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63CA4D6" w14:textId="77777777" w:rsidR="005038B5" w:rsidRPr="00036F45" w:rsidRDefault="005038B5" w:rsidP="00F830E1">
      <w:pPr>
        <w:tabs>
          <w:tab w:val="left" w:pos="1960"/>
        </w:tabs>
        <w:jc w:val="center"/>
        <w:rPr>
          <w:spacing w:val="-6"/>
          <w:lang w:val="en-US"/>
        </w:rPr>
      </w:pPr>
    </w:p>
    <w:p w14:paraId="3F8CA2A6" w14:textId="77777777" w:rsidR="005038B5" w:rsidRPr="0019756B" w:rsidRDefault="005038B5" w:rsidP="00F830E1">
      <w:pPr>
        <w:pBdr>
          <w:top w:val="single" w:sz="4" w:space="1" w:color="auto"/>
          <w:left w:val="single" w:sz="4" w:space="4" w:color="auto"/>
          <w:bottom w:val="single" w:sz="4" w:space="1" w:color="auto"/>
          <w:right w:val="single" w:sz="4" w:space="0" w:color="auto"/>
        </w:pBdr>
        <w:tabs>
          <w:tab w:val="left" w:pos="1960"/>
        </w:tabs>
        <w:jc w:val="center"/>
        <w:rPr>
          <w:spacing w:val="-6"/>
          <w:sz w:val="24"/>
          <w:szCs w:val="24"/>
        </w:rPr>
      </w:pPr>
    </w:p>
    <w:p w14:paraId="11488C48" w14:textId="77777777" w:rsidR="005038B5" w:rsidRPr="0019756B" w:rsidRDefault="00DF40CE" w:rsidP="00F830E1">
      <w:pPr>
        <w:pBdr>
          <w:top w:val="single" w:sz="4" w:space="1" w:color="auto"/>
          <w:left w:val="single" w:sz="4" w:space="4" w:color="auto"/>
          <w:bottom w:val="single" w:sz="4" w:space="1" w:color="auto"/>
          <w:right w:val="single" w:sz="4" w:space="0" w:color="auto"/>
        </w:pBdr>
        <w:tabs>
          <w:tab w:val="left" w:pos="1960"/>
        </w:tabs>
        <w:jc w:val="center"/>
        <w:rPr>
          <w:spacing w:val="-6"/>
          <w:sz w:val="24"/>
          <w:szCs w:val="24"/>
        </w:rPr>
      </w:pPr>
      <w:r>
        <w:rPr>
          <w:noProof/>
          <w:spacing w:val="-6"/>
          <w:sz w:val="24"/>
          <w:szCs w:val="24"/>
          <w:lang w:eastAsia="ru-RU"/>
        </w:rPr>
        <w:drawing>
          <wp:inline distT="0" distB="0" distL="0" distR="0" wp14:anchorId="2556C308" wp14:editId="0C84CF85">
            <wp:extent cx="962025" cy="1171575"/>
            <wp:effectExtent l="0" t="0" r="0" b="0"/>
            <wp:docPr id="1" name="Рисунок 1" descr="Герб ХМР 2015 OKK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Герб ХМР 2015 OKKw"/>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962025" cy="1171575"/>
                    </a:xfrm>
                    <a:prstGeom prst="rect">
                      <a:avLst/>
                    </a:prstGeom>
                    <a:noFill/>
                    <a:ln>
                      <a:noFill/>
                    </a:ln>
                  </pic:spPr>
                </pic:pic>
              </a:graphicData>
            </a:graphic>
          </wp:inline>
        </w:drawing>
      </w:r>
    </w:p>
    <w:p w14:paraId="273A4EB2" w14:textId="77777777" w:rsidR="005038B5" w:rsidRDefault="005038B5" w:rsidP="00F830E1">
      <w:pPr>
        <w:pBdr>
          <w:top w:val="single" w:sz="4" w:space="1" w:color="auto"/>
          <w:left w:val="single" w:sz="4" w:space="4" w:color="auto"/>
          <w:bottom w:val="single" w:sz="4" w:space="1" w:color="auto"/>
          <w:right w:val="single" w:sz="4" w:space="0" w:color="auto"/>
        </w:pBdr>
        <w:tabs>
          <w:tab w:val="left" w:pos="1960"/>
        </w:tabs>
        <w:jc w:val="center"/>
        <w:rPr>
          <w:spacing w:val="-6"/>
          <w:sz w:val="24"/>
          <w:szCs w:val="24"/>
        </w:rPr>
      </w:pPr>
    </w:p>
    <w:p w14:paraId="02E9C069" w14:textId="77777777" w:rsidR="00CA1E01" w:rsidRPr="0019756B" w:rsidRDefault="00CA1E01" w:rsidP="00F830E1">
      <w:pPr>
        <w:pBdr>
          <w:top w:val="single" w:sz="4" w:space="1" w:color="auto"/>
          <w:left w:val="single" w:sz="4" w:space="4" w:color="auto"/>
          <w:bottom w:val="single" w:sz="4" w:space="1" w:color="auto"/>
          <w:right w:val="single" w:sz="4" w:space="0" w:color="auto"/>
        </w:pBdr>
        <w:tabs>
          <w:tab w:val="left" w:pos="1960"/>
        </w:tabs>
        <w:jc w:val="center"/>
        <w:rPr>
          <w:spacing w:val="-6"/>
          <w:sz w:val="24"/>
          <w:szCs w:val="24"/>
        </w:rPr>
      </w:pPr>
    </w:p>
    <w:p w14:paraId="5C872308" w14:textId="77777777" w:rsidR="005038B5" w:rsidRPr="0019756B" w:rsidRDefault="005038B5" w:rsidP="00F830E1">
      <w:pPr>
        <w:pBdr>
          <w:top w:val="single" w:sz="4" w:space="1" w:color="auto"/>
          <w:left w:val="single" w:sz="4" w:space="4" w:color="auto"/>
          <w:bottom w:val="single" w:sz="4" w:space="1" w:color="auto"/>
          <w:right w:val="single" w:sz="4" w:space="0" w:color="auto"/>
        </w:pBdr>
        <w:jc w:val="center"/>
        <w:rPr>
          <w:b/>
          <w:spacing w:val="-6"/>
          <w:sz w:val="48"/>
          <w:szCs w:val="48"/>
        </w:rPr>
      </w:pPr>
      <w:r w:rsidRPr="0019756B">
        <w:rPr>
          <w:b/>
          <w:spacing w:val="-6"/>
          <w:sz w:val="48"/>
          <w:szCs w:val="48"/>
        </w:rPr>
        <w:t>БЮЛЛЕТЕНЬ</w:t>
      </w:r>
    </w:p>
    <w:p w14:paraId="4757CE2A" w14:textId="77777777" w:rsidR="005038B5" w:rsidRPr="0019756B" w:rsidRDefault="005038B5" w:rsidP="00F830E1">
      <w:pPr>
        <w:pBdr>
          <w:top w:val="single" w:sz="4" w:space="1" w:color="auto"/>
          <w:left w:val="single" w:sz="4" w:space="4" w:color="auto"/>
          <w:bottom w:val="single" w:sz="4" w:space="1" w:color="auto"/>
          <w:right w:val="single" w:sz="4" w:space="0" w:color="auto"/>
        </w:pBdr>
        <w:jc w:val="center"/>
        <w:rPr>
          <w:b/>
          <w:spacing w:val="-6"/>
          <w:sz w:val="48"/>
          <w:szCs w:val="48"/>
        </w:rPr>
      </w:pPr>
      <w:r w:rsidRPr="0019756B">
        <w:rPr>
          <w:b/>
          <w:spacing w:val="-6"/>
          <w:sz w:val="48"/>
          <w:szCs w:val="48"/>
        </w:rPr>
        <w:t>муниципальных правовых актов</w:t>
      </w:r>
    </w:p>
    <w:p w14:paraId="0E8CED17" w14:textId="77777777" w:rsidR="005038B5" w:rsidRPr="0019756B" w:rsidRDefault="00DF40CE" w:rsidP="00F830E1">
      <w:pPr>
        <w:pBdr>
          <w:top w:val="single" w:sz="4" w:space="1" w:color="auto"/>
          <w:left w:val="single" w:sz="4" w:space="4" w:color="auto"/>
          <w:bottom w:val="single" w:sz="4" w:space="1" w:color="auto"/>
          <w:right w:val="single" w:sz="4" w:space="0" w:color="auto"/>
        </w:pBdr>
        <w:jc w:val="center"/>
        <w:rPr>
          <w:b/>
          <w:spacing w:val="-6"/>
          <w:sz w:val="48"/>
          <w:szCs w:val="48"/>
        </w:rPr>
      </w:pPr>
      <w:r>
        <w:rPr>
          <w:b/>
          <w:spacing w:val="-6"/>
          <w:sz w:val="48"/>
          <w:szCs w:val="48"/>
        </w:rPr>
        <w:t>Хасанского муниципального округа</w:t>
      </w:r>
    </w:p>
    <w:p w14:paraId="4F7037F0" w14:textId="77777777" w:rsidR="005038B5" w:rsidRPr="0019756B" w:rsidRDefault="005038B5" w:rsidP="00F830E1">
      <w:pPr>
        <w:pBdr>
          <w:top w:val="single" w:sz="4" w:space="1" w:color="auto"/>
          <w:left w:val="single" w:sz="4" w:space="4" w:color="auto"/>
          <w:bottom w:val="single" w:sz="4" w:space="1" w:color="auto"/>
          <w:right w:val="single" w:sz="4" w:space="0" w:color="auto"/>
        </w:pBdr>
        <w:tabs>
          <w:tab w:val="left" w:pos="1540"/>
        </w:tabs>
        <w:jc w:val="center"/>
        <w:rPr>
          <w:b/>
          <w:spacing w:val="-6"/>
          <w:sz w:val="48"/>
          <w:szCs w:val="48"/>
        </w:rPr>
      </w:pPr>
    </w:p>
    <w:p w14:paraId="1F1ECEF3" w14:textId="77777777" w:rsidR="005038B5" w:rsidRPr="0019756B" w:rsidRDefault="005038B5" w:rsidP="00F830E1">
      <w:pPr>
        <w:pBdr>
          <w:top w:val="single" w:sz="4" w:space="1" w:color="auto"/>
          <w:left w:val="single" w:sz="4" w:space="4" w:color="auto"/>
          <w:bottom w:val="single" w:sz="4" w:space="1" w:color="auto"/>
          <w:right w:val="single" w:sz="4" w:space="0" w:color="auto"/>
        </w:pBdr>
        <w:tabs>
          <w:tab w:val="left" w:pos="1540"/>
        </w:tabs>
        <w:jc w:val="center"/>
        <w:rPr>
          <w:b/>
          <w:spacing w:val="-6"/>
          <w:sz w:val="48"/>
          <w:szCs w:val="48"/>
        </w:rPr>
      </w:pPr>
    </w:p>
    <w:p w14:paraId="7BF6152B" w14:textId="2DEFA300" w:rsidR="005038B5" w:rsidRPr="001A5503" w:rsidRDefault="005038B5" w:rsidP="00F830E1">
      <w:pPr>
        <w:pBdr>
          <w:top w:val="single" w:sz="4" w:space="1" w:color="auto"/>
          <w:left w:val="single" w:sz="4" w:space="4" w:color="auto"/>
          <w:bottom w:val="single" w:sz="4" w:space="1" w:color="auto"/>
          <w:right w:val="single" w:sz="4" w:space="0" w:color="auto"/>
        </w:pBdr>
        <w:tabs>
          <w:tab w:val="left" w:pos="1540"/>
        </w:tabs>
        <w:jc w:val="center"/>
        <w:rPr>
          <w:b/>
          <w:spacing w:val="-6"/>
          <w:sz w:val="48"/>
          <w:szCs w:val="48"/>
          <w:lang w:val="en-US"/>
        </w:rPr>
      </w:pPr>
      <w:r w:rsidRPr="0019756B">
        <w:rPr>
          <w:b/>
          <w:spacing w:val="-6"/>
          <w:sz w:val="48"/>
          <w:szCs w:val="48"/>
        </w:rPr>
        <w:t>Выпуск</w:t>
      </w:r>
      <w:r w:rsidRPr="0019756B">
        <w:rPr>
          <w:spacing w:val="-6"/>
          <w:sz w:val="48"/>
          <w:szCs w:val="48"/>
        </w:rPr>
        <w:t xml:space="preserve"> </w:t>
      </w:r>
      <w:r w:rsidR="00D30AA6" w:rsidRPr="0019756B">
        <w:rPr>
          <w:b/>
          <w:spacing w:val="-6"/>
          <w:sz w:val="48"/>
          <w:szCs w:val="48"/>
        </w:rPr>
        <w:t xml:space="preserve">№ </w:t>
      </w:r>
      <w:r w:rsidR="00415978">
        <w:rPr>
          <w:b/>
          <w:spacing w:val="-6"/>
          <w:sz w:val="48"/>
          <w:szCs w:val="48"/>
        </w:rPr>
        <w:t>4</w:t>
      </w:r>
      <w:r w:rsidR="00116F8E">
        <w:rPr>
          <w:b/>
          <w:spacing w:val="-6"/>
          <w:sz w:val="48"/>
          <w:szCs w:val="48"/>
        </w:rPr>
        <w:t>4</w:t>
      </w:r>
      <w:r w:rsidR="001A5503">
        <w:rPr>
          <w:b/>
          <w:spacing w:val="-6"/>
          <w:sz w:val="48"/>
          <w:szCs w:val="48"/>
        </w:rPr>
        <w:t xml:space="preserve">. Часть </w:t>
      </w:r>
      <w:r w:rsidR="001A5503">
        <w:rPr>
          <w:b/>
          <w:spacing w:val="-6"/>
          <w:sz w:val="48"/>
          <w:szCs w:val="48"/>
          <w:lang w:val="en-US"/>
        </w:rPr>
        <w:t>I</w:t>
      </w:r>
    </w:p>
    <w:p w14:paraId="2A970B1B" w14:textId="77777777" w:rsidR="00B77386" w:rsidRPr="0019756B" w:rsidRDefault="00B77386" w:rsidP="00F830E1">
      <w:pPr>
        <w:pBdr>
          <w:top w:val="single" w:sz="4" w:space="1" w:color="auto"/>
          <w:left w:val="single" w:sz="4" w:space="4" w:color="auto"/>
          <w:bottom w:val="single" w:sz="4" w:space="1" w:color="auto"/>
          <w:right w:val="single" w:sz="4" w:space="0" w:color="auto"/>
        </w:pBdr>
        <w:tabs>
          <w:tab w:val="left" w:pos="1540"/>
        </w:tabs>
        <w:jc w:val="center"/>
        <w:rPr>
          <w:b/>
          <w:spacing w:val="-6"/>
          <w:sz w:val="48"/>
          <w:szCs w:val="48"/>
        </w:rPr>
      </w:pPr>
    </w:p>
    <w:p w14:paraId="7F91E7A4" w14:textId="7ADDD503" w:rsidR="005038B5" w:rsidRPr="0019756B" w:rsidRDefault="00996E5F" w:rsidP="00F830E1">
      <w:pPr>
        <w:pBdr>
          <w:top w:val="single" w:sz="4" w:space="1" w:color="auto"/>
          <w:left w:val="single" w:sz="4" w:space="4" w:color="auto"/>
          <w:bottom w:val="single" w:sz="4" w:space="1" w:color="auto"/>
          <w:right w:val="single" w:sz="4" w:space="0" w:color="auto"/>
        </w:pBdr>
        <w:tabs>
          <w:tab w:val="left" w:pos="1540"/>
        </w:tabs>
        <w:jc w:val="center"/>
        <w:rPr>
          <w:b/>
          <w:spacing w:val="-6"/>
          <w:sz w:val="48"/>
          <w:szCs w:val="48"/>
        </w:rPr>
      </w:pPr>
      <w:r>
        <w:rPr>
          <w:b/>
          <w:spacing w:val="-6"/>
          <w:sz w:val="48"/>
          <w:szCs w:val="48"/>
        </w:rPr>
        <w:t>30</w:t>
      </w:r>
      <w:r w:rsidR="00B44BCF">
        <w:rPr>
          <w:b/>
          <w:spacing w:val="-6"/>
          <w:sz w:val="48"/>
          <w:szCs w:val="48"/>
        </w:rPr>
        <w:t xml:space="preserve"> ноя</w:t>
      </w:r>
      <w:r w:rsidR="00606522">
        <w:rPr>
          <w:b/>
          <w:spacing w:val="-6"/>
          <w:sz w:val="48"/>
          <w:szCs w:val="48"/>
        </w:rPr>
        <w:t>бря</w:t>
      </w:r>
      <w:r w:rsidR="00C406FC" w:rsidRPr="0019756B">
        <w:rPr>
          <w:b/>
          <w:spacing w:val="-6"/>
          <w:sz w:val="48"/>
          <w:szCs w:val="48"/>
        </w:rPr>
        <w:t xml:space="preserve"> </w:t>
      </w:r>
      <w:r w:rsidR="00853E03" w:rsidRPr="0019756B">
        <w:rPr>
          <w:b/>
          <w:spacing w:val="-6"/>
          <w:sz w:val="48"/>
          <w:szCs w:val="48"/>
        </w:rPr>
        <w:t>20</w:t>
      </w:r>
      <w:r w:rsidR="005E10E3">
        <w:rPr>
          <w:b/>
          <w:spacing w:val="-6"/>
          <w:sz w:val="48"/>
          <w:szCs w:val="48"/>
        </w:rPr>
        <w:t>2</w:t>
      </w:r>
      <w:r w:rsidR="00BE2EFD" w:rsidRPr="00B319BB">
        <w:rPr>
          <w:b/>
          <w:spacing w:val="-6"/>
          <w:sz w:val="48"/>
          <w:szCs w:val="48"/>
        </w:rPr>
        <w:t>4</w:t>
      </w:r>
      <w:r w:rsidR="005038B5" w:rsidRPr="0019756B">
        <w:rPr>
          <w:b/>
          <w:spacing w:val="-6"/>
          <w:sz w:val="48"/>
          <w:szCs w:val="48"/>
        </w:rPr>
        <w:t xml:space="preserve"> г.</w:t>
      </w:r>
    </w:p>
    <w:p w14:paraId="1B7080CE" w14:textId="77777777" w:rsidR="005038B5" w:rsidRPr="0019756B" w:rsidRDefault="005038B5" w:rsidP="00F830E1">
      <w:pPr>
        <w:pBdr>
          <w:top w:val="single" w:sz="4" w:space="1" w:color="auto"/>
          <w:left w:val="single" w:sz="4" w:space="4" w:color="auto"/>
          <w:bottom w:val="single" w:sz="4" w:space="1" w:color="auto"/>
          <w:right w:val="single" w:sz="4" w:space="0" w:color="auto"/>
        </w:pBdr>
        <w:tabs>
          <w:tab w:val="left" w:pos="1540"/>
        </w:tabs>
        <w:jc w:val="center"/>
        <w:rPr>
          <w:b/>
          <w:spacing w:val="-6"/>
          <w:sz w:val="24"/>
          <w:szCs w:val="24"/>
        </w:rPr>
      </w:pPr>
    </w:p>
    <w:p w14:paraId="460A2CFC" w14:textId="77777777" w:rsidR="005038B5" w:rsidRPr="0019756B" w:rsidRDefault="005038B5" w:rsidP="00F830E1">
      <w:pPr>
        <w:pStyle w:val="3"/>
        <w:numPr>
          <w:ilvl w:val="0"/>
          <w:numId w:val="0"/>
        </w:numPr>
        <w:spacing w:before="0" w:after="0"/>
        <w:jc w:val="left"/>
        <w:rPr>
          <w:spacing w:val="-6"/>
          <w:sz w:val="24"/>
          <w:szCs w:val="24"/>
        </w:rPr>
      </w:pPr>
    </w:p>
    <w:p w14:paraId="0F6CAAB3" w14:textId="77777777" w:rsidR="005038B5" w:rsidRPr="0019756B" w:rsidRDefault="005038B5" w:rsidP="00F830E1">
      <w:pPr>
        <w:rPr>
          <w:spacing w:val="-6"/>
          <w:sz w:val="24"/>
          <w:szCs w:val="24"/>
        </w:rPr>
      </w:pPr>
    </w:p>
    <w:p w14:paraId="56DD3EC3" w14:textId="77777777" w:rsidR="005038B5" w:rsidRDefault="005038B5" w:rsidP="00F830E1">
      <w:pPr>
        <w:rPr>
          <w:spacing w:val="-6"/>
          <w:sz w:val="24"/>
          <w:szCs w:val="24"/>
        </w:rPr>
      </w:pPr>
    </w:p>
    <w:p w14:paraId="00BD9F5A" w14:textId="77777777" w:rsidR="0019756B" w:rsidRDefault="0019756B" w:rsidP="00F830E1">
      <w:pPr>
        <w:rPr>
          <w:spacing w:val="-6"/>
          <w:sz w:val="24"/>
          <w:szCs w:val="24"/>
        </w:rPr>
      </w:pPr>
    </w:p>
    <w:p w14:paraId="0596F160" w14:textId="77777777" w:rsidR="0019756B" w:rsidRPr="0019756B" w:rsidRDefault="0019756B" w:rsidP="00F830E1">
      <w:pPr>
        <w:rPr>
          <w:spacing w:val="-6"/>
          <w:sz w:val="24"/>
          <w:szCs w:val="24"/>
        </w:rPr>
      </w:pPr>
    </w:p>
    <w:p w14:paraId="0AB6B3C4" w14:textId="77777777" w:rsidR="005038B5" w:rsidRPr="0019756B" w:rsidRDefault="005038B5" w:rsidP="00F830E1">
      <w:pPr>
        <w:rPr>
          <w:spacing w:val="-6"/>
          <w:sz w:val="24"/>
          <w:szCs w:val="24"/>
        </w:rPr>
      </w:pPr>
    </w:p>
    <w:p w14:paraId="1E1B148B" w14:textId="77777777" w:rsidR="005038B5" w:rsidRPr="0019756B" w:rsidRDefault="005038B5" w:rsidP="00F830E1">
      <w:pPr>
        <w:rPr>
          <w:spacing w:val="-6"/>
          <w:sz w:val="24"/>
          <w:szCs w:val="24"/>
        </w:rPr>
      </w:pPr>
    </w:p>
    <w:p w14:paraId="0FEFE4C2" w14:textId="77777777" w:rsidR="005038B5" w:rsidRPr="0019756B" w:rsidRDefault="005038B5" w:rsidP="00F830E1">
      <w:pPr>
        <w:pBdr>
          <w:top w:val="single" w:sz="4" w:space="1" w:color="auto"/>
          <w:left w:val="single" w:sz="4" w:space="4" w:color="auto"/>
          <w:bottom w:val="single" w:sz="4" w:space="1" w:color="auto"/>
          <w:right w:val="single" w:sz="4" w:space="4" w:color="auto"/>
        </w:pBdr>
        <w:jc w:val="center"/>
        <w:rPr>
          <w:b/>
          <w:sz w:val="40"/>
          <w:szCs w:val="24"/>
        </w:rPr>
      </w:pPr>
      <w:r w:rsidRPr="0019756B">
        <w:rPr>
          <w:b/>
          <w:sz w:val="40"/>
          <w:szCs w:val="24"/>
        </w:rPr>
        <w:t>Официальное издание</w:t>
      </w:r>
    </w:p>
    <w:p w14:paraId="01279E61" w14:textId="77777777" w:rsidR="005038B5" w:rsidRPr="009D41EC" w:rsidRDefault="005038B5" w:rsidP="00F830E1">
      <w:pPr>
        <w:jc w:val="center"/>
        <w:rPr>
          <w:b/>
          <w:spacing w:val="-6"/>
          <w:sz w:val="28"/>
          <w:szCs w:val="28"/>
        </w:rPr>
      </w:pPr>
    </w:p>
    <w:p w14:paraId="67F38FAE" w14:textId="77777777" w:rsidR="005038B5" w:rsidRPr="009D41EC" w:rsidRDefault="005038B5" w:rsidP="00F830E1">
      <w:pPr>
        <w:jc w:val="center"/>
        <w:rPr>
          <w:b/>
          <w:spacing w:val="-6"/>
          <w:sz w:val="28"/>
          <w:szCs w:val="28"/>
        </w:rPr>
      </w:pPr>
    </w:p>
    <w:p w14:paraId="05DBF902" w14:textId="77777777" w:rsidR="005038B5" w:rsidRPr="009D41EC" w:rsidRDefault="005038B5" w:rsidP="00F830E1">
      <w:pPr>
        <w:jc w:val="center"/>
        <w:rPr>
          <w:b/>
          <w:spacing w:val="-6"/>
          <w:sz w:val="28"/>
          <w:szCs w:val="28"/>
        </w:rPr>
      </w:pPr>
    </w:p>
    <w:p w14:paraId="62EC64CB" w14:textId="77777777" w:rsidR="005038B5" w:rsidRPr="009D41EC" w:rsidRDefault="005038B5" w:rsidP="00F830E1">
      <w:pPr>
        <w:jc w:val="center"/>
        <w:rPr>
          <w:b/>
          <w:spacing w:val="-6"/>
          <w:sz w:val="28"/>
          <w:szCs w:val="28"/>
        </w:rPr>
      </w:pPr>
    </w:p>
    <w:p w14:paraId="21E399E3" w14:textId="77777777" w:rsidR="008F087D" w:rsidRPr="009D41EC" w:rsidRDefault="008F087D" w:rsidP="00F830E1">
      <w:pPr>
        <w:jc w:val="center"/>
        <w:rPr>
          <w:b/>
          <w:spacing w:val="-6"/>
          <w:sz w:val="28"/>
          <w:szCs w:val="28"/>
        </w:rPr>
      </w:pPr>
    </w:p>
    <w:p w14:paraId="339360A6" w14:textId="77777777" w:rsidR="0019756B" w:rsidRPr="009D41EC" w:rsidRDefault="0019756B" w:rsidP="00F830E1">
      <w:pPr>
        <w:jc w:val="center"/>
        <w:rPr>
          <w:b/>
          <w:spacing w:val="-6"/>
          <w:sz w:val="28"/>
          <w:szCs w:val="28"/>
        </w:rPr>
      </w:pPr>
    </w:p>
    <w:p w14:paraId="37EF8936" w14:textId="77777777" w:rsidR="00F23E26" w:rsidRDefault="00F23E26" w:rsidP="00F830E1">
      <w:pPr>
        <w:jc w:val="center"/>
        <w:rPr>
          <w:b/>
          <w:spacing w:val="-6"/>
          <w:sz w:val="28"/>
          <w:szCs w:val="28"/>
        </w:rPr>
      </w:pPr>
    </w:p>
    <w:p w14:paraId="7B6FAC56" w14:textId="77777777" w:rsidR="002363B2" w:rsidRDefault="002363B2" w:rsidP="00F830E1">
      <w:pPr>
        <w:jc w:val="center"/>
        <w:rPr>
          <w:b/>
          <w:spacing w:val="-6"/>
          <w:sz w:val="28"/>
          <w:szCs w:val="28"/>
        </w:rPr>
      </w:pPr>
    </w:p>
    <w:p w14:paraId="063369A3" w14:textId="77777777" w:rsidR="002363B2" w:rsidRPr="009D41EC" w:rsidRDefault="002363B2" w:rsidP="00F830E1">
      <w:pPr>
        <w:jc w:val="center"/>
        <w:rPr>
          <w:b/>
          <w:spacing w:val="-6"/>
          <w:sz w:val="28"/>
          <w:szCs w:val="28"/>
        </w:rPr>
      </w:pPr>
    </w:p>
    <w:p w14:paraId="7D685892" w14:textId="77777777" w:rsidR="005038B5" w:rsidRPr="009D41EC" w:rsidRDefault="005038B5" w:rsidP="00F830E1">
      <w:pPr>
        <w:jc w:val="center"/>
        <w:rPr>
          <w:b/>
          <w:spacing w:val="-6"/>
          <w:sz w:val="28"/>
          <w:szCs w:val="28"/>
        </w:rPr>
      </w:pPr>
    </w:p>
    <w:p w14:paraId="271AC862" w14:textId="77777777" w:rsidR="009D41EC" w:rsidRDefault="009D41EC" w:rsidP="00F830E1">
      <w:pPr>
        <w:jc w:val="center"/>
        <w:rPr>
          <w:b/>
          <w:spacing w:val="-6"/>
          <w:sz w:val="28"/>
          <w:szCs w:val="28"/>
        </w:rPr>
      </w:pPr>
    </w:p>
    <w:p w14:paraId="49862E71" w14:textId="77777777" w:rsidR="004431E6" w:rsidRPr="009D41EC" w:rsidRDefault="004431E6" w:rsidP="00F830E1">
      <w:pPr>
        <w:jc w:val="center"/>
        <w:rPr>
          <w:b/>
          <w:spacing w:val="-6"/>
          <w:sz w:val="28"/>
          <w:szCs w:val="28"/>
        </w:rPr>
      </w:pPr>
    </w:p>
    <w:p w14:paraId="3BB092E5" w14:textId="1202BEB4" w:rsidR="005038B5" w:rsidRDefault="005038B5" w:rsidP="00F830E1">
      <w:pPr>
        <w:jc w:val="center"/>
        <w:rPr>
          <w:b/>
          <w:spacing w:val="-6"/>
          <w:sz w:val="28"/>
          <w:szCs w:val="28"/>
        </w:rPr>
      </w:pPr>
      <w:r w:rsidRPr="00EE6FBA">
        <w:rPr>
          <w:b/>
          <w:spacing w:val="-6"/>
          <w:sz w:val="28"/>
          <w:szCs w:val="28"/>
        </w:rPr>
        <w:t xml:space="preserve">п. Славянка Хасанского </w:t>
      </w:r>
      <w:r w:rsidR="00516658">
        <w:rPr>
          <w:b/>
          <w:spacing w:val="-6"/>
          <w:sz w:val="28"/>
          <w:szCs w:val="28"/>
        </w:rPr>
        <w:t>муниципального округа</w:t>
      </w:r>
      <w:r w:rsidRPr="00EE6FBA">
        <w:rPr>
          <w:b/>
          <w:spacing w:val="-6"/>
          <w:sz w:val="28"/>
          <w:szCs w:val="28"/>
        </w:rPr>
        <w:t xml:space="preserve"> Приморского края</w:t>
      </w:r>
    </w:p>
    <w:p w14:paraId="00003FF9" w14:textId="77777777" w:rsidR="00CA70EB" w:rsidRPr="00EE6FBA" w:rsidRDefault="00CA70EB" w:rsidP="00F830E1">
      <w:pPr>
        <w:jc w:val="center"/>
        <w:rPr>
          <w:b/>
          <w:spacing w:val="-6"/>
          <w:sz w:val="28"/>
          <w:szCs w:val="28"/>
        </w:rPr>
      </w:pPr>
    </w:p>
    <w:p w14:paraId="24A2F2B3" w14:textId="0E4EAFD8" w:rsidR="005038B5" w:rsidRPr="00BE2EFD" w:rsidRDefault="00853E03" w:rsidP="00F830E1">
      <w:pPr>
        <w:jc w:val="center"/>
        <w:rPr>
          <w:b/>
          <w:spacing w:val="-6"/>
        </w:rPr>
        <w:sectPr w:rsidR="005038B5" w:rsidRPr="00BE2EFD" w:rsidSect="00C4002B">
          <w:headerReference w:type="even" r:id="rId9"/>
          <w:headerReference w:type="default" r:id="rId10"/>
          <w:footerReference w:type="even" r:id="rId11"/>
          <w:footerReference w:type="default" r:id="rId12"/>
          <w:footerReference w:type="first" r:id="rId13"/>
          <w:type w:val="nextColumn"/>
          <w:pgSz w:w="11907" w:h="16840" w:code="9"/>
          <w:pgMar w:top="794" w:right="794" w:bottom="794" w:left="794" w:header="0" w:footer="0" w:gutter="0"/>
          <w:pgNumType w:start="1"/>
          <w:cols w:space="720"/>
          <w:docGrid w:linePitch="360"/>
        </w:sectPr>
      </w:pPr>
      <w:r w:rsidRPr="00EE6FBA">
        <w:rPr>
          <w:b/>
          <w:spacing w:val="-6"/>
          <w:sz w:val="28"/>
          <w:szCs w:val="28"/>
        </w:rPr>
        <w:t>20</w:t>
      </w:r>
      <w:r w:rsidR="005E10E3">
        <w:rPr>
          <w:b/>
          <w:spacing w:val="-6"/>
          <w:sz w:val="28"/>
          <w:szCs w:val="28"/>
        </w:rPr>
        <w:t>2</w:t>
      </w:r>
      <w:r w:rsidR="00DF195F">
        <w:rPr>
          <w:b/>
          <w:spacing w:val="-6"/>
          <w:sz w:val="28"/>
          <w:szCs w:val="28"/>
        </w:rPr>
        <w:t>4</w:t>
      </w:r>
    </w:p>
    <w:p w14:paraId="603F9074" w14:textId="77777777" w:rsidR="00DD5EF8" w:rsidRDefault="00DD5EF8" w:rsidP="00F830E1">
      <w:pPr>
        <w:pStyle w:val="af7"/>
        <w:numPr>
          <w:ilvl w:val="0"/>
          <w:numId w:val="0"/>
        </w:numPr>
        <w:spacing w:before="0" w:line="240" w:lineRule="auto"/>
        <w:rPr>
          <w:rFonts w:ascii="Times New Roman" w:hAnsi="Times New Roman"/>
          <w:color w:val="auto"/>
          <w:sz w:val="40"/>
          <w:szCs w:val="24"/>
        </w:rPr>
        <w:sectPr w:rsidR="00DD5EF8" w:rsidSect="00FB11E1">
          <w:pgSz w:w="11907" w:h="16840" w:code="9"/>
          <w:pgMar w:top="794" w:right="794" w:bottom="794" w:left="794" w:header="0" w:footer="0" w:gutter="0"/>
          <w:cols w:space="708"/>
          <w:docGrid w:linePitch="360"/>
        </w:sectPr>
      </w:pPr>
    </w:p>
    <w:p w14:paraId="1A457C32" w14:textId="6D39DF7C" w:rsidR="00914BE8" w:rsidRPr="001E767A" w:rsidRDefault="00914BE8" w:rsidP="00F830E1">
      <w:pPr>
        <w:pStyle w:val="af7"/>
        <w:numPr>
          <w:ilvl w:val="0"/>
          <w:numId w:val="0"/>
        </w:numPr>
        <w:spacing w:before="0" w:line="240" w:lineRule="auto"/>
        <w:rPr>
          <w:rFonts w:ascii="Times New Roman" w:hAnsi="Times New Roman"/>
          <w:color w:val="auto"/>
          <w:sz w:val="40"/>
          <w:szCs w:val="24"/>
        </w:rPr>
      </w:pPr>
      <w:r w:rsidRPr="001E767A">
        <w:rPr>
          <w:rFonts w:ascii="Times New Roman" w:hAnsi="Times New Roman"/>
          <w:color w:val="auto"/>
          <w:sz w:val="40"/>
          <w:szCs w:val="24"/>
        </w:rPr>
        <w:lastRenderedPageBreak/>
        <w:t>Оглавление</w:t>
      </w:r>
    </w:p>
    <w:p w14:paraId="76BA5025" w14:textId="77777777" w:rsidR="001E767A" w:rsidRPr="00B66033" w:rsidRDefault="001E767A" w:rsidP="00F830E1">
      <w:pPr>
        <w:rPr>
          <w:sz w:val="28"/>
          <w:lang w:eastAsia="ru-RU"/>
        </w:rPr>
      </w:pPr>
    </w:p>
    <w:p w14:paraId="774A1180" w14:textId="7A6309A7" w:rsidR="005B4227" w:rsidRPr="00E84950" w:rsidRDefault="00231CFF">
      <w:pPr>
        <w:pStyle w:val="19"/>
        <w:rPr>
          <w:rFonts w:eastAsiaTheme="minorEastAsia"/>
          <w:b/>
          <w:bCs/>
          <w:sz w:val="22"/>
          <w:lang w:eastAsia="ru-RU"/>
        </w:rPr>
      </w:pPr>
      <w:r w:rsidRPr="00E84950">
        <w:rPr>
          <w:b/>
          <w:bCs/>
          <w:szCs w:val="30"/>
        </w:rPr>
        <w:fldChar w:fldCharType="begin"/>
      </w:r>
      <w:r w:rsidRPr="00E84950">
        <w:rPr>
          <w:b/>
          <w:bCs/>
          <w:szCs w:val="30"/>
        </w:rPr>
        <w:instrText xml:space="preserve"> TOC \o "1-3" \h \z \u </w:instrText>
      </w:r>
      <w:r w:rsidRPr="00E84950">
        <w:rPr>
          <w:b/>
          <w:bCs/>
          <w:szCs w:val="30"/>
        </w:rPr>
        <w:fldChar w:fldCharType="separate"/>
      </w:r>
      <w:hyperlink w:anchor="_Toc184062943" w:history="1">
        <w:r w:rsidR="00DD5EF8" w:rsidRPr="00DD5EF8">
          <w:rPr>
            <w:rStyle w:val="af6"/>
            <w:b/>
            <w:bCs/>
            <w:lang w:eastAsia="ru-RU"/>
          </w:rPr>
          <w:t>ПОСТАНОВЛЕНИЕ администрации Хасанского муниципального округа №1742-па от 25.09.2024 г. «Об основных направлениях бюджетной и налоговой политики Хасанского муниципального округа на 2025 год и плановый период 2026 и 2027 годов»</w:t>
        </w:r>
        <w:r w:rsidR="005B4227" w:rsidRPr="00E84950">
          <w:rPr>
            <w:b/>
            <w:bCs/>
            <w:webHidden/>
          </w:rPr>
          <w:tab/>
        </w:r>
        <w:r w:rsidR="005B4227" w:rsidRPr="00E84950">
          <w:rPr>
            <w:b/>
            <w:bCs/>
            <w:webHidden/>
          </w:rPr>
          <w:fldChar w:fldCharType="begin"/>
        </w:r>
        <w:r w:rsidR="005B4227" w:rsidRPr="00E84950">
          <w:rPr>
            <w:b/>
            <w:bCs/>
            <w:webHidden/>
          </w:rPr>
          <w:instrText xml:space="preserve"> PAGEREF _Toc184062943 \h </w:instrText>
        </w:r>
        <w:r w:rsidR="005B4227" w:rsidRPr="00E84950">
          <w:rPr>
            <w:b/>
            <w:bCs/>
            <w:webHidden/>
          </w:rPr>
        </w:r>
        <w:r w:rsidR="005B4227" w:rsidRPr="00E84950">
          <w:rPr>
            <w:b/>
            <w:bCs/>
            <w:webHidden/>
          </w:rPr>
          <w:fldChar w:fldCharType="separate"/>
        </w:r>
        <w:r w:rsidR="00DD5EF8">
          <w:rPr>
            <w:b/>
            <w:bCs/>
            <w:webHidden/>
          </w:rPr>
          <w:t>5</w:t>
        </w:r>
        <w:r w:rsidR="005B4227" w:rsidRPr="00E84950">
          <w:rPr>
            <w:b/>
            <w:bCs/>
            <w:webHidden/>
          </w:rPr>
          <w:fldChar w:fldCharType="end"/>
        </w:r>
      </w:hyperlink>
    </w:p>
    <w:p w14:paraId="6F8E41ED" w14:textId="070D427C" w:rsidR="005B4227" w:rsidRPr="00E84950" w:rsidRDefault="008C583A">
      <w:pPr>
        <w:pStyle w:val="19"/>
        <w:rPr>
          <w:rFonts w:eastAsiaTheme="minorEastAsia"/>
          <w:b/>
          <w:bCs/>
          <w:sz w:val="22"/>
          <w:lang w:eastAsia="ru-RU"/>
        </w:rPr>
      </w:pPr>
      <w:hyperlink w:anchor="_Toc184062944" w:history="1">
        <w:r w:rsidR="00DD5EF8" w:rsidRPr="00DD5EF8">
          <w:rPr>
            <w:rStyle w:val="af6"/>
            <w:b/>
            <w:bCs/>
            <w:lang w:eastAsia="ru-RU"/>
          </w:rPr>
          <w:t>ПОСТАНОВЛЕНИЕ администрации Хасанского муниципального округа №2218-па от 22.11.2024 г. «О внесении изменений в постановление администрации Хасанского муниципального округа Приморского края от 11.07.2024 № 1273-па «Об утверждении Порядка предоставления иной меры социальной поддержки в виде единовременной денежной выплаты взамен предоставления зе-мельного участка в собственность бесплатно гражданам, имеющим трех и более детей в Хасанском муниципальном округе»</w:t>
        </w:r>
        <w:r w:rsidR="005B4227" w:rsidRPr="00E84950">
          <w:rPr>
            <w:b/>
            <w:bCs/>
            <w:webHidden/>
          </w:rPr>
          <w:tab/>
        </w:r>
        <w:r w:rsidR="005B4227" w:rsidRPr="00E84950">
          <w:rPr>
            <w:b/>
            <w:bCs/>
            <w:webHidden/>
          </w:rPr>
          <w:fldChar w:fldCharType="begin"/>
        </w:r>
        <w:r w:rsidR="005B4227" w:rsidRPr="00E84950">
          <w:rPr>
            <w:b/>
            <w:bCs/>
            <w:webHidden/>
          </w:rPr>
          <w:instrText xml:space="preserve"> PAGEREF _Toc184062944 \h </w:instrText>
        </w:r>
        <w:r w:rsidR="005B4227" w:rsidRPr="00E84950">
          <w:rPr>
            <w:b/>
            <w:bCs/>
            <w:webHidden/>
          </w:rPr>
        </w:r>
        <w:r w:rsidR="005B4227" w:rsidRPr="00E84950">
          <w:rPr>
            <w:b/>
            <w:bCs/>
            <w:webHidden/>
          </w:rPr>
          <w:fldChar w:fldCharType="separate"/>
        </w:r>
        <w:r w:rsidR="00DD5EF8">
          <w:rPr>
            <w:b/>
            <w:bCs/>
            <w:webHidden/>
          </w:rPr>
          <w:t>10</w:t>
        </w:r>
        <w:r w:rsidR="005B4227" w:rsidRPr="00E84950">
          <w:rPr>
            <w:b/>
            <w:bCs/>
            <w:webHidden/>
          </w:rPr>
          <w:fldChar w:fldCharType="end"/>
        </w:r>
      </w:hyperlink>
    </w:p>
    <w:p w14:paraId="3F8406A0" w14:textId="3D225456" w:rsidR="005B4227" w:rsidRPr="00E84950" w:rsidRDefault="008C583A">
      <w:pPr>
        <w:pStyle w:val="19"/>
        <w:rPr>
          <w:rFonts w:eastAsiaTheme="minorEastAsia"/>
          <w:b/>
          <w:bCs/>
          <w:sz w:val="22"/>
          <w:lang w:eastAsia="ru-RU"/>
        </w:rPr>
      </w:pPr>
      <w:hyperlink w:anchor="_Toc184062945" w:history="1">
        <w:r w:rsidR="00DD5EF8" w:rsidRPr="00DD5EF8">
          <w:rPr>
            <w:rStyle w:val="af6"/>
            <w:rFonts w:eastAsia="Calibri"/>
            <w:b/>
            <w:bCs/>
          </w:rPr>
          <w:t>Публикация 22.11.2024 года. Извещение о возможном предоставлении в аренду земельных участков, расположенных на территории Хасанского муниципального округа Приморского края</w:t>
        </w:r>
        <w:r w:rsidR="005B4227" w:rsidRPr="00E84950">
          <w:rPr>
            <w:b/>
            <w:bCs/>
            <w:webHidden/>
          </w:rPr>
          <w:tab/>
        </w:r>
        <w:r w:rsidR="005B4227" w:rsidRPr="00E84950">
          <w:rPr>
            <w:b/>
            <w:bCs/>
            <w:webHidden/>
          </w:rPr>
          <w:fldChar w:fldCharType="begin"/>
        </w:r>
        <w:r w:rsidR="005B4227" w:rsidRPr="00E84950">
          <w:rPr>
            <w:b/>
            <w:bCs/>
            <w:webHidden/>
          </w:rPr>
          <w:instrText xml:space="preserve"> PAGEREF _Toc184062945 \h </w:instrText>
        </w:r>
        <w:r w:rsidR="005B4227" w:rsidRPr="00E84950">
          <w:rPr>
            <w:b/>
            <w:bCs/>
            <w:webHidden/>
          </w:rPr>
        </w:r>
        <w:r w:rsidR="005B4227" w:rsidRPr="00E84950">
          <w:rPr>
            <w:b/>
            <w:bCs/>
            <w:webHidden/>
          </w:rPr>
          <w:fldChar w:fldCharType="separate"/>
        </w:r>
        <w:r w:rsidR="00DD5EF8">
          <w:rPr>
            <w:b/>
            <w:bCs/>
            <w:webHidden/>
          </w:rPr>
          <w:t>13</w:t>
        </w:r>
        <w:r w:rsidR="005B4227" w:rsidRPr="00E84950">
          <w:rPr>
            <w:b/>
            <w:bCs/>
            <w:webHidden/>
          </w:rPr>
          <w:fldChar w:fldCharType="end"/>
        </w:r>
      </w:hyperlink>
    </w:p>
    <w:p w14:paraId="46FF06C2" w14:textId="09F82191" w:rsidR="005B4227" w:rsidRPr="00E84950" w:rsidRDefault="008C583A">
      <w:pPr>
        <w:pStyle w:val="19"/>
        <w:rPr>
          <w:rFonts w:eastAsiaTheme="minorEastAsia"/>
          <w:b/>
          <w:bCs/>
          <w:sz w:val="22"/>
          <w:lang w:eastAsia="ru-RU"/>
        </w:rPr>
      </w:pPr>
      <w:hyperlink w:anchor="_Toc184062946" w:history="1">
        <w:r w:rsidR="00DD5EF8" w:rsidRPr="00DD5EF8">
          <w:rPr>
            <w:rStyle w:val="af6"/>
            <w:b/>
            <w:bCs/>
          </w:rPr>
          <w:t>ПОСТАНОВЛЕНИЕ главы администрации Хасанского муниципального округа №34-пг от 30.11.2024 г. «Об отмене Постановления главы Хасанского муниципального округа Приморского края №28-пг от 18.11.2024 года «О проведении публичных слушаний по проекту внесения изменений в гене-ральный план Хасанского муниципального округа Приморского края»</w:t>
        </w:r>
        <w:r w:rsidR="005B4227" w:rsidRPr="00E84950">
          <w:rPr>
            <w:b/>
            <w:bCs/>
            <w:webHidden/>
          </w:rPr>
          <w:tab/>
        </w:r>
        <w:r w:rsidR="005B4227" w:rsidRPr="00E84950">
          <w:rPr>
            <w:b/>
            <w:bCs/>
            <w:webHidden/>
          </w:rPr>
          <w:fldChar w:fldCharType="begin"/>
        </w:r>
        <w:r w:rsidR="005B4227" w:rsidRPr="00E84950">
          <w:rPr>
            <w:b/>
            <w:bCs/>
            <w:webHidden/>
          </w:rPr>
          <w:instrText xml:space="preserve"> PAGEREF _Toc184062946 \h </w:instrText>
        </w:r>
        <w:r w:rsidR="005B4227" w:rsidRPr="00E84950">
          <w:rPr>
            <w:b/>
            <w:bCs/>
            <w:webHidden/>
          </w:rPr>
        </w:r>
        <w:r w:rsidR="005B4227" w:rsidRPr="00E84950">
          <w:rPr>
            <w:b/>
            <w:bCs/>
            <w:webHidden/>
          </w:rPr>
          <w:fldChar w:fldCharType="separate"/>
        </w:r>
        <w:r w:rsidR="00DD5EF8">
          <w:rPr>
            <w:b/>
            <w:bCs/>
            <w:webHidden/>
          </w:rPr>
          <w:t>16</w:t>
        </w:r>
        <w:r w:rsidR="005B4227" w:rsidRPr="00E84950">
          <w:rPr>
            <w:b/>
            <w:bCs/>
            <w:webHidden/>
          </w:rPr>
          <w:fldChar w:fldCharType="end"/>
        </w:r>
      </w:hyperlink>
    </w:p>
    <w:p w14:paraId="40B32A20" w14:textId="7EF60776" w:rsidR="005B4227" w:rsidRPr="00E84950" w:rsidRDefault="008C583A">
      <w:pPr>
        <w:pStyle w:val="19"/>
        <w:rPr>
          <w:rFonts w:eastAsiaTheme="minorEastAsia"/>
          <w:b/>
          <w:bCs/>
          <w:sz w:val="22"/>
          <w:lang w:eastAsia="ru-RU"/>
        </w:rPr>
      </w:pPr>
      <w:hyperlink w:anchor="_Toc184062947" w:history="1">
        <w:r w:rsidR="00DD5EF8" w:rsidRPr="00DD5EF8">
          <w:rPr>
            <w:rStyle w:val="af6"/>
            <w:b/>
            <w:bCs/>
          </w:rPr>
          <w:t>ПОСТАНОВЛЕНИЕ главы администрации Хасанского муниципального округа №35-пг от 30.11.2024 г. «Об отмене Постановления главы Хасанского муниципального округа Приморского края №29-пг от 18.11.2024 года «О проведении публичных слушаний по проекту правил землепользования и застройки Хасанского муниципального округа Приморского края»</w:t>
        </w:r>
        <w:r w:rsidR="005B4227" w:rsidRPr="00E84950">
          <w:rPr>
            <w:b/>
            <w:bCs/>
            <w:webHidden/>
          </w:rPr>
          <w:tab/>
        </w:r>
        <w:r w:rsidR="005B4227" w:rsidRPr="00E84950">
          <w:rPr>
            <w:b/>
            <w:bCs/>
            <w:webHidden/>
          </w:rPr>
          <w:fldChar w:fldCharType="begin"/>
        </w:r>
        <w:r w:rsidR="005B4227" w:rsidRPr="00E84950">
          <w:rPr>
            <w:b/>
            <w:bCs/>
            <w:webHidden/>
          </w:rPr>
          <w:instrText xml:space="preserve"> PAGEREF _Toc184062947 \h </w:instrText>
        </w:r>
        <w:r w:rsidR="005B4227" w:rsidRPr="00E84950">
          <w:rPr>
            <w:b/>
            <w:bCs/>
            <w:webHidden/>
          </w:rPr>
        </w:r>
        <w:r w:rsidR="005B4227" w:rsidRPr="00E84950">
          <w:rPr>
            <w:b/>
            <w:bCs/>
            <w:webHidden/>
          </w:rPr>
          <w:fldChar w:fldCharType="separate"/>
        </w:r>
        <w:r w:rsidR="00DD5EF8">
          <w:rPr>
            <w:b/>
            <w:bCs/>
            <w:webHidden/>
          </w:rPr>
          <w:t>17</w:t>
        </w:r>
        <w:r w:rsidR="005B4227" w:rsidRPr="00E84950">
          <w:rPr>
            <w:b/>
            <w:bCs/>
            <w:webHidden/>
          </w:rPr>
          <w:fldChar w:fldCharType="end"/>
        </w:r>
      </w:hyperlink>
    </w:p>
    <w:p w14:paraId="3463EBD0" w14:textId="2C82D789" w:rsidR="005B4227" w:rsidRPr="00E84950" w:rsidRDefault="008C583A">
      <w:pPr>
        <w:pStyle w:val="19"/>
        <w:rPr>
          <w:rFonts w:eastAsiaTheme="minorEastAsia"/>
          <w:b/>
          <w:bCs/>
          <w:sz w:val="22"/>
          <w:lang w:eastAsia="ru-RU"/>
        </w:rPr>
      </w:pPr>
      <w:hyperlink w:anchor="_Toc184062948" w:history="1">
        <w:r w:rsidR="00DD5EF8" w:rsidRPr="00DD5EF8">
          <w:rPr>
            <w:rStyle w:val="af6"/>
            <w:b/>
            <w:bCs/>
            <w:lang w:eastAsia="ru-RU"/>
          </w:rPr>
          <w:t>РЕШЕНИЕ думы Хасанского муниципального округа №390 от 28.11.2024 г. «О Нормативном правовом акте «О внесении изме-нений в Нормативный правовой акт «О бюджете Хасанского муниципального округа на 2024 год и плановый период 2025 и 2026 годов»</w:t>
        </w:r>
        <w:r w:rsidR="005B4227" w:rsidRPr="00E84950">
          <w:rPr>
            <w:b/>
            <w:bCs/>
            <w:webHidden/>
          </w:rPr>
          <w:tab/>
        </w:r>
        <w:r w:rsidR="005B4227" w:rsidRPr="00E84950">
          <w:rPr>
            <w:b/>
            <w:bCs/>
            <w:webHidden/>
          </w:rPr>
          <w:fldChar w:fldCharType="begin"/>
        </w:r>
        <w:r w:rsidR="005B4227" w:rsidRPr="00E84950">
          <w:rPr>
            <w:b/>
            <w:bCs/>
            <w:webHidden/>
          </w:rPr>
          <w:instrText xml:space="preserve"> PAGEREF _Toc184062948 \h </w:instrText>
        </w:r>
        <w:r w:rsidR="005B4227" w:rsidRPr="00E84950">
          <w:rPr>
            <w:b/>
            <w:bCs/>
            <w:webHidden/>
          </w:rPr>
        </w:r>
        <w:r w:rsidR="005B4227" w:rsidRPr="00E84950">
          <w:rPr>
            <w:b/>
            <w:bCs/>
            <w:webHidden/>
          </w:rPr>
          <w:fldChar w:fldCharType="separate"/>
        </w:r>
        <w:r w:rsidR="00DD5EF8">
          <w:rPr>
            <w:b/>
            <w:bCs/>
            <w:webHidden/>
          </w:rPr>
          <w:t>18</w:t>
        </w:r>
        <w:r w:rsidR="005B4227" w:rsidRPr="00E84950">
          <w:rPr>
            <w:b/>
            <w:bCs/>
            <w:webHidden/>
          </w:rPr>
          <w:fldChar w:fldCharType="end"/>
        </w:r>
      </w:hyperlink>
    </w:p>
    <w:p w14:paraId="785A4A66" w14:textId="43AB9654" w:rsidR="005B4227" w:rsidRPr="00E84950" w:rsidRDefault="008C583A">
      <w:pPr>
        <w:pStyle w:val="23"/>
        <w:rPr>
          <w:rFonts w:eastAsiaTheme="minorEastAsia"/>
          <w:b/>
          <w:sz w:val="22"/>
          <w:szCs w:val="22"/>
        </w:rPr>
      </w:pPr>
      <w:hyperlink w:anchor="_Toc184062949" w:history="1">
        <w:r w:rsidR="005B4227" w:rsidRPr="00E84950">
          <w:rPr>
            <w:rStyle w:val="af6"/>
            <w:b/>
          </w:rPr>
          <w:t>НОРМАТИВНЫЙ ПРАВОВОЙ АКТ</w:t>
        </w:r>
        <w:r w:rsidR="005B4227" w:rsidRPr="00E84950">
          <w:rPr>
            <w:b/>
            <w:webHidden/>
          </w:rPr>
          <w:tab/>
        </w:r>
        <w:r w:rsidR="005B4227" w:rsidRPr="00E84950">
          <w:rPr>
            <w:b/>
            <w:webHidden/>
          </w:rPr>
          <w:fldChar w:fldCharType="begin"/>
        </w:r>
        <w:r w:rsidR="005B4227" w:rsidRPr="00E84950">
          <w:rPr>
            <w:b/>
            <w:webHidden/>
          </w:rPr>
          <w:instrText xml:space="preserve"> PAGEREF _Toc184062949 \h </w:instrText>
        </w:r>
        <w:r w:rsidR="005B4227" w:rsidRPr="00E84950">
          <w:rPr>
            <w:b/>
            <w:webHidden/>
          </w:rPr>
        </w:r>
        <w:r w:rsidR="005B4227" w:rsidRPr="00E84950">
          <w:rPr>
            <w:b/>
            <w:webHidden/>
          </w:rPr>
          <w:fldChar w:fldCharType="separate"/>
        </w:r>
        <w:r w:rsidR="00DD5EF8">
          <w:rPr>
            <w:b/>
            <w:webHidden/>
          </w:rPr>
          <w:t>19</w:t>
        </w:r>
        <w:r w:rsidR="005B4227" w:rsidRPr="00E84950">
          <w:rPr>
            <w:b/>
            <w:webHidden/>
          </w:rPr>
          <w:fldChar w:fldCharType="end"/>
        </w:r>
      </w:hyperlink>
    </w:p>
    <w:p w14:paraId="3AE521F7" w14:textId="4FD0E71F" w:rsidR="005B4227" w:rsidRPr="00E84950" w:rsidRDefault="008C583A" w:rsidP="00E84950">
      <w:pPr>
        <w:pStyle w:val="32"/>
        <w:ind w:left="851"/>
        <w:rPr>
          <w:rFonts w:eastAsiaTheme="minorEastAsia"/>
          <w:b/>
          <w:bCs/>
          <w:noProof/>
          <w:sz w:val="22"/>
          <w:szCs w:val="22"/>
        </w:rPr>
      </w:pPr>
      <w:hyperlink w:anchor="_Toc184062950" w:history="1">
        <w:r w:rsidR="005B4227" w:rsidRPr="00E84950">
          <w:rPr>
            <w:rStyle w:val="af6"/>
            <w:b/>
            <w:bCs/>
            <w:noProof/>
            <w:spacing w:val="-6"/>
          </w:rPr>
          <w:t>Приложение 1</w:t>
        </w:r>
        <w:r w:rsidR="005B4227" w:rsidRPr="00E84950">
          <w:rPr>
            <w:b/>
            <w:bCs/>
            <w:noProof/>
            <w:webHidden/>
          </w:rPr>
          <w:tab/>
        </w:r>
        <w:r w:rsidR="005B4227" w:rsidRPr="00E84950">
          <w:rPr>
            <w:b/>
            <w:bCs/>
            <w:noProof/>
            <w:webHidden/>
          </w:rPr>
          <w:fldChar w:fldCharType="begin"/>
        </w:r>
        <w:r w:rsidR="005B4227" w:rsidRPr="00E84950">
          <w:rPr>
            <w:b/>
            <w:bCs/>
            <w:noProof/>
            <w:webHidden/>
          </w:rPr>
          <w:instrText xml:space="preserve"> PAGEREF _Toc184062950 \h </w:instrText>
        </w:r>
        <w:r w:rsidR="005B4227" w:rsidRPr="00E84950">
          <w:rPr>
            <w:b/>
            <w:bCs/>
            <w:noProof/>
            <w:webHidden/>
          </w:rPr>
        </w:r>
        <w:r w:rsidR="005B4227" w:rsidRPr="00E84950">
          <w:rPr>
            <w:b/>
            <w:bCs/>
            <w:noProof/>
            <w:webHidden/>
          </w:rPr>
          <w:fldChar w:fldCharType="separate"/>
        </w:r>
        <w:r w:rsidR="00DD5EF8">
          <w:rPr>
            <w:b/>
            <w:bCs/>
            <w:noProof/>
            <w:webHidden/>
          </w:rPr>
          <w:t>21</w:t>
        </w:r>
        <w:r w:rsidR="005B4227" w:rsidRPr="00E84950">
          <w:rPr>
            <w:b/>
            <w:bCs/>
            <w:noProof/>
            <w:webHidden/>
          </w:rPr>
          <w:fldChar w:fldCharType="end"/>
        </w:r>
      </w:hyperlink>
    </w:p>
    <w:p w14:paraId="0354E4C4" w14:textId="44DD0D3C" w:rsidR="005B4227" w:rsidRPr="00E84950" w:rsidRDefault="008C583A" w:rsidP="00E84950">
      <w:pPr>
        <w:pStyle w:val="32"/>
        <w:ind w:left="851"/>
        <w:rPr>
          <w:rFonts w:eastAsiaTheme="minorEastAsia"/>
          <w:b/>
          <w:bCs/>
          <w:noProof/>
          <w:sz w:val="22"/>
          <w:szCs w:val="22"/>
        </w:rPr>
      </w:pPr>
      <w:hyperlink w:anchor="_Toc184062951" w:history="1">
        <w:r w:rsidR="005B4227" w:rsidRPr="00E84950">
          <w:rPr>
            <w:rStyle w:val="af6"/>
            <w:rFonts w:eastAsia="Times New Roman"/>
            <w:b/>
            <w:bCs/>
            <w:noProof/>
          </w:rPr>
          <w:t>Приложение 2</w:t>
        </w:r>
        <w:r w:rsidR="005B4227" w:rsidRPr="00E84950">
          <w:rPr>
            <w:b/>
            <w:bCs/>
            <w:noProof/>
            <w:webHidden/>
          </w:rPr>
          <w:tab/>
        </w:r>
        <w:r w:rsidR="005B4227" w:rsidRPr="00E84950">
          <w:rPr>
            <w:b/>
            <w:bCs/>
            <w:noProof/>
            <w:webHidden/>
          </w:rPr>
          <w:fldChar w:fldCharType="begin"/>
        </w:r>
        <w:r w:rsidR="005B4227" w:rsidRPr="00E84950">
          <w:rPr>
            <w:b/>
            <w:bCs/>
            <w:noProof/>
            <w:webHidden/>
          </w:rPr>
          <w:instrText xml:space="preserve"> PAGEREF _Toc184062951 \h </w:instrText>
        </w:r>
        <w:r w:rsidR="005B4227" w:rsidRPr="00E84950">
          <w:rPr>
            <w:b/>
            <w:bCs/>
            <w:noProof/>
            <w:webHidden/>
          </w:rPr>
        </w:r>
        <w:r w:rsidR="005B4227" w:rsidRPr="00E84950">
          <w:rPr>
            <w:b/>
            <w:bCs/>
            <w:noProof/>
            <w:webHidden/>
          </w:rPr>
          <w:fldChar w:fldCharType="separate"/>
        </w:r>
        <w:r w:rsidR="00DD5EF8">
          <w:rPr>
            <w:b/>
            <w:bCs/>
            <w:noProof/>
            <w:webHidden/>
          </w:rPr>
          <w:t>22</w:t>
        </w:r>
        <w:r w:rsidR="005B4227" w:rsidRPr="00E84950">
          <w:rPr>
            <w:b/>
            <w:bCs/>
            <w:noProof/>
            <w:webHidden/>
          </w:rPr>
          <w:fldChar w:fldCharType="end"/>
        </w:r>
      </w:hyperlink>
    </w:p>
    <w:p w14:paraId="6AD8D31F" w14:textId="0589C692" w:rsidR="005B4227" w:rsidRPr="00E84950" w:rsidRDefault="008C583A" w:rsidP="00E84950">
      <w:pPr>
        <w:pStyle w:val="32"/>
        <w:ind w:left="851"/>
        <w:rPr>
          <w:rFonts w:eastAsiaTheme="minorEastAsia"/>
          <w:b/>
          <w:bCs/>
          <w:noProof/>
          <w:sz w:val="22"/>
          <w:szCs w:val="22"/>
        </w:rPr>
      </w:pPr>
      <w:hyperlink w:anchor="_Toc184062952" w:history="1">
        <w:r w:rsidR="005B4227" w:rsidRPr="00E84950">
          <w:rPr>
            <w:rStyle w:val="af6"/>
            <w:rFonts w:eastAsia="Times New Roman"/>
            <w:b/>
            <w:bCs/>
            <w:noProof/>
          </w:rPr>
          <w:t>Приложение 3</w:t>
        </w:r>
        <w:r w:rsidR="005B4227" w:rsidRPr="00E84950">
          <w:rPr>
            <w:b/>
            <w:bCs/>
            <w:noProof/>
            <w:webHidden/>
          </w:rPr>
          <w:tab/>
        </w:r>
        <w:r w:rsidR="005B4227" w:rsidRPr="00E84950">
          <w:rPr>
            <w:b/>
            <w:bCs/>
            <w:noProof/>
            <w:webHidden/>
          </w:rPr>
          <w:fldChar w:fldCharType="begin"/>
        </w:r>
        <w:r w:rsidR="005B4227" w:rsidRPr="00E84950">
          <w:rPr>
            <w:b/>
            <w:bCs/>
            <w:noProof/>
            <w:webHidden/>
          </w:rPr>
          <w:instrText xml:space="preserve"> PAGEREF _Toc184062952 \h </w:instrText>
        </w:r>
        <w:r w:rsidR="005B4227" w:rsidRPr="00E84950">
          <w:rPr>
            <w:b/>
            <w:bCs/>
            <w:noProof/>
            <w:webHidden/>
          </w:rPr>
        </w:r>
        <w:r w:rsidR="005B4227" w:rsidRPr="00E84950">
          <w:rPr>
            <w:b/>
            <w:bCs/>
            <w:noProof/>
            <w:webHidden/>
          </w:rPr>
          <w:fldChar w:fldCharType="separate"/>
        </w:r>
        <w:r w:rsidR="00DD5EF8">
          <w:rPr>
            <w:b/>
            <w:bCs/>
            <w:noProof/>
            <w:webHidden/>
          </w:rPr>
          <w:t>33</w:t>
        </w:r>
        <w:r w:rsidR="005B4227" w:rsidRPr="00E84950">
          <w:rPr>
            <w:b/>
            <w:bCs/>
            <w:noProof/>
            <w:webHidden/>
          </w:rPr>
          <w:fldChar w:fldCharType="end"/>
        </w:r>
      </w:hyperlink>
    </w:p>
    <w:p w14:paraId="13F28AC9" w14:textId="1B2834A4" w:rsidR="0034092E" w:rsidRPr="00E84950" w:rsidRDefault="00231CFF" w:rsidP="00F830E1">
      <w:pPr>
        <w:pStyle w:val="32"/>
        <w:tabs>
          <w:tab w:val="right" w:leader="dot" w:pos="10348"/>
        </w:tabs>
        <w:ind w:right="0"/>
        <w:rPr>
          <w:b/>
          <w:bCs/>
        </w:rPr>
        <w:sectPr w:rsidR="0034092E" w:rsidRPr="00E84950" w:rsidSect="00FB11E1">
          <w:pgSz w:w="11907" w:h="16840" w:code="9"/>
          <w:pgMar w:top="794" w:right="794" w:bottom="794" w:left="794" w:header="0" w:footer="0" w:gutter="0"/>
          <w:cols w:space="708"/>
          <w:docGrid w:linePitch="360"/>
        </w:sectPr>
      </w:pPr>
      <w:r w:rsidRPr="00E84950">
        <w:rPr>
          <w:b/>
          <w:bCs/>
          <w:szCs w:val="30"/>
        </w:rPr>
        <w:fldChar w:fldCharType="end"/>
      </w:r>
      <w:r w:rsidR="007D5FEF" w:rsidRPr="00E84950">
        <w:rPr>
          <w:b/>
          <w:bCs/>
        </w:rPr>
        <w:t xml:space="preserve"> </w:t>
      </w:r>
      <w:r w:rsidR="0099671F" w:rsidRPr="00E84950">
        <w:rPr>
          <w:b/>
          <w:bCs/>
        </w:rPr>
        <w:t xml:space="preserve"> </w:t>
      </w:r>
    </w:p>
    <w:p w14:paraId="71F419E9" w14:textId="395C7DF0" w:rsidR="009A373E" w:rsidRPr="009A373E" w:rsidRDefault="009A373E" w:rsidP="00F830E1">
      <w:pPr>
        <w:jc w:val="center"/>
        <w:rPr>
          <w:rFonts w:eastAsia="Times New Roman"/>
          <w:bCs/>
          <w:sz w:val="24"/>
          <w:szCs w:val="24"/>
          <w:lang w:eastAsia="ru-RU"/>
        </w:rPr>
      </w:pPr>
      <w:r w:rsidRPr="009A373E">
        <w:rPr>
          <w:rFonts w:eastAsia="Times New Roman"/>
          <w:bCs/>
          <w:noProof/>
          <w:sz w:val="24"/>
          <w:szCs w:val="24"/>
          <w:lang w:eastAsia="ru-RU"/>
        </w:rPr>
        <w:lastRenderedPageBreak/>
        <w:drawing>
          <wp:inline distT="0" distB="0" distL="0" distR="0" wp14:anchorId="0DED0B51" wp14:editId="59D7D3F4">
            <wp:extent cx="581025" cy="723900"/>
            <wp:effectExtent l="0" t="0" r="952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81025" cy="723900"/>
                    </a:xfrm>
                    <a:prstGeom prst="rect">
                      <a:avLst/>
                    </a:prstGeom>
                    <a:noFill/>
                    <a:ln>
                      <a:noFill/>
                    </a:ln>
                  </pic:spPr>
                </pic:pic>
              </a:graphicData>
            </a:graphic>
          </wp:inline>
        </w:drawing>
      </w:r>
    </w:p>
    <w:p w14:paraId="3C92F775" w14:textId="77777777" w:rsidR="009A373E" w:rsidRPr="009A373E" w:rsidRDefault="009A373E" w:rsidP="00F830E1">
      <w:pPr>
        <w:jc w:val="center"/>
        <w:rPr>
          <w:rFonts w:eastAsia="Times New Roman"/>
          <w:bCs/>
          <w:lang w:eastAsia="ru-RU"/>
        </w:rPr>
      </w:pPr>
    </w:p>
    <w:p w14:paraId="4D3E2F5E" w14:textId="4C52D745" w:rsidR="009A373E" w:rsidRPr="009A373E" w:rsidRDefault="009A373E" w:rsidP="00F830E1">
      <w:pPr>
        <w:jc w:val="center"/>
        <w:rPr>
          <w:rFonts w:eastAsia="Times New Roman"/>
          <w:sz w:val="26"/>
          <w:szCs w:val="26"/>
          <w:lang w:eastAsia="ru-RU"/>
        </w:rPr>
      </w:pPr>
      <w:r w:rsidRPr="009A373E">
        <w:rPr>
          <w:rFonts w:eastAsia="Times New Roman"/>
          <w:sz w:val="26"/>
          <w:szCs w:val="26"/>
          <w:lang w:eastAsia="ru-RU"/>
        </w:rPr>
        <w:t>АДМИНИСТРАЦИЯ</w:t>
      </w:r>
    </w:p>
    <w:p w14:paraId="65AC162B" w14:textId="77777777" w:rsidR="009A373E" w:rsidRPr="009A373E" w:rsidRDefault="009A373E" w:rsidP="00F830E1">
      <w:pPr>
        <w:jc w:val="center"/>
        <w:rPr>
          <w:rFonts w:eastAsia="Times New Roman"/>
          <w:sz w:val="26"/>
          <w:szCs w:val="26"/>
          <w:lang w:eastAsia="ru-RU"/>
        </w:rPr>
      </w:pPr>
      <w:r w:rsidRPr="009A373E">
        <w:rPr>
          <w:rFonts w:eastAsia="Times New Roman"/>
          <w:sz w:val="26"/>
          <w:szCs w:val="26"/>
          <w:lang w:eastAsia="ru-RU"/>
        </w:rPr>
        <w:t>ХАСАНСКОГО МУНИЦИПАЛЬНОГО ОКРУГА</w:t>
      </w:r>
    </w:p>
    <w:p w14:paraId="15DB547A" w14:textId="77777777" w:rsidR="009A373E" w:rsidRPr="009A373E" w:rsidRDefault="009A373E" w:rsidP="00F830E1">
      <w:pPr>
        <w:jc w:val="center"/>
        <w:rPr>
          <w:rFonts w:eastAsia="Times New Roman"/>
          <w:sz w:val="26"/>
          <w:szCs w:val="26"/>
          <w:lang w:eastAsia="ru-RU"/>
        </w:rPr>
      </w:pPr>
      <w:r w:rsidRPr="009A373E">
        <w:rPr>
          <w:rFonts w:eastAsia="Times New Roman"/>
          <w:sz w:val="26"/>
          <w:szCs w:val="26"/>
          <w:lang w:eastAsia="ru-RU"/>
        </w:rPr>
        <w:t>ПРИМОРСКОГО КРАЯ</w:t>
      </w:r>
    </w:p>
    <w:p w14:paraId="1A449288" w14:textId="77777777" w:rsidR="009A373E" w:rsidRPr="009A373E" w:rsidRDefault="009A373E" w:rsidP="00F830E1">
      <w:pPr>
        <w:jc w:val="center"/>
        <w:rPr>
          <w:rFonts w:eastAsia="Times New Roman"/>
          <w:sz w:val="26"/>
          <w:szCs w:val="26"/>
          <w:lang w:eastAsia="ru-RU"/>
        </w:rPr>
      </w:pPr>
    </w:p>
    <w:p w14:paraId="53B62673" w14:textId="77777777" w:rsidR="009A373E" w:rsidRPr="009A373E" w:rsidRDefault="009A373E" w:rsidP="008A235A">
      <w:pPr>
        <w:jc w:val="center"/>
        <w:outlineLvl w:val="0"/>
        <w:rPr>
          <w:rFonts w:ascii="Arial" w:eastAsia="Times New Roman" w:hAnsi="Arial"/>
          <w:sz w:val="26"/>
          <w:szCs w:val="26"/>
          <w:lang w:eastAsia="ru-RU"/>
        </w:rPr>
      </w:pPr>
      <w:bookmarkStart w:id="0" w:name="_Toc184062943"/>
      <w:r w:rsidRPr="009A373E">
        <w:rPr>
          <w:rFonts w:ascii="Arial" w:eastAsia="Times New Roman" w:hAnsi="Arial"/>
          <w:sz w:val="26"/>
          <w:szCs w:val="26"/>
          <w:lang w:eastAsia="ru-RU"/>
        </w:rPr>
        <w:t>ПОСТАНОВЛЕНИЕ</w:t>
      </w:r>
      <w:bookmarkEnd w:id="0"/>
    </w:p>
    <w:p w14:paraId="0DEDE8B7" w14:textId="77777777" w:rsidR="009A373E" w:rsidRPr="009A373E" w:rsidRDefault="009A373E" w:rsidP="00F830E1">
      <w:pPr>
        <w:jc w:val="center"/>
        <w:rPr>
          <w:rFonts w:eastAsia="Times New Roman"/>
          <w:sz w:val="26"/>
          <w:szCs w:val="26"/>
          <w:lang w:eastAsia="ru-RU"/>
        </w:rPr>
      </w:pPr>
      <w:r w:rsidRPr="009A373E">
        <w:rPr>
          <w:rFonts w:eastAsia="Times New Roman"/>
          <w:sz w:val="26"/>
          <w:szCs w:val="26"/>
          <w:lang w:eastAsia="ru-RU"/>
        </w:rPr>
        <w:t>пгт Славянка</w:t>
      </w:r>
    </w:p>
    <w:p w14:paraId="1A3E0A7F" w14:textId="77777777" w:rsidR="009A373E" w:rsidRPr="009A373E" w:rsidRDefault="009A373E" w:rsidP="00F830E1">
      <w:pPr>
        <w:jc w:val="center"/>
        <w:rPr>
          <w:rFonts w:eastAsia="Times New Roman"/>
          <w:sz w:val="26"/>
          <w:szCs w:val="26"/>
          <w:lang w:eastAsia="ru-RU"/>
        </w:rPr>
      </w:pPr>
    </w:p>
    <w:p w14:paraId="59256B8C" w14:textId="698926D9" w:rsidR="009A373E" w:rsidRPr="009A373E" w:rsidRDefault="00D252B1" w:rsidP="00F830E1">
      <w:pPr>
        <w:jc w:val="center"/>
        <w:rPr>
          <w:rFonts w:eastAsia="Times New Roman"/>
          <w:sz w:val="26"/>
          <w:szCs w:val="26"/>
          <w:lang w:eastAsia="ru-RU"/>
        </w:rPr>
      </w:pPr>
      <w:r w:rsidRPr="009A373E">
        <w:rPr>
          <w:rFonts w:eastAsia="Times New Roman"/>
          <w:sz w:val="26"/>
          <w:szCs w:val="26"/>
          <w:lang w:eastAsia="ru-RU"/>
        </w:rPr>
        <w:t>25.09.2024 г.</w:t>
      </w:r>
      <w:r w:rsidRPr="00D252B1">
        <w:rPr>
          <w:rFonts w:eastAsia="Times New Roman"/>
          <w:sz w:val="26"/>
          <w:szCs w:val="26"/>
          <w:lang w:eastAsia="ru-RU"/>
        </w:rPr>
        <w:t xml:space="preserve">                                                                                                                      </w:t>
      </w:r>
      <w:r w:rsidR="009A373E" w:rsidRPr="009A373E">
        <w:rPr>
          <w:rFonts w:eastAsia="Times New Roman"/>
          <w:sz w:val="26"/>
          <w:szCs w:val="26"/>
          <w:lang w:eastAsia="ru-RU"/>
        </w:rPr>
        <w:t>№ 1742-па</w:t>
      </w:r>
    </w:p>
    <w:p w14:paraId="0B9BC9A8" w14:textId="77777777" w:rsidR="009A373E" w:rsidRPr="009A373E" w:rsidRDefault="009A373E" w:rsidP="00F830E1">
      <w:pPr>
        <w:rPr>
          <w:rFonts w:eastAsia="Times New Roman"/>
          <w:sz w:val="26"/>
          <w:szCs w:val="26"/>
          <w:lang w:eastAsia="ru-RU"/>
        </w:rPr>
      </w:pPr>
    </w:p>
    <w:p w14:paraId="44BA2D3D" w14:textId="446D7D54" w:rsidR="009A373E" w:rsidRPr="009A373E" w:rsidRDefault="009A373E" w:rsidP="00F830E1">
      <w:pPr>
        <w:ind w:right="4649"/>
        <w:jc w:val="both"/>
        <w:rPr>
          <w:rFonts w:eastAsia="Times New Roman"/>
          <w:sz w:val="26"/>
          <w:szCs w:val="26"/>
          <w:lang w:eastAsia="ru-RU"/>
        </w:rPr>
      </w:pPr>
      <w:r w:rsidRPr="009A373E">
        <w:rPr>
          <w:rFonts w:eastAsia="Times New Roman"/>
          <w:sz w:val="26"/>
          <w:szCs w:val="26"/>
          <w:lang w:eastAsia="ru-RU"/>
        </w:rPr>
        <w:t>Об    основных     направлениях</w:t>
      </w:r>
      <w:r w:rsidR="00D252B1" w:rsidRPr="00D252B1">
        <w:rPr>
          <w:rFonts w:eastAsia="Times New Roman"/>
          <w:sz w:val="26"/>
          <w:szCs w:val="26"/>
          <w:lang w:eastAsia="ru-RU"/>
        </w:rPr>
        <w:t xml:space="preserve"> </w:t>
      </w:r>
      <w:r w:rsidRPr="009A373E">
        <w:rPr>
          <w:rFonts w:eastAsia="Times New Roman"/>
          <w:sz w:val="26"/>
          <w:szCs w:val="26"/>
          <w:lang w:eastAsia="ru-RU"/>
        </w:rPr>
        <w:t>бюджетной и налоговой политики</w:t>
      </w:r>
      <w:r w:rsidR="00D252B1" w:rsidRPr="00D252B1">
        <w:rPr>
          <w:rFonts w:eastAsia="Times New Roman"/>
          <w:sz w:val="26"/>
          <w:szCs w:val="26"/>
          <w:lang w:eastAsia="ru-RU"/>
        </w:rPr>
        <w:t xml:space="preserve"> </w:t>
      </w:r>
      <w:r w:rsidRPr="009A373E">
        <w:rPr>
          <w:rFonts w:eastAsia="Times New Roman"/>
          <w:sz w:val="26"/>
          <w:szCs w:val="26"/>
          <w:lang w:eastAsia="ru-RU"/>
        </w:rPr>
        <w:t>Хасанского муниципального округа</w:t>
      </w:r>
      <w:r w:rsidR="00D252B1" w:rsidRPr="00D252B1">
        <w:rPr>
          <w:rFonts w:eastAsia="Times New Roman"/>
          <w:sz w:val="26"/>
          <w:szCs w:val="26"/>
          <w:lang w:eastAsia="ru-RU"/>
        </w:rPr>
        <w:t xml:space="preserve"> </w:t>
      </w:r>
      <w:r w:rsidRPr="009A373E">
        <w:rPr>
          <w:rFonts w:eastAsia="Times New Roman"/>
          <w:sz w:val="26"/>
          <w:szCs w:val="26"/>
          <w:lang w:eastAsia="ru-RU"/>
        </w:rPr>
        <w:t>на 2025 год и плановый период</w:t>
      </w:r>
      <w:r w:rsidR="00D252B1" w:rsidRPr="00D252B1">
        <w:rPr>
          <w:rFonts w:eastAsia="Times New Roman"/>
          <w:sz w:val="26"/>
          <w:szCs w:val="26"/>
          <w:lang w:eastAsia="ru-RU"/>
        </w:rPr>
        <w:t xml:space="preserve"> </w:t>
      </w:r>
      <w:r w:rsidRPr="009A373E">
        <w:rPr>
          <w:rFonts w:eastAsia="Times New Roman"/>
          <w:sz w:val="26"/>
          <w:szCs w:val="26"/>
          <w:lang w:eastAsia="ru-RU"/>
        </w:rPr>
        <w:t xml:space="preserve">2026 и 2027 годов </w:t>
      </w:r>
    </w:p>
    <w:p w14:paraId="35665234" w14:textId="77777777" w:rsidR="009A373E" w:rsidRPr="009A373E" w:rsidRDefault="009A373E" w:rsidP="00F830E1">
      <w:pPr>
        <w:jc w:val="both"/>
        <w:rPr>
          <w:rFonts w:eastAsia="Times New Roman"/>
          <w:sz w:val="26"/>
          <w:szCs w:val="26"/>
          <w:lang w:eastAsia="ru-RU"/>
        </w:rPr>
      </w:pPr>
    </w:p>
    <w:p w14:paraId="28CF62E0" w14:textId="38BBE320" w:rsidR="009A373E" w:rsidRPr="009A373E" w:rsidRDefault="009A373E" w:rsidP="00F830E1">
      <w:pPr>
        <w:ind w:firstLine="720"/>
        <w:jc w:val="both"/>
        <w:rPr>
          <w:rFonts w:eastAsia="Times New Roman"/>
          <w:sz w:val="26"/>
          <w:szCs w:val="26"/>
          <w:lang w:eastAsia="ru-RU"/>
        </w:rPr>
      </w:pPr>
      <w:r w:rsidRPr="009A373E">
        <w:rPr>
          <w:rFonts w:eastAsia="Times New Roman"/>
          <w:sz w:val="26"/>
          <w:szCs w:val="26"/>
          <w:lang w:eastAsia="ru-RU"/>
        </w:rPr>
        <w:t xml:space="preserve">В соответствии со статьями 172, 184.2 Бюджетного кодекса Российской Федерации, Федеральным законом от 06.10.2003 г. № 131-ФЗ «Об общих </w:t>
      </w:r>
      <w:r w:rsidR="00D252B1" w:rsidRPr="009A373E">
        <w:rPr>
          <w:rFonts w:eastAsia="Times New Roman"/>
          <w:sz w:val="26"/>
          <w:szCs w:val="26"/>
          <w:lang w:eastAsia="ru-RU"/>
        </w:rPr>
        <w:t>принципах организации местного самоуправления в Российской Федерации</w:t>
      </w:r>
      <w:r w:rsidRPr="009A373E">
        <w:rPr>
          <w:rFonts w:eastAsia="Times New Roman"/>
          <w:sz w:val="26"/>
          <w:szCs w:val="26"/>
          <w:lang w:eastAsia="ru-RU"/>
        </w:rPr>
        <w:t>», статьей 15 Нормативного правового акта от 13.10.2022 г.  № 4-НПА «О Положении о бюджетном устройстве и бюджетном процессе в Хасанском муниципальном округе», администрация Хасанского муниципального округа</w:t>
      </w:r>
    </w:p>
    <w:p w14:paraId="3710E1A0" w14:textId="77777777" w:rsidR="009A373E" w:rsidRPr="009A373E" w:rsidRDefault="009A373E" w:rsidP="00F830E1">
      <w:pPr>
        <w:ind w:firstLine="720"/>
        <w:jc w:val="both"/>
        <w:rPr>
          <w:rFonts w:eastAsia="Times New Roman"/>
          <w:sz w:val="26"/>
          <w:szCs w:val="26"/>
          <w:lang w:eastAsia="ru-RU"/>
        </w:rPr>
      </w:pPr>
    </w:p>
    <w:p w14:paraId="1DAC7E16" w14:textId="77777777" w:rsidR="009A373E" w:rsidRPr="009A373E" w:rsidRDefault="009A373E" w:rsidP="00F830E1">
      <w:pPr>
        <w:jc w:val="both"/>
        <w:rPr>
          <w:rFonts w:eastAsia="Times New Roman"/>
          <w:sz w:val="26"/>
          <w:szCs w:val="26"/>
          <w:lang w:eastAsia="ru-RU"/>
        </w:rPr>
      </w:pPr>
      <w:r w:rsidRPr="009A373E">
        <w:rPr>
          <w:rFonts w:eastAsia="Times New Roman"/>
          <w:sz w:val="26"/>
          <w:szCs w:val="26"/>
          <w:lang w:eastAsia="ru-RU"/>
        </w:rPr>
        <w:t>ПОСТАНОВЛЯЕТ:</w:t>
      </w:r>
    </w:p>
    <w:p w14:paraId="7D6DC5FD" w14:textId="77777777" w:rsidR="009A373E" w:rsidRPr="009A373E" w:rsidRDefault="009A373E" w:rsidP="00F830E1">
      <w:pPr>
        <w:ind w:firstLine="720"/>
        <w:jc w:val="both"/>
        <w:rPr>
          <w:rFonts w:eastAsia="Times New Roman"/>
          <w:sz w:val="26"/>
          <w:szCs w:val="26"/>
          <w:lang w:eastAsia="ru-RU"/>
        </w:rPr>
      </w:pPr>
    </w:p>
    <w:p w14:paraId="77517D5B" w14:textId="77777777" w:rsidR="009A373E" w:rsidRPr="009A373E" w:rsidRDefault="009A373E" w:rsidP="00F830E1">
      <w:pPr>
        <w:ind w:firstLine="720"/>
        <w:jc w:val="both"/>
        <w:rPr>
          <w:rFonts w:eastAsia="Times New Roman"/>
          <w:sz w:val="26"/>
          <w:szCs w:val="26"/>
          <w:lang w:eastAsia="ru-RU"/>
        </w:rPr>
      </w:pPr>
      <w:r w:rsidRPr="009A373E">
        <w:rPr>
          <w:rFonts w:eastAsia="Times New Roman"/>
          <w:sz w:val="26"/>
          <w:szCs w:val="26"/>
          <w:lang w:eastAsia="ru-RU"/>
        </w:rPr>
        <w:t>1. Утвердить прилагаемые Основные направления бюджетной и налоговой политики Хасанского муниципального округа на 2025 год и плановый период 2026 и 2027 годов.</w:t>
      </w:r>
    </w:p>
    <w:p w14:paraId="0C431568" w14:textId="77777777" w:rsidR="009A373E" w:rsidRPr="009A373E" w:rsidRDefault="009A373E" w:rsidP="00F830E1">
      <w:pPr>
        <w:ind w:firstLine="720"/>
        <w:jc w:val="both"/>
        <w:rPr>
          <w:rFonts w:eastAsia="Times New Roman"/>
          <w:sz w:val="26"/>
          <w:szCs w:val="26"/>
          <w:lang w:eastAsia="ru-RU"/>
        </w:rPr>
      </w:pPr>
      <w:r w:rsidRPr="009A373E">
        <w:rPr>
          <w:rFonts w:eastAsia="Times New Roman"/>
          <w:sz w:val="26"/>
          <w:szCs w:val="26"/>
          <w:lang w:eastAsia="ru-RU"/>
        </w:rPr>
        <w:t>2. Финансовому управлению администрации Хасанского муниципального округа при формировании бюджета Хасанского муниципального округа  на 2025 год и плановый период 2026 и 2027 годов руководствоваться настоящими основными  направлениями бюджетной и налоговой политики Хасанского муниципального округа на 2025 год и плановый период 2026 и 2027 годов.</w:t>
      </w:r>
    </w:p>
    <w:p w14:paraId="0498E850" w14:textId="77777777" w:rsidR="009A373E" w:rsidRPr="009A373E" w:rsidRDefault="009A373E" w:rsidP="00F830E1">
      <w:pPr>
        <w:ind w:firstLine="720"/>
        <w:jc w:val="both"/>
        <w:rPr>
          <w:rFonts w:eastAsia="Times New Roman"/>
          <w:sz w:val="26"/>
          <w:szCs w:val="26"/>
          <w:lang w:eastAsia="ru-RU"/>
        </w:rPr>
      </w:pPr>
      <w:r w:rsidRPr="009A373E">
        <w:rPr>
          <w:rFonts w:eastAsia="Times New Roman"/>
          <w:sz w:val="26"/>
          <w:szCs w:val="26"/>
          <w:lang w:eastAsia="ru-RU"/>
        </w:rPr>
        <w:t>3. Опубликовать настоящее постановление в Бюллетене муниципальных правовых актов Хасанского муниципального округа и разметить на официальном сайте администрации Хасанского муниципального округа в информационно-телекоммуникационной сети «Интернет».</w:t>
      </w:r>
    </w:p>
    <w:p w14:paraId="7914FB02" w14:textId="77777777" w:rsidR="009A373E" w:rsidRPr="009A373E" w:rsidRDefault="009A373E" w:rsidP="00F830E1">
      <w:pPr>
        <w:ind w:firstLine="720"/>
        <w:jc w:val="both"/>
        <w:rPr>
          <w:rFonts w:eastAsia="Times New Roman"/>
          <w:sz w:val="26"/>
          <w:szCs w:val="26"/>
          <w:lang w:eastAsia="ru-RU"/>
        </w:rPr>
      </w:pPr>
      <w:r w:rsidRPr="009A373E">
        <w:rPr>
          <w:rFonts w:eastAsia="Times New Roman"/>
          <w:sz w:val="26"/>
          <w:szCs w:val="26"/>
          <w:lang w:eastAsia="ru-RU"/>
        </w:rPr>
        <w:t>4.  Контроль за исполнением настоящего постановления оставляю за собой.</w:t>
      </w:r>
    </w:p>
    <w:p w14:paraId="3AD339B1" w14:textId="77777777" w:rsidR="009A373E" w:rsidRPr="009A373E" w:rsidRDefault="009A373E" w:rsidP="00F830E1">
      <w:pPr>
        <w:ind w:firstLine="720"/>
        <w:jc w:val="both"/>
        <w:rPr>
          <w:rFonts w:eastAsia="Times New Roman"/>
          <w:sz w:val="26"/>
          <w:szCs w:val="26"/>
          <w:lang w:eastAsia="ru-RU"/>
        </w:rPr>
      </w:pPr>
    </w:p>
    <w:p w14:paraId="54591CDB" w14:textId="77777777" w:rsidR="009A373E" w:rsidRPr="009A373E" w:rsidRDefault="009A373E" w:rsidP="00F830E1">
      <w:pPr>
        <w:ind w:firstLine="720"/>
        <w:jc w:val="both"/>
        <w:rPr>
          <w:rFonts w:eastAsia="Times New Roman"/>
          <w:sz w:val="26"/>
          <w:szCs w:val="26"/>
          <w:lang w:eastAsia="ru-RU"/>
        </w:rPr>
      </w:pPr>
    </w:p>
    <w:p w14:paraId="79B4EA6D" w14:textId="37A5CFF6" w:rsidR="009A373E" w:rsidRPr="009A373E" w:rsidRDefault="009A373E" w:rsidP="00F830E1">
      <w:pPr>
        <w:rPr>
          <w:rFonts w:eastAsia="Times New Roman"/>
          <w:sz w:val="26"/>
          <w:szCs w:val="26"/>
          <w:lang w:eastAsia="ru-RU"/>
        </w:rPr>
      </w:pPr>
      <w:r w:rsidRPr="009A373E">
        <w:rPr>
          <w:rFonts w:eastAsia="Times New Roman"/>
          <w:sz w:val="26"/>
          <w:szCs w:val="26"/>
          <w:lang w:eastAsia="ru-RU"/>
        </w:rPr>
        <w:t>И.</w:t>
      </w:r>
      <w:r w:rsidR="00D252B1" w:rsidRPr="00A46925">
        <w:rPr>
          <w:rFonts w:eastAsia="Times New Roman"/>
          <w:sz w:val="26"/>
          <w:szCs w:val="26"/>
          <w:lang w:eastAsia="ru-RU"/>
        </w:rPr>
        <w:t xml:space="preserve"> </w:t>
      </w:r>
      <w:r w:rsidRPr="009A373E">
        <w:rPr>
          <w:rFonts w:eastAsia="Times New Roman"/>
          <w:sz w:val="26"/>
          <w:szCs w:val="26"/>
          <w:lang w:eastAsia="ru-RU"/>
        </w:rPr>
        <w:t xml:space="preserve">о. главы   Хасанского                                                                                   </w:t>
      </w:r>
    </w:p>
    <w:p w14:paraId="2C9254E1" w14:textId="7D155D36" w:rsidR="009A373E" w:rsidRPr="009A373E" w:rsidRDefault="009A373E" w:rsidP="00F830E1">
      <w:pPr>
        <w:rPr>
          <w:rFonts w:eastAsia="Times New Roman"/>
          <w:sz w:val="26"/>
          <w:szCs w:val="26"/>
          <w:lang w:eastAsia="ru-RU"/>
        </w:rPr>
      </w:pPr>
      <w:r w:rsidRPr="009A373E">
        <w:rPr>
          <w:rFonts w:eastAsia="Times New Roman"/>
          <w:sz w:val="26"/>
          <w:szCs w:val="26"/>
          <w:lang w:eastAsia="ru-RU"/>
        </w:rPr>
        <w:t>муниципального округа</w:t>
      </w:r>
      <w:r w:rsidR="00D252B1" w:rsidRPr="00D252B1">
        <w:rPr>
          <w:rFonts w:eastAsia="Times New Roman"/>
          <w:sz w:val="26"/>
          <w:szCs w:val="26"/>
          <w:lang w:eastAsia="ru-RU"/>
        </w:rPr>
        <w:t xml:space="preserve">                                                                                            </w:t>
      </w:r>
      <w:r w:rsidRPr="009A373E">
        <w:rPr>
          <w:rFonts w:eastAsia="Times New Roman"/>
          <w:sz w:val="26"/>
          <w:szCs w:val="26"/>
          <w:lang w:eastAsia="ru-RU"/>
        </w:rPr>
        <w:t>И.В.</w:t>
      </w:r>
      <w:r w:rsidR="00D252B1" w:rsidRPr="00D252B1">
        <w:rPr>
          <w:rFonts w:eastAsia="Times New Roman"/>
          <w:sz w:val="26"/>
          <w:szCs w:val="26"/>
          <w:lang w:eastAsia="ru-RU"/>
        </w:rPr>
        <w:t xml:space="preserve"> </w:t>
      </w:r>
      <w:r w:rsidRPr="009A373E">
        <w:rPr>
          <w:rFonts w:eastAsia="Times New Roman"/>
          <w:sz w:val="26"/>
          <w:szCs w:val="26"/>
          <w:lang w:eastAsia="ru-RU"/>
        </w:rPr>
        <w:t>Старцева</w:t>
      </w:r>
      <w:r w:rsidRPr="009A373E">
        <w:rPr>
          <w:rFonts w:eastAsia="Times New Roman"/>
          <w:sz w:val="26"/>
          <w:szCs w:val="26"/>
          <w:lang w:eastAsia="ru-RU"/>
        </w:rPr>
        <w:tab/>
        <w:t xml:space="preserve">                       </w:t>
      </w:r>
      <w:r w:rsidRPr="009A373E">
        <w:rPr>
          <w:rFonts w:eastAsia="Times New Roman"/>
          <w:sz w:val="26"/>
          <w:szCs w:val="26"/>
          <w:lang w:eastAsia="ru-RU"/>
        </w:rPr>
        <w:tab/>
        <w:t xml:space="preserve">                    </w:t>
      </w:r>
    </w:p>
    <w:p w14:paraId="04CF0A31" w14:textId="77777777" w:rsidR="009A373E" w:rsidRPr="009A373E" w:rsidRDefault="009A373E" w:rsidP="00F830E1">
      <w:pPr>
        <w:jc w:val="both"/>
        <w:rPr>
          <w:rFonts w:eastAsia="Times New Roman"/>
          <w:sz w:val="26"/>
          <w:szCs w:val="26"/>
          <w:lang w:eastAsia="ru-RU"/>
        </w:rPr>
      </w:pPr>
      <w:r w:rsidRPr="009A373E">
        <w:rPr>
          <w:rFonts w:eastAsia="Times New Roman"/>
          <w:sz w:val="26"/>
          <w:szCs w:val="26"/>
          <w:lang w:eastAsia="ru-RU"/>
        </w:rPr>
        <w:t xml:space="preserve">    </w:t>
      </w:r>
    </w:p>
    <w:p w14:paraId="15C6B419" w14:textId="77777777" w:rsidR="009A373E" w:rsidRPr="009A373E" w:rsidRDefault="009A373E" w:rsidP="00F830E1">
      <w:pPr>
        <w:ind w:left="5670"/>
        <w:jc w:val="both"/>
        <w:rPr>
          <w:rFonts w:eastAsia="Times New Roman"/>
          <w:sz w:val="26"/>
          <w:szCs w:val="26"/>
          <w:lang w:eastAsia="ru-RU"/>
        </w:rPr>
      </w:pPr>
      <w:r w:rsidRPr="009A373E">
        <w:rPr>
          <w:rFonts w:eastAsia="Times New Roman"/>
          <w:sz w:val="26"/>
          <w:szCs w:val="26"/>
          <w:lang w:eastAsia="ru-RU"/>
        </w:rPr>
        <w:br w:type="page"/>
      </w:r>
      <w:r w:rsidRPr="009A373E">
        <w:rPr>
          <w:rFonts w:eastAsia="Times New Roman"/>
          <w:sz w:val="26"/>
          <w:szCs w:val="26"/>
          <w:lang w:eastAsia="ru-RU"/>
        </w:rPr>
        <w:lastRenderedPageBreak/>
        <w:t>Утверждены</w:t>
      </w:r>
    </w:p>
    <w:p w14:paraId="02F7E2B3" w14:textId="77777777" w:rsidR="009A373E" w:rsidRPr="009A373E" w:rsidRDefault="009A373E" w:rsidP="00F830E1">
      <w:pPr>
        <w:ind w:left="5670"/>
        <w:jc w:val="both"/>
        <w:rPr>
          <w:rFonts w:eastAsia="Times New Roman"/>
          <w:sz w:val="26"/>
          <w:szCs w:val="26"/>
          <w:lang w:eastAsia="ru-RU"/>
        </w:rPr>
      </w:pPr>
      <w:r w:rsidRPr="009A373E">
        <w:rPr>
          <w:rFonts w:eastAsia="Times New Roman"/>
          <w:sz w:val="26"/>
          <w:szCs w:val="26"/>
          <w:lang w:eastAsia="ru-RU"/>
        </w:rPr>
        <w:t>постановлением администрации</w:t>
      </w:r>
    </w:p>
    <w:p w14:paraId="7AC0A8AB" w14:textId="77777777" w:rsidR="009A373E" w:rsidRPr="009A373E" w:rsidRDefault="009A373E" w:rsidP="00F830E1">
      <w:pPr>
        <w:ind w:left="5670"/>
        <w:jc w:val="both"/>
        <w:rPr>
          <w:rFonts w:eastAsia="Times New Roman"/>
          <w:sz w:val="26"/>
          <w:szCs w:val="26"/>
          <w:lang w:eastAsia="ru-RU"/>
        </w:rPr>
      </w:pPr>
      <w:r w:rsidRPr="009A373E">
        <w:rPr>
          <w:rFonts w:eastAsia="Times New Roman"/>
          <w:sz w:val="26"/>
          <w:szCs w:val="26"/>
          <w:lang w:eastAsia="ru-RU"/>
        </w:rPr>
        <w:t>Хасанского муниципального округа</w:t>
      </w:r>
    </w:p>
    <w:p w14:paraId="4C139871" w14:textId="65660278" w:rsidR="009A373E" w:rsidRPr="009A373E" w:rsidRDefault="009A373E" w:rsidP="00F830E1">
      <w:pPr>
        <w:ind w:left="5670"/>
        <w:jc w:val="both"/>
        <w:rPr>
          <w:rFonts w:eastAsia="Times New Roman"/>
          <w:sz w:val="26"/>
          <w:szCs w:val="26"/>
          <w:lang w:eastAsia="ru-RU"/>
        </w:rPr>
      </w:pPr>
      <w:r w:rsidRPr="009A373E">
        <w:rPr>
          <w:rFonts w:eastAsia="Times New Roman"/>
          <w:sz w:val="26"/>
          <w:szCs w:val="26"/>
          <w:lang w:eastAsia="ru-RU"/>
        </w:rPr>
        <w:t xml:space="preserve">от </w:t>
      </w:r>
      <w:r w:rsidR="00D252B1" w:rsidRPr="009A373E">
        <w:rPr>
          <w:rFonts w:eastAsia="Times New Roman"/>
          <w:sz w:val="26"/>
          <w:szCs w:val="26"/>
          <w:lang w:eastAsia="ru-RU"/>
        </w:rPr>
        <w:t>25.09.2024 г.</w:t>
      </w:r>
      <w:r w:rsidRPr="009A373E">
        <w:rPr>
          <w:rFonts w:eastAsia="Times New Roman"/>
          <w:sz w:val="26"/>
          <w:szCs w:val="26"/>
          <w:lang w:eastAsia="ru-RU"/>
        </w:rPr>
        <w:t xml:space="preserve">  </w:t>
      </w:r>
      <w:r w:rsidR="00D252B1" w:rsidRPr="009A373E">
        <w:rPr>
          <w:rFonts w:eastAsia="Times New Roman"/>
          <w:sz w:val="26"/>
          <w:szCs w:val="26"/>
          <w:lang w:eastAsia="ru-RU"/>
        </w:rPr>
        <w:t>№ 1742</w:t>
      </w:r>
      <w:r w:rsidRPr="009A373E">
        <w:rPr>
          <w:rFonts w:eastAsia="Times New Roman"/>
          <w:sz w:val="26"/>
          <w:szCs w:val="26"/>
          <w:lang w:eastAsia="ru-RU"/>
        </w:rPr>
        <w:t>-па</w:t>
      </w:r>
    </w:p>
    <w:p w14:paraId="7A98C484" w14:textId="77777777" w:rsidR="009A373E" w:rsidRPr="009A373E" w:rsidRDefault="009A373E" w:rsidP="00F830E1">
      <w:pPr>
        <w:jc w:val="center"/>
        <w:rPr>
          <w:rFonts w:eastAsia="Times New Roman"/>
          <w:sz w:val="26"/>
          <w:szCs w:val="26"/>
          <w:lang w:eastAsia="ru-RU"/>
        </w:rPr>
      </w:pPr>
    </w:p>
    <w:p w14:paraId="51B7EEAB" w14:textId="77777777" w:rsidR="009A373E" w:rsidRPr="009A373E" w:rsidRDefault="009A373E" w:rsidP="00F830E1">
      <w:pPr>
        <w:jc w:val="center"/>
        <w:rPr>
          <w:rFonts w:eastAsia="Times New Roman"/>
          <w:b/>
          <w:sz w:val="26"/>
          <w:szCs w:val="26"/>
          <w:lang w:eastAsia="ru-RU"/>
        </w:rPr>
      </w:pPr>
      <w:r w:rsidRPr="009A373E">
        <w:rPr>
          <w:rFonts w:eastAsia="Times New Roman"/>
          <w:b/>
          <w:sz w:val="26"/>
          <w:szCs w:val="26"/>
          <w:lang w:eastAsia="ru-RU"/>
        </w:rPr>
        <w:t>Основные направления бюджетной и</w:t>
      </w:r>
    </w:p>
    <w:p w14:paraId="184BF38F" w14:textId="77777777" w:rsidR="009A373E" w:rsidRPr="009A373E" w:rsidRDefault="009A373E" w:rsidP="00F830E1">
      <w:pPr>
        <w:jc w:val="center"/>
        <w:rPr>
          <w:rFonts w:eastAsia="Times New Roman"/>
          <w:b/>
          <w:sz w:val="26"/>
          <w:szCs w:val="26"/>
          <w:lang w:eastAsia="ru-RU"/>
        </w:rPr>
      </w:pPr>
      <w:r w:rsidRPr="009A373E">
        <w:rPr>
          <w:rFonts w:eastAsia="Times New Roman"/>
          <w:b/>
          <w:sz w:val="26"/>
          <w:szCs w:val="26"/>
          <w:lang w:eastAsia="ru-RU"/>
        </w:rPr>
        <w:t xml:space="preserve">налоговой политики Хасанского муниципального округа </w:t>
      </w:r>
    </w:p>
    <w:p w14:paraId="34CB7BD5" w14:textId="77777777" w:rsidR="009A373E" w:rsidRPr="009A373E" w:rsidRDefault="009A373E" w:rsidP="00F830E1">
      <w:pPr>
        <w:jc w:val="center"/>
        <w:rPr>
          <w:rFonts w:eastAsia="Times New Roman"/>
          <w:b/>
          <w:sz w:val="26"/>
          <w:szCs w:val="26"/>
          <w:lang w:eastAsia="ru-RU"/>
        </w:rPr>
      </w:pPr>
      <w:r w:rsidRPr="009A373E">
        <w:rPr>
          <w:rFonts w:eastAsia="Times New Roman"/>
          <w:b/>
          <w:sz w:val="26"/>
          <w:szCs w:val="26"/>
          <w:lang w:eastAsia="ru-RU"/>
        </w:rPr>
        <w:t>на 2025 год и плановый период 2026 и 2027 годов</w:t>
      </w:r>
    </w:p>
    <w:p w14:paraId="7D5A6DC5" w14:textId="77777777" w:rsidR="009A373E" w:rsidRPr="009A373E" w:rsidRDefault="009A373E" w:rsidP="00F830E1">
      <w:pPr>
        <w:jc w:val="center"/>
        <w:rPr>
          <w:rFonts w:eastAsia="Times New Roman"/>
          <w:sz w:val="26"/>
          <w:szCs w:val="26"/>
          <w:lang w:eastAsia="ru-RU"/>
        </w:rPr>
      </w:pPr>
    </w:p>
    <w:p w14:paraId="11322524" w14:textId="640BDAD4" w:rsidR="009A373E" w:rsidRPr="009A373E" w:rsidRDefault="009A373E" w:rsidP="00F830E1">
      <w:pPr>
        <w:ind w:firstLine="709"/>
        <w:jc w:val="both"/>
        <w:rPr>
          <w:rFonts w:eastAsia="Times New Roman"/>
          <w:sz w:val="26"/>
          <w:szCs w:val="26"/>
          <w:lang w:eastAsia="ru-RU"/>
        </w:rPr>
      </w:pPr>
      <w:r w:rsidRPr="009A373E">
        <w:rPr>
          <w:rFonts w:eastAsia="Times New Roman"/>
          <w:sz w:val="26"/>
          <w:szCs w:val="26"/>
          <w:lang w:eastAsia="ru-RU"/>
        </w:rPr>
        <w:t>Основные направления бюджетной и налоговой политики Хасанского муниципального округа на 2025 год и плановый период 2026 и 2027 годов подготовлены в соответствии со статьями 172, 184.2 Бюджетного кодекса Российской Федерации, Указом Президента Российской Федерации от 7 мая 2018 г. № 204 «О национальных целях и стратегических задачах развития Российской Федерации на период до 2024 года»,  Федеральным законом от 06.10.2003 г. № 131-ФЗ «Об общих принципах  организации  местного  самоуправления  в  Российской  Федерации», статьями 15, 23 от 13.10.2022 г.  № 4-НПА «О Положении о бюджетном устройстве и бюджетном процессе в Хасанском муниципальном округе</w:t>
      </w:r>
      <w:r w:rsidR="00D252B1" w:rsidRPr="009A373E">
        <w:rPr>
          <w:rFonts w:eastAsia="Times New Roman"/>
          <w:sz w:val="26"/>
          <w:szCs w:val="26"/>
          <w:lang w:eastAsia="ru-RU"/>
        </w:rPr>
        <w:t>», с</w:t>
      </w:r>
      <w:r w:rsidRPr="009A373E">
        <w:rPr>
          <w:rFonts w:eastAsia="Times New Roman"/>
          <w:sz w:val="26"/>
          <w:szCs w:val="26"/>
          <w:lang w:eastAsia="ru-RU"/>
        </w:rPr>
        <w:t xml:space="preserve"> учетом итогов реализации бюджетной и налоговой политики в 2023 - 2024 годах.</w:t>
      </w:r>
    </w:p>
    <w:p w14:paraId="4BC7923F" w14:textId="11E6985F" w:rsidR="009A373E" w:rsidRPr="009A373E" w:rsidRDefault="009A373E" w:rsidP="00F830E1">
      <w:pPr>
        <w:ind w:firstLine="709"/>
        <w:jc w:val="both"/>
        <w:rPr>
          <w:rFonts w:eastAsia="Times New Roman"/>
          <w:sz w:val="26"/>
          <w:szCs w:val="26"/>
          <w:lang w:eastAsia="ru-RU"/>
        </w:rPr>
      </w:pPr>
      <w:r w:rsidRPr="009A373E">
        <w:rPr>
          <w:rFonts w:eastAsia="Times New Roman"/>
          <w:sz w:val="26"/>
          <w:szCs w:val="26"/>
          <w:lang w:eastAsia="ru-RU"/>
        </w:rPr>
        <w:t>Целью основных направлений бюджетной и налоговой политики Хасанского муниципального округа на 2025 год и плановый период 2026 и 2027 годов является определение условий, используемых при составлении проекта бюджета Хасанского муниципального округа на 2025-2027 годы, основных подходов к его формированию и общего порядка разработки основных характеристик и прогнозируемых параметров бюджета Хасанского муниципального округа с учетом сложившейся экономической ситуации в Российской Федерации, Приморском крае, Хасанском муниципальном округе, а также обеспечение прозрачности и открытости бюджетного планирования.</w:t>
      </w:r>
    </w:p>
    <w:p w14:paraId="42424F42" w14:textId="77777777" w:rsidR="009A373E" w:rsidRPr="009A373E" w:rsidRDefault="009A373E" w:rsidP="00F830E1">
      <w:pPr>
        <w:jc w:val="both"/>
        <w:rPr>
          <w:rFonts w:eastAsia="Times New Roman"/>
          <w:sz w:val="26"/>
          <w:szCs w:val="26"/>
          <w:lang w:eastAsia="ru-RU"/>
        </w:rPr>
      </w:pPr>
    </w:p>
    <w:p w14:paraId="04E75EB0" w14:textId="77777777" w:rsidR="009A373E" w:rsidRPr="009A373E" w:rsidRDefault="009A373E" w:rsidP="00F830E1">
      <w:pPr>
        <w:jc w:val="center"/>
        <w:rPr>
          <w:rFonts w:eastAsia="Times New Roman"/>
          <w:b/>
          <w:sz w:val="26"/>
          <w:szCs w:val="26"/>
          <w:lang w:eastAsia="ru-RU"/>
        </w:rPr>
      </w:pPr>
      <w:r w:rsidRPr="009A373E">
        <w:rPr>
          <w:rFonts w:eastAsia="Times New Roman"/>
          <w:b/>
          <w:sz w:val="26"/>
          <w:szCs w:val="26"/>
          <w:lang w:eastAsia="ru-RU"/>
        </w:rPr>
        <w:t xml:space="preserve">      Основные направления налоговой и бюджетной политики на 2025-2027 годы</w:t>
      </w:r>
    </w:p>
    <w:p w14:paraId="3B2832E5" w14:textId="77777777" w:rsidR="009A373E" w:rsidRPr="009A373E" w:rsidRDefault="009A373E" w:rsidP="00F830E1">
      <w:pPr>
        <w:jc w:val="center"/>
        <w:rPr>
          <w:rFonts w:eastAsia="Times New Roman"/>
          <w:b/>
          <w:sz w:val="26"/>
          <w:szCs w:val="26"/>
          <w:lang w:eastAsia="ru-RU"/>
        </w:rPr>
      </w:pPr>
    </w:p>
    <w:p w14:paraId="1035546F" w14:textId="77777777" w:rsidR="009A373E" w:rsidRPr="009A373E" w:rsidRDefault="009A373E" w:rsidP="00F830E1">
      <w:pPr>
        <w:widowControl w:val="0"/>
        <w:autoSpaceDE w:val="0"/>
        <w:autoSpaceDN w:val="0"/>
        <w:adjustRightInd w:val="0"/>
        <w:ind w:firstLine="709"/>
        <w:jc w:val="both"/>
        <w:rPr>
          <w:rFonts w:eastAsia="Times New Roman"/>
          <w:color w:val="000000"/>
          <w:sz w:val="26"/>
          <w:szCs w:val="26"/>
          <w:lang w:eastAsia="ru-RU"/>
        </w:rPr>
      </w:pPr>
      <w:r w:rsidRPr="009A373E">
        <w:rPr>
          <w:rFonts w:eastAsia="Times New Roman"/>
          <w:b/>
          <w:sz w:val="26"/>
          <w:szCs w:val="26"/>
          <w:lang w:eastAsia="ru-RU"/>
        </w:rPr>
        <w:t xml:space="preserve"> </w:t>
      </w:r>
      <w:r w:rsidRPr="009A373E">
        <w:rPr>
          <w:rFonts w:eastAsia="Times New Roman"/>
          <w:color w:val="000000"/>
          <w:sz w:val="26"/>
          <w:szCs w:val="26"/>
          <w:lang w:eastAsia="ru-RU"/>
        </w:rPr>
        <w:t xml:space="preserve">Основные направления бюджетной и налоговой политики </w:t>
      </w:r>
      <w:r w:rsidRPr="009A373E">
        <w:rPr>
          <w:rFonts w:eastAsia="Times New Roman"/>
          <w:sz w:val="26"/>
          <w:szCs w:val="26"/>
          <w:lang w:eastAsia="ru-RU"/>
        </w:rPr>
        <w:t>Хасанского муниципального округа</w:t>
      </w:r>
      <w:r w:rsidRPr="009A373E">
        <w:rPr>
          <w:rFonts w:eastAsia="Times New Roman"/>
          <w:color w:val="000000"/>
          <w:sz w:val="26"/>
          <w:szCs w:val="26"/>
          <w:lang w:eastAsia="ru-RU"/>
        </w:rPr>
        <w:t xml:space="preserve"> на 2025-2027 годы разработаны на основании базового варианта прогноза социально-экономического развития </w:t>
      </w:r>
      <w:r w:rsidRPr="009A373E">
        <w:rPr>
          <w:rFonts w:eastAsia="Times New Roman"/>
          <w:sz w:val="26"/>
          <w:szCs w:val="26"/>
          <w:lang w:eastAsia="ru-RU"/>
        </w:rPr>
        <w:t>Хасанского муниципального округа</w:t>
      </w:r>
      <w:r w:rsidRPr="009A373E">
        <w:rPr>
          <w:rFonts w:eastAsia="Times New Roman"/>
          <w:color w:val="000000"/>
          <w:sz w:val="26"/>
          <w:szCs w:val="26"/>
          <w:lang w:eastAsia="ru-RU"/>
        </w:rPr>
        <w:t xml:space="preserve"> на период до 2027 года (далее-базовый прогноз).</w:t>
      </w:r>
    </w:p>
    <w:p w14:paraId="68F4E69C" w14:textId="77777777" w:rsidR="009A373E" w:rsidRPr="009A373E" w:rsidRDefault="009A373E" w:rsidP="00F830E1">
      <w:pPr>
        <w:widowControl w:val="0"/>
        <w:autoSpaceDE w:val="0"/>
        <w:autoSpaceDN w:val="0"/>
        <w:adjustRightInd w:val="0"/>
        <w:ind w:firstLine="709"/>
        <w:jc w:val="both"/>
        <w:rPr>
          <w:rFonts w:eastAsia="Times New Roman"/>
          <w:sz w:val="26"/>
          <w:szCs w:val="26"/>
          <w:lang w:eastAsia="ru-RU"/>
        </w:rPr>
      </w:pPr>
      <w:r w:rsidRPr="009A373E">
        <w:rPr>
          <w:rFonts w:eastAsia="Times New Roman"/>
          <w:color w:val="000000"/>
          <w:sz w:val="26"/>
          <w:szCs w:val="26"/>
          <w:lang w:eastAsia="ru-RU"/>
        </w:rPr>
        <w:t xml:space="preserve">Базовый прогноз разработан в соответствии с направлениями и ожидаемыми результатами социально-экономического развития </w:t>
      </w:r>
      <w:r w:rsidRPr="009A373E">
        <w:rPr>
          <w:rFonts w:eastAsia="Times New Roman"/>
          <w:sz w:val="26"/>
          <w:szCs w:val="26"/>
          <w:lang w:eastAsia="ru-RU"/>
        </w:rPr>
        <w:t>Хасанского муниципального округа, исходя из задач и приоритетов, намеченных в Указе Президента Российской Федерации от 21.07.2020 г. № 474 «О национальных целях и стратегических задач развития Российской Федерации на период до 2030 года»</w:t>
      </w:r>
      <w:r w:rsidRPr="009A373E">
        <w:rPr>
          <w:rFonts w:eastAsia="Times New Roman"/>
          <w:color w:val="000000"/>
          <w:sz w:val="26"/>
          <w:szCs w:val="26"/>
          <w:lang w:eastAsia="ru-RU"/>
        </w:rPr>
        <w:t xml:space="preserve"> с учетом </w:t>
      </w:r>
      <w:r w:rsidRPr="009A373E">
        <w:rPr>
          <w:rFonts w:eastAsia="Times New Roman"/>
          <w:sz w:val="26"/>
          <w:szCs w:val="26"/>
          <w:lang w:eastAsia="ru-RU"/>
        </w:rPr>
        <w:t>введения в 2022 году внешнего санкционного давления.</w:t>
      </w:r>
    </w:p>
    <w:p w14:paraId="163FE908" w14:textId="77777777" w:rsidR="009A373E" w:rsidRPr="009A373E" w:rsidRDefault="009A373E" w:rsidP="00F830E1">
      <w:pPr>
        <w:ind w:firstLine="709"/>
        <w:jc w:val="both"/>
        <w:rPr>
          <w:rFonts w:eastAsia="Times New Roman"/>
          <w:sz w:val="26"/>
          <w:szCs w:val="26"/>
          <w:lang w:eastAsia="ru-RU"/>
        </w:rPr>
      </w:pPr>
      <w:r w:rsidRPr="009A373E">
        <w:rPr>
          <w:rFonts w:eastAsia="Times New Roman"/>
          <w:sz w:val="26"/>
          <w:szCs w:val="26"/>
          <w:lang w:eastAsia="ru-RU"/>
        </w:rPr>
        <w:t>Основным приоритетным направлением налоговой политики Хасанского муниципального округа остается организация работы по увеличению поступлений налоговых и неналоговых доходов в бюджет округа.</w:t>
      </w:r>
    </w:p>
    <w:p w14:paraId="2CDBA323" w14:textId="77777777" w:rsidR="009A373E" w:rsidRPr="009A373E" w:rsidRDefault="009A373E" w:rsidP="00F830E1">
      <w:pPr>
        <w:ind w:firstLine="709"/>
        <w:jc w:val="both"/>
        <w:rPr>
          <w:rFonts w:eastAsia="Times New Roman"/>
          <w:sz w:val="26"/>
          <w:szCs w:val="26"/>
          <w:lang w:eastAsia="ru-RU"/>
        </w:rPr>
      </w:pPr>
      <w:r w:rsidRPr="009A373E">
        <w:rPr>
          <w:rFonts w:eastAsia="Times New Roman"/>
          <w:sz w:val="26"/>
          <w:szCs w:val="26"/>
          <w:lang w:eastAsia="ru-RU"/>
        </w:rPr>
        <w:t>Проведение эффективной налоговой политики в Хасанском муниципальном округе в 2025 году и плановом периоде 2026 и 2027 годах будет являться основным инструментом пополнения доходной части местного бюджета.</w:t>
      </w:r>
    </w:p>
    <w:p w14:paraId="010E3748" w14:textId="13BC55DE" w:rsidR="009A373E" w:rsidRPr="009A373E" w:rsidRDefault="009A373E" w:rsidP="00F830E1">
      <w:pPr>
        <w:ind w:firstLine="709"/>
        <w:jc w:val="both"/>
        <w:rPr>
          <w:rFonts w:eastAsia="Times New Roman"/>
          <w:sz w:val="26"/>
          <w:szCs w:val="26"/>
          <w:lang w:eastAsia="ru-RU"/>
        </w:rPr>
      </w:pPr>
      <w:r w:rsidRPr="009A373E">
        <w:rPr>
          <w:rFonts w:eastAsia="Times New Roman"/>
          <w:sz w:val="26"/>
          <w:szCs w:val="26"/>
          <w:lang w:eastAsia="ru-RU"/>
        </w:rPr>
        <w:t>Налоговая политика в 2025-</w:t>
      </w:r>
      <w:r w:rsidR="00D252B1" w:rsidRPr="009A373E">
        <w:rPr>
          <w:rFonts w:eastAsia="Times New Roman"/>
          <w:sz w:val="26"/>
          <w:szCs w:val="26"/>
          <w:lang w:eastAsia="ru-RU"/>
        </w:rPr>
        <w:t>2027 годах</w:t>
      </w:r>
      <w:r w:rsidRPr="009A373E">
        <w:rPr>
          <w:rFonts w:eastAsia="Times New Roman"/>
          <w:sz w:val="26"/>
          <w:szCs w:val="26"/>
          <w:lang w:eastAsia="ru-RU"/>
        </w:rPr>
        <w:t xml:space="preserve"> сохранит преемственность основных </w:t>
      </w:r>
      <w:r w:rsidR="00D252B1" w:rsidRPr="009A373E">
        <w:rPr>
          <w:rFonts w:eastAsia="Times New Roman"/>
          <w:sz w:val="26"/>
          <w:szCs w:val="26"/>
          <w:lang w:eastAsia="ru-RU"/>
        </w:rPr>
        <w:t>принципов, заложенных в предыдущие годы, и будет нацелена на обеспечение</w:t>
      </w:r>
      <w:r w:rsidRPr="009A373E">
        <w:rPr>
          <w:rFonts w:eastAsia="Times New Roman"/>
          <w:sz w:val="26"/>
          <w:szCs w:val="26"/>
          <w:lang w:eastAsia="ru-RU"/>
        </w:rPr>
        <w:t xml:space="preserve"> устойчивости бюджета округа. Для обеспечения экономической стабильности и минимизации</w:t>
      </w:r>
    </w:p>
    <w:p w14:paraId="196B7629" w14:textId="77777777" w:rsidR="009A373E" w:rsidRPr="009A373E" w:rsidRDefault="009A373E" w:rsidP="00F830E1">
      <w:pPr>
        <w:ind w:firstLine="709"/>
        <w:jc w:val="both"/>
        <w:rPr>
          <w:rFonts w:eastAsia="Times New Roman"/>
          <w:sz w:val="26"/>
          <w:szCs w:val="26"/>
          <w:lang w:eastAsia="ru-RU"/>
        </w:rPr>
      </w:pPr>
      <w:r w:rsidRPr="009A373E">
        <w:rPr>
          <w:rFonts w:eastAsia="Times New Roman"/>
          <w:sz w:val="26"/>
          <w:szCs w:val="26"/>
          <w:lang w:eastAsia="ru-RU"/>
        </w:rPr>
        <w:t xml:space="preserve">бюджетных рисков прогнозирование доходов бюджета округа будет осуществляться исходя из среднего прироста проектируемого объема налоговых и неналоговых платежей бюджета округа на 2025 год по отношению бюджету 2024 года с учетом показателей </w:t>
      </w:r>
      <w:r w:rsidRPr="009A373E">
        <w:rPr>
          <w:rFonts w:eastAsia="Times New Roman"/>
          <w:sz w:val="26"/>
          <w:szCs w:val="26"/>
          <w:lang w:eastAsia="ru-RU"/>
        </w:rPr>
        <w:lastRenderedPageBreak/>
        <w:t xml:space="preserve">социально-экономического развития Хасанского муниципального округа на 2025 год и на период до 2027 года и расчетов главных администраторов доходов. </w:t>
      </w:r>
    </w:p>
    <w:p w14:paraId="4AA0D4CB" w14:textId="40F88FB1" w:rsidR="009A373E" w:rsidRPr="009A373E" w:rsidRDefault="009A373E" w:rsidP="00F830E1">
      <w:pPr>
        <w:ind w:firstLine="709"/>
        <w:jc w:val="both"/>
        <w:rPr>
          <w:rFonts w:eastAsia="Times New Roman"/>
          <w:sz w:val="26"/>
          <w:szCs w:val="26"/>
          <w:lang w:eastAsia="ru-RU"/>
        </w:rPr>
      </w:pPr>
      <w:r w:rsidRPr="009A373E">
        <w:rPr>
          <w:rFonts w:eastAsia="Times New Roman"/>
          <w:sz w:val="26"/>
          <w:szCs w:val="26"/>
          <w:lang w:eastAsia="ru-RU"/>
        </w:rPr>
        <w:t xml:space="preserve"> </w:t>
      </w:r>
      <w:r w:rsidR="00D252B1" w:rsidRPr="009A373E">
        <w:rPr>
          <w:rFonts w:eastAsia="Times New Roman"/>
          <w:sz w:val="26"/>
          <w:szCs w:val="26"/>
          <w:lang w:eastAsia="ru-RU"/>
        </w:rPr>
        <w:t>В предстоящий трехлетний период останутся актуальными главные</w:t>
      </w:r>
      <w:r w:rsidRPr="009A373E">
        <w:rPr>
          <w:rFonts w:eastAsia="Times New Roman"/>
          <w:sz w:val="26"/>
          <w:szCs w:val="26"/>
          <w:lang w:eastAsia="ru-RU"/>
        </w:rPr>
        <w:t xml:space="preserve"> направления налоговой политики Хасанского муниципального округа:</w:t>
      </w:r>
    </w:p>
    <w:p w14:paraId="1710432E" w14:textId="77777777" w:rsidR="009A373E" w:rsidRPr="009A373E" w:rsidRDefault="009A373E" w:rsidP="00F830E1">
      <w:pPr>
        <w:ind w:firstLine="709"/>
        <w:jc w:val="both"/>
        <w:rPr>
          <w:rFonts w:eastAsia="Times New Roman"/>
          <w:sz w:val="26"/>
          <w:szCs w:val="26"/>
          <w:lang w:eastAsia="ru-RU"/>
        </w:rPr>
      </w:pPr>
      <w:r w:rsidRPr="009A373E">
        <w:rPr>
          <w:rFonts w:eastAsia="Times New Roman"/>
          <w:sz w:val="26"/>
          <w:szCs w:val="26"/>
          <w:lang w:eastAsia="ru-RU"/>
        </w:rPr>
        <w:t>увеличение доходности муниципального имущества, переданного в возмездное пользование, вовлечение в хозяйственный оборот неиспользуемых объектов недвижимости и земельных участков, проведения перерасчета размера платы за аренду земельных участков по их новой кадастровой стоимости, осуществление муниципального земельного контроля;</w:t>
      </w:r>
    </w:p>
    <w:p w14:paraId="65EE0C2F" w14:textId="6E502216" w:rsidR="009A373E" w:rsidRPr="009A373E" w:rsidRDefault="009A373E" w:rsidP="00F830E1">
      <w:pPr>
        <w:ind w:firstLine="709"/>
        <w:jc w:val="both"/>
        <w:rPr>
          <w:rFonts w:eastAsia="Times New Roman"/>
          <w:sz w:val="26"/>
          <w:szCs w:val="26"/>
          <w:lang w:eastAsia="ru-RU"/>
        </w:rPr>
      </w:pPr>
      <w:r w:rsidRPr="009A373E">
        <w:rPr>
          <w:rFonts w:eastAsia="Times New Roman"/>
          <w:sz w:val="26"/>
          <w:szCs w:val="26"/>
          <w:lang w:eastAsia="ru-RU"/>
        </w:rPr>
        <w:t xml:space="preserve">активизация претензионной работы в отношении арендаторов имущества и земельных участков, находящихся в муниципальной собственности, имеющих задолженность по арендной </w:t>
      </w:r>
      <w:r w:rsidR="00D252B1" w:rsidRPr="009A373E">
        <w:rPr>
          <w:rFonts w:eastAsia="Times New Roman"/>
          <w:sz w:val="26"/>
          <w:szCs w:val="26"/>
          <w:lang w:eastAsia="ru-RU"/>
        </w:rPr>
        <w:t>плате, а также земельные</w:t>
      </w:r>
      <w:r w:rsidRPr="009A373E">
        <w:rPr>
          <w:rFonts w:eastAsia="Times New Roman"/>
          <w:sz w:val="26"/>
          <w:szCs w:val="26"/>
          <w:lang w:eastAsia="ru-RU"/>
        </w:rPr>
        <w:t xml:space="preserve"> участки, государственная собственность на которые не разграничена;</w:t>
      </w:r>
    </w:p>
    <w:p w14:paraId="7856440F" w14:textId="77777777" w:rsidR="009A373E" w:rsidRPr="009A373E" w:rsidRDefault="009A373E" w:rsidP="00F830E1">
      <w:pPr>
        <w:ind w:firstLine="709"/>
        <w:jc w:val="both"/>
        <w:rPr>
          <w:rFonts w:eastAsia="Times New Roman"/>
          <w:sz w:val="26"/>
          <w:szCs w:val="26"/>
          <w:lang w:eastAsia="ru-RU"/>
        </w:rPr>
      </w:pPr>
      <w:r w:rsidRPr="009A373E">
        <w:rPr>
          <w:rFonts w:eastAsia="Times New Roman"/>
          <w:sz w:val="26"/>
          <w:szCs w:val="26"/>
          <w:lang w:eastAsia="ru-RU"/>
        </w:rPr>
        <w:t>повышение контроля за полным и своевременным поступлением доходов в бюджет округа и принятие мер по своевременному взысканию просроченной дебиторской задолженности в соответствующий бюджет</w:t>
      </w:r>
    </w:p>
    <w:p w14:paraId="207DDD40" w14:textId="77777777" w:rsidR="009A373E" w:rsidRPr="009A373E" w:rsidRDefault="009A373E" w:rsidP="00F830E1">
      <w:pPr>
        <w:ind w:firstLine="709"/>
        <w:jc w:val="both"/>
        <w:rPr>
          <w:rFonts w:eastAsia="Times New Roman"/>
          <w:sz w:val="26"/>
          <w:szCs w:val="26"/>
          <w:lang w:eastAsia="ru-RU"/>
        </w:rPr>
      </w:pPr>
      <w:r w:rsidRPr="009A373E">
        <w:rPr>
          <w:rFonts w:eastAsia="Times New Roman"/>
          <w:sz w:val="26"/>
          <w:szCs w:val="26"/>
          <w:lang w:eastAsia="ru-RU"/>
        </w:rPr>
        <w:t>улучшение качества администрирования неналоговых доходов главными администраторами доходов бюджета округа;</w:t>
      </w:r>
    </w:p>
    <w:p w14:paraId="179DA603" w14:textId="77777777" w:rsidR="009A373E" w:rsidRPr="009A373E" w:rsidRDefault="009A373E" w:rsidP="00F830E1">
      <w:pPr>
        <w:ind w:firstLine="709"/>
        <w:jc w:val="both"/>
        <w:rPr>
          <w:rFonts w:eastAsia="Times New Roman"/>
          <w:sz w:val="26"/>
          <w:szCs w:val="26"/>
          <w:lang w:eastAsia="ru-RU"/>
        </w:rPr>
      </w:pPr>
      <w:r w:rsidRPr="009A373E">
        <w:rPr>
          <w:rFonts w:eastAsia="Times New Roman"/>
          <w:sz w:val="26"/>
          <w:szCs w:val="26"/>
          <w:lang w:eastAsia="ru-RU"/>
        </w:rPr>
        <w:t>продолжение работы по эффективному межведомственному взаимодействию, целями которого являются повышение уровня собираемости налогов, сборов и иных обязательных платежей, снижение задолженности во все уровни бюджета, достижение высокой степени достоверности информации об объектах налогообложения;</w:t>
      </w:r>
    </w:p>
    <w:p w14:paraId="15F678B1" w14:textId="77777777" w:rsidR="009A373E" w:rsidRPr="009A373E" w:rsidRDefault="009A373E" w:rsidP="00F830E1">
      <w:pPr>
        <w:ind w:firstLine="709"/>
        <w:jc w:val="both"/>
        <w:rPr>
          <w:rFonts w:eastAsia="Times New Roman"/>
          <w:sz w:val="26"/>
          <w:szCs w:val="26"/>
          <w:lang w:eastAsia="ru-RU"/>
        </w:rPr>
      </w:pPr>
      <w:r w:rsidRPr="009A373E">
        <w:rPr>
          <w:rFonts w:eastAsia="Times New Roman"/>
          <w:sz w:val="26"/>
          <w:szCs w:val="26"/>
          <w:lang w:eastAsia="ru-RU"/>
        </w:rPr>
        <w:t>улучшение инвестиционного климата и поддержки инновационного предпринимательства в муниципальном округе;</w:t>
      </w:r>
    </w:p>
    <w:p w14:paraId="2B80C93C" w14:textId="77777777" w:rsidR="009A373E" w:rsidRPr="009A373E" w:rsidRDefault="009A373E" w:rsidP="00F830E1">
      <w:pPr>
        <w:ind w:firstLine="709"/>
        <w:jc w:val="both"/>
        <w:rPr>
          <w:rFonts w:eastAsia="Times New Roman"/>
          <w:sz w:val="26"/>
          <w:szCs w:val="26"/>
          <w:lang w:eastAsia="ru-RU"/>
        </w:rPr>
      </w:pPr>
      <w:r w:rsidRPr="009A373E">
        <w:rPr>
          <w:rFonts w:eastAsia="Times New Roman"/>
          <w:sz w:val="26"/>
          <w:szCs w:val="26"/>
          <w:lang w:eastAsia="ru-RU"/>
        </w:rPr>
        <w:t xml:space="preserve"> оказание содействия среднему и малому бизнесу для развития предпринимательской деятельности;</w:t>
      </w:r>
    </w:p>
    <w:p w14:paraId="06B4DFB6" w14:textId="77777777" w:rsidR="009A373E" w:rsidRPr="009A373E" w:rsidRDefault="009A373E" w:rsidP="00F830E1">
      <w:pPr>
        <w:ind w:firstLine="709"/>
        <w:jc w:val="both"/>
        <w:rPr>
          <w:rFonts w:eastAsia="Times New Roman"/>
          <w:sz w:val="26"/>
          <w:szCs w:val="26"/>
          <w:lang w:eastAsia="ru-RU"/>
        </w:rPr>
      </w:pPr>
      <w:r w:rsidRPr="009A373E">
        <w:rPr>
          <w:rFonts w:eastAsia="Times New Roman"/>
          <w:sz w:val="26"/>
          <w:szCs w:val="26"/>
          <w:lang w:eastAsia="ru-RU"/>
        </w:rPr>
        <w:t xml:space="preserve"> проведение ежегодной оценки эффективности налоговых расходов (налоговых льгот и пониженных налоговых ставок) с последующим формированием предложений по сокращению или отмене неэффективных налоговых льгот и преференций, пересмотру условий их предоставления. </w:t>
      </w:r>
    </w:p>
    <w:p w14:paraId="63F70595" w14:textId="77777777" w:rsidR="009A373E" w:rsidRPr="009A373E" w:rsidRDefault="009A373E" w:rsidP="00F830E1">
      <w:pPr>
        <w:ind w:firstLine="709"/>
        <w:jc w:val="both"/>
        <w:rPr>
          <w:rFonts w:eastAsia="Times New Roman"/>
          <w:sz w:val="26"/>
          <w:szCs w:val="26"/>
          <w:lang w:eastAsia="ru-RU"/>
        </w:rPr>
      </w:pPr>
      <w:r w:rsidRPr="009A373E">
        <w:rPr>
          <w:rFonts w:eastAsia="Times New Roman"/>
          <w:sz w:val="26"/>
          <w:szCs w:val="26"/>
          <w:lang w:eastAsia="ru-RU"/>
        </w:rPr>
        <w:t xml:space="preserve"> Принятие решений о предоставлении новой льготы, снижения налоговой ставки или иного стимулирующего механизма должно сопровождаться определением источника для такого решения.</w:t>
      </w:r>
    </w:p>
    <w:p w14:paraId="169E1560" w14:textId="77777777" w:rsidR="009A373E" w:rsidRPr="009A373E" w:rsidRDefault="009A373E" w:rsidP="00F830E1">
      <w:pPr>
        <w:ind w:firstLine="709"/>
        <w:jc w:val="both"/>
        <w:rPr>
          <w:rFonts w:eastAsia="Times New Roman"/>
          <w:sz w:val="26"/>
          <w:szCs w:val="26"/>
          <w:lang w:eastAsia="ru-RU"/>
        </w:rPr>
      </w:pPr>
      <w:r w:rsidRPr="009A373E">
        <w:rPr>
          <w:rFonts w:eastAsia="Times New Roman"/>
          <w:sz w:val="26"/>
          <w:szCs w:val="26"/>
          <w:lang w:eastAsia="ru-RU"/>
        </w:rPr>
        <w:t>Основные направления налоговой политики на 2025 год и на плановый период 2026 и 2027 годов формируются в условиях внесения изменений в налоговую систему, выстраиваемую на принципах справедливости, предсказуемости и стабильности, при которой должны быть учтены интересы граждан, бизнеса и государства.</w:t>
      </w:r>
    </w:p>
    <w:p w14:paraId="49A6BB19" w14:textId="77777777" w:rsidR="009A373E" w:rsidRPr="009A373E" w:rsidRDefault="009A373E" w:rsidP="00F830E1">
      <w:pPr>
        <w:ind w:firstLine="709"/>
        <w:jc w:val="both"/>
        <w:rPr>
          <w:rFonts w:eastAsia="Times New Roman"/>
          <w:sz w:val="26"/>
          <w:szCs w:val="26"/>
          <w:lang w:eastAsia="ru-RU"/>
        </w:rPr>
      </w:pPr>
      <w:r w:rsidRPr="009A373E">
        <w:rPr>
          <w:rFonts w:eastAsia="Times New Roman"/>
          <w:sz w:val="26"/>
          <w:szCs w:val="26"/>
          <w:lang w:eastAsia="ru-RU"/>
        </w:rPr>
        <w:t>При формировании налоговых и неналоговых доходов на 2025 год и на плановый период 2026 и 2027 годов учтены принятые, планируемые к принятию изменения в налоговое и бюджетное законодательство.</w:t>
      </w:r>
    </w:p>
    <w:p w14:paraId="1C6482E7" w14:textId="77777777" w:rsidR="009A373E" w:rsidRPr="009A373E" w:rsidRDefault="009A373E" w:rsidP="00F830E1">
      <w:pPr>
        <w:ind w:firstLine="709"/>
        <w:jc w:val="both"/>
        <w:rPr>
          <w:rFonts w:eastAsia="Times New Roman"/>
          <w:bCs/>
          <w:sz w:val="26"/>
          <w:szCs w:val="26"/>
          <w:lang w:eastAsia="ru-RU"/>
        </w:rPr>
      </w:pPr>
      <w:r w:rsidRPr="009A373E">
        <w:rPr>
          <w:rFonts w:eastAsia="Times New Roman"/>
          <w:sz w:val="26"/>
          <w:szCs w:val="26"/>
          <w:lang w:eastAsia="ru-RU"/>
        </w:rPr>
        <w:t xml:space="preserve">На протяжении многих лет в Хасанском муниципальном районе полностью отсутствовали долговые обязательства.  Одной из основных задач администрации Хасанского муниципального округа в целях пополнения доходной части бюджета Хасанского муниципального округа остается избегать   </w:t>
      </w:r>
      <w:r w:rsidRPr="009A373E">
        <w:rPr>
          <w:rFonts w:eastAsia="Times New Roman"/>
          <w:bCs/>
          <w:sz w:val="26"/>
          <w:szCs w:val="26"/>
          <w:lang w:eastAsia="ru-RU"/>
        </w:rPr>
        <w:t>дальнейших получений бюджетных кредитов из бюджета субъекта на очередной финансовый год и плановый период.</w:t>
      </w:r>
    </w:p>
    <w:p w14:paraId="56FEA312" w14:textId="77777777" w:rsidR="009A373E" w:rsidRPr="009A373E" w:rsidRDefault="009A373E" w:rsidP="00F830E1">
      <w:pPr>
        <w:ind w:firstLine="709"/>
        <w:jc w:val="both"/>
        <w:rPr>
          <w:rFonts w:eastAsia="Times New Roman"/>
          <w:sz w:val="26"/>
          <w:szCs w:val="26"/>
          <w:lang w:eastAsia="ru-RU"/>
        </w:rPr>
      </w:pPr>
      <w:r w:rsidRPr="009A373E">
        <w:rPr>
          <w:rFonts w:eastAsia="Times New Roman"/>
          <w:sz w:val="26"/>
          <w:szCs w:val="26"/>
          <w:lang w:eastAsia="ru-RU"/>
        </w:rPr>
        <w:t>Бюджет Хасанского муниципального округа на 2025 год и плановый период 2026 и 2027 годов планируется с дефицитом. Основным источником для финансирования дефицита бюджета будет являться изменение остатков средств на счетах по учету средств местного бюджета в течение соответствующего финансового года.</w:t>
      </w:r>
    </w:p>
    <w:p w14:paraId="01C2CA80" w14:textId="77777777" w:rsidR="009A373E" w:rsidRPr="009A373E" w:rsidRDefault="009A373E" w:rsidP="00F830E1">
      <w:pPr>
        <w:ind w:firstLine="709"/>
        <w:jc w:val="both"/>
        <w:rPr>
          <w:rFonts w:eastAsia="Times New Roman"/>
          <w:sz w:val="26"/>
          <w:szCs w:val="26"/>
          <w:lang w:eastAsia="ru-RU"/>
        </w:rPr>
      </w:pPr>
      <w:r w:rsidRPr="009A373E">
        <w:rPr>
          <w:rFonts w:eastAsia="Times New Roman"/>
          <w:sz w:val="26"/>
          <w:szCs w:val="26"/>
          <w:lang w:eastAsia="ru-RU"/>
        </w:rPr>
        <w:t xml:space="preserve">Основными приоритетами бюджетной политики Хасанского муниципального округа на 2025 - 2027 годы остаются обеспечение достижения национальных целей развития Российской Федерации, направленных на повышение уровня жизни граждан, создание </w:t>
      </w:r>
      <w:r w:rsidRPr="009A373E">
        <w:rPr>
          <w:rFonts w:eastAsia="Times New Roman"/>
          <w:sz w:val="26"/>
          <w:szCs w:val="26"/>
          <w:lang w:eastAsia="ru-RU"/>
        </w:rPr>
        <w:lastRenderedPageBreak/>
        <w:t>комфортных условий для их проживания, обеспечение достойного эффективного труда людей и успешного предпринимательства,  определенных Указом Президента РФ от 21 июля 2020 года № 474.</w:t>
      </w:r>
    </w:p>
    <w:p w14:paraId="28DF45A0" w14:textId="410FF2CD" w:rsidR="009A373E" w:rsidRPr="009A373E" w:rsidRDefault="00D252B1" w:rsidP="00F830E1">
      <w:pPr>
        <w:ind w:firstLine="709"/>
        <w:jc w:val="both"/>
        <w:rPr>
          <w:rFonts w:eastAsia="Times New Roman"/>
          <w:sz w:val="26"/>
          <w:szCs w:val="26"/>
          <w:lang w:eastAsia="ru-RU"/>
        </w:rPr>
      </w:pPr>
      <w:r w:rsidRPr="009A373E">
        <w:rPr>
          <w:rFonts w:eastAsia="Times New Roman"/>
          <w:sz w:val="26"/>
          <w:szCs w:val="26"/>
          <w:lang w:eastAsia="ru-RU"/>
        </w:rPr>
        <w:t>Реализация бюджетной политики сопровождается усиливающейся с</w:t>
      </w:r>
      <w:r w:rsidR="009A373E" w:rsidRPr="009A373E">
        <w:rPr>
          <w:rFonts w:eastAsia="Times New Roman"/>
          <w:sz w:val="26"/>
          <w:szCs w:val="26"/>
          <w:lang w:eastAsia="ru-RU"/>
        </w:rPr>
        <w:t xml:space="preserve"> </w:t>
      </w:r>
      <w:r w:rsidRPr="009A373E">
        <w:rPr>
          <w:rFonts w:eastAsia="Times New Roman"/>
          <w:sz w:val="26"/>
          <w:szCs w:val="26"/>
          <w:lang w:eastAsia="ru-RU"/>
        </w:rPr>
        <w:t>каждым годом социальной нагрузкой на</w:t>
      </w:r>
      <w:r w:rsidR="009A373E" w:rsidRPr="009A373E">
        <w:rPr>
          <w:rFonts w:eastAsia="Times New Roman"/>
          <w:sz w:val="26"/>
          <w:szCs w:val="26"/>
          <w:lang w:eastAsia="ru-RU"/>
        </w:rPr>
        <w:t xml:space="preserve">   бюджет </w:t>
      </w:r>
      <w:r w:rsidRPr="009A373E">
        <w:rPr>
          <w:rFonts w:eastAsia="Times New Roman"/>
          <w:sz w:val="26"/>
          <w:szCs w:val="26"/>
          <w:lang w:eastAsia="ru-RU"/>
        </w:rPr>
        <w:t>округа, а также</w:t>
      </w:r>
      <w:r w:rsidR="009A373E" w:rsidRPr="009A373E">
        <w:rPr>
          <w:rFonts w:eastAsia="Times New Roman"/>
          <w:sz w:val="26"/>
          <w:szCs w:val="26"/>
          <w:lang w:eastAsia="ru-RU"/>
        </w:rPr>
        <w:t xml:space="preserve"> необходимостью </w:t>
      </w:r>
      <w:r w:rsidR="009A373E" w:rsidRPr="009A373E">
        <w:rPr>
          <w:rFonts w:eastAsia="Times New Roman"/>
          <w:color w:val="000000"/>
          <w:sz w:val="26"/>
          <w:szCs w:val="26"/>
          <w:shd w:val="clear" w:color="auto" w:fill="FFFFFF"/>
          <w:lang w:eastAsia="ru-RU"/>
        </w:rPr>
        <w:t>решения задач с безусловной реализацией национальных и региональных проектов</w:t>
      </w:r>
      <w:r w:rsidR="009A373E" w:rsidRPr="009A373E">
        <w:rPr>
          <w:rFonts w:eastAsia="Times New Roman"/>
          <w:sz w:val="26"/>
          <w:szCs w:val="26"/>
          <w:lang w:eastAsia="ru-RU"/>
        </w:rPr>
        <w:t xml:space="preserve">. </w:t>
      </w:r>
      <w:r w:rsidRPr="009A373E">
        <w:rPr>
          <w:rFonts w:eastAsia="Times New Roman"/>
          <w:sz w:val="26"/>
          <w:szCs w:val="26"/>
          <w:lang w:eastAsia="ru-RU"/>
        </w:rPr>
        <w:t>В условиях недостатка</w:t>
      </w:r>
      <w:r w:rsidR="009A373E" w:rsidRPr="009A373E">
        <w:rPr>
          <w:rFonts w:eastAsia="Times New Roman"/>
          <w:sz w:val="26"/>
          <w:szCs w:val="26"/>
          <w:lang w:eastAsia="ru-RU"/>
        </w:rPr>
        <w:t xml:space="preserve"> собственной доходной базы и высокой </w:t>
      </w:r>
      <w:r w:rsidRPr="009A373E">
        <w:rPr>
          <w:rFonts w:eastAsia="Times New Roman"/>
          <w:sz w:val="26"/>
          <w:szCs w:val="26"/>
          <w:lang w:eastAsia="ru-RU"/>
        </w:rPr>
        <w:t>зависимости от объема финансовой помощи и целевых субсидий из</w:t>
      </w:r>
      <w:r w:rsidR="009A373E" w:rsidRPr="009A373E">
        <w:rPr>
          <w:rFonts w:eastAsia="Times New Roman"/>
          <w:sz w:val="26"/>
          <w:szCs w:val="26"/>
          <w:lang w:eastAsia="ru-RU"/>
        </w:rPr>
        <w:t xml:space="preserve"> </w:t>
      </w:r>
      <w:r w:rsidRPr="009A373E">
        <w:rPr>
          <w:rFonts w:eastAsia="Times New Roman"/>
          <w:sz w:val="26"/>
          <w:szCs w:val="26"/>
          <w:lang w:eastAsia="ru-RU"/>
        </w:rPr>
        <w:t>регионального бюджета, необходимо финансовое участие в реализации</w:t>
      </w:r>
      <w:r w:rsidR="009A373E" w:rsidRPr="009A373E">
        <w:rPr>
          <w:rFonts w:eastAsia="Times New Roman"/>
          <w:sz w:val="26"/>
          <w:szCs w:val="26"/>
          <w:lang w:eastAsia="ru-RU"/>
        </w:rPr>
        <w:t xml:space="preserve"> </w:t>
      </w:r>
      <w:r w:rsidRPr="009A373E">
        <w:rPr>
          <w:rFonts w:eastAsia="Times New Roman"/>
          <w:sz w:val="26"/>
          <w:szCs w:val="26"/>
          <w:lang w:eastAsia="ru-RU"/>
        </w:rPr>
        <w:t>государственных программ Приморского</w:t>
      </w:r>
      <w:r w:rsidR="009A373E" w:rsidRPr="009A373E">
        <w:rPr>
          <w:rFonts w:eastAsia="Times New Roman"/>
          <w:sz w:val="26"/>
          <w:szCs w:val="26"/>
          <w:lang w:eastAsia="ru-RU"/>
        </w:rPr>
        <w:t xml:space="preserve"> </w:t>
      </w:r>
      <w:r w:rsidRPr="009A373E">
        <w:rPr>
          <w:rFonts w:eastAsia="Times New Roman"/>
          <w:sz w:val="26"/>
          <w:szCs w:val="26"/>
          <w:lang w:eastAsia="ru-RU"/>
        </w:rPr>
        <w:t>края на территории</w:t>
      </w:r>
      <w:r w:rsidR="009A373E" w:rsidRPr="009A373E">
        <w:rPr>
          <w:rFonts w:eastAsia="Times New Roman"/>
          <w:sz w:val="26"/>
          <w:szCs w:val="26"/>
          <w:lang w:eastAsia="ru-RU"/>
        </w:rPr>
        <w:t xml:space="preserve"> Хасанского муниципального округа. </w:t>
      </w:r>
    </w:p>
    <w:p w14:paraId="187EDCA7" w14:textId="77777777" w:rsidR="009A373E" w:rsidRPr="009A373E" w:rsidRDefault="009A373E" w:rsidP="00F830E1">
      <w:pPr>
        <w:ind w:firstLine="709"/>
        <w:jc w:val="both"/>
        <w:rPr>
          <w:rFonts w:eastAsia="Times New Roman"/>
          <w:sz w:val="26"/>
          <w:szCs w:val="26"/>
          <w:lang w:eastAsia="ru-RU"/>
        </w:rPr>
      </w:pPr>
      <w:r w:rsidRPr="009A373E">
        <w:rPr>
          <w:rFonts w:eastAsia="Times New Roman"/>
          <w:sz w:val="26"/>
          <w:szCs w:val="26"/>
          <w:lang w:eastAsia="ru-RU"/>
        </w:rPr>
        <w:t>В связи с этим, для обеспечения сбалансированности бюджета округа одним из основных направлений реализации бюджетной политики является принятие мер по повышению эффективности бюджетных расходов, прозрачности и обоснованности показателей муниципальных программ округа, реализуемых проектов. Все программно-целевые методы управления Хасанского муниципального округа должны отвечать приоритетам его социально-экономического развития, а также реализовываться с учетом бюджетной эффективности программных мероприятий, оценивать степень достижения поставленных целей и задач.</w:t>
      </w:r>
    </w:p>
    <w:p w14:paraId="55E3AEC2" w14:textId="15119937" w:rsidR="009A373E" w:rsidRPr="009A373E" w:rsidRDefault="009A373E" w:rsidP="00F830E1">
      <w:pPr>
        <w:ind w:firstLine="709"/>
        <w:jc w:val="both"/>
        <w:rPr>
          <w:rFonts w:eastAsia="Times New Roman"/>
          <w:sz w:val="26"/>
          <w:szCs w:val="26"/>
          <w:lang w:eastAsia="ru-RU"/>
        </w:rPr>
      </w:pPr>
      <w:r w:rsidRPr="009A373E">
        <w:rPr>
          <w:rFonts w:eastAsia="Times New Roman"/>
          <w:sz w:val="26"/>
          <w:szCs w:val="26"/>
          <w:lang w:eastAsia="ru-RU"/>
        </w:rPr>
        <w:t xml:space="preserve"> В целях повышения эффективности расходов важен пересмотр первостепенных расходных обязательств и уточнение отраслевых приоритетов. Главным </w:t>
      </w:r>
      <w:r w:rsidR="00D252B1" w:rsidRPr="009A373E">
        <w:rPr>
          <w:rFonts w:eastAsia="Times New Roman"/>
          <w:sz w:val="26"/>
          <w:szCs w:val="26"/>
          <w:lang w:eastAsia="ru-RU"/>
        </w:rPr>
        <w:t>распорядителям средств</w:t>
      </w:r>
      <w:r w:rsidRPr="009A373E">
        <w:rPr>
          <w:rFonts w:eastAsia="Times New Roman"/>
          <w:sz w:val="26"/>
          <w:szCs w:val="26"/>
          <w:lang w:eastAsia="ru-RU"/>
        </w:rPr>
        <w:t xml:space="preserve">   бюджета округа </w:t>
      </w:r>
      <w:r w:rsidR="00D252B1" w:rsidRPr="009A373E">
        <w:rPr>
          <w:rFonts w:eastAsia="Times New Roman"/>
          <w:sz w:val="26"/>
          <w:szCs w:val="26"/>
          <w:lang w:eastAsia="ru-RU"/>
        </w:rPr>
        <w:t>необходимо ответственно подходить к формированию</w:t>
      </w:r>
      <w:r w:rsidRPr="009A373E">
        <w:rPr>
          <w:rFonts w:eastAsia="Times New Roman"/>
          <w:sz w:val="26"/>
          <w:szCs w:val="26"/>
          <w:lang w:eastAsia="ru-RU"/>
        </w:rPr>
        <w:t xml:space="preserve"> предложений по распределению базовых </w:t>
      </w:r>
      <w:r w:rsidR="00D252B1" w:rsidRPr="009A373E">
        <w:rPr>
          <w:rFonts w:eastAsia="Times New Roman"/>
          <w:sz w:val="26"/>
          <w:szCs w:val="26"/>
          <w:lang w:eastAsia="ru-RU"/>
        </w:rPr>
        <w:t>бюджетных ассигнований, исходя из обоснованности бюджетной</w:t>
      </w:r>
      <w:r w:rsidRPr="009A373E">
        <w:rPr>
          <w:rFonts w:eastAsia="Times New Roman"/>
          <w:sz w:val="26"/>
          <w:szCs w:val="26"/>
          <w:lang w:eastAsia="ru-RU"/>
        </w:rPr>
        <w:t xml:space="preserve"> </w:t>
      </w:r>
      <w:r w:rsidR="00D252B1" w:rsidRPr="009A373E">
        <w:rPr>
          <w:rFonts w:eastAsia="Times New Roman"/>
          <w:sz w:val="26"/>
          <w:szCs w:val="26"/>
          <w:lang w:eastAsia="ru-RU"/>
        </w:rPr>
        <w:t>эффективности их реализации при условии безусловного финансового</w:t>
      </w:r>
      <w:r w:rsidRPr="009A373E">
        <w:rPr>
          <w:rFonts w:eastAsia="Times New Roman"/>
          <w:sz w:val="26"/>
          <w:szCs w:val="26"/>
          <w:lang w:eastAsia="ru-RU"/>
        </w:rPr>
        <w:t xml:space="preserve"> </w:t>
      </w:r>
      <w:r w:rsidR="00D252B1" w:rsidRPr="009A373E">
        <w:rPr>
          <w:rFonts w:eastAsia="Times New Roman"/>
          <w:sz w:val="26"/>
          <w:szCs w:val="26"/>
          <w:lang w:eastAsia="ru-RU"/>
        </w:rPr>
        <w:t>обеспечения и</w:t>
      </w:r>
      <w:r w:rsidRPr="009A373E">
        <w:rPr>
          <w:rFonts w:eastAsia="Times New Roman"/>
          <w:sz w:val="26"/>
          <w:szCs w:val="26"/>
          <w:lang w:eastAsia="ru-RU"/>
        </w:rPr>
        <w:t xml:space="preserve"> исполнения действующих расходных обязательств в полном объеме, в том числе с учетом их оптимизации и эффективности исполнения, сокращая малоэффективные бюджетные расходы.</w:t>
      </w:r>
    </w:p>
    <w:p w14:paraId="1AB43C3E" w14:textId="77777777" w:rsidR="009A373E" w:rsidRPr="009A373E" w:rsidRDefault="009A373E" w:rsidP="00F830E1">
      <w:pPr>
        <w:ind w:firstLine="709"/>
        <w:jc w:val="both"/>
        <w:rPr>
          <w:rFonts w:eastAsia="Times New Roman"/>
          <w:sz w:val="26"/>
          <w:szCs w:val="26"/>
          <w:lang w:eastAsia="ru-RU"/>
        </w:rPr>
      </w:pPr>
      <w:r w:rsidRPr="009A373E">
        <w:rPr>
          <w:rFonts w:eastAsia="Times New Roman"/>
          <w:sz w:val="26"/>
          <w:szCs w:val="26"/>
          <w:lang w:eastAsia="ru-RU"/>
        </w:rPr>
        <w:t>Для достижения указанной цели необходимо сосредоточить усилия на решение следующих задач, которые необходимо реализовывать в текущем году, и, которые поставлены в качестве приоритетов:</w:t>
      </w:r>
    </w:p>
    <w:p w14:paraId="0F77E25B" w14:textId="77777777" w:rsidR="009A373E" w:rsidRPr="009A373E" w:rsidRDefault="009A373E" w:rsidP="00F830E1">
      <w:pPr>
        <w:ind w:firstLine="709"/>
        <w:jc w:val="both"/>
        <w:rPr>
          <w:rFonts w:eastAsia="Times New Roman"/>
          <w:sz w:val="26"/>
          <w:szCs w:val="26"/>
          <w:lang w:eastAsia="ru-RU"/>
        </w:rPr>
      </w:pPr>
      <w:r w:rsidRPr="009A373E">
        <w:rPr>
          <w:rFonts w:eastAsia="Times New Roman"/>
          <w:sz w:val="26"/>
          <w:szCs w:val="26"/>
          <w:lang w:eastAsia="ru-RU"/>
        </w:rPr>
        <w:t xml:space="preserve">повышение эффективности расходов бюджета округа, формирование бюджетных параметров исходя из необходимости безусловного исполнения действующих расходных обязательств, в том числе с учетом их оптимизации и эффективности исполнения, осуществления взвешенного подхода к принятию новых расходных обязательств  на основе тщательной оценки их эффективности и при наличии ресурсов для их гарантированного исполнения в пределах принятых бюджетных ограничений,  </w:t>
      </w:r>
    </w:p>
    <w:p w14:paraId="053369A5" w14:textId="77777777" w:rsidR="009A373E" w:rsidRPr="009A373E" w:rsidRDefault="009A373E" w:rsidP="00F830E1">
      <w:pPr>
        <w:ind w:firstLine="709"/>
        <w:jc w:val="both"/>
        <w:rPr>
          <w:rFonts w:eastAsia="Times New Roman"/>
          <w:sz w:val="26"/>
          <w:szCs w:val="26"/>
          <w:lang w:eastAsia="ru-RU"/>
        </w:rPr>
      </w:pPr>
      <w:r w:rsidRPr="009A373E">
        <w:rPr>
          <w:rFonts w:eastAsia="Times New Roman"/>
          <w:sz w:val="26"/>
          <w:szCs w:val="26"/>
          <w:lang w:eastAsia="ru-RU"/>
        </w:rPr>
        <w:t>недопущение установления и исполнения расходных обязательств, не относящихся к полномочиям органов местного самоуправления муниципального округа, а также не обеспеченных источниками финансирования,</w:t>
      </w:r>
    </w:p>
    <w:p w14:paraId="20689557" w14:textId="3F3A31AC" w:rsidR="009A373E" w:rsidRPr="009A373E" w:rsidRDefault="009A373E" w:rsidP="00F830E1">
      <w:pPr>
        <w:ind w:firstLine="709"/>
        <w:jc w:val="both"/>
        <w:rPr>
          <w:rFonts w:eastAsia="Times New Roman"/>
          <w:sz w:val="26"/>
          <w:szCs w:val="26"/>
          <w:lang w:eastAsia="ru-RU"/>
        </w:rPr>
      </w:pPr>
      <w:r w:rsidRPr="009A373E">
        <w:rPr>
          <w:rFonts w:eastAsia="Times New Roman"/>
          <w:sz w:val="26"/>
          <w:szCs w:val="26"/>
          <w:lang w:eastAsia="ru-RU"/>
        </w:rPr>
        <w:t xml:space="preserve">осуществление контроля за состоянием кредиторской задолженности муниципальных учреждений и недопущение   </w:t>
      </w:r>
      <w:r w:rsidR="00D252B1" w:rsidRPr="009A373E">
        <w:rPr>
          <w:rFonts w:eastAsia="Times New Roman"/>
          <w:sz w:val="26"/>
          <w:szCs w:val="26"/>
          <w:lang w:eastAsia="ru-RU"/>
        </w:rPr>
        <w:t>образования новой</w:t>
      </w:r>
      <w:r w:rsidRPr="009A373E">
        <w:rPr>
          <w:rFonts w:eastAsia="Times New Roman"/>
          <w:sz w:val="26"/>
          <w:szCs w:val="26"/>
          <w:lang w:eastAsia="ru-RU"/>
        </w:rPr>
        <w:t xml:space="preserve"> просроченной   кредиторской задолженности по принятым обязательствам;</w:t>
      </w:r>
    </w:p>
    <w:p w14:paraId="6735FF7F" w14:textId="18673648" w:rsidR="009A373E" w:rsidRPr="009A373E" w:rsidRDefault="009A373E" w:rsidP="00F830E1">
      <w:pPr>
        <w:ind w:firstLine="709"/>
        <w:jc w:val="both"/>
        <w:rPr>
          <w:rFonts w:eastAsia="Times New Roman"/>
          <w:sz w:val="26"/>
          <w:szCs w:val="26"/>
          <w:lang w:eastAsia="ru-RU"/>
        </w:rPr>
      </w:pPr>
      <w:r w:rsidRPr="009A373E">
        <w:rPr>
          <w:rFonts w:eastAsia="Times New Roman"/>
          <w:sz w:val="26"/>
          <w:szCs w:val="26"/>
          <w:lang w:eastAsia="ru-RU"/>
        </w:rPr>
        <w:t>совершенствование организации муниципальных закупок в соответствии с Федеральным законом от 05.04.2013 № 44-ФЗ «О контрактной системе в сфере закупок товаров, работ, услуг для обеспечения государственных и муниципальных нужд;</w:t>
      </w:r>
    </w:p>
    <w:p w14:paraId="1D97A3A0" w14:textId="4B0EF8AF" w:rsidR="009A373E" w:rsidRPr="009A373E" w:rsidRDefault="009A373E" w:rsidP="00F830E1">
      <w:pPr>
        <w:ind w:firstLine="709"/>
        <w:jc w:val="both"/>
        <w:rPr>
          <w:rFonts w:eastAsia="Times New Roman"/>
          <w:sz w:val="26"/>
          <w:szCs w:val="26"/>
          <w:lang w:eastAsia="ru-RU"/>
        </w:rPr>
      </w:pPr>
      <w:r w:rsidRPr="009A373E">
        <w:rPr>
          <w:rFonts w:eastAsia="Times New Roman"/>
          <w:sz w:val="26"/>
          <w:szCs w:val="26"/>
          <w:lang w:eastAsia="ru-RU"/>
        </w:rPr>
        <w:t>повышение уровня освоения средств межбюджетных трансфертов из федерального и регионального бюджетов с обеспечением достижения показателей результативности их использования;</w:t>
      </w:r>
    </w:p>
    <w:p w14:paraId="5D6CE799" w14:textId="4E1D09D4" w:rsidR="009A373E" w:rsidRPr="009A373E" w:rsidRDefault="009A373E" w:rsidP="00F830E1">
      <w:pPr>
        <w:ind w:firstLine="709"/>
        <w:jc w:val="both"/>
        <w:rPr>
          <w:rFonts w:eastAsia="Times New Roman"/>
          <w:sz w:val="26"/>
          <w:szCs w:val="26"/>
          <w:lang w:eastAsia="ru-RU"/>
        </w:rPr>
      </w:pPr>
      <w:r w:rsidRPr="009A373E">
        <w:rPr>
          <w:rFonts w:eastAsia="Times New Roman"/>
          <w:sz w:val="26"/>
          <w:szCs w:val="26"/>
          <w:lang w:eastAsia="ru-RU"/>
        </w:rPr>
        <w:t>наличие эффективной системы внутреннего муниципального финансового контроля и</w:t>
      </w:r>
    </w:p>
    <w:p w14:paraId="35FDB472" w14:textId="77777777" w:rsidR="009A373E" w:rsidRPr="009A373E" w:rsidRDefault="009A373E" w:rsidP="00F830E1">
      <w:pPr>
        <w:ind w:firstLine="709"/>
        <w:jc w:val="both"/>
        <w:rPr>
          <w:rFonts w:eastAsia="Times New Roman"/>
          <w:sz w:val="26"/>
          <w:szCs w:val="26"/>
          <w:lang w:eastAsia="ru-RU"/>
        </w:rPr>
      </w:pPr>
      <w:r w:rsidRPr="009A373E">
        <w:rPr>
          <w:rFonts w:eastAsia="Times New Roman"/>
          <w:sz w:val="26"/>
          <w:szCs w:val="26"/>
          <w:lang w:eastAsia="ru-RU"/>
        </w:rPr>
        <w:t>внутреннего финансового аудита – необходимый фактор для принятия рациональных управленческих решений, результатом которого является своевременная идентификация,</w:t>
      </w:r>
    </w:p>
    <w:p w14:paraId="6100476A" w14:textId="77777777" w:rsidR="009A373E" w:rsidRPr="009A373E" w:rsidRDefault="009A373E" w:rsidP="00F830E1">
      <w:pPr>
        <w:ind w:firstLine="709"/>
        <w:jc w:val="both"/>
        <w:rPr>
          <w:rFonts w:eastAsia="Times New Roman"/>
          <w:sz w:val="26"/>
          <w:szCs w:val="26"/>
          <w:lang w:eastAsia="ru-RU"/>
        </w:rPr>
      </w:pPr>
      <w:r w:rsidRPr="009A373E">
        <w:rPr>
          <w:rFonts w:eastAsia="Times New Roman"/>
          <w:sz w:val="26"/>
          <w:szCs w:val="26"/>
          <w:lang w:eastAsia="ru-RU"/>
        </w:rPr>
        <w:t>оценка и минимизация рисков, устранение дублирования функций, повышение эффективности финансово-хозяйственной деятельности, снижение вероятности наложения санкций и предписаний надзорными и контрольными органами;</w:t>
      </w:r>
    </w:p>
    <w:p w14:paraId="62C08AB8" w14:textId="34AF8F66" w:rsidR="009A373E" w:rsidRPr="009A373E" w:rsidRDefault="009A373E" w:rsidP="00F830E1">
      <w:pPr>
        <w:ind w:firstLine="709"/>
        <w:jc w:val="both"/>
        <w:rPr>
          <w:rFonts w:eastAsia="Times New Roman"/>
          <w:sz w:val="26"/>
          <w:szCs w:val="26"/>
          <w:lang w:eastAsia="ru-RU"/>
        </w:rPr>
      </w:pPr>
      <w:r w:rsidRPr="009A373E">
        <w:rPr>
          <w:rFonts w:eastAsia="Times New Roman"/>
          <w:sz w:val="26"/>
          <w:szCs w:val="26"/>
          <w:lang w:eastAsia="ru-RU"/>
        </w:rPr>
        <w:lastRenderedPageBreak/>
        <w:t>строгое соблюдение бюджетно-финансовой дисциплины всеми главными распорядителями и получателями бюджетных средств;</w:t>
      </w:r>
    </w:p>
    <w:p w14:paraId="0F968D30" w14:textId="468D457C" w:rsidR="009A373E" w:rsidRPr="009A373E" w:rsidRDefault="009A373E" w:rsidP="00F830E1">
      <w:pPr>
        <w:ind w:firstLine="709"/>
        <w:jc w:val="both"/>
        <w:rPr>
          <w:rFonts w:eastAsia="Times New Roman"/>
          <w:sz w:val="26"/>
          <w:szCs w:val="26"/>
          <w:lang w:eastAsia="ru-RU"/>
        </w:rPr>
      </w:pPr>
      <w:r w:rsidRPr="009A373E">
        <w:rPr>
          <w:rFonts w:eastAsia="Times New Roman"/>
          <w:sz w:val="26"/>
          <w:szCs w:val="26"/>
          <w:lang w:eastAsia="ru-RU"/>
        </w:rPr>
        <w:t>повышения ответственности муниципальных учреждений за невыполнение муниципального задания, в том числе за счет реализации требований об обязательном возврате средств субсидии в бюджет Хасанского муниципального округа в случае недостижения показателей, установленных в муниципальном задании;</w:t>
      </w:r>
    </w:p>
    <w:p w14:paraId="1DB323D6" w14:textId="77777777" w:rsidR="009A373E" w:rsidRPr="009A373E" w:rsidRDefault="009A373E" w:rsidP="00F830E1">
      <w:pPr>
        <w:ind w:firstLine="709"/>
        <w:jc w:val="both"/>
        <w:rPr>
          <w:rFonts w:eastAsia="Times New Roman"/>
          <w:sz w:val="26"/>
          <w:szCs w:val="26"/>
          <w:lang w:eastAsia="ru-RU"/>
        </w:rPr>
      </w:pPr>
      <w:r w:rsidRPr="009A373E">
        <w:rPr>
          <w:rFonts w:eastAsia="Times New Roman"/>
          <w:sz w:val="26"/>
          <w:szCs w:val="26"/>
          <w:lang w:eastAsia="ru-RU"/>
        </w:rPr>
        <w:t>продолжение реализации мероприятий, направленных на развитие на территории муниципального округа практик инициативного бюджетирования;</w:t>
      </w:r>
    </w:p>
    <w:p w14:paraId="7C728176" w14:textId="77777777" w:rsidR="009A373E" w:rsidRPr="009A373E" w:rsidRDefault="009A373E" w:rsidP="00F830E1">
      <w:pPr>
        <w:ind w:firstLine="709"/>
        <w:jc w:val="both"/>
        <w:rPr>
          <w:rFonts w:eastAsia="Times New Roman"/>
          <w:sz w:val="26"/>
          <w:szCs w:val="26"/>
          <w:lang w:eastAsia="ru-RU"/>
        </w:rPr>
      </w:pPr>
      <w:r w:rsidRPr="009A373E">
        <w:rPr>
          <w:rFonts w:eastAsia="Times New Roman"/>
          <w:sz w:val="26"/>
          <w:szCs w:val="26"/>
          <w:lang w:eastAsia="ru-RU"/>
        </w:rPr>
        <w:t>реализация мероприятий, способствующих сохранению безопасного уровня муниципального долга Хасанского муниципального округа и расходов на его обслуживание.</w:t>
      </w:r>
    </w:p>
    <w:p w14:paraId="4FDD78F6" w14:textId="5F73C72A" w:rsidR="009A373E" w:rsidRPr="009A373E" w:rsidRDefault="009A373E" w:rsidP="00F830E1">
      <w:pPr>
        <w:ind w:firstLine="709"/>
        <w:jc w:val="both"/>
        <w:rPr>
          <w:rFonts w:eastAsia="Times New Roman"/>
          <w:sz w:val="26"/>
          <w:szCs w:val="26"/>
          <w:lang w:eastAsia="ru-RU"/>
        </w:rPr>
      </w:pPr>
      <w:r w:rsidRPr="009A373E">
        <w:rPr>
          <w:rFonts w:eastAsia="Times New Roman"/>
          <w:sz w:val="26"/>
          <w:szCs w:val="26"/>
          <w:lang w:eastAsia="ru-RU"/>
        </w:rPr>
        <w:t>Одной из приоритетных задач бюджетной политики на период 2025-2026 годов является рост доверия населения к органам местного самоуправления Хасанского муниципального округа путем повышения открытости бюджетных данных. В целях повышения финансовой грамотности населения и обеспечения вовлеченности граждан в бюджетный процесс необходимо размещать актуальную информацию о бюджете и его исполнении в объективной и доступной для понимания форме на официальном сайте администрации Хасанского муниципального округа в информационно-телекоммуникационной сети «</w:t>
      </w:r>
      <w:r w:rsidR="00D252B1" w:rsidRPr="009A373E">
        <w:rPr>
          <w:rFonts w:eastAsia="Times New Roman"/>
          <w:sz w:val="26"/>
          <w:szCs w:val="26"/>
          <w:lang w:eastAsia="ru-RU"/>
        </w:rPr>
        <w:t>Интернет» в</w:t>
      </w:r>
      <w:r w:rsidRPr="009A373E">
        <w:rPr>
          <w:rFonts w:eastAsia="Times New Roman"/>
          <w:sz w:val="26"/>
          <w:szCs w:val="26"/>
          <w:lang w:eastAsia="ru-RU"/>
        </w:rPr>
        <w:t xml:space="preserve"> рубрике «Открытый бюджет».</w:t>
      </w:r>
    </w:p>
    <w:p w14:paraId="7E76612F" w14:textId="3120D50B" w:rsidR="009A373E" w:rsidRPr="009A373E" w:rsidRDefault="009A373E" w:rsidP="00F830E1">
      <w:pPr>
        <w:ind w:firstLine="709"/>
        <w:jc w:val="both"/>
        <w:rPr>
          <w:rFonts w:eastAsia="Times New Roman"/>
          <w:sz w:val="26"/>
          <w:szCs w:val="26"/>
          <w:lang w:eastAsia="ru-RU"/>
        </w:rPr>
      </w:pPr>
      <w:r w:rsidRPr="009A373E">
        <w:rPr>
          <w:rFonts w:eastAsia="Times New Roman"/>
          <w:sz w:val="26"/>
          <w:szCs w:val="26"/>
          <w:lang w:eastAsia="ru-RU"/>
        </w:rPr>
        <w:t xml:space="preserve">В целях дальнейшего повышения открытости </w:t>
      </w:r>
      <w:r w:rsidR="00D252B1" w:rsidRPr="009A373E">
        <w:rPr>
          <w:rFonts w:eastAsia="Times New Roman"/>
          <w:sz w:val="26"/>
          <w:szCs w:val="26"/>
          <w:lang w:eastAsia="ru-RU"/>
        </w:rPr>
        <w:t>бюджета Хасанского</w:t>
      </w:r>
      <w:r w:rsidRPr="009A373E">
        <w:rPr>
          <w:rFonts w:eastAsia="Times New Roman"/>
          <w:sz w:val="26"/>
          <w:szCs w:val="26"/>
          <w:lang w:eastAsia="ru-RU"/>
        </w:rPr>
        <w:t xml:space="preserve"> муниципального округа в 2025 году планируется расширение каналов распространения и представления информации о бюджете в доступной и понятной для граждан форме, в том числе посредством средств массовой информации и иных каналов в сети «Интернет».</w:t>
      </w:r>
    </w:p>
    <w:p w14:paraId="1E7B56E4" w14:textId="4F7BD89F" w:rsidR="009A373E" w:rsidRPr="009A373E" w:rsidRDefault="009A373E" w:rsidP="00F830E1">
      <w:pPr>
        <w:ind w:firstLine="709"/>
        <w:jc w:val="both"/>
        <w:rPr>
          <w:rFonts w:eastAsia="Times New Roman"/>
          <w:sz w:val="26"/>
          <w:szCs w:val="26"/>
          <w:lang w:eastAsia="ru-RU"/>
        </w:rPr>
      </w:pPr>
      <w:r w:rsidRPr="009A373E">
        <w:rPr>
          <w:rFonts w:eastAsia="Times New Roman"/>
          <w:sz w:val="26"/>
          <w:szCs w:val="26"/>
          <w:lang w:eastAsia="ru-RU"/>
        </w:rPr>
        <w:t xml:space="preserve">Формирование объема и структуры расходов бюджета Хасанского муниципального округа </w:t>
      </w:r>
      <w:r w:rsidR="00D252B1" w:rsidRPr="009A373E">
        <w:rPr>
          <w:rFonts w:eastAsia="Times New Roman"/>
          <w:sz w:val="26"/>
          <w:szCs w:val="26"/>
          <w:lang w:eastAsia="ru-RU"/>
        </w:rPr>
        <w:t>на 2025</w:t>
      </w:r>
      <w:r w:rsidRPr="009A373E">
        <w:rPr>
          <w:rFonts w:eastAsia="Times New Roman"/>
          <w:sz w:val="26"/>
          <w:szCs w:val="26"/>
          <w:lang w:eastAsia="ru-RU"/>
        </w:rPr>
        <w:t xml:space="preserve">-2027 годы осуществляется исходя из следующих основных подходов: </w:t>
      </w:r>
    </w:p>
    <w:p w14:paraId="7CC12465" w14:textId="77777777" w:rsidR="009A373E" w:rsidRPr="009A373E" w:rsidRDefault="009A373E" w:rsidP="00F830E1">
      <w:pPr>
        <w:ind w:firstLine="709"/>
        <w:jc w:val="both"/>
        <w:rPr>
          <w:rFonts w:eastAsia="Times New Roman"/>
          <w:sz w:val="26"/>
          <w:szCs w:val="26"/>
          <w:lang w:eastAsia="ru-RU"/>
        </w:rPr>
      </w:pPr>
      <w:r w:rsidRPr="009A373E">
        <w:rPr>
          <w:rFonts w:eastAsia="Times New Roman"/>
          <w:sz w:val="26"/>
          <w:szCs w:val="26"/>
          <w:lang w:eastAsia="ru-RU"/>
        </w:rPr>
        <w:t>В качестве базовых объемов бюджетных ассигнований бюджета Хасанского муниципального округа на 2025 и 2026 годы приняты бюджетные ассигнования, утвержденные Нормативным правовым актом Думы Хасанского муниципального округа от  26.07.2024  № 115-НПА «О внесении изменений в  Нормативный правовой акт от 08.12.2023  № 87-НПА «О бюджете Хасанского муниципального округа на 2024 год и плановый период 2025 и 2026 годов» (далее – НПА о бюджете) на соответствующие годы, на 2027 год на основе бюджетных ассигнований, утвержденных  НПА о бюджете на 2026 год.</w:t>
      </w:r>
    </w:p>
    <w:p w14:paraId="189E200B" w14:textId="77777777" w:rsidR="009A373E" w:rsidRPr="009A373E" w:rsidRDefault="009A373E" w:rsidP="00F830E1">
      <w:pPr>
        <w:ind w:firstLine="709"/>
        <w:jc w:val="both"/>
        <w:rPr>
          <w:rFonts w:eastAsia="Times New Roman"/>
          <w:sz w:val="26"/>
          <w:szCs w:val="26"/>
          <w:lang w:eastAsia="ru-RU"/>
        </w:rPr>
      </w:pPr>
      <w:r w:rsidRPr="009A373E">
        <w:rPr>
          <w:rFonts w:eastAsia="Times New Roman"/>
          <w:sz w:val="26"/>
          <w:szCs w:val="26"/>
          <w:lang w:eastAsia="ru-RU"/>
        </w:rPr>
        <w:t>В расчете базовых бюджетных ассигнований учтены следующие факторы:</w:t>
      </w:r>
    </w:p>
    <w:p w14:paraId="05400876" w14:textId="6B546E86" w:rsidR="009A373E" w:rsidRPr="009A373E" w:rsidRDefault="009A373E" w:rsidP="00F830E1">
      <w:pPr>
        <w:ind w:firstLine="709"/>
        <w:jc w:val="both"/>
        <w:rPr>
          <w:rFonts w:eastAsia="Times New Roman"/>
          <w:sz w:val="26"/>
          <w:szCs w:val="26"/>
          <w:lang w:eastAsia="ru-RU"/>
        </w:rPr>
      </w:pPr>
      <w:r w:rsidRPr="009A373E">
        <w:rPr>
          <w:rFonts w:eastAsia="Times New Roman"/>
          <w:sz w:val="26"/>
          <w:szCs w:val="26"/>
          <w:lang w:eastAsia="ru-RU"/>
        </w:rPr>
        <w:t xml:space="preserve">достижение гарантированного размера оплаты труда на уровне </w:t>
      </w:r>
      <w:r w:rsidR="00D252B1" w:rsidRPr="009A373E">
        <w:rPr>
          <w:rFonts w:eastAsia="Times New Roman"/>
          <w:sz w:val="26"/>
          <w:szCs w:val="26"/>
          <w:lang w:eastAsia="ru-RU"/>
        </w:rPr>
        <w:t>МРОТ;</w:t>
      </w:r>
    </w:p>
    <w:p w14:paraId="04914EC5" w14:textId="77777777" w:rsidR="009A373E" w:rsidRPr="009A373E" w:rsidRDefault="009A373E" w:rsidP="00F830E1">
      <w:pPr>
        <w:ind w:firstLine="709"/>
        <w:jc w:val="both"/>
        <w:rPr>
          <w:rFonts w:eastAsia="Times New Roman"/>
          <w:sz w:val="26"/>
          <w:szCs w:val="26"/>
          <w:lang w:eastAsia="ru-RU"/>
        </w:rPr>
      </w:pPr>
      <w:r w:rsidRPr="009A373E">
        <w:rPr>
          <w:rFonts w:eastAsia="Times New Roman"/>
          <w:sz w:val="26"/>
          <w:szCs w:val="26"/>
          <w:lang w:eastAsia="ru-RU"/>
        </w:rPr>
        <w:t>достижение целевых показателей уровня заработной платы отдельных категорий работников в сфере образования и культуры, повышение оплаты труда которым предусмотрено указами Президента Российской Федерации от 7 мая 2012 года № 597 «О мероприятиях по реализации государственной политики», от 1 июня 2012 года № 761 «О национальной стратегии действий в интересах детей на 2012-2017 годы» в пределах темпов роста среднемесячного дохода от трудовой деятельности;</w:t>
      </w:r>
    </w:p>
    <w:p w14:paraId="55877C02" w14:textId="77777777" w:rsidR="009A373E" w:rsidRPr="009A373E" w:rsidRDefault="009A373E" w:rsidP="00F830E1">
      <w:pPr>
        <w:ind w:firstLine="709"/>
        <w:jc w:val="both"/>
        <w:rPr>
          <w:rFonts w:eastAsia="Times New Roman"/>
          <w:sz w:val="26"/>
          <w:szCs w:val="26"/>
          <w:lang w:eastAsia="ru-RU"/>
        </w:rPr>
      </w:pPr>
      <w:r w:rsidRPr="009A373E">
        <w:rPr>
          <w:rFonts w:eastAsia="Times New Roman"/>
          <w:sz w:val="26"/>
          <w:szCs w:val="26"/>
          <w:lang w:eastAsia="ru-RU"/>
        </w:rPr>
        <w:t>проведение ежегодной индексации заработной платы категорий работников бюджетной сферы, которые не попадают под действие данных Указов Президента.</w:t>
      </w:r>
    </w:p>
    <w:p w14:paraId="49AD4B84" w14:textId="77777777" w:rsidR="009A373E" w:rsidRPr="009A373E" w:rsidRDefault="009A373E" w:rsidP="00F830E1">
      <w:pPr>
        <w:ind w:firstLine="709"/>
        <w:jc w:val="both"/>
        <w:rPr>
          <w:rFonts w:eastAsia="Times New Roman"/>
          <w:sz w:val="26"/>
          <w:szCs w:val="26"/>
          <w:lang w:eastAsia="ru-RU"/>
        </w:rPr>
      </w:pPr>
      <w:r w:rsidRPr="009A373E">
        <w:rPr>
          <w:rFonts w:eastAsia="Times New Roman"/>
          <w:sz w:val="26"/>
          <w:szCs w:val="26"/>
          <w:lang w:eastAsia="ru-RU"/>
        </w:rPr>
        <w:t xml:space="preserve">В сфере муниципального управления при формировании и осуществлении расходов на содержание и обеспечение деятельности органов местного самоуправления Хасанского муниципального округа будет осуществлено соблюдение норматива, установленного на краевом уровне. </w:t>
      </w:r>
    </w:p>
    <w:p w14:paraId="1836EB49" w14:textId="019EDCE7" w:rsidR="009A373E" w:rsidRPr="009A373E" w:rsidRDefault="009A373E" w:rsidP="00F830E1">
      <w:pPr>
        <w:ind w:firstLine="709"/>
        <w:jc w:val="both"/>
        <w:rPr>
          <w:rFonts w:eastAsia="Times New Roman"/>
          <w:sz w:val="26"/>
          <w:szCs w:val="26"/>
          <w:lang w:eastAsia="ru-RU"/>
        </w:rPr>
      </w:pPr>
      <w:r w:rsidRPr="009A373E">
        <w:rPr>
          <w:rFonts w:eastAsia="Times New Roman"/>
          <w:sz w:val="26"/>
          <w:szCs w:val="26"/>
          <w:lang w:eastAsia="ru-RU"/>
        </w:rPr>
        <w:t>Эффективное, прозрачное и ответственное управление бюджетными средствами Хасанского муниципального округа является важнейшим условием для повышения уровня и качества жизни населения, устойчивого экономического роста, модернизации социальной сферы и достижения других стратегических целей социально-</w:t>
      </w:r>
      <w:r w:rsidR="00D252B1" w:rsidRPr="009A373E">
        <w:rPr>
          <w:rFonts w:eastAsia="Times New Roman"/>
          <w:sz w:val="26"/>
          <w:szCs w:val="26"/>
          <w:lang w:eastAsia="ru-RU"/>
        </w:rPr>
        <w:t>экономического</w:t>
      </w:r>
      <w:r w:rsidRPr="009A373E">
        <w:rPr>
          <w:rFonts w:eastAsia="Times New Roman"/>
          <w:sz w:val="26"/>
          <w:szCs w:val="26"/>
          <w:lang w:eastAsia="ru-RU"/>
        </w:rPr>
        <w:t xml:space="preserve"> развития Хасанского муниципального округа.</w:t>
      </w:r>
    </w:p>
    <w:p w14:paraId="2423A169" w14:textId="77777777" w:rsidR="009A373E" w:rsidRDefault="009A373E" w:rsidP="00F830E1">
      <w:pPr>
        <w:jc w:val="center"/>
        <w:rPr>
          <w:rFonts w:eastAsia="Times New Roman"/>
          <w:sz w:val="26"/>
          <w:szCs w:val="26"/>
          <w:lang w:eastAsia="ru-RU"/>
        </w:rPr>
        <w:sectPr w:rsidR="009A373E" w:rsidSect="00602082">
          <w:footerReference w:type="default" r:id="rId15"/>
          <w:pgSz w:w="11907" w:h="16840" w:code="9"/>
          <w:pgMar w:top="794" w:right="794" w:bottom="794" w:left="794" w:header="0" w:footer="0" w:gutter="0"/>
          <w:cols w:space="708"/>
          <w:docGrid w:linePitch="360"/>
        </w:sectPr>
      </w:pPr>
    </w:p>
    <w:p w14:paraId="599E720E" w14:textId="77777777" w:rsidR="009A373E" w:rsidRPr="009A373E" w:rsidRDefault="009A373E" w:rsidP="00F830E1">
      <w:pPr>
        <w:jc w:val="center"/>
        <w:rPr>
          <w:rFonts w:eastAsia="Times New Roman"/>
          <w:sz w:val="24"/>
          <w:szCs w:val="24"/>
          <w:lang w:eastAsia="ru-RU"/>
        </w:rPr>
      </w:pPr>
      <w:r w:rsidRPr="009A373E">
        <w:rPr>
          <w:rFonts w:eastAsia="Times New Roman"/>
          <w:noProof/>
          <w:sz w:val="24"/>
          <w:szCs w:val="24"/>
          <w:lang w:eastAsia="ru-RU"/>
        </w:rPr>
        <w:lastRenderedPageBreak/>
        <w:drawing>
          <wp:inline distT="0" distB="0" distL="0" distR="0" wp14:anchorId="7FC7A879" wp14:editId="299734CD">
            <wp:extent cx="581025" cy="723900"/>
            <wp:effectExtent l="0" t="0" r="9525" b="0"/>
            <wp:docPr id="4" name="Рисунок 3" descr="Герб ХМР 2015 OKK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Герб ХМР 2015 OKKw"/>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81025" cy="723900"/>
                    </a:xfrm>
                    <a:prstGeom prst="rect">
                      <a:avLst/>
                    </a:prstGeom>
                    <a:noFill/>
                    <a:ln>
                      <a:noFill/>
                    </a:ln>
                  </pic:spPr>
                </pic:pic>
              </a:graphicData>
            </a:graphic>
          </wp:inline>
        </w:drawing>
      </w:r>
    </w:p>
    <w:p w14:paraId="2E8A6FCF" w14:textId="77777777" w:rsidR="009A373E" w:rsidRPr="009A373E" w:rsidRDefault="009A373E" w:rsidP="00F830E1">
      <w:pPr>
        <w:jc w:val="center"/>
        <w:rPr>
          <w:rFonts w:eastAsia="Times New Roman"/>
          <w:lang w:eastAsia="ru-RU"/>
        </w:rPr>
      </w:pPr>
    </w:p>
    <w:p w14:paraId="0FF0212F" w14:textId="77777777" w:rsidR="009A373E" w:rsidRPr="009A373E" w:rsidRDefault="009A373E" w:rsidP="00F830E1">
      <w:pPr>
        <w:jc w:val="center"/>
        <w:rPr>
          <w:rFonts w:eastAsia="Times New Roman"/>
          <w:sz w:val="26"/>
          <w:szCs w:val="26"/>
          <w:lang w:eastAsia="ru-RU"/>
        </w:rPr>
      </w:pPr>
      <w:r w:rsidRPr="009A373E">
        <w:rPr>
          <w:rFonts w:eastAsia="Times New Roman"/>
          <w:sz w:val="26"/>
          <w:szCs w:val="26"/>
          <w:lang w:eastAsia="ru-RU"/>
        </w:rPr>
        <w:t>АДМИНИСТРАЦИЯ</w:t>
      </w:r>
    </w:p>
    <w:p w14:paraId="0A35B868" w14:textId="77777777" w:rsidR="009A373E" w:rsidRPr="009A373E" w:rsidRDefault="009A373E" w:rsidP="00F830E1">
      <w:pPr>
        <w:jc w:val="center"/>
        <w:rPr>
          <w:rFonts w:eastAsia="Times New Roman"/>
          <w:sz w:val="26"/>
          <w:szCs w:val="26"/>
          <w:lang w:eastAsia="ru-RU"/>
        </w:rPr>
      </w:pPr>
      <w:r w:rsidRPr="009A373E">
        <w:rPr>
          <w:rFonts w:eastAsia="Times New Roman"/>
          <w:sz w:val="26"/>
          <w:szCs w:val="26"/>
          <w:lang w:eastAsia="ru-RU"/>
        </w:rPr>
        <w:t>ХАСАНСКОГО МУНИЦИПАЛЬНОГО ОКРУГА</w:t>
      </w:r>
    </w:p>
    <w:p w14:paraId="49F02753" w14:textId="77777777" w:rsidR="009A373E" w:rsidRPr="009A373E" w:rsidRDefault="009A373E" w:rsidP="00F830E1">
      <w:pPr>
        <w:jc w:val="center"/>
        <w:rPr>
          <w:rFonts w:eastAsia="Times New Roman"/>
          <w:sz w:val="26"/>
          <w:szCs w:val="26"/>
          <w:lang w:eastAsia="ru-RU"/>
        </w:rPr>
      </w:pPr>
      <w:r w:rsidRPr="009A373E">
        <w:rPr>
          <w:rFonts w:eastAsia="Times New Roman"/>
          <w:sz w:val="26"/>
          <w:szCs w:val="26"/>
          <w:lang w:eastAsia="ru-RU"/>
        </w:rPr>
        <w:t>ПРИМОРСКОГО КРАЯ</w:t>
      </w:r>
    </w:p>
    <w:p w14:paraId="1D21882D" w14:textId="77777777" w:rsidR="009A373E" w:rsidRPr="009A373E" w:rsidRDefault="009A373E" w:rsidP="00F830E1">
      <w:pPr>
        <w:jc w:val="center"/>
        <w:rPr>
          <w:rFonts w:eastAsia="Times New Roman"/>
          <w:sz w:val="26"/>
          <w:szCs w:val="26"/>
          <w:lang w:eastAsia="ru-RU"/>
        </w:rPr>
      </w:pPr>
    </w:p>
    <w:p w14:paraId="2A71E4D7" w14:textId="77777777" w:rsidR="009A373E" w:rsidRPr="009A373E" w:rsidRDefault="009A373E" w:rsidP="008A235A">
      <w:pPr>
        <w:jc w:val="center"/>
        <w:outlineLvl w:val="0"/>
        <w:rPr>
          <w:rFonts w:eastAsia="Times New Roman"/>
          <w:sz w:val="26"/>
          <w:szCs w:val="26"/>
          <w:lang w:eastAsia="ru-RU"/>
        </w:rPr>
      </w:pPr>
      <w:bookmarkStart w:id="1" w:name="_Toc184062944"/>
      <w:r w:rsidRPr="009A373E">
        <w:rPr>
          <w:rFonts w:ascii="Arial" w:eastAsia="Times New Roman" w:hAnsi="Arial"/>
          <w:sz w:val="26"/>
          <w:szCs w:val="26"/>
          <w:lang w:eastAsia="ru-RU"/>
        </w:rPr>
        <w:t>ПОСТАНОВЛЕНИЕ</w:t>
      </w:r>
      <w:bookmarkEnd w:id="1"/>
    </w:p>
    <w:p w14:paraId="6E64D250" w14:textId="77777777" w:rsidR="009A373E" w:rsidRPr="009A373E" w:rsidRDefault="009A373E" w:rsidP="00F830E1">
      <w:pPr>
        <w:jc w:val="center"/>
        <w:rPr>
          <w:rFonts w:eastAsia="Times New Roman"/>
          <w:sz w:val="26"/>
          <w:szCs w:val="26"/>
          <w:lang w:eastAsia="ru-RU"/>
        </w:rPr>
      </w:pPr>
      <w:r w:rsidRPr="009A373E">
        <w:rPr>
          <w:rFonts w:eastAsia="Times New Roman"/>
          <w:sz w:val="26"/>
          <w:szCs w:val="26"/>
          <w:lang w:eastAsia="ru-RU"/>
        </w:rPr>
        <w:t>пгт Славянка</w:t>
      </w:r>
    </w:p>
    <w:p w14:paraId="2CE52879" w14:textId="77777777" w:rsidR="009A373E" w:rsidRPr="009A373E" w:rsidRDefault="009A373E" w:rsidP="00F830E1">
      <w:pPr>
        <w:overflowPunct w:val="0"/>
        <w:autoSpaceDE w:val="0"/>
        <w:autoSpaceDN w:val="0"/>
        <w:adjustRightInd w:val="0"/>
        <w:jc w:val="center"/>
        <w:rPr>
          <w:rFonts w:eastAsia="Times New Roman"/>
          <w:sz w:val="26"/>
          <w:szCs w:val="26"/>
          <w:lang w:eastAsia="en-US"/>
        </w:rPr>
      </w:pPr>
    </w:p>
    <w:p w14:paraId="6E4E6287" w14:textId="55054358" w:rsidR="009A373E" w:rsidRPr="009A373E" w:rsidRDefault="009A373E" w:rsidP="00F830E1">
      <w:pPr>
        <w:overflowPunct w:val="0"/>
        <w:autoSpaceDE w:val="0"/>
        <w:autoSpaceDN w:val="0"/>
        <w:adjustRightInd w:val="0"/>
        <w:jc w:val="center"/>
        <w:rPr>
          <w:rFonts w:eastAsia="Times New Roman"/>
          <w:sz w:val="26"/>
          <w:szCs w:val="26"/>
          <w:lang w:eastAsia="en-US"/>
        </w:rPr>
      </w:pPr>
      <w:r w:rsidRPr="009A373E">
        <w:rPr>
          <w:rFonts w:eastAsia="Times New Roman"/>
          <w:sz w:val="26"/>
          <w:szCs w:val="26"/>
          <w:lang w:eastAsia="en-US"/>
        </w:rPr>
        <w:t>22.11.2024</w:t>
      </w:r>
      <w:r w:rsidR="007F1DFA" w:rsidRPr="00A46925">
        <w:rPr>
          <w:rFonts w:eastAsia="Times New Roman"/>
          <w:sz w:val="26"/>
          <w:szCs w:val="26"/>
          <w:lang w:eastAsia="en-US"/>
        </w:rPr>
        <w:t xml:space="preserve"> </w:t>
      </w:r>
      <w:r w:rsidR="007F1DFA">
        <w:rPr>
          <w:rFonts w:eastAsia="Times New Roman"/>
          <w:sz w:val="26"/>
          <w:szCs w:val="26"/>
          <w:lang w:eastAsia="en-US"/>
        </w:rPr>
        <w:t>г.</w:t>
      </w:r>
      <w:r w:rsidR="007F1DFA" w:rsidRPr="00A46925">
        <w:rPr>
          <w:rFonts w:eastAsia="Times New Roman"/>
          <w:sz w:val="26"/>
          <w:szCs w:val="26"/>
          <w:lang w:eastAsia="en-US"/>
        </w:rPr>
        <w:t xml:space="preserve">                                                                                                                       </w:t>
      </w:r>
      <w:r w:rsidRPr="009A373E">
        <w:rPr>
          <w:rFonts w:eastAsia="Times New Roman"/>
          <w:sz w:val="26"/>
          <w:szCs w:val="26"/>
          <w:lang w:eastAsia="en-US"/>
        </w:rPr>
        <w:t>№ 2218-па</w:t>
      </w:r>
    </w:p>
    <w:p w14:paraId="77DBFCBD" w14:textId="77777777" w:rsidR="009A373E" w:rsidRPr="009A373E" w:rsidRDefault="009A373E" w:rsidP="00F830E1">
      <w:pPr>
        <w:overflowPunct w:val="0"/>
        <w:autoSpaceDE w:val="0"/>
        <w:autoSpaceDN w:val="0"/>
        <w:adjustRightInd w:val="0"/>
        <w:ind w:right="2901"/>
        <w:jc w:val="both"/>
        <w:rPr>
          <w:rFonts w:eastAsia="Times New Roman"/>
          <w:sz w:val="26"/>
          <w:szCs w:val="26"/>
          <w:lang w:eastAsia="en-US"/>
        </w:rPr>
      </w:pPr>
    </w:p>
    <w:p w14:paraId="4D7BD44C" w14:textId="77777777" w:rsidR="009A373E" w:rsidRPr="009A373E" w:rsidRDefault="009A373E" w:rsidP="00F830E1">
      <w:pPr>
        <w:overflowPunct w:val="0"/>
        <w:autoSpaceDE w:val="0"/>
        <w:autoSpaceDN w:val="0"/>
        <w:adjustRightInd w:val="0"/>
        <w:ind w:right="4649"/>
        <w:jc w:val="both"/>
        <w:rPr>
          <w:rFonts w:eastAsia="Calibri"/>
          <w:sz w:val="26"/>
          <w:szCs w:val="26"/>
          <w:lang w:eastAsia="en-US"/>
        </w:rPr>
      </w:pPr>
      <w:r w:rsidRPr="009A373E">
        <w:rPr>
          <w:rFonts w:eastAsia="Times New Roman"/>
          <w:color w:val="000000"/>
          <w:sz w:val="26"/>
          <w:szCs w:val="26"/>
          <w:lang w:eastAsia="en-US"/>
        </w:rPr>
        <w:t xml:space="preserve">О внесении изменений в постановление </w:t>
      </w:r>
      <w:bookmarkStart w:id="2" w:name="_Hlk141690718"/>
      <w:r w:rsidRPr="009A373E">
        <w:rPr>
          <w:rFonts w:eastAsia="Times New Roman"/>
          <w:color w:val="000000"/>
          <w:sz w:val="26"/>
          <w:szCs w:val="26"/>
          <w:lang w:eastAsia="en-US"/>
        </w:rPr>
        <w:t>администрации Хасанского муниципального округа Приморского края от 11.07.2024 № 1273-па «Об утверждении Порядка предоставления иной меры социальной поддержки в виде единовременной денежной выплаты взамен предоставления земельного участка в собственность бесплатно гражданам, имеющим трех и более детей в Хасанском муниципальном округе</w:t>
      </w:r>
      <w:r w:rsidRPr="009A373E">
        <w:rPr>
          <w:sz w:val="26"/>
          <w:szCs w:val="26"/>
        </w:rPr>
        <w:t>»</w:t>
      </w:r>
      <w:bookmarkEnd w:id="2"/>
    </w:p>
    <w:p w14:paraId="228C4858" w14:textId="77777777" w:rsidR="009A373E" w:rsidRPr="009A373E" w:rsidRDefault="009A373E" w:rsidP="00F830E1">
      <w:pPr>
        <w:autoSpaceDE w:val="0"/>
        <w:autoSpaceDN w:val="0"/>
        <w:adjustRightInd w:val="0"/>
        <w:jc w:val="both"/>
        <w:rPr>
          <w:rFonts w:eastAsia="Times New Roman"/>
          <w:sz w:val="26"/>
          <w:szCs w:val="26"/>
          <w:lang w:eastAsia="en-US"/>
        </w:rPr>
      </w:pPr>
    </w:p>
    <w:p w14:paraId="7AC01E8C" w14:textId="505ACCE8" w:rsidR="009A373E" w:rsidRPr="009A373E" w:rsidRDefault="009A373E" w:rsidP="00F830E1">
      <w:pPr>
        <w:autoSpaceDE w:val="0"/>
        <w:autoSpaceDN w:val="0"/>
        <w:adjustRightInd w:val="0"/>
        <w:jc w:val="both"/>
        <w:rPr>
          <w:rFonts w:eastAsia="Calibri"/>
          <w:sz w:val="26"/>
          <w:szCs w:val="26"/>
          <w:lang w:eastAsia="en-US"/>
        </w:rPr>
      </w:pPr>
      <w:r w:rsidRPr="009A373E">
        <w:rPr>
          <w:rFonts w:eastAsia="Times New Roman"/>
          <w:sz w:val="26"/>
          <w:szCs w:val="26"/>
          <w:lang w:eastAsia="en-US"/>
        </w:rPr>
        <w:tab/>
      </w:r>
      <w:r w:rsidRPr="009A373E">
        <w:rPr>
          <w:rFonts w:eastAsia="Calibri"/>
          <w:sz w:val="26"/>
          <w:szCs w:val="26"/>
          <w:lang w:eastAsia="en-US"/>
        </w:rPr>
        <w:t>В соответствии с Федеральным законом от 27 июля 2010  № 210-ФЗ «Об организации предоставления государственных и муниципальных услуг»,</w:t>
      </w:r>
      <w:r w:rsidRPr="009A373E">
        <w:rPr>
          <w:rFonts w:eastAsia="Times New Roman"/>
          <w:sz w:val="26"/>
          <w:szCs w:val="26"/>
          <w:lang w:eastAsia="ru-RU"/>
        </w:rPr>
        <w:t xml:space="preserve"> Законом Приморского края от 8 ноября 2011 года N 837-КЗ "О бесплатном предоставлении земельных участков гражданам, имеющим трех и более детей, в Приморском крае", </w:t>
      </w:r>
      <w:r w:rsidRPr="009A373E">
        <w:rPr>
          <w:sz w:val="26"/>
          <w:szCs w:val="26"/>
        </w:rPr>
        <w:t xml:space="preserve">постановлением администрации Хасанского муниципального округа Приморского края от 13 января 2023 № 22-па «Об утверждении Порядка разработки и утверждения административных регламентов предоставления муниципальных услуг», руководствуясь Уставом Хасанского муниципального округа, </w:t>
      </w:r>
      <w:r w:rsidRPr="009A373E">
        <w:rPr>
          <w:rFonts w:eastAsia="Calibri"/>
          <w:sz w:val="26"/>
          <w:szCs w:val="26"/>
          <w:lang w:eastAsia="en-US"/>
        </w:rPr>
        <w:t xml:space="preserve"> на основании протеста Прокуратуры Хасанского района № 7-26-2024/172 от 08.11.2024 (вход. № 10625 от 11.11.2024), администрация Хасанского муниципального округа</w:t>
      </w:r>
    </w:p>
    <w:p w14:paraId="3760E51C" w14:textId="77777777" w:rsidR="009A373E" w:rsidRPr="009A373E" w:rsidRDefault="009A373E" w:rsidP="00F830E1">
      <w:pPr>
        <w:overflowPunct w:val="0"/>
        <w:autoSpaceDE w:val="0"/>
        <w:autoSpaceDN w:val="0"/>
        <w:adjustRightInd w:val="0"/>
        <w:ind w:firstLine="708"/>
        <w:jc w:val="both"/>
        <w:rPr>
          <w:rFonts w:eastAsia="Times New Roman"/>
          <w:sz w:val="26"/>
          <w:szCs w:val="26"/>
          <w:lang w:eastAsia="en-US"/>
        </w:rPr>
      </w:pPr>
    </w:p>
    <w:p w14:paraId="1B422D94" w14:textId="77777777" w:rsidR="009A373E" w:rsidRPr="009A373E" w:rsidRDefault="009A373E" w:rsidP="00F830E1">
      <w:pPr>
        <w:overflowPunct w:val="0"/>
        <w:autoSpaceDE w:val="0"/>
        <w:autoSpaceDN w:val="0"/>
        <w:adjustRightInd w:val="0"/>
        <w:jc w:val="both"/>
        <w:rPr>
          <w:rFonts w:eastAsia="Times New Roman"/>
          <w:sz w:val="26"/>
          <w:szCs w:val="26"/>
          <w:lang w:eastAsia="en-US"/>
        </w:rPr>
      </w:pPr>
      <w:r w:rsidRPr="009A373E">
        <w:rPr>
          <w:rFonts w:eastAsia="Times New Roman"/>
          <w:sz w:val="26"/>
          <w:szCs w:val="26"/>
          <w:lang w:eastAsia="en-US"/>
        </w:rPr>
        <w:t>ПОСТАНОВЛЯЕТ:</w:t>
      </w:r>
    </w:p>
    <w:p w14:paraId="54DB4867" w14:textId="77777777" w:rsidR="009A373E" w:rsidRPr="009A373E" w:rsidRDefault="009A373E" w:rsidP="00F830E1">
      <w:pPr>
        <w:overflowPunct w:val="0"/>
        <w:autoSpaceDE w:val="0"/>
        <w:autoSpaceDN w:val="0"/>
        <w:adjustRightInd w:val="0"/>
        <w:jc w:val="both"/>
        <w:rPr>
          <w:rFonts w:eastAsia="Times New Roman"/>
          <w:sz w:val="26"/>
          <w:szCs w:val="26"/>
          <w:lang w:eastAsia="en-US"/>
        </w:rPr>
      </w:pPr>
    </w:p>
    <w:p w14:paraId="7B7575C0" w14:textId="77777777" w:rsidR="009A373E" w:rsidRPr="009A373E" w:rsidRDefault="009A373E" w:rsidP="00F830E1">
      <w:pPr>
        <w:ind w:firstLine="709"/>
        <w:jc w:val="both"/>
        <w:rPr>
          <w:rFonts w:eastAsia="Times New Roman"/>
          <w:sz w:val="26"/>
          <w:szCs w:val="26"/>
          <w:lang w:eastAsia="en-US"/>
        </w:rPr>
      </w:pPr>
      <w:r w:rsidRPr="009A373E">
        <w:rPr>
          <w:rFonts w:eastAsia="Times New Roman"/>
          <w:sz w:val="26"/>
          <w:szCs w:val="26"/>
          <w:lang w:eastAsia="en-US"/>
        </w:rPr>
        <w:t xml:space="preserve">1. Внести в </w:t>
      </w:r>
      <w:bookmarkStart w:id="3" w:name="_Hlk182832312"/>
      <w:r w:rsidRPr="009A373E">
        <w:rPr>
          <w:rFonts w:eastAsia="Times New Roman"/>
          <w:sz w:val="26"/>
          <w:szCs w:val="26"/>
          <w:lang w:eastAsia="en-US"/>
        </w:rPr>
        <w:t xml:space="preserve">постановление </w:t>
      </w:r>
      <w:r w:rsidRPr="009A373E">
        <w:rPr>
          <w:rFonts w:eastAsia="Times New Roman"/>
          <w:color w:val="000000"/>
          <w:sz w:val="26"/>
          <w:szCs w:val="26"/>
          <w:lang w:eastAsia="en-US"/>
        </w:rPr>
        <w:t>администрации Хасанского муниципального округа Приморского края от 11.07.2024 № 1273-па «Об утверждении Порядка предоставления иной меры социальной поддержки в виде единовременной денежной выплаты взамен предоставления земельного участка в собственность бесплатно гражданам, имеющим трех и более детей в Хасанском муниципальном округе</w:t>
      </w:r>
      <w:bookmarkEnd w:id="3"/>
      <w:r w:rsidRPr="009A373E">
        <w:rPr>
          <w:rFonts w:eastAsia="Times New Roman"/>
          <w:color w:val="000000"/>
          <w:sz w:val="26"/>
          <w:szCs w:val="26"/>
          <w:lang w:eastAsia="en-US"/>
        </w:rPr>
        <w:t xml:space="preserve">» </w:t>
      </w:r>
      <w:r w:rsidRPr="009A373E">
        <w:rPr>
          <w:sz w:val="26"/>
          <w:szCs w:val="26"/>
        </w:rPr>
        <w:t>(далее по тексту – постановление) следующие изменения:</w:t>
      </w:r>
    </w:p>
    <w:p w14:paraId="64333AE3" w14:textId="77777777" w:rsidR="009A373E" w:rsidRPr="009A373E" w:rsidRDefault="009A373E" w:rsidP="00F830E1">
      <w:pPr>
        <w:ind w:firstLine="709"/>
        <w:jc w:val="both"/>
        <w:rPr>
          <w:rFonts w:eastAsia="Calibri"/>
          <w:sz w:val="26"/>
          <w:szCs w:val="26"/>
          <w:lang w:eastAsia="en-US"/>
        </w:rPr>
      </w:pPr>
      <w:r w:rsidRPr="009A373E">
        <w:rPr>
          <w:rFonts w:eastAsia="Times New Roman"/>
          <w:sz w:val="26"/>
          <w:szCs w:val="26"/>
        </w:rPr>
        <w:t xml:space="preserve">1.1. Пункт 2 Порядка предоставления иной меры социальной поддержки в виде единовременной денежной выплаты взамен предоставления земельного участка в собственность бесплатно гражданам, имеющим трех и более детей в Хасанском муниципальном округе утвержденного </w:t>
      </w:r>
      <w:r w:rsidRPr="009A373E">
        <w:rPr>
          <w:rFonts w:eastAsia="Times New Roman"/>
          <w:sz w:val="26"/>
          <w:szCs w:val="26"/>
          <w:lang w:eastAsia="en-US"/>
        </w:rPr>
        <w:t>постановлением (далее по тексту – Порядок)</w:t>
      </w:r>
      <w:r w:rsidRPr="009A373E">
        <w:rPr>
          <w:rFonts w:eastAsia="Calibri"/>
          <w:sz w:val="26"/>
          <w:szCs w:val="26"/>
          <w:lang w:eastAsia="en-US"/>
        </w:rPr>
        <w:t>, изложить в новой редакции:</w:t>
      </w:r>
    </w:p>
    <w:p w14:paraId="1C670549" w14:textId="77777777" w:rsidR="009A373E" w:rsidRPr="009A373E" w:rsidRDefault="009A373E" w:rsidP="00F830E1">
      <w:pPr>
        <w:ind w:firstLine="709"/>
        <w:jc w:val="both"/>
        <w:rPr>
          <w:rFonts w:eastAsia="Calibri"/>
          <w:sz w:val="26"/>
          <w:szCs w:val="26"/>
          <w:lang w:eastAsia="en-US"/>
        </w:rPr>
      </w:pPr>
      <w:r w:rsidRPr="009A373E">
        <w:rPr>
          <w:rFonts w:eastAsia="Calibri"/>
          <w:sz w:val="26"/>
          <w:szCs w:val="26"/>
          <w:lang w:eastAsia="en-US"/>
        </w:rPr>
        <w:t xml:space="preserve">«2. Гражданин вправе обратиться за предоставлением единовременной денежной выплаты в случае, если по истечении 180 дней со дня включения его в реестр управлением имущественных отношений администрации Хасанского муниципального округа не принято решение о предоставлении ему в собственность бесплатно земельного участка. </w:t>
      </w:r>
      <w:r w:rsidRPr="009A373E">
        <w:rPr>
          <w:rFonts w:eastAsia="Calibri"/>
          <w:sz w:val="26"/>
          <w:szCs w:val="26"/>
          <w:lang w:eastAsia="en-US"/>
        </w:rPr>
        <w:lastRenderedPageBreak/>
        <w:t>Единовременная денежная выплата выдается с согласия гражданина (граждан), выраженного в письменной форме (приложение 1), на следующие цели:</w:t>
      </w:r>
    </w:p>
    <w:p w14:paraId="37428DCC" w14:textId="77777777" w:rsidR="009A373E" w:rsidRPr="009A373E" w:rsidRDefault="009A373E" w:rsidP="00F830E1">
      <w:pPr>
        <w:ind w:firstLine="709"/>
        <w:jc w:val="both"/>
        <w:rPr>
          <w:rFonts w:eastAsia="Calibri"/>
          <w:sz w:val="26"/>
          <w:szCs w:val="26"/>
          <w:lang w:eastAsia="en-US"/>
        </w:rPr>
      </w:pPr>
      <w:r w:rsidRPr="009A373E">
        <w:rPr>
          <w:rFonts w:eastAsia="Calibri"/>
          <w:sz w:val="26"/>
          <w:szCs w:val="26"/>
          <w:lang w:eastAsia="en-US"/>
        </w:rPr>
        <w:t>1) для приобретения или компенсации затрат на приобретение гражданином, включенным в реестр, и (или) его супругом (супругой) жилого дома, части жилого дома, квартиры, объекта долевого участия в строительстве - квартиры в многоквартирном доме, объекта незавершенного строительства (индивидуальный жилой дом), расположенных на территории Приморского края;</w:t>
      </w:r>
    </w:p>
    <w:p w14:paraId="0F46A181" w14:textId="77777777" w:rsidR="009A373E" w:rsidRPr="009A373E" w:rsidRDefault="009A373E" w:rsidP="00F830E1">
      <w:pPr>
        <w:ind w:firstLine="709"/>
        <w:jc w:val="both"/>
        <w:rPr>
          <w:rFonts w:eastAsia="Calibri"/>
          <w:sz w:val="26"/>
          <w:szCs w:val="26"/>
          <w:lang w:eastAsia="en-US"/>
        </w:rPr>
      </w:pPr>
      <w:r w:rsidRPr="009A373E">
        <w:rPr>
          <w:rFonts w:eastAsia="Calibri"/>
          <w:sz w:val="26"/>
          <w:szCs w:val="26"/>
          <w:lang w:eastAsia="en-US"/>
        </w:rPr>
        <w:t>2) для компенсации затрат на построенный индивидуальный жилой дом, расположенный на территории Приморского края и находящийся в собственности гражданина, включенного в реестр, и (или) его супруга (супруги);</w:t>
      </w:r>
    </w:p>
    <w:p w14:paraId="23AE95E6" w14:textId="77777777" w:rsidR="009A373E" w:rsidRPr="009A373E" w:rsidRDefault="009A373E" w:rsidP="00F830E1">
      <w:pPr>
        <w:ind w:firstLine="709"/>
        <w:jc w:val="both"/>
        <w:rPr>
          <w:rFonts w:eastAsia="Calibri"/>
          <w:sz w:val="26"/>
          <w:szCs w:val="26"/>
          <w:lang w:eastAsia="en-US"/>
        </w:rPr>
      </w:pPr>
      <w:r w:rsidRPr="009A373E">
        <w:rPr>
          <w:rFonts w:eastAsia="Calibri"/>
          <w:sz w:val="26"/>
          <w:szCs w:val="26"/>
          <w:lang w:eastAsia="en-US"/>
        </w:rPr>
        <w:t>3) для уплаты или компенсации затрат по оплате гражданином, включенным в реестр, и (или) его супругом (супругой) первоначального взноса при получении жилищного кредита, в том числе ипотечного, или жилищного займа на приобретение жилого дома, части жилого дома, квартиры или строительство, реконструкцию индивидуального жилого дома, расположенного на территории Приморского края;</w:t>
      </w:r>
    </w:p>
    <w:p w14:paraId="7BB96FB1" w14:textId="77777777" w:rsidR="009A373E" w:rsidRPr="009A373E" w:rsidRDefault="009A373E" w:rsidP="00F830E1">
      <w:pPr>
        <w:ind w:firstLine="709"/>
        <w:jc w:val="both"/>
        <w:rPr>
          <w:rFonts w:eastAsia="Calibri"/>
          <w:sz w:val="26"/>
          <w:szCs w:val="26"/>
          <w:lang w:eastAsia="en-US"/>
        </w:rPr>
      </w:pPr>
      <w:r w:rsidRPr="009A373E">
        <w:rPr>
          <w:rFonts w:eastAsia="Calibri"/>
          <w:sz w:val="26"/>
          <w:szCs w:val="26"/>
          <w:lang w:eastAsia="en-US"/>
        </w:rPr>
        <w:t>4) для погашения или компенсации затрат на погашение гражданином, включенным в реестр, и (или) его супругом (супругой) основной суммы долга и уплаты процентов по жилищным кредитам, в том числе ипотечным, или жилищным займам на приобретение жилого дома, части жилого дома, квартиры или строительство, реконструкцию индивидуального жилого дома, расположенных на территории Приморского края, за исключением иных процентов, штрафов, комиссий и пеней за просрочку исполнения обязательств по этим кредитам или займам;</w:t>
      </w:r>
    </w:p>
    <w:p w14:paraId="13FEE306" w14:textId="77777777" w:rsidR="009A373E" w:rsidRPr="009A373E" w:rsidRDefault="009A373E" w:rsidP="00F830E1">
      <w:pPr>
        <w:ind w:firstLine="709"/>
        <w:jc w:val="both"/>
        <w:rPr>
          <w:rFonts w:eastAsia="Calibri"/>
          <w:sz w:val="26"/>
          <w:szCs w:val="26"/>
          <w:lang w:eastAsia="en-US"/>
        </w:rPr>
      </w:pPr>
      <w:r w:rsidRPr="009A373E">
        <w:rPr>
          <w:rFonts w:eastAsia="Calibri"/>
          <w:sz w:val="26"/>
          <w:szCs w:val="26"/>
          <w:lang w:eastAsia="en-US"/>
        </w:rPr>
        <w:t>5) для приобретения или компенсации затрат на приобретение гражданином, включенным в реестр, и (или) его супругом (супругой) земельного участка, расположенного на территории Приморского края, с видами разрешенного использования: для индивидуального жилищного строительства, ведения садоводства, личного подсобного хозяйства;</w:t>
      </w:r>
    </w:p>
    <w:p w14:paraId="34580B43" w14:textId="77777777" w:rsidR="009A373E" w:rsidRPr="009A373E" w:rsidRDefault="009A373E" w:rsidP="00F830E1">
      <w:pPr>
        <w:ind w:firstLine="709"/>
        <w:jc w:val="both"/>
        <w:rPr>
          <w:rFonts w:eastAsia="Calibri"/>
          <w:sz w:val="26"/>
          <w:szCs w:val="26"/>
          <w:lang w:eastAsia="en-US"/>
        </w:rPr>
      </w:pPr>
      <w:r w:rsidRPr="009A373E">
        <w:rPr>
          <w:rFonts w:eastAsia="Calibri"/>
          <w:sz w:val="26"/>
          <w:szCs w:val="26"/>
          <w:lang w:eastAsia="en-US"/>
        </w:rPr>
        <w:t>6) для компенсации затрат, понесенных гражданином, включенным в реестр, и (или) его супругом (супругой) по внесению платы за увеличение площади земельного участка, находящегося в собственности гражданина и (или) его супруга (супруги), в результате перераспределения такого земельного участка из земель и (или) земельных участков, находящихся в государственной или муниципальной собственности».</w:t>
      </w:r>
    </w:p>
    <w:p w14:paraId="30B4D804" w14:textId="77777777" w:rsidR="009A373E" w:rsidRPr="009A373E" w:rsidRDefault="009A373E" w:rsidP="00F830E1">
      <w:pPr>
        <w:ind w:firstLine="709"/>
        <w:jc w:val="both"/>
        <w:rPr>
          <w:rFonts w:eastAsia="Calibri"/>
          <w:sz w:val="26"/>
          <w:szCs w:val="26"/>
          <w:lang w:eastAsia="en-US"/>
        </w:rPr>
      </w:pPr>
      <w:r w:rsidRPr="009A373E">
        <w:rPr>
          <w:rFonts w:eastAsia="Calibri"/>
          <w:sz w:val="26"/>
          <w:szCs w:val="26"/>
          <w:lang w:eastAsia="en-US"/>
        </w:rPr>
        <w:t>1.2. Пункт 10 Порядка, изложить в новой редакции:</w:t>
      </w:r>
    </w:p>
    <w:p w14:paraId="24CFE0A8" w14:textId="77777777" w:rsidR="009A373E" w:rsidRPr="009A373E" w:rsidRDefault="009A373E" w:rsidP="00F830E1">
      <w:pPr>
        <w:ind w:firstLine="709"/>
        <w:jc w:val="both"/>
        <w:rPr>
          <w:rFonts w:eastAsia="Calibri"/>
          <w:sz w:val="26"/>
          <w:szCs w:val="26"/>
          <w:lang w:eastAsia="en-US"/>
        </w:rPr>
      </w:pPr>
      <w:r w:rsidRPr="009A373E">
        <w:rPr>
          <w:rFonts w:eastAsia="Calibri"/>
          <w:sz w:val="26"/>
          <w:szCs w:val="26"/>
          <w:lang w:eastAsia="en-US"/>
        </w:rPr>
        <w:t>«10. Уполномоченный орган в течение 20 рабочих дней со дня представления гражданином заявления и прилагаемых к нему документов в соответствии с целями, указанными в пункте 2 настоящего Порядка, производит перечисление денежных средств в безналичной форме на счет продавца, либо застройщика, указанного в договоре участия в долевом строительстве, либо лица, осуществляющего уступку прав по договору уступки прав требования по договору участия в долевом строительстве, либо на банковский счет гражданина, открытый в кредитной организации, предоставившей ипотечный жилищный кредит (заем), либо на банковский счет гражданина (в случае компенсации затрат на приобретение гражданином, включенным в реестр, и (или) его супругом (супругой) жилого дома, части жилого дома, квартиры, объекта долевого участия в строительстве - квартиры в многоквартирном доме, объекта незавершенного строительства (индивидуальный жилой дом)».</w:t>
      </w:r>
    </w:p>
    <w:p w14:paraId="55EA4048" w14:textId="77777777" w:rsidR="009A373E" w:rsidRPr="009A373E" w:rsidRDefault="009A373E" w:rsidP="00F830E1">
      <w:pPr>
        <w:ind w:firstLine="709"/>
        <w:jc w:val="both"/>
        <w:rPr>
          <w:rFonts w:eastAsia="Calibri"/>
          <w:sz w:val="26"/>
          <w:szCs w:val="26"/>
          <w:lang w:eastAsia="en-US"/>
        </w:rPr>
      </w:pPr>
      <w:r w:rsidRPr="009A373E">
        <w:rPr>
          <w:rFonts w:eastAsia="Calibri"/>
          <w:sz w:val="26"/>
          <w:szCs w:val="26"/>
          <w:lang w:eastAsia="en-US"/>
        </w:rPr>
        <w:t>1.3. Пункт 10(1) Порядка, изложить в новой редакции:</w:t>
      </w:r>
    </w:p>
    <w:p w14:paraId="16B0ED4A" w14:textId="77777777" w:rsidR="009A373E" w:rsidRPr="009A373E" w:rsidRDefault="009A373E" w:rsidP="00F830E1">
      <w:pPr>
        <w:ind w:firstLine="709"/>
        <w:jc w:val="both"/>
        <w:rPr>
          <w:rFonts w:eastAsia="Calibri"/>
          <w:sz w:val="26"/>
          <w:szCs w:val="26"/>
          <w:lang w:eastAsia="en-US"/>
        </w:rPr>
      </w:pPr>
      <w:r w:rsidRPr="009A373E">
        <w:rPr>
          <w:rFonts w:eastAsia="Calibri"/>
          <w:sz w:val="26"/>
          <w:szCs w:val="26"/>
          <w:lang w:eastAsia="en-US"/>
        </w:rPr>
        <w:t>«10(1). Гражданин, включенный в реестр, вправе обратиться за предоставлением единовременной денежной выплаты:</w:t>
      </w:r>
    </w:p>
    <w:p w14:paraId="1C8BEF46" w14:textId="77777777" w:rsidR="009A373E" w:rsidRPr="009A373E" w:rsidRDefault="009A373E" w:rsidP="00F830E1">
      <w:pPr>
        <w:ind w:firstLine="709"/>
        <w:jc w:val="both"/>
        <w:rPr>
          <w:rFonts w:eastAsia="Calibri"/>
          <w:sz w:val="26"/>
          <w:szCs w:val="26"/>
          <w:lang w:eastAsia="en-US"/>
        </w:rPr>
      </w:pPr>
      <w:r w:rsidRPr="009A373E">
        <w:rPr>
          <w:rFonts w:eastAsia="Calibri"/>
          <w:sz w:val="26"/>
          <w:szCs w:val="26"/>
          <w:lang w:eastAsia="en-US"/>
        </w:rPr>
        <w:t>на цели, указанные в подпунктах  1, 2, 5, 6 пункта 2 настоящего порядка, - если право собственности гражданина, включенного в реестр, и (или) его супруга (супруги) на объекты недвижимого имущества, указанные в подпунктах 1, 2, 5, 6 пункта 2 настоящего порядка, возникло после включения гражданина в реестр;</w:t>
      </w:r>
    </w:p>
    <w:p w14:paraId="3F671D88" w14:textId="77777777" w:rsidR="009A373E" w:rsidRPr="009A373E" w:rsidRDefault="009A373E" w:rsidP="00F830E1">
      <w:pPr>
        <w:ind w:firstLine="709"/>
        <w:jc w:val="both"/>
        <w:rPr>
          <w:rFonts w:eastAsia="Calibri"/>
          <w:sz w:val="26"/>
          <w:szCs w:val="26"/>
          <w:lang w:eastAsia="en-US"/>
        </w:rPr>
      </w:pPr>
      <w:r w:rsidRPr="009A373E">
        <w:rPr>
          <w:rFonts w:eastAsia="Calibri"/>
          <w:sz w:val="26"/>
          <w:szCs w:val="26"/>
          <w:lang w:eastAsia="en-US"/>
        </w:rPr>
        <w:lastRenderedPageBreak/>
        <w:t>на цели, указанные в подпунктах 3, 4 пункта 2 настоящего порядка, - если обязательства гражданина, включенного в реестр, и (или) его супруга (супруги), указанные в подпунктах 3, 4 пункта 2 настоящего порядка, возникли до включения гражданина в реестр и на момент включения гражданина в реестр были действующими либо указанные обязательства возникли после включения гражданина в реестр.</w:t>
      </w:r>
    </w:p>
    <w:p w14:paraId="71E4C0B9" w14:textId="77777777" w:rsidR="009A373E" w:rsidRPr="009A373E" w:rsidRDefault="009A373E" w:rsidP="00F830E1">
      <w:pPr>
        <w:ind w:firstLine="709"/>
        <w:jc w:val="both"/>
        <w:rPr>
          <w:rFonts w:eastAsia="Calibri"/>
          <w:sz w:val="26"/>
          <w:szCs w:val="26"/>
          <w:lang w:eastAsia="en-US"/>
        </w:rPr>
      </w:pPr>
      <w:r w:rsidRPr="009A373E">
        <w:rPr>
          <w:rFonts w:eastAsia="Calibri"/>
          <w:sz w:val="26"/>
          <w:szCs w:val="26"/>
          <w:lang w:eastAsia="en-US"/>
        </w:rPr>
        <w:t>Единовременная денежная выплата для компенсации затрат, предусмотренных частью 1 настоящей статьи, понесенных супругом (супругой) гражданина, включенного в реестр, предоставляется гражданину, включенному в реестр, при условии, что указанные затраты понесены супругом (супругой) в период брака с ним.</w:t>
      </w:r>
    </w:p>
    <w:p w14:paraId="6FC25CA2" w14:textId="77777777" w:rsidR="009A373E" w:rsidRPr="009A373E" w:rsidRDefault="009A373E" w:rsidP="00F830E1">
      <w:pPr>
        <w:ind w:firstLine="709"/>
        <w:jc w:val="both"/>
        <w:rPr>
          <w:rFonts w:eastAsia="Calibri"/>
          <w:sz w:val="26"/>
          <w:szCs w:val="26"/>
          <w:lang w:eastAsia="en-US"/>
        </w:rPr>
      </w:pPr>
      <w:r w:rsidRPr="009A373E">
        <w:rPr>
          <w:rFonts w:eastAsia="Calibri"/>
          <w:sz w:val="26"/>
          <w:szCs w:val="26"/>
          <w:lang w:eastAsia="en-US"/>
        </w:rPr>
        <w:t>Граждане, получившие единовременную денежную выплату, считаются реализовавшими свое право на бесплатное получение земельного участка в соответствии с Законом Приморского края от 8 ноября 2011 года N 837-КЗ "О бесплатном предоставлении земельных участков гражданам, имеющим трех и более детей, в Приморском крае."</w:t>
      </w:r>
    </w:p>
    <w:p w14:paraId="0E68B48E" w14:textId="77777777" w:rsidR="009A373E" w:rsidRPr="009A373E" w:rsidRDefault="009A373E" w:rsidP="00F830E1">
      <w:pPr>
        <w:ind w:firstLine="709"/>
        <w:jc w:val="both"/>
        <w:rPr>
          <w:rFonts w:eastAsia="Times New Roman"/>
          <w:sz w:val="26"/>
          <w:szCs w:val="26"/>
        </w:rPr>
      </w:pPr>
      <w:r w:rsidRPr="009A373E">
        <w:rPr>
          <w:rFonts w:eastAsia="Times New Roman"/>
          <w:sz w:val="26"/>
          <w:szCs w:val="26"/>
          <w:lang w:eastAsia="en-US"/>
        </w:rPr>
        <w:t xml:space="preserve">2. Опубликовать настоящее постановление в Бюллетене муниципальных правовых актов Хасанского муниципального округа и разместить на официальном сайте Хасанского муниципального округа </w:t>
      </w:r>
      <w:hyperlink r:id="rId17" w:history="1">
        <w:r w:rsidRPr="00E1330C">
          <w:rPr>
            <w:rFonts w:eastAsia="Times New Roman"/>
            <w:sz w:val="26"/>
            <w:szCs w:val="26"/>
            <w:lang w:eastAsia="en-US"/>
          </w:rPr>
          <w:t>https://xasanskij-r25.gosweb.gosuslugi.ru</w:t>
        </w:r>
      </w:hyperlink>
      <w:r w:rsidRPr="00E1330C">
        <w:rPr>
          <w:rFonts w:eastAsia="Times New Roman"/>
          <w:sz w:val="26"/>
          <w:szCs w:val="26"/>
        </w:rPr>
        <w:t>.</w:t>
      </w:r>
    </w:p>
    <w:p w14:paraId="61E36F3F" w14:textId="77777777" w:rsidR="009A373E" w:rsidRPr="009A373E" w:rsidRDefault="009A373E" w:rsidP="00F830E1">
      <w:pPr>
        <w:ind w:firstLine="708"/>
        <w:jc w:val="both"/>
        <w:rPr>
          <w:rFonts w:eastAsia="Times New Roman"/>
          <w:color w:val="000000"/>
          <w:sz w:val="26"/>
          <w:szCs w:val="26"/>
          <w:lang w:eastAsia="en-US"/>
        </w:rPr>
      </w:pPr>
      <w:r w:rsidRPr="009A373E">
        <w:rPr>
          <w:rFonts w:eastAsia="Times New Roman"/>
          <w:color w:val="000000"/>
          <w:sz w:val="26"/>
          <w:szCs w:val="26"/>
          <w:lang w:eastAsia="en-US"/>
        </w:rPr>
        <w:t xml:space="preserve">3. Настоящее постановление вступает в силу после его официального обнародования.  </w:t>
      </w:r>
    </w:p>
    <w:p w14:paraId="6D2F9E8C" w14:textId="4A4E0ED0" w:rsidR="009A373E" w:rsidRPr="009A373E" w:rsidRDefault="009A373E" w:rsidP="00F830E1">
      <w:pPr>
        <w:ind w:firstLine="708"/>
        <w:jc w:val="both"/>
        <w:rPr>
          <w:rFonts w:eastAsia="Times New Roman"/>
          <w:color w:val="000000"/>
          <w:sz w:val="26"/>
          <w:szCs w:val="26"/>
          <w:lang w:eastAsia="en-US"/>
        </w:rPr>
      </w:pPr>
      <w:r w:rsidRPr="009A373E">
        <w:rPr>
          <w:rFonts w:eastAsia="Times New Roman"/>
          <w:color w:val="000000"/>
          <w:sz w:val="26"/>
          <w:szCs w:val="26"/>
          <w:lang w:eastAsia="en-US"/>
        </w:rPr>
        <w:t xml:space="preserve">4. </w:t>
      </w:r>
      <w:r w:rsidRPr="009A373E">
        <w:rPr>
          <w:sz w:val="26"/>
          <w:szCs w:val="26"/>
        </w:rPr>
        <w:t>Контроль за исполнением настоящего постановления возложить на начальника управления имущественных и земельных отношений администрации Хасанского муниципального округа Н.Г.</w:t>
      </w:r>
      <w:r w:rsidR="007F1DFA">
        <w:rPr>
          <w:sz w:val="26"/>
          <w:szCs w:val="26"/>
        </w:rPr>
        <w:t xml:space="preserve"> </w:t>
      </w:r>
      <w:r w:rsidRPr="009A373E">
        <w:rPr>
          <w:sz w:val="26"/>
          <w:szCs w:val="26"/>
        </w:rPr>
        <w:t>Бабич</w:t>
      </w:r>
      <w:r w:rsidRPr="009A373E">
        <w:rPr>
          <w:rFonts w:eastAsia="SimSun"/>
          <w:color w:val="000000"/>
          <w:sz w:val="26"/>
          <w:szCs w:val="26"/>
          <w:lang w:eastAsia="zh-CN"/>
        </w:rPr>
        <w:t>.</w:t>
      </w:r>
      <w:r w:rsidRPr="009A373E">
        <w:rPr>
          <w:rFonts w:eastAsia="Times New Roman"/>
          <w:color w:val="000000"/>
          <w:sz w:val="26"/>
          <w:szCs w:val="26"/>
          <w:lang w:eastAsia="en-US"/>
        </w:rPr>
        <w:t xml:space="preserve">   </w:t>
      </w:r>
    </w:p>
    <w:p w14:paraId="447642C9" w14:textId="77777777" w:rsidR="009A373E" w:rsidRPr="009A373E" w:rsidRDefault="009A373E" w:rsidP="00F830E1">
      <w:pPr>
        <w:shd w:val="clear" w:color="auto" w:fill="FFFFFF"/>
        <w:overflowPunct w:val="0"/>
        <w:autoSpaceDE w:val="0"/>
        <w:autoSpaceDN w:val="0"/>
        <w:adjustRightInd w:val="0"/>
        <w:jc w:val="both"/>
        <w:rPr>
          <w:rFonts w:eastAsia="Times New Roman"/>
          <w:color w:val="000000"/>
          <w:sz w:val="26"/>
          <w:szCs w:val="26"/>
          <w:lang w:eastAsia="en-US"/>
        </w:rPr>
      </w:pPr>
    </w:p>
    <w:p w14:paraId="07ECF256" w14:textId="77777777" w:rsidR="009A373E" w:rsidRPr="009A373E" w:rsidRDefault="009A373E" w:rsidP="00F830E1">
      <w:pPr>
        <w:shd w:val="clear" w:color="auto" w:fill="FFFFFF"/>
        <w:overflowPunct w:val="0"/>
        <w:autoSpaceDE w:val="0"/>
        <w:autoSpaceDN w:val="0"/>
        <w:adjustRightInd w:val="0"/>
        <w:jc w:val="both"/>
        <w:rPr>
          <w:rFonts w:eastAsia="Times New Roman"/>
          <w:color w:val="000000"/>
          <w:sz w:val="26"/>
          <w:szCs w:val="26"/>
          <w:lang w:eastAsia="en-US"/>
        </w:rPr>
      </w:pPr>
    </w:p>
    <w:p w14:paraId="28199480" w14:textId="77777777" w:rsidR="009A373E" w:rsidRPr="009A373E" w:rsidRDefault="009A373E" w:rsidP="00F830E1">
      <w:pPr>
        <w:shd w:val="clear" w:color="auto" w:fill="FFFFFF"/>
        <w:overflowPunct w:val="0"/>
        <w:autoSpaceDE w:val="0"/>
        <w:autoSpaceDN w:val="0"/>
        <w:adjustRightInd w:val="0"/>
        <w:rPr>
          <w:rFonts w:eastAsia="Times New Roman"/>
          <w:color w:val="000000"/>
          <w:sz w:val="26"/>
          <w:szCs w:val="26"/>
          <w:lang w:eastAsia="en-US"/>
        </w:rPr>
      </w:pPr>
      <w:r w:rsidRPr="009A373E">
        <w:rPr>
          <w:rFonts w:eastAsia="Times New Roman"/>
          <w:color w:val="000000"/>
          <w:sz w:val="26"/>
          <w:szCs w:val="26"/>
          <w:lang w:eastAsia="en-US"/>
        </w:rPr>
        <w:t>Глава Хасанского</w:t>
      </w:r>
    </w:p>
    <w:p w14:paraId="7862C25F" w14:textId="09564F4D" w:rsidR="009A373E" w:rsidRPr="009A373E" w:rsidRDefault="009A373E" w:rsidP="00F830E1">
      <w:pPr>
        <w:shd w:val="clear" w:color="auto" w:fill="FFFFFF"/>
        <w:overflowPunct w:val="0"/>
        <w:autoSpaceDE w:val="0"/>
        <w:autoSpaceDN w:val="0"/>
        <w:adjustRightInd w:val="0"/>
        <w:rPr>
          <w:rFonts w:eastAsia="Calibri"/>
          <w:b/>
          <w:sz w:val="26"/>
          <w:szCs w:val="26"/>
          <w:lang w:eastAsia="en-US"/>
        </w:rPr>
      </w:pPr>
      <w:r w:rsidRPr="009A373E">
        <w:rPr>
          <w:rFonts w:eastAsia="Times New Roman"/>
          <w:color w:val="000000"/>
          <w:sz w:val="26"/>
          <w:szCs w:val="26"/>
          <w:lang w:eastAsia="en-US"/>
        </w:rPr>
        <w:t>муниципального округа</w:t>
      </w:r>
      <w:r w:rsidR="007F1DFA">
        <w:rPr>
          <w:rFonts w:eastAsia="Times New Roman"/>
          <w:color w:val="000000"/>
          <w:sz w:val="26"/>
          <w:szCs w:val="26"/>
          <w:lang w:eastAsia="en-US"/>
        </w:rPr>
        <w:t xml:space="preserve">                                                                                            </w:t>
      </w:r>
      <w:r w:rsidRPr="009A373E">
        <w:rPr>
          <w:rFonts w:eastAsia="Times New Roman"/>
          <w:color w:val="000000"/>
          <w:sz w:val="26"/>
          <w:szCs w:val="26"/>
          <w:lang w:eastAsia="en-US"/>
        </w:rPr>
        <w:t>И.В. Степанов</w:t>
      </w:r>
      <w:r w:rsidRPr="009A373E">
        <w:rPr>
          <w:rFonts w:eastAsia="Times New Roman"/>
          <w:color w:val="000000"/>
          <w:sz w:val="26"/>
          <w:szCs w:val="26"/>
          <w:lang w:eastAsia="en-US"/>
        </w:rPr>
        <w:tab/>
      </w:r>
    </w:p>
    <w:p w14:paraId="48D7FFC5" w14:textId="77777777" w:rsidR="009A373E" w:rsidRDefault="009A373E" w:rsidP="00F830E1">
      <w:pPr>
        <w:jc w:val="center"/>
        <w:rPr>
          <w:rFonts w:eastAsia="Times New Roman"/>
          <w:sz w:val="26"/>
          <w:szCs w:val="26"/>
          <w:lang w:eastAsia="ru-RU"/>
        </w:rPr>
        <w:sectPr w:rsidR="009A373E" w:rsidSect="00602082">
          <w:pgSz w:w="11907" w:h="16840" w:code="9"/>
          <w:pgMar w:top="794" w:right="794" w:bottom="794" w:left="794" w:header="0" w:footer="0" w:gutter="0"/>
          <w:cols w:space="708"/>
          <w:docGrid w:linePitch="360"/>
        </w:sectPr>
      </w:pPr>
    </w:p>
    <w:p w14:paraId="3D203054" w14:textId="2D76FD16" w:rsidR="00602082" w:rsidRPr="00602082" w:rsidRDefault="00602082" w:rsidP="00F830E1">
      <w:pPr>
        <w:jc w:val="center"/>
        <w:rPr>
          <w:rFonts w:eastAsia="Times New Roman"/>
          <w:sz w:val="26"/>
          <w:szCs w:val="26"/>
          <w:lang w:eastAsia="ru-RU"/>
        </w:rPr>
      </w:pPr>
    </w:p>
    <w:p w14:paraId="1FA2A826" w14:textId="77777777" w:rsidR="009A373E" w:rsidRPr="009A373E" w:rsidRDefault="009A373E" w:rsidP="008A235A">
      <w:pPr>
        <w:spacing w:after="200"/>
        <w:jc w:val="center"/>
        <w:outlineLvl w:val="0"/>
        <w:rPr>
          <w:rFonts w:eastAsia="Calibri"/>
          <w:b/>
          <w:sz w:val="26"/>
          <w:szCs w:val="26"/>
          <w:lang w:eastAsia="en-US"/>
        </w:rPr>
      </w:pPr>
      <w:bookmarkStart w:id="4" w:name="_Toc184062945"/>
      <w:r w:rsidRPr="009A373E">
        <w:rPr>
          <w:rFonts w:eastAsia="Calibri"/>
          <w:b/>
          <w:sz w:val="26"/>
          <w:szCs w:val="26"/>
          <w:lang w:eastAsia="en-US"/>
        </w:rPr>
        <w:t>Публикация 22.11.2024 года</w:t>
      </w:r>
      <w:bookmarkEnd w:id="4"/>
    </w:p>
    <w:p w14:paraId="3E19808A" w14:textId="77777777" w:rsidR="009A373E" w:rsidRPr="009A373E" w:rsidRDefault="009A373E" w:rsidP="00F830E1">
      <w:pPr>
        <w:spacing w:after="200"/>
        <w:jc w:val="center"/>
        <w:rPr>
          <w:rFonts w:eastAsia="Calibri"/>
          <w:b/>
          <w:sz w:val="26"/>
          <w:szCs w:val="26"/>
          <w:lang w:eastAsia="en-US"/>
        </w:rPr>
      </w:pPr>
      <w:r w:rsidRPr="009A373E">
        <w:rPr>
          <w:rFonts w:eastAsia="Calibri"/>
          <w:b/>
          <w:sz w:val="26"/>
          <w:szCs w:val="26"/>
          <w:lang w:eastAsia="en-US"/>
        </w:rPr>
        <w:t>Извещение о возможном предоставлении в аренду земельных участков, расположенных на территории Хасанского муниципального округа Приморского края</w:t>
      </w:r>
    </w:p>
    <w:p w14:paraId="7364F397" w14:textId="77777777" w:rsidR="009A373E" w:rsidRPr="009A373E" w:rsidRDefault="009A373E" w:rsidP="00F830E1">
      <w:pPr>
        <w:numPr>
          <w:ilvl w:val="0"/>
          <w:numId w:val="35"/>
        </w:numPr>
        <w:tabs>
          <w:tab w:val="left" w:pos="1134"/>
        </w:tabs>
        <w:ind w:left="0" w:firstLine="709"/>
        <w:contextualSpacing/>
        <w:jc w:val="both"/>
        <w:rPr>
          <w:rFonts w:eastAsia="Calibri"/>
          <w:sz w:val="26"/>
          <w:szCs w:val="26"/>
          <w:lang w:eastAsia="en-US"/>
        </w:rPr>
      </w:pPr>
      <w:r w:rsidRPr="009A373E">
        <w:rPr>
          <w:rFonts w:eastAsia="Calibri"/>
          <w:sz w:val="26"/>
          <w:szCs w:val="26"/>
          <w:lang w:eastAsia="en-US"/>
        </w:rPr>
        <w:t>Администрация Хасанского муниципального округа Приморского края в соответствие со статьей 39.18 Земельного кодекса РФ информирует о возможном или предстоящем предоставлении в аренду следующих земельных участков:</w:t>
      </w:r>
    </w:p>
    <w:p w14:paraId="02E1D04F" w14:textId="1E37C976" w:rsidR="009A373E" w:rsidRPr="009A373E" w:rsidRDefault="009A373E" w:rsidP="00F830E1">
      <w:pPr>
        <w:numPr>
          <w:ilvl w:val="1"/>
          <w:numId w:val="35"/>
        </w:numPr>
        <w:tabs>
          <w:tab w:val="left" w:pos="1134"/>
        </w:tabs>
        <w:ind w:left="0" w:firstLine="709"/>
        <w:contextualSpacing/>
        <w:jc w:val="both"/>
        <w:rPr>
          <w:rFonts w:eastAsia="Calibri"/>
          <w:sz w:val="26"/>
          <w:szCs w:val="26"/>
          <w:lang w:eastAsia="en-US"/>
        </w:rPr>
      </w:pPr>
      <w:r w:rsidRPr="009A373E">
        <w:rPr>
          <w:rFonts w:eastAsia="Calibri"/>
          <w:sz w:val="26"/>
          <w:szCs w:val="26"/>
          <w:lang w:eastAsia="en-US"/>
        </w:rPr>
        <w:t xml:space="preserve">земельный участок в кадастровом квартале </w:t>
      </w:r>
      <w:r w:rsidR="007F1DFA" w:rsidRPr="009A373E">
        <w:rPr>
          <w:rFonts w:eastAsia="Calibri"/>
          <w:sz w:val="26"/>
          <w:szCs w:val="26"/>
          <w:lang w:eastAsia="en-US"/>
        </w:rPr>
        <w:t>25:20:030301: ЗУ</w:t>
      </w:r>
      <w:r w:rsidRPr="009A373E">
        <w:rPr>
          <w:rFonts w:eastAsia="Calibri"/>
          <w:sz w:val="26"/>
          <w:szCs w:val="26"/>
          <w:lang w:eastAsia="en-US"/>
        </w:rPr>
        <w:t xml:space="preserve">1, площадью примерно 2486 кв.м., местоположение которого: Приморский край, Хасанский </w:t>
      </w:r>
      <w:r w:rsidR="007F1DFA" w:rsidRPr="009A373E">
        <w:rPr>
          <w:rFonts w:eastAsia="Calibri"/>
          <w:sz w:val="26"/>
          <w:szCs w:val="26"/>
          <w:lang w:eastAsia="en-US"/>
        </w:rPr>
        <w:t>МО, пгт</w:t>
      </w:r>
      <w:r w:rsidRPr="009A373E">
        <w:rPr>
          <w:rFonts w:eastAsia="Calibri"/>
          <w:sz w:val="26"/>
          <w:szCs w:val="26"/>
          <w:lang w:eastAsia="en-US"/>
        </w:rPr>
        <w:t>. Зарубино, в районе улицы Набережная, 16, с видом разрешенного использования - Для индивидуального жилищного строительства, (схема земельного участка – приложение № 1).</w:t>
      </w:r>
    </w:p>
    <w:p w14:paraId="2C012245" w14:textId="351B1634" w:rsidR="009A373E" w:rsidRPr="009A373E" w:rsidRDefault="009A373E" w:rsidP="00F830E1">
      <w:pPr>
        <w:tabs>
          <w:tab w:val="left" w:pos="993"/>
          <w:tab w:val="left" w:pos="1134"/>
        </w:tabs>
        <w:ind w:firstLine="709"/>
        <w:contextualSpacing/>
        <w:jc w:val="both"/>
        <w:rPr>
          <w:rFonts w:eastAsia="Calibri"/>
          <w:sz w:val="26"/>
          <w:szCs w:val="26"/>
          <w:lang w:eastAsia="en-US"/>
        </w:rPr>
      </w:pPr>
      <w:r w:rsidRPr="009A373E">
        <w:rPr>
          <w:rFonts w:eastAsia="Calibri"/>
          <w:b/>
          <w:sz w:val="26"/>
          <w:szCs w:val="26"/>
          <w:lang w:eastAsia="en-US"/>
        </w:rPr>
        <w:t>2.</w:t>
      </w:r>
      <w:r w:rsidRPr="009A373E">
        <w:rPr>
          <w:rFonts w:eastAsia="Calibri"/>
          <w:sz w:val="26"/>
          <w:szCs w:val="26"/>
          <w:lang w:eastAsia="en-US"/>
        </w:rPr>
        <w:t xml:space="preserve"> Граждане, заинтересованные в предоставлении земельных участков, указанных в пункте 1 настоящего извещения, могут подать заявления </w:t>
      </w:r>
      <w:r w:rsidRPr="009A373E">
        <w:rPr>
          <w:rFonts w:eastAsia="Calibri"/>
          <w:sz w:val="26"/>
          <w:szCs w:val="26"/>
          <w:u w:val="single"/>
          <w:lang w:eastAsia="en-US"/>
        </w:rPr>
        <w:t>на бумажном носителе</w:t>
      </w:r>
      <w:r w:rsidRPr="009A373E">
        <w:rPr>
          <w:rFonts w:eastAsia="Calibri"/>
          <w:sz w:val="26"/>
          <w:szCs w:val="26"/>
          <w:lang w:eastAsia="en-US"/>
        </w:rPr>
        <w:t xml:space="preserve"> в администрацию Хасанского муниципального округа Приморского края, по адресу: 692701, Приморский край, Хасанский муниципальный округ, пгт. </w:t>
      </w:r>
      <w:r w:rsidR="007F1DFA" w:rsidRPr="009A373E">
        <w:rPr>
          <w:rFonts w:eastAsia="Calibri"/>
          <w:sz w:val="26"/>
          <w:szCs w:val="26"/>
          <w:lang w:eastAsia="en-US"/>
        </w:rPr>
        <w:t>Славянка, ул.</w:t>
      </w:r>
      <w:r w:rsidRPr="009A373E">
        <w:rPr>
          <w:rFonts w:eastAsia="Calibri"/>
          <w:sz w:val="26"/>
          <w:szCs w:val="26"/>
          <w:lang w:eastAsia="en-US"/>
        </w:rPr>
        <w:t xml:space="preserve"> Молодежная, д. 1, каб. № 321; через многофункциональные центры предоставления государственных и муниципальных услуг; </w:t>
      </w:r>
      <w:r w:rsidRPr="009A373E">
        <w:rPr>
          <w:rFonts w:eastAsia="Calibri"/>
          <w:sz w:val="26"/>
          <w:szCs w:val="26"/>
          <w:u w:val="single"/>
          <w:lang w:eastAsia="en-US"/>
        </w:rPr>
        <w:t>заявления в электронной форме</w:t>
      </w:r>
      <w:r w:rsidRPr="009A373E">
        <w:rPr>
          <w:rFonts w:eastAsia="Calibri"/>
          <w:sz w:val="26"/>
          <w:szCs w:val="26"/>
          <w:lang w:eastAsia="en-US"/>
        </w:rPr>
        <w:t xml:space="preserve"> могут подаваться в орган местного самоуправления через официальную электронную почту </w:t>
      </w:r>
      <w:r w:rsidRPr="009A373E">
        <w:rPr>
          <w:rFonts w:eastAsia="Calibri"/>
          <w:sz w:val="26"/>
          <w:szCs w:val="26"/>
          <w:lang w:val="en-US" w:eastAsia="en-US"/>
        </w:rPr>
        <w:t>hasanski</w:t>
      </w:r>
      <w:r w:rsidRPr="009A373E">
        <w:rPr>
          <w:rFonts w:eastAsia="Calibri"/>
          <w:sz w:val="26"/>
          <w:szCs w:val="26"/>
          <w:lang w:eastAsia="en-US"/>
        </w:rPr>
        <w:t>@</w:t>
      </w:r>
      <w:r w:rsidRPr="009A373E">
        <w:rPr>
          <w:rFonts w:eastAsia="Calibri"/>
          <w:sz w:val="26"/>
          <w:szCs w:val="26"/>
          <w:lang w:val="en-US" w:eastAsia="en-US"/>
        </w:rPr>
        <w:t>yandex</w:t>
      </w:r>
      <w:r w:rsidRPr="009A373E">
        <w:rPr>
          <w:rFonts w:eastAsia="Calibri"/>
          <w:sz w:val="26"/>
          <w:szCs w:val="26"/>
          <w:lang w:eastAsia="en-US"/>
        </w:rPr>
        <w:t>.</w:t>
      </w:r>
      <w:r w:rsidRPr="009A373E">
        <w:rPr>
          <w:rFonts w:eastAsia="Calibri"/>
          <w:sz w:val="26"/>
          <w:szCs w:val="26"/>
          <w:lang w:val="en-US" w:eastAsia="en-US"/>
        </w:rPr>
        <w:t>ru</w:t>
      </w:r>
      <w:r w:rsidRPr="009A373E">
        <w:rPr>
          <w:rFonts w:eastAsia="Calibri"/>
          <w:sz w:val="26"/>
          <w:szCs w:val="26"/>
          <w:lang w:eastAsia="en-US"/>
        </w:rPr>
        <w:t xml:space="preserve">. К заявлению необходимо приложить следующие документы: </w:t>
      </w:r>
      <w:r w:rsidRPr="009A373E">
        <w:rPr>
          <w:rFonts w:eastAsia="Calibri"/>
          <w:sz w:val="26"/>
          <w:szCs w:val="26"/>
          <w:lang w:eastAsia="ru-RU"/>
        </w:rPr>
        <w:t>документ, удостоверяющий личность заявителя (представителя заявителя); документ, подтверждающий полномочия представителя заявителя (в случае обращения представителя заявителя)</w:t>
      </w:r>
      <w:r w:rsidRPr="009A373E">
        <w:rPr>
          <w:rFonts w:eastAsia="Calibri"/>
          <w:sz w:val="26"/>
          <w:szCs w:val="26"/>
          <w:lang w:eastAsia="en-US"/>
        </w:rPr>
        <w:t xml:space="preserve">. Заявление подписывается по выбору заявителя электронной подписью, либо усиленной квалифицированной электронной подписью. Представляемые через электронную почту заявления должны иметь форматы </w:t>
      </w:r>
      <w:r w:rsidRPr="009A373E">
        <w:rPr>
          <w:rFonts w:eastAsia="Calibri"/>
          <w:sz w:val="26"/>
          <w:szCs w:val="26"/>
          <w:lang w:val="en-US" w:eastAsia="en-US"/>
        </w:rPr>
        <w:t>doc</w:t>
      </w:r>
      <w:r w:rsidRPr="009A373E">
        <w:rPr>
          <w:rFonts w:eastAsia="Calibri"/>
          <w:sz w:val="26"/>
          <w:szCs w:val="26"/>
          <w:lang w:eastAsia="en-US"/>
        </w:rPr>
        <w:t xml:space="preserve">, </w:t>
      </w:r>
      <w:r w:rsidRPr="009A373E">
        <w:rPr>
          <w:rFonts w:eastAsia="Calibri"/>
          <w:sz w:val="26"/>
          <w:szCs w:val="26"/>
          <w:lang w:val="en-US" w:eastAsia="en-US"/>
        </w:rPr>
        <w:t>docx</w:t>
      </w:r>
      <w:r w:rsidRPr="009A373E">
        <w:rPr>
          <w:rFonts w:eastAsia="Calibri"/>
          <w:sz w:val="26"/>
          <w:szCs w:val="26"/>
          <w:lang w:eastAsia="en-US"/>
        </w:rPr>
        <w:t xml:space="preserve">, </w:t>
      </w:r>
      <w:r w:rsidRPr="009A373E">
        <w:rPr>
          <w:rFonts w:eastAsia="Calibri"/>
          <w:sz w:val="26"/>
          <w:szCs w:val="26"/>
          <w:lang w:val="en-US" w:eastAsia="en-US"/>
        </w:rPr>
        <w:t>txt</w:t>
      </w:r>
      <w:r w:rsidRPr="009A373E">
        <w:rPr>
          <w:rFonts w:eastAsia="Calibri"/>
          <w:sz w:val="26"/>
          <w:szCs w:val="26"/>
          <w:lang w:eastAsia="en-US"/>
        </w:rPr>
        <w:t xml:space="preserve">, </w:t>
      </w:r>
      <w:r w:rsidRPr="009A373E">
        <w:rPr>
          <w:rFonts w:eastAsia="Calibri"/>
          <w:sz w:val="26"/>
          <w:szCs w:val="26"/>
          <w:lang w:val="en-US" w:eastAsia="en-US"/>
        </w:rPr>
        <w:t>xls</w:t>
      </w:r>
      <w:r w:rsidRPr="009A373E">
        <w:rPr>
          <w:rFonts w:eastAsia="Calibri"/>
          <w:sz w:val="26"/>
          <w:szCs w:val="26"/>
          <w:lang w:eastAsia="en-US"/>
        </w:rPr>
        <w:t xml:space="preserve">, </w:t>
      </w:r>
      <w:r w:rsidRPr="009A373E">
        <w:rPr>
          <w:rFonts w:eastAsia="Calibri"/>
          <w:sz w:val="26"/>
          <w:szCs w:val="26"/>
          <w:lang w:val="en-US" w:eastAsia="en-US"/>
        </w:rPr>
        <w:t>xlsx</w:t>
      </w:r>
      <w:r w:rsidRPr="009A373E">
        <w:rPr>
          <w:rFonts w:eastAsia="Calibri"/>
          <w:sz w:val="26"/>
          <w:szCs w:val="26"/>
          <w:lang w:eastAsia="en-US"/>
        </w:rPr>
        <w:t xml:space="preserve">, </w:t>
      </w:r>
      <w:r w:rsidRPr="009A373E">
        <w:rPr>
          <w:rFonts w:eastAsia="Calibri"/>
          <w:sz w:val="26"/>
          <w:szCs w:val="26"/>
          <w:lang w:val="en-US" w:eastAsia="en-US"/>
        </w:rPr>
        <w:t>rtf</w:t>
      </w:r>
      <w:r w:rsidRPr="009A373E">
        <w:rPr>
          <w:rFonts w:eastAsia="Calibri"/>
          <w:sz w:val="26"/>
          <w:szCs w:val="26"/>
          <w:lang w:eastAsia="en-US"/>
        </w:rPr>
        <w:t xml:space="preserve">. Электронные образцы документов, прилагаемые к заявлению, в том числе доверенности направляются в виде файлов в форматах </w:t>
      </w:r>
      <w:r w:rsidRPr="009A373E">
        <w:rPr>
          <w:rFonts w:eastAsia="Calibri"/>
          <w:sz w:val="26"/>
          <w:szCs w:val="26"/>
          <w:lang w:val="en-US" w:eastAsia="en-US"/>
        </w:rPr>
        <w:t>PDF</w:t>
      </w:r>
      <w:r w:rsidRPr="009A373E">
        <w:rPr>
          <w:rFonts w:eastAsia="Calibri"/>
          <w:sz w:val="26"/>
          <w:szCs w:val="26"/>
          <w:lang w:eastAsia="en-US"/>
        </w:rPr>
        <w:t xml:space="preserve">, </w:t>
      </w:r>
      <w:r w:rsidRPr="009A373E">
        <w:rPr>
          <w:rFonts w:eastAsia="Calibri"/>
          <w:sz w:val="26"/>
          <w:szCs w:val="26"/>
          <w:lang w:val="en-US" w:eastAsia="en-US"/>
        </w:rPr>
        <w:t>TIF</w:t>
      </w:r>
      <w:r w:rsidRPr="009A373E">
        <w:rPr>
          <w:rFonts w:eastAsia="Calibri"/>
          <w:sz w:val="26"/>
          <w:szCs w:val="26"/>
          <w:lang w:eastAsia="en-US"/>
        </w:rPr>
        <w:t>.</w:t>
      </w:r>
    </w:p>
    <w:p w14:paraId="428C740E" w14:textId="77777777" w:rsidR="009A373E" w:rsidRPr="009A373E" w:rsidRDefault="009A373E" w:rsidP="00F830E1">
      <w:pPr>
        <w:tabs>
          <w:tab w:val="left" w:pos="993"/>
          <w:tab w:val="left" w:pos="1134"/>
        </w:tabs>
        <w:ind w:firstLine="709"/>
        <w:contextualSpacing/>
        <w:jc w:val="both"/>
        <w:rPr>
          <w:rFonts w:eastAsia="Calibri"/>
          <w:sz w:val="26"/>
          <w:szCs w:val="26"/>
          <w:lang w:eastAsia="en-US"/>
        </w:rPr>
      </w:pPr>
      <w:r w:rsidRPr="009A373E">
        <w:rPr>
          <w:rFonts w:eastAsia="Calibri"/>
          <w:b/>
          <w:bCs/>
          <w:sz w:val="26"/>
          <w:szCs w:val="26"/>
          <w:lang w:eastAsia="en-US"/>
        </w:rPr>
        <w:t>3.</w:t>
      </w:r>
      <w:r w:rsidRPr="009A373E">
        <w:rPr>
          <w:rFonts w:eastAsia="Calibri"/>
          <w:sz w:val="26"/>
          <w:szCs w:val="26"/>
          <w:lang w:eastAsia="en-US"/>
        </w:rPr>
        <w:t xml:space="preserve"> Граждане, заинтересованные в предоставлении земельных участков, указанных в пункте 1 настоящего извещения, вправе в течение 30 (тридцати) дней соответственно со дня опубликования и размещения извещения подавать заявления «О намерении участвовать в аукционе на право заключения договора аренды земельного участка» согласно форме (Приложение № 1 к извещению).</w:t>
      </w:r>
    </w:p>
    <w:p w14:paraId="214D1667" w14:textId="1AAC0B69" w:rsidR="009A373E" w:rsidRPr="009A373E" w:rsidRDefault="009A373E" w:rsidP="00F830E1">
      <w:pPr>
        <w:tabs>
          <w:tab w:val="left" w:pos="1134"/>
        </w:tabs>
        <w:ind w:firstLine="709"/>
        <w:jc w:val="both"/>
        <w:rPr>
          <w:rFonts w:eastAsia="Calibri"/>
          <w:sz w:val="26"/>
          <w:szCs w:val="26"/>
          <w:lang w:eastAsia="en-US"/>
        </w:rPr>
      </w:pPr>
      <w:r w:rsidRPr="009A373E">
        <w:rPr>
          <w:rFonts w:eastAsia="Calibri"/>
          <w:b/>
          <w:sz w:val="26"/>
          <w:szCs w:val="26"/>
          <w:lang w:eastAsia="en-US"/>
        </w:rPr>
        <w:t>4.</w:t>
      </w:r>
      <w:r w:rsidRPr="009A373E">
        <w:rPr>
          <w:rFonts w:eastAsia="Calibri"/>
          <w:sz w:val="26"/>
          <w:szCs w:val="26"/>
          <w:lang w:eastAsia="en-US"/>
        </w:rPr>
        <w:t xml:space="preserve"> Дата начала приема заявлений – </w:t>
      </w:r>
      <w:r w:rsidRPr="009A373E">
        <w:rPr>
          <w:rFonts w:eastAsia="Calibri"/>
          <w:b/>
          <w:sz w:val="26"/>
          <w:szCs w:val="26"/>
          <w:lang w:eastAsia="en-US"/>
        </w:rPr>
        <w:t xml:space="preserve">26.11.2024 </w:t>
      </w:r>
      <w:r w:rsidR="007F1DFA" w:rsidRPr="009A373E">
        <w:rPr>
          <w:rFonts w:eastAsia="Calibri"/>
          <w:b/>
          <w:sz w:val="26"/>
          <w:szCs w:val="26"/>
          <w:lang w:eastAsia="en-US"/>
        </w:rPr>
        <w:t>года</w:t>
      </w:r>
      <w:r w:rsidR="007F1DFA" w:rsidRPr="009A373E">
        <w:rPr>
          <w:rFonts w:eastAsia="Calibri"/>
          <w:sz w:val="26"/>
          <w:szCs w:val="26"/>
          <w:lang w:eastAsia="en-US"/>
        </w:rPr>
        <w:t>, дата</w:t>
      </w:r>
      <w:r w:rsidRPr="009A373E">
        <w:rPr>
          <w:rFonts w:eastAsia="Calibri"/>
          <w:sz w:val="26"/>
          <w:szCs w:val="26"/>
          <w:lang w:eastAsia="en-US"/>
        </w:rPr>
        <w:t xml:space="preserve"> окончания приема заявлений заинтересованных лиц в предоставлении вышеуказанных земельных участков   - </w:t>
      </w:r>
      <w:r w:rsidRPr="009A373E">
        <w:rPr>
          <w:rFonts w:eastAsia="Calibri"/>
          <w:b/>
          <w:bCs/>
          <w:sz w:val="26"/>
          <w:szCs w:val="26"/>
          <w:lang w:eastAsia="en-US"/>
        </w:rPr>
        <w:t>25.12.2024</w:t>
      </w:r>
      <w:r w:rsidRPr="009A373E">
        <w:rPr>
          <w:rFonts w:eastAsia="Calibri"/>
          <w:sz w:val="26"/>
          <w:szCs w:val="26"/>
          <w:lang w:eastAsia="en-US"/>
        </w:rPr>
        <w:t xml:space="preserve"> года, время приема: ПН - ЧТ с 9:00 час. до 18:00 час., обед с 13:00 до 14:00, ПТ с 9:00 час. до 17:00, обед с 13:00 до 14:00.</w:t>
      </w:r>
    </w:p>
    <w:p w14:paraId="256134AD" w14:textId="77777777" w:rsidR="009A373E" w:rsidRPr="009A373E" w:rsidRDefault="009A373E" w:rsidP="00F830E1">
      <w:pPr>
        <w:tabs>
          <w:tab w:val="left" w:pos="1134"/>
        </w:tabs>
        <w:ind w:firstLine="709"/>
        <w:jc w:val="both"/>
        <w:rPr>
          <w:rFonts w:eastAsia="Calibri"/>
          <w:sz w:val="26"/>
          <w:szCs w:val="26"/>
          <w:lang w:eastAsia="en-US"/>
        </w:rPr>
      </w:pPr>
      <w:r w:rsidRPr="009A373E">
        <w:rPr>
          <w:rFonts w:eastAsia="Calibri"/>
          <w:sz w:val="26"/>
          <w:szCs w:val="26"/>
          <w:lang w:eastAsia="en-US"/>
        </w:rPr>
        <w:t xml:space="preserve">Заинтересованным лицам, гражданам, юридическим лицам, чьи интересы могут быть затронуты предстоящим предоставлением земельных участков,  указанных в пункте 1 настоящего извещения, а также для </w:t>
      </w:r>
      <w:r w:rsidRPr="009A373E">
        <w:rPr>
          <w:rFonts w:eastAsia="Calibri"/>
          <w:color w:val="000000"/>
          <w:sz w:val="26"/>
          <w:szCs w:val="26"/>
          <w:shd w:val="clear" w:color="auto" w:fill="FFFFFF"/>
          <w:lang w:eastAsia="en-US"/>
        </w:rPr>
        <w:t xml:space="preserve">ознакомления со схемой расположения земельных участков, указанных в пункте </w:t>
      </w:r>
      <w:r w:rsidRPr="009A373E">
        <w:rPr>
          <w:rFonts w:eastAsia="Calibri"/>
          <w:sz w:val="26"/>
          <w:szCs w:val="26"/>
          <w:lang w:eastAsia="en-US"/>
        </w:rPr>
        <w:t>1 настоящего извещения,</w:t>
      </w:r>
      <w:r w:rsidRPr="009A373E">
        <w:rPr>
          <w:rFonts w:ascii="Calibri" w:eastAsia="Calibri" w:hAnsi="Calibri"/>
          <w:color w:val="000000"/>
          <w:sz w:val="26"/>
          <w:szCs w:val="26"/>
          <w:shd w:val="clear" w:color="auto" w:fill="FFFFFF"/>
          <w:lang w:eastAsia="en-US"/>
        </w:rPr>
        <w:t xml:space="preserve"> </w:t>
      </w:r>
      <w:r w:rsidRPr="009A373E">
        <w:rPr>
          <w:rFonts w:eastAsia="Calibri"/>
          <w:sz w:val="26"/>
          <w:szCs w:val="26"/>
          <w:lang w:eastAsia="en-US"/>
        </w:rPr>
        <w:t xml:space="preserve"> следует обращаться в администрацию Хасанского муниципального округа Приморского края, по адресу: Приморский край, Хасанский район, пгт Славянка ул. Молодежная, д. 1, каб. 405, по тел. 8(42331) 46-0-86, каб. 418, по тел. 8(42331) 46-5-11 в течение 30 (тридцати) дней с момента настоящей публикации.</w:t>
      </w:r>
    </w:p>
    <w:p w14:paraId="1D2EA0B9" w14:textId="77777777" w:rsidR="009A373E" w:rsidRPr="009A373E" w:rsidRDefault="009A373E" w:rsidP="00F830E1">
      <w:pPr>
        <w:ind w:firstLine="708"/>
        <w:jc w:val="both"/>
        <w:rPr>
          <w:rFonts w:eastAsia="Calibri"/>
          <w:sz w:val="25"/>
          <w:szCs w:val="25"/>
          <w:lang w:eastAsia="en-US"/>
        </w:rPr>
      </w:pPr>
    </w:p>
    <w:p w14:paraId="20D8A4D0" w14:textId="77777777" w:rsidR="009A373E" w:rsidRPr="009A373E" w:rsidRDefault="009A373E" w:rsidP="00F830E1">
      <w:pPr>
        <w:ind w:firstLine="708"/>
        <w:jc w:val="both"/>
        <w:rPr>
          <w:rFonts w:eastAsia="Calibri"/>
          <w:sz w:val="25"/>
          <w:szCs w:val="25"/>
          <w:lang w:eastAsia="en-US"/>
        </w:rPr>
      </w:pPr>
    </w:p>
    <w:p w14:paraId="32377D9B" w14:textId="77777777" w:rsidR="009A373E" w:rsidRPr="009A373E" w:rsidRDefault="009A373E" w:rsidP="00F830E1">
      <w:pPr>
        <w:ind w:firstLine="708"/>
        <w:jc w:val="both"/>
        <w:rPr>
          <w:rFonts w:eastAsia="Calibri"/>
          <w:sz w:val="25"/>
          <w:szCs w:val="25"/>
          <w:lang w:eastAsia="en-US"/>
        </w:rPr>
      </w:pPr>
    </w:p>
    <w:p w14:paraId="15DA6613" w14:textId="77777777" w:rsidR="009A373E" w:rsidRPr="009A373E" w:rsidRDefault="009A373E" w:rsidP="00F830E1">
      <w:pPr>
        <w:ind w:firstLine="708"/>
        <w:jc w:val="both"/>
        <w:rPr>
          <w:rFonts w:eastAsia="Calibri"/>
          <w:sz w:val="25"/>
          <w:szCs w:val="25"/>
          <w:lang w:eastAsia="en-US"/>
        </w:rPr>
      </w:pPr>
    </w:p>
    <w:p w14:paraId="768A944E" w14:textId="77777777" w:rsidR="009A373E" w:rsidRPr="009A373E" w:rsidRDefault="009A373E" w:rsidP="00F830E1">
      <w:pPr>
        <w:ind w:firstLine="708"/>
        <w:jc w:val="both"/>
        <w:rPr>
          <w:rFonts w:eastAsia="Calibri"/>
          <w:sz w:val="25"/>
          <w:szCs w:val="25"/>
          <w:lang w:eastAsia="en-US"/>
        </w:rPr>
      </w:pPr>
    </w:p>
    <w:p w14:paraId="3D687763" w14:textId="77777777" w:rsidR="009A373E" w:rsidRPr="009A373E" w:rsidRDefault="009A373E" w:rsidP="00F830E1">
      <w:pPr>
        <w:ind w:firstLine="708"/>
        <w:jc w:val="both"/>
        <w:rPr>
          <w:rFonts w:eastAsia="Calibri"/>
          <w:sz w:val="25"/>
          <w:szCs w:val="25"/>
          <w:lang w:eastAsia="en-US"/>
        </w:rPr>
      </w:pPr>
    </w:p>
    <w:p w14:paraId="6BB8DEF6" w14:textId="77777777" w:rsidR="009A373E" w:rsidRPr="009A373E" w:rsidRDefault="009A373E" w:rsidP="00F830E1">
      <w:pPr>
        <w:ind w:firstLine="708"/>
        <w:jc w:val="both"/>
        <w:rPr>
          <w:rFonts w:eastAsia="Calibri"/>
          <w:sz w:val="25"/>
          <w:szCs w:val="25"/>
          <w:lang w:eastAsia="en-US"/>
        </w:rPr>
      </w:pPr>
    </w:p>
    <w:p w14:paraId="2E4E86F1" w14:textId="77777777" w:rsidR="009A373E" w:rsidRPr="009A373E" w:rsidRDefault="009A373E" w:rsidP="00F830E1">
      <w:pPr>
        <w:ind w:firstLine="708"/>
        <w:jc w:val="both"/>
        <w:rPr>
          <w:rFonts w:eastAsia="Calibri"/>
          <w:sz w:val="25"/>
          <w:szCs w:val="25"/>
          <w:lang w:eastAsia="en-US"/>
        </w:rPr>
      </w:pPr>
    </w:p>
    <w:p w14:paraId="159BA3E5" w14:textId="77777777" w:rsidR="009A373E" w:rsidRPr="009A373E" w:rsidRDefault="009A373E" w:rsidP="00F830E1">
      <w:pPr>
        <w:ind w:firstLine="708"/>
        <w:jc w:val="both"/>
        <w:rPr>
          <w:rFonts w:eastAsia="Calibri"/>
          <w:sz w:val="25"/>
          <w:szCs w:val="25"/>
          <w:lang w:eastAsia="en-US"/>
        </w:rPr>
      </w:pPr>
    </w:p>
    <w:p w14:paraId="0EEB4197" w14:textId="77777777" w:rsidR="009A373E" w:rsidRPr="009A373E" w:rsidRDefault="009A373E" w:rsidP="00F830E1">
      <w:pPr>
        <w:spacing w:after="200"/>
        <w:rPr>
          <w:rFonts w:eastAsia="Calibri"/>
          <w:sz w:val="24"/>
          <w:szCs w:val="24"/>
          <w:lang w:eastAsia="en-US"/>
        </w:rPr>
      </w:pPr>
      <w:r w:rsidRPr="009A373E">
        <w:rPr>
          <w:rFonts w:eastAsia="Calibri"/>
          <w:sz w:val="24"/>
          <w:szCs w:val="24"/>
          <w:lang w:eastAsia="en-US"/>
        </w:rPr>
        <w:lastRenderedPageBreak/>
        <w:t xml:space="preserve">                                                                                                     Приложение № 1 к извещению</w:t>
      </w:r>
    </w:p>
    <w:p w14:paraId="723FF693" w14:textId="77777777" w:rsidR="009A373E" w:rsidRPr="009A373E" w:rsidRDefault="009A373E" w:rsidP="00F830E1">
      <w:pPr>
        <w:spacing w:after="200"/>
        <w:rPr>
          <w:rFonts w:eastAsia="Calibri"/>
          <w:sz w:val="24"/>
          <w:szCs w:val="24"/>
          <w:lang w:eastAsia="en-US"/>
        </w:rPr>
      </w:pPr>
      <w:r w:rsidRPr="009A373E">
        <w:rPr>
          <w:rFonts w:eastAsia="Calibri"/>
          <w:sz w:val="24"/>
          <w:szCs w:val="24"/>
          <w:lang w:eastAsia="en-US"/>
        </w:rPr>
        <w:t xml:space="preserve">                                                                                                                         Форма заявления</w:t>
      </w:r>
    </w:p>
    <w:tbl>
      <w:tblPr>
        <w:tblW w:w="0" w:type="auto"/>
        <w:tblLook w:val="04A0" w:firstRow="1" w:lastRow="0" w:firstColumn="1" w:lastColumn="0" w:noHBand="0" w:noVBand="1"/>
      </w:tblPr>
      <w:tblGrid>
        <w:gridCol w:w="6204"/>
        <w:gridCol w:w="3366"/>
      </w:tblGrid>
      <w:tr w:rsidR="009A373E" w:rsidRPr="009A373E" w14:paraId="51E44874" w14:textId="77777777" w:rsidTr="009A373E">
        <w:tc>
          <w:tcPr>
            <w:tcW w:w="6204" w:type="dxa"/>
          </w:tcPr>
          <w:p w14:paraId="1AE35280" w14:textId="77777777" w:rsidR="009A373E" w:rsidRPr="009A373E" w:rsidRDefault="009A373E" w:rsidP="00F830E1">
            <w:pPr>
              <w:widowControl w:val="0"/>
              <w:jc w:val="right"/>
              <w:rPr>
                <w:rFonts w:eastAsia="Calibri"/>
                <w:sz w:val="22"/>
                <w:szCs w:val="24"/>
                <w:lang w:eastAsia="en-US"/>
              </w:rPr>
            </w:pPr>
          </w:p>
        </w:tc>
        <w:tc>
          <w:tcPr>
            <w:tcW w:w="3366" w:type="dxa"/>
            <w:hideMark/>
          </w:tcPr>
          <w:p w14:paraId="1DE0BDF6" w14:textId="77777777" w:rsidR="009A373E" w:rsidRPr="009A373E" w:rsidRDefault="009A373E" w:rsidP="00F830E1">
            <w:pPr>
              <w:widowControl w:val="0"/>
              <w:jc w:val="right"/>
              <w:rPr>
                <w:rFonts w:eastAsia="Calibri"/>
                <w:sz w:val="22"/>
                <w:szCs w:val="24"/>
                <w:u w:val="single"/>
                <w:lang w:eastAsia="en-US"/>
              </w:rPr>
            </w:pPr>
            <w:r w:rsidRPr="009A373E">
              <w:rPr>
                <w:rFonts w:eastAsia="Calibri"/>
                <w:sz w:val="22"/>
                <w:szCs w:val="24"/>
                <w:u w:val="single"/>
                <w:lang w:eastAsia="en-US"/>
              </w:rPr>
              <w:t>В администрацию Хасанского муниципального округа Приморского края</w:t>
            </w:r>
          </w:p>
        </w:tc>
      </w:tr>
    </w:tbl>
    <w:p w14:paraId="3DBC6BEC" w14:textId="77777777" w:rsidR="009A373E" w:rsidRPr="009A373E" w:rsidRDefault="009A373E" w:rsidP="00F830E1">
      <w:pPr>
        <w:autoSpaceDE w:val="0"/>
        <w:autoSpaceDN w:val="0"/>
        <w:adjustRightInd w:val="0"/>
        <w:spacing w:before="120"/>
        <w:jc w:val="center"/>
        <w:rPr>
          <w:rFonts w:eastAsia="Calibri"/>
          <w:sz w:val="22"/>
          <w:szCs w:val="24"/>
          <w:lang w:eastAsia="en-US"/>
        </w:rPr>
      </w:pPr>
      <w:r w:rsidRPr="009A373E">
        <w:rPr>
          <w:rFonts w:eastAsia="Calibri"/>
          <w:sz w:val="22"/>
          <w:szCs w:val="24"/>
          <w:lang w:eastAsia="en-US"/>
        </w:rPr>
        <w:t>Заявление</w:t>
      </w:r>
    </w:p>
    <w:p w14:paraId="00851827" w14:textId="77777777" w:rsidR="009A373E" w:rsidRPr="009A373E" w:rsidRDefault="009A373E" w:rsidP="00F830E1">
      <w:pPr>
        <w:autoSpaceDE w:val="0"/>
        <w:autoSpaceDN w:val="0"/>
        <w:adjustRightInd w:val="0"/>
        <w:jc w:val="center"/>
        <w:rPr>
          <w:rFonts w:eastAsia="Calibri"/>
          <w:sz w:val="22"/>
          <w:szCs w:val="24"/>
          <w:lang w:eastAsia="en-US"/>
        </w:rPr>
      </w:pPr>
      <w:r w:rsidRPr="009A373E">
        <w:rPr>
          <w:rFonts w:eastAsia="Calibri"/>
          <w:sz w:val="22"/>
          <w:szCs w:val="24"/>
          <w:lang w:eastAsia="en-US"/>
        </w:rPr>
        <w:t>о намерении участвовать в аукционе в случае опубликования извещения о возможном предоставлении земельного участка, находящегося в ведении и (или) собственности органов местного самоуправления муниципальных образований, гражданам для индивидуального жилищного строительства, ведения личного подсобного хозяйства в границах населенного пункта, садоводства, а также гражданам и крестьянским (фермерским) хозяйствам для осуществления крестьянским (фермерским) хозяйством его деятельности</w:t>
      </w:r>
    </w:p>
    <w:p w14:paraId="0CFC345D" w14:textId="77777777" w:rsidR="009A373E" w:rsidRPr="009A373E" w:rsidRDefault="009A373E" w:rsidP="00F830E1">
      <w:pPr>
        <w:autoSpaceDE w:val="0"/>
        <w:autoSpaceDN w:val="0"/>
        <w:adjustRightInd w:val="0"/>
        <w:jc w:val="center"/>
        <w:rPr>
          <w:rFonts w:eastAsia="Calibri"/>
          <w:sz w:val="22"/>
          <w:szCs w:val="24"/>
          <w:lang w:eastAsia="en-US"/>
        </w:rPr>
      </w:pPr>
    </w:p>
    <w:p w14:paraId="42717CFF" w14:textId="77777777" w:rsidR="009A373E" w:rsidRPr="009A373E" w:rsidRDefault="009A373E" w:rsidP="00F830E1">
      <w:pPr>
        <w:autoSpaceDE w:val="0"/>
        <w:autoSpaceDN w:val="0"/>
        <w:adjustRightInd w:val="0"/>
        <w:jc w:val="center"/>
        <w:rPr>
          <w:rFonts w:eastAsia="Calibri"/>
          <w:b/>
          <w:bCs/>
          <w:sz w:val="28"/>
          <w:szCs w:val="28"/>
          <w:lang w:eastAsia="en-US"/>
        </w:rPr>
      </w:pPr>
      <w:r w:rsidRPr="009A373E">
        <w:rPr>
          <w:rFonts w:eastAsia="Calibri"/>
          <w:b/>
          <w:bCs/>
          <w:sz w:val="28"/>
          <w:szCs w:val="28"/>
          <w:lang w:eastAsia="en-US"/>
        </w:rPr>
        <w:t xml:space="preserve">Извещение о возможном предоставлении земельного участка </w:t>
      </w:r>
    </w:p>
    <w:p w14:paraId="16D5243C" w14:textId="77777777" w:rsidR="009A373E" w:rsidRPr="009A373E" w:rsidRDefault="009A373E" w:rsidP="00F830E1">
      <w:pPr>
        <w:autoSpaceDE w:val="0"/>
        <w:autoSpaceDN w:val="0"/>
        <w:adjustRightInd w:val="0"/>
        <w:jc w:val="center"/>
        <w:rPr>
          <w:rFonts w:eastAsia="Calibri"/>
          <w:b/>
          <w:bCs/>
          <w:sz w:val="28"/>
          <w:szCs w:val="28"/>
          <w:lang w:eastAsia="en-US"/>
        </w:rPr>
      </w:pPr>
      <w:r w:rsidRPr="009A373E">
        <w:rPr>
          <w:rFonts w:eastAsia="Calibri"/>
          <w:b/>
          <w:bCs/>
          <w:sz w:val="28"/>
          <w:szCs w:val="28"/>
          <w:lang w:eastAsia="en-US"/>
        </w:rPr>
        <w:t>№ _______________________________ от 22.11.2024 года</w:t>
      </w:r>
    </w:p>
    <w:p w14:paraId="09DBC8A6" w14:textId="77777777" w:rsidR="009A373E" w:rsidRPr="009A373E" w:rsidRDefault="009A373E" w:rsidP="00F830E1">
      <w:pPr>
        <w:widowControl w:val="0"/>
        <w:rPr>
          <w:rFonts w:eastAsia="Calibri"/>
          <w:sz w:val="28"/>
          <w:szCs w:val="28"/>
          <w:lang w:eastAsia="en-US"/>
        </w:rPr>
      </w:pPr>
    </w:p>
    <w:tbl>
      <w:tblPr>
        <w:tblW w:w="0" w:type="auto"/>
        <w:tblLook w:val="04A0" w:firstRow="1" w:lastRow="0" w:firstColumn="1" w:lastColumn="0" w:noHBand="0" w:noVBand="1"/>
      </w:tblPr>
      <w:tblGrid>
        <w:gridCol w:w="480"/>
        <w:gridCol w:w="1498"/>
        <w:gridCol w:w="5065"/>
        <w:gridCol w:w="2527"/>
      </w:tblGrid>
      <w:tr w:rsidR="009A373E" w:rsidRPr="009A373E" w14:paraId="1F256274" w14:textId="77777777" w:rsidTr="009A373E">
        <w:tc>
          <w:tcPr>
            <w:tcW w:w="480" w:type="dxa"/>
            <w:hideMark/>
          </w:tcPr>
          <w:p w14:paraId="4FAD3A48" w14:textId="77777777" w:rsidR="009A373E" w:rsidRPr="009A373E" w:rsidRDefault="009A373E" w:rsidP="00F830E1">
            <w:pPr>
              <w:widowControl w:val="0"/>
              <w:rPr>
                <w:rFonts w:eastAsia="Calibri"/>
                <w:sz w:val="22"/>
                <w:szCs w:val="24"/>
                <w:lang w:eastAsia="en-US"/>
              </w:rPr>
            </w:pPr>
            <w:r w:rsidRPr="009A373E">
              <w:rPr>
                <w:rFonts w:eastAsia="Calibri"/>
                <w:sz w:val="22"/>
                <w:szCs w:val="24"/>
                <w:lang w:eastAsia="en-US"/>
              </w:rPr>
              <w:t>от</w:t>
            </w:r>
          </w:p>
        </w:tc>
        <w:tc>
          <w:tcPr>
            <w:tcW w:w="6563" w:type="dxa"/>
            <w:gridSpan w:val="2"/>
            <w:tcBorders>
              <w:top w:val="nil"/>
              <w:left w:val="nil"/>
              <w:bottom w:val="single" w:sz="4" w:space="0" w:color="auto"/>
              <w:right w:val="nil"/>
            </w:tcBorders>
          </w:tcPr>
          <w:p w14:paraId="43A1BBEA" w14:textId="77777777" w:rsidR="009A373E" w:rsidRPr="009A373E" w:rsidRDefault="009A373E" w:rsidP="00F830E1">
            <w:pPr>
              <w:widowControl w:val="0"/>
              <w:jc w:val="center"/>
              <w:rPr>
                <w:rFonts w:eastAsia="Calibri"/>
                <w:sz w:val="22"/>
                <w:szCs w:val="24"/>
                <w:lang w:eastAsia="en-US"/>
              </w:rPr>
            </w:pPr>
          </w:p>
        </w:tc>
        <w:tc>
          <w:tcPr>
            <w:tcW w:w="2527" w:type="dxa"/>
            <w:hideMark/>
          </w:tcPr>
          <w:p w14:paraId="2EB2DF18" w14:textId="77777777" w:rsidR="009A373E" w:rsidRPr="009A373E" w:rsidRDefault="009A373E" w:rsidP="00F830E1">
            <w:pPr>
              <w:widowControl w:val="0"/>
              <w:rPr>
                <w:rFonts w:eastAsia="Calibri"/>
                <w:sz w:val="22"/>
                <w:szCs w:val="24"/>
                <w:lang w:eastAsia="en-US"/>
              </w:rPr>
            </w:pPr>
            <w:r w:rsidRPr="009A373E">
              <w:rPr>
                <w:rFonts w:eastAsia="Calibri"/>
                <w:sz w:val="22"/>
                <w:szCs w:val="24"/>
                <w:lang w:eastAsia="en-US"/>
              </w:rPr>
              <w:t>(далее - заявитель).</w:t>
            </w:r>
          </w:p>
        </w:tc>
      </w:tr>
      <w:tr w:rsidR="009A373E" w:rsidRPr="009A373E" w14:paraId="1A95F309" w14:textId="77777777" w:rsidTr="009A373E">
        <w:tc>
          <w:tcPr>
            <w:tcW w:w="9570" w:type="dxa"/>
            <w:gridSpan w:val="4"/>
            <w:hideMark/>
          </w:tcPr>
          <w:p w14:paraId="783EC199" w14:textId="77777777" w:rsidR="009A373E" w:rsidRPr="009A373E" w:rsidRDefault="009A373E" w:rsidP="00F830E1">
            <w:pPr>
              <w:widowControl w:val="0"/>
              <w:jc w:val="center"/>
              <w:rPr>
                <w:rFonts w:eastAsia="Calibri"/>
                <w:sz w:val="16"/>
                <w:szCs w:val="16"/>
                <w:lang w:eastAsia="en-US"/>
              </w:rPr>
            </w:pPr>
            <w:r w:rsidRPr="009A373E">
              <w:rPr>
                <w:rFonts w:eastAsia="Calibri"/>
                <w:sz w:val="16"/>
                <w:szCs w:val="16"/>
                <w:lang w:eastAsia="en-US"/>
              </w:rPr>
              <w:t>(фамилия, имя, отчество (при наличии) физического лица, наименование - для крестьянского (фермерского) хозяйства)</w:t>
            </w:r>
          </w:p>
        </w:tc>
      </w:tr>
      <w:tr w:rsidR="009A373E" w:rsidRPr="009A373E" w14:paraId="1A37EC3B" w14:textId="77777777" w:rsidTr="009A373E">
        <w:tc>
          <w:tcPr>
            <w:tcW w:w="1978" w:type="dxa"/>
            <w:gridSpan w:val="2"/>
          </w:tcPr>
          <w:p w14:paraId="05995BD7" w14:textId="77777777" w:rsidR="009A373E" w:rsidRPr="009A373E" w:rsidRDefault="009A373E" w:rsidP="00F830E1">
            <w:pPr>
              <w:widowControl w:val="0"/>
              <w:rPr>
                <w:rFonts w:eastAsia="Calibri"/>
                <w:sz w:val="22"/>
                <w:szCs w:val="24"/>
                <w:lang w:eastAsia="en-US"/>
              </w:rPr>
            </w:pPr>
          </w:p>
          <w:p w14:paraId="67650A17" w14:textId="77777777" w:rsidR="009A373E" w:rsidRPr="009A373E" w:rsidRDefault="009A373E" w:rsidP="00F830E1">
            <w:pPr>
              <w:widowControl w:val="0"/>
              <w:rPr>
                <w:rFonts w:eastAsia="Calibri"/>
                <w:sz w:val="22"/>
                <w:szCs w:val="24"/>
                <w:lang w:eastAsia="en-US"/>
              </w:rPr>
            </w:pPr>
            <w:r w:rsidRPr="009A373E">
              <w:rPr>
                <w:rFonts w:eastAsia="Calibri"/>
                <w:sz w:val="22"/>
                <w:szCs w:val="24"/>
                <w:lang w:eastAsia="en-US"/>
              </w:rPr>
              <w:t>Адрес заявителя:</w:t>
            </w:r>
          </w:p>
        </w:tc>
        <w:tc>
          <w:tcPr>
            <w:tcW w:w="7592" w:type="dxa"/>
            <w:gridSpan w:val="2"/>
            <w:tcBorders>
              <w:top w:val="nil"/>
              <w:left w:val="nil"/>
              <w:bottom w:val="single" w:sz="4" w:space="0" w:color="auto"/>
              <w:right w:val="nil"/>
            </w:tcBorders>
          </w:tcPr>
          <w:p w14:paraId="2A40FD08" w14:textId="77777777" w:rsidR="009A373E" w:rsidRPr="009A373E" w:rsidRDefault="009A373E" w:rsidP="00F830E1">
            <w:pPr>
              <w:widowControl w:val="0"/>
              <w:rPr>
                <w:rFonts w:eastAsia="Calibri"/>
                <w:sz w:val="22"/>
                <w:szCs w:val="24"/>
                <w:lang w:eastAsia="en-US"/>
              </w:rPr>
            </w:pPr>
          </w:p>
        </w:tc>
      </w:tr>
      <w:tr w:rsidR="009A373E" w:rsidRPr="009A373E" w14:paraId="1BC4FABA" w14:textId="77777777" w:rsidTr="009A373E">
        <w:tc>
          <w:tcPr>
            <w:tcW w:w="9570" w:type="dxa"/>
            <w:gridSpan w:val="4"/>
            <w:hideMark/>
          </w:tcPr>
          <w:p w14:paraId="6E6E627B" w14:textId="77777777" w:rsidR="009A373E" w:rsidRPr="009A373E" w:rsidRDefault="009A373E" w:rsidP="00F830E1">
            <w:pPr>
              <w:widowControl w:val="0"/>
              <w:ind w:firstLine="1985"/>
              <w:jc w:val="center"/>
              <w:rPr>
                <w:rFonts w:eastAsia="Calibri"/>
                <w:sz w:val="16"/>
                <w:szCs w:val="16"/>
                <w:lang w:eastAsia="en-US"/>
              </w:rPr>
            </w:pPr>
            <w:r w:rsidRPr="009A373E">
              <w:rPr>
                <w:rFonts w:eastAsia="Calibri"/>
                <w:sz w:val="16"/>
                <w:szCs w:val="16"/>
                <w:lang w:eastAsia="en-US"/>
              </w:rPr>
              <w:t>(место регистрации физического лица, почтовый адрес, местонахождение - для крестьянского (фермерского) хозяйства)</w:t>
            </w:r>
          </w:p>
        </w:tc>
      </w:tr>
      <w:tr w:rsidR="009A373E" w:rsidRPr="009A373E" w14:paraId="417EB083" w14:textId="77777777" w:rsidTr="009A373E">
        <w:tc>
          <w:tcPr>
            <w:tcW w:w="9570" w:type="dxa"/>
            <w:gridSpan w:val="4"/>
            <w:tcBorders>
              <w:top w:val="nil"/>
              <w:left w:val="nil"/>
              <w:bottom w:val="single" w:sz="4" w:space="0" w:color="auto"/>
              <w:right w:val="nil"/>
            </w:tcBorders>
          </w:tcPr>
          <w:p w14:paraId="6ED376BA" w14:textId="77777777" w:rsidR="009A373E" w:rsidRPr="009A373E" w:rsidRDefault="009A373E" w:rsidP="00F830E1">
            <w:pPr>
              <w:widowControl w:val="0"/>
              <w:rPr>
                <w:rFonts w:eastAsia="Calibri"/>
                <w:sz w:val="22"/>
                <w:szCs w:val="24"/>
                <w:lang w:eastAsia="en-US"/>
              </w:rPr>
            </w:pPr>
          </w:p>
        </w:tc>
      </w:tr>
      <w:tr w:rsidR="009A373E" w:rsidRPr="009A373E" w14:paraId="0A83446F" w14:textId="77777777" w:rsidTr="009A373E">
        <w:tc>
          <w:tcPr>
            <w:tcW w:w="9570" w:type="dxa"/>
            <w:gridSpan w:val="4"/>
            <w:tcBorders>
              <w:top w:val="nil"/>
              <w:left w:val="nil"/>
              <w:bottom w:val="single" w:sz="4" w:space="0" w:color="auto"/>
              <w:right w:val="nil"/>
            </w:tcBorders>
          </w:tcPr>
          <w:p w14:paraId="34465DA5" w14:textId="77777777" w:rsidR="009A373E" w:rsidRPr="009A373E" w:rsidRDefault="009A373E" w:rsidP="00F830E1">
            <w:pPr>
              <w:widowControl w:val="0"/>
              <w:jc w:val="center"/>
              <w:rPr>
                <w:rFonts w:eastAsia="Calibri"/>
                <w:sz w:val="22"/>
                <w:szCs w:val="24"/>
                <w:lang w:eastAsia="en-US"/>
              </w:rPr>
            </w:pPr>
          </w:p>
        </w:tc>
      </w:tr>
      <w:tr w:rsidR="009A373E" w:rsidRPr="009A373E" w14:paraId="344B9F71" w14:textId="77777777" w:rsidTr="009A373E">
        <w:tc>
          <w:tcPr>
            <w:tcW w:w="9570" w:type="dxa"/>
            <w:gridSpan w:val="4"/>
            <w:tcBorders>
              <w:top w:val="nil"/>
              <w:left w:val="nil"/>
              <w:bottom w:val="single" w:sz="4" w:space="0" w:color="auto"/>
              <w:right w:val="nil"/>
            </w:tcBorders>
            <w:hideMark/>
          </w:tcPr>
          <w:p w14:paraId="68E5005B" w14:textId="77777777" w:rsidR="009A373E" w:rsidRPr="009A373E" w:rsidRDefault="009A373E" w:rsidP="00F830E1">
            <w:pPr>
              <w:widowControl w:val="0"/>
              <w:jc w:val="center"/>
              <w:rPr>
                <w:rFonts w:eastAsia="Calibri"/>
                <w:sz w:val="22"/>
                <w:szCs w:val="24"/>
                <w:lang w:eastAsia="en-US"/>
              </w:rPr>
            </w:pPr>
            <w:r w:rsidRPr="009A373E">
              <w:rPr>
                <w:rFonts w:eastAsia="Calibri"/>
                <w:sz w:val="16"/>
                <w:szCs w:val="16"/>
                <w:lang w:eastAsia="en-US"/>
              </w:rPr>
              <w:t>(реквизиты документа, удостоверяющего личность физического лица, государственный регистрационный номер записи о государственной регистрации в едином государственном реестре индивидуальных предпринимателей, сведения о государственной регистрации заявителя в Едином государственном реестре юридических лиц - в случае, если заявление подается юридическим лицом или идентификационный номер налогоплательщика – для крестьянского (фермерского) хозяйства)</w:t>
            </w:r>
          </w:p>
        </w:tc>
      </w:tr>
      <w:tr w:rsidR="009A373E" w:rsidRPr="009A373E" w14:paraId="62B61B0E" w14:textId="77777777" w:rsidTr="009A373E">
        <w:tc>
          <w:tcPr>
            <w:tcW w:w="9570" w:type="dxa"/>
            <w:gridSpan w:val="4"/>
            <w:tcBorders>
              <w:top w:val="nil"/>
              <w:left w:val="nil"/>
              <w:bottom w:val="single" w:sz="4" w:space="0" w:color="auto"/>
              <w:right w:val="nil"/>
            </w:tcBorders>
          </w:tcPr>
          <w:p w14:paraId="5430799B" w14:textId="77777777" w:rsidR="009A373E" w:rsidRPr="009A373E" w:rsidRDefault="009A373E" w:rsidP="00F830E1">
            <w:pPr>
              <w:widowControl w:val="0"/>
              <w:jc w:val="center"/>
              <w:rPr>
                <w:rFonts w:eastAsia="Calibri"/>
                <w:sz w:val="22"/>
                <w:szCs w:val="24"/>
                <w:lang w:eastAsia="en-US"/>
              </w:rPr>
            </w:pPr>
          </w:p>
        </w:tc>
      </w:tr>
      <w:tr w:rsidR="009A373E" w:rsidRPr="009A373E" w14:paraId="4099A594" w14:textId="77777777" w:rsidTr="009A373E">
        <w:tc>
          <w:tcPr>
            <w:tcW w:w="9570" w:type="dxa"/>
            <w:gridSpan w:val="4"/>
            <w:tcBorders>
              <w:top w:val="single" w:sz="4" w:space="0" w:color="auto"/>
              <w:left w:val="nil"/>
              <w:bottom w:val="nil"/>
              <w:right w:val="nil"/>
            </w:tcBorders>
            <w:hideMark/>
          </w:tcPr>
          <w:p w14:paraId="7F38C990" w14:textId="77777777" w:rsidR="009A373E" w:rsidRPr="009A373E" w:rsidRDefault="009A373E" w:rsidP="00F830E1">
            <w:pPr>
              <w:widowControl w:val="0"/>
              <w:jc w:val="center"/>
              <w:rPr>
                <w:rFonts w:eastAsia="Calibri"/>
                <w:lang w:eastAsia="en-US"/>
              </w:rPr>
            </w:pPr>
            <w:r w:rsidRPr="009A373E">
              <w:rPr>
                <w:rFonts w:eastAsia="Calibri"/>
                <w:sz w:val="16"/>
                <w:szCs w:val="16"/>
                <w:lang w:eastAsia="en-US"/>
              </w:rPr>
              <w:t>(сведения о представителе заявителя)</w:t>
            </w:r>
          </w:p>
        </w:tc>
      </w:tr>
      <w:tr w:rsidR="009A373E" w:rsidRPr="009A373E" w14:paraId="6C8921E9" w14:textId="77777777" w:rsidTr="009A373E">
        <w:tc>
          <w:tcPr>
            <w:tcW w:w="9570" w:type="dxa"/>
            <w:gridSpan w:val="4"/>
            <w:tcBorders>
              <w:top w:val="single" w:sz="4" w:space="0" w:color="auto"/>
              <w:left w:val="nil"/>
              <w:bottom w:val="nil"/>
              <w:right w:val="nil"/>
            </w:tcBorders>
          </w:tcPr>
          <w:p w14:paraId="6171F9CD" w14:textId="77777777" w:rsidR="009A373E" w:rsidRPr="009A373E" w:rsidRDefault="009A373E" w:rsidP="00F830E1">
            <w:pPr>
              <w:widowControl w:val="0"/>
              <w:jc w:val="center"/>
              <w:rPr>
                <w:rFonts w:eastAsia="Calibri"/>
                <w:lang w:eastAsia="en-US"/>
              </w:rPr>
            </w:pPr>
          </w:p>
        </w:tc>
      </w:tr>
    </w:tbl>
    <w:p w14:paraId="63E6CBD2" w14:textId="394EF036" w:rsidR="009A373E" w:rsidRPr="009A373E" w:rsidRDefault="006C7E86" w:rsidP="00F830E1">
      <w:pPr>
        <w:autoSpaceDE w:val="0"/>
        <w:autoSpaceDN w:val="0"/>
        <w:adjustRightInd w:val="0"/>
        <w:jc w:val="both"/>
        <w:rPr>
          <w:rFonts w:eastAsia="Calibri"/>
          <w:sz w:val="22"/>
          <w:szCs w:val="24"/>
          <w:lang w:eastAsia="en-US"/>
        </w:rPr>
      </w:pPr>
      <w:r w:rsidRPr="009A373E">
        <w:rPr>
          <w:rFonts w:eastAsia="Calibri"/>
          <w:sz w:val="22"/>
          <w:szCs w:val="24"/>
          <w:lang w:eastAsia="en-US"/>
        </w:rPr>
        <w:t>Прошу предоставить земельный</w:t>
      </w:r>
      <w:r w:rsidR="009A373E" w:rsidRPr="009A373E">
        <w:rPr>
          <w:rFonts w:eastAsia="Calibri"/>
          <w:sz w:val="22"/>
          <w:szCs w:val="24"/>
          <w:lang w:eastAsia="en-US"/>
        </w:rPr>
        <w:t xml:space="preserve"> участок </w:t>
      </w:r>
    </w:p>
    <w:tbl>
      <w:tblPr>
        <w:tblW w:w="9600" w:type="dxa"/>
        <w:tblLayout w:type="fixed"/>
        <w:tblLook w:val="04A0" w:firstRow="1" w:lastRow="0" w:firstColumn="1" w:lastColumn="0" w:noHBand="0" w:noVBand="1"/>
      </w:tblPr>
      <w:tblGrid>
        <w:gridCol w:w="708"/>
        <w:gridCol w:w="2267"/>
        <w:gridCol w:w="142"/>
        <w:gridCol w:w="391"/>
        <w:gridCol w:w="6092"/>
      </w:tblGrid>
      <w:tr w:rsidR="009A373E" w:rsidRPr="009A373E" w14:paraId="0F7588E6" w14:textId="77777777" w:rsidTr="009A373E">
        <w:tc>
          <w:tcPr>
            <w:tcW w:w="2977" w:type="dxa"/>
            <w:gridSpan w:val="2"/>
            <w:hideMark/>
          </w:tcPr>
          <w:p w14:paraId="282631F3" w14:textId="77777777" w:rsidR="009A373E" w:rsidRPr="009A373E" w:rsidRDefault="009A373E" w:rsidP="00F830E1">
            <w:pPr>
              <w:widowControl w:val="0"/>
              <w:rPr>
                <w:rFonts w:eastAsia="Calibri"/>
                <w:sz w:val="22"/>
                <w:szCs w:val="24"/>
                <w:lang w:eastAsia="en-US"/>
              </w:rPr>
            </w:pPr>
            <w:r w:rsidRPr="009A373E">
              <w:rPr>
                <w:rFonts w:eastAsia="Calibri"/>
                <w:sz w:val="22"/>
                <w:szCs w:val="24"/>
                <w:lang w:eastAsia="en-US"/>
              </w:rPr>
              <w:t>с кадастровым номером</w:t>
            </w:r>
          </w:p>
        </w:tc>
        <w:tc>
          <w:tcPr>
            <w:tcW w:w="6629" w:type="dxa"/>
            <w:gridSpan w:val="3"/>
            <w:tcBorders>
              <w:top w:val="nil"/>
              <w:left w:val="nil"/>
              <w:bottom w:val="single" w:sz="4" w:space="0" w:color="auto"/>
              <w:right w:val="nil"/>
            </w:tcBorders>
          </w:tcPr>
          <w:p w14:paraId="5C56F804" w14:textId="77777777" w:rsidR="009A373E" w:rsidRPr="009A373E" w:rsidRDefault="009A373E" w:rsidP="00F830E1">
            <w:pPr>
              <w:widowControl w:val="0"/>
              <w:rPr>
                <w:rFonts w:eastAsia="Calibri"/>
                <w:sz w:val="22"/>
                <w:szCs w:val="24"/>
                <w:lang w:eastAsia="en-US"/>
              </w:rPr>
            </w:pPr>
          </w:p>
        </w:tc>
      </w:tr>
      <w:tr w:rsidR="009A373E" w:rsidRPr="009A373E" w14:paraId="2AAAA06F" w14:textId="77777777" w:rsidTr="009A373E">
        <w:tc>
          <w:tcPr>
            <w:tcW w:w="3510" w:type="dxa"/>
            <w:gridSpan w:val="4"/>
          </w:tcPr>
          <w:p w14:paraId="2B11920F" w14:textId="77777777" w:rsidR="009A373E" w:rsidRPr="009A373E" w:rsidRDefault="009A373E" w:rsidP="00F830E1">
            <w:pPr>
              <w:widowControl w:val="0"/>
              <w:jc w:val="right"/>
              <w:rPr>
                <w:rFonts w:eastAsia="Calibri"/>
                <w:sz w:val="22"/>
                <w:szCs w:val="24"/>
                <w:lang w:eastAsia="en-US"/>
              </w:rPr>
            </w:pPr>
          </w:p>
          <w:p w14:paraId="5C1D0D42" w14:textId="77777777" w:rsidR="009A373E" w:rsidRPr="009A373E" w:rsidRDefault="009A373E" w:rsidP="00F830E1">
            <w:pPr>
              <w:widowControl w:val="0"/>
              <w:rPr>
                <w:rFonts w:eastAsia="Calibri"/>
                <w:sz w:val="22"/>
                <w:szCs w:val="24"/>
                <w:lang w:eastAsia="en-US"/>
              </w:rPr>
            </w:pPr>
          </w:p>
          <w:p w14:paraId="61928593" w14:textId="77777777" w:rsidR="009A373E" w:rsidRPr="009A373E" w:rsidRDefault="009A373E" w:rsidP="00F830E1">
            <w:pPr>
              <w:widowControl w:val="0"/>
              <w:rPr>
                <w:rFonts w:eastAsia="Calibri"/>
                <w:sz w:val="22"/>
                <w:szCs w:val="24"/>
                <w:lang w:eastAsia="en-US"/>
              </w:rPr>
            </w:pPr>
            <w:r w:rsidRPr="009A373E">
              <w:rPr>
                <w:rFonts w:eastAsia="Calibri"/>
                <w:sz w:val="22"/>
                <w:szCs w:val="24"/>
                <w:lang w:eastAsia="en-US"/>
              </w:rPr>
              <w:t xml:space="preserve">адрес (описание местоположения) </w:t>
            </w:r>
          </w:p>
        </w:tc>
        <w:tc>
          <w:tcPr>
            <w:tcW w:w="6096" w:type="dxa"/>
            <w:tcBorders>
              <w:top w:val="single" w:sz="4" w:space="0" w:color="auto"/>
              <w:left w:val="nil"/>
              <w:bottom w:val="single" w:sz="4" w:space="0" w:color="auto"/>
              <w:right w:val="nil"/>
            </w:tcBorders>
            <w:hideMark/>
          </w:tcPr>
          <w:p w14:paraId="4D1B481F" w14:textId="77777777" w:rsidR="009A373E" w:rsidRPr="009A373E" w:rsidRDefault="009A373E" w:rsidP="00F830E1">
            <w:pPr>
              <w:spacing w:after="200"/>
              <w:rPr>
                <w:rFonts w:eastAsia="Calibri"/>
                <w:sz w:val="22"/>
                <w:szCs w:val="24"/>
                <w:lang w:eastAsia="en-US"/>
              </w:rPr>
            </w:pPr>
          </w:p>
        </w:tc>
      </w:tr>
      <w:tr w:rsidR="009A373E" w:rsidRPr="009A373E" w14:paraId="31375116" w14:textId="77777777" w:rsidTr="009A373E">
        <w:tc>
          <w:tcPr>
            <w:tcW w:w="709" w:type="dxa"/>
          </w:tcPr>
          <w:p w14:paraId="6ED98DA0" w14:textId="77777777" w:rsidR="009A373E" w:rsidRPr="009A373E" w:rsidRDefault="009A373E" w:rsidP="00F830E1">
            <w:pPr>
              <w:widowControl w:val="0"/>
              <w:rPr>
                <w:rFonts w:eastAsia="Calibri"/>
                <w:sz w:val="22"/>
                <w:szCs w:val="24"/>
                <w:lang w:eastAsia="en-US"/>
              </w:rPr>
            </w:pPr>
          </w:p>
          <w:p w14:paraId="2B1B2205" w14:textId="77777777" w:rsidR="009A373E" w:rsidRPr="009A373E" w:rsidRDefault="009A373E" w:rsidP="00F830E1">
            <w:pPr>
              <w:widowControl w:val="0"/>
              <w:rPr>
                <w:rFonts w:eastAsia="Calibri"/>
                <w:sz w:val="22"/>
                <w:szCs w:val="24"/>
                <w:lang w:eastAsia="en-US"/>
              </w:rPr>
            </w:pPr>
            <w:r w:rsidRPr="009A373E">
              <w:rPr>
                <w:rFonts w:eastAsia="Calibri"/>
                <w:sz w:val="22"/>
                <w:szCs w:val="24"/>
                <w:lang w:eastAsia="en-US"/>
              </w:rPr>
              <w:t>в</w:t>
            </w:r>
          </w:p>
        </w:tc>
        <w:tc>
          <w:tcPr>
            <w:tcW w:w="8897" w:type="dxa"/>
            <w:gridSpan w:val="4"/>
            <w:tcBorders>
              <w:top w:val="nil"/>
              <w:left w:val="nil"/>
              <w:bottom w:val="single" w:sz="4" w:space="0" w:color="auto"/>
              <w:right w:val="nil"/>
            </w:tcBorders>
            <w:hideMark/>
          </w:tcPr>
          <w:p w14:paraId="4AF4ED10" w14:textId="77777777" w:rsidR="009A373E" w:rsidRPr="009A373E" w:rsidRDefault="009A373E" w:rsidP="00F830E1">
            <w:pPr>
              <w:widowControl w:val="0"/>
              <w:tabs>
                <w:tab w:val="left" w:pos="3852"/>
              </w:tabs>
              <w:rPr>
                <w:rFonts w:eastAsia="Calibri"/>
                <w:sz w:val="22"/>
                <w:szCs w:val="24"/>
                <w:lang w:eastAsia="en-US"/>
              </w:rPr>
            </w:pPr>
            <w:r w:rsidRPr="009A373E">
              <w:rPr>
                <w:rFonts w:eastAsia="Calibri"/>
                <w:sz w:val="22"/>
                <w:szCs w:val="24"/>
                <w:lang w:eastAsia="en-US"/>
              </w:rPr>
              <w:tab/>
            </w:r>
            <w:r w:rsidRPr="009A373E">
              <w:rPr>
                <w:rFonts w:eastAsia="Calibri"/>
                <w:sz w:val="16"/>
                <w:szCs w:val="16"/>
                <w:lang w:eastAsia="en-US"/>
              </w:rPr>
              <w:t>(указывается при наличии сведений)</w:t>
            </w:r>
          </w:p>
        </w:tc>
      </w:tr>
      <w:tr w:rsidR="009A373E" w:rsidRPr="009A373E" w14:paraId="0619E7C6" w14:textId="77777777" w:rsidTr="009A373E">
        <w:tc>
          <w:tcPr>
            <w:tcW w:w="709" w:type="dxa"/>
          </w:tcPr>
          <w:p w14:paraId="322E7D67" w14:textId="77777777" w:rsidR="009A373E" w:rsidRPr="009A373E" w:rsidRDefault="009A373E" w:rsidP="00F830E1">
            <w:pPr>
              <w:widowControl w:val="0"/>
              <w:rPr>
                <w:rFonts w:eastAsia="Calibri"/>
                <w:sz w:val="22"/>
                <w:szCs w:val="24"/>
                <w:lang w:eastAsia="en-US"/>
              </w:rPr>
            </w:pPr>
          </w:p>
          <w:p w14:paraId="3C8DAC0A" w14:textId="77777777" w:rsidR="009A373E" w:rsidRPr="009A373E" w:rsidRDefault="009A373E" w:rsidP="00F830E1">
            <w:pPr>
              <w:widowControl w:val="0"/>
              <w:rPr>
                <w:rFonts w:eastAsia="Calibri"/>
                <w:sz w:val="22"/>
                <w:szCs w:val="24"/>
                <w:lang w:eastAsia="en-US"/>
              </w:rPr>
            </w:pPr>
            <w:r w:rsidRPr="009A373E">
              <w:rPr>
                <w:rFonts w:eastAsia="Calibri"/>
                <w:sz w:val="22"/>
                <w:szCs w:val="24"/>
                <w:lang w:eastAsia="en-US"/>
              </w:rPr>
              <w:t>для</w:t>
            </w:r>
          </w:p>
        </w:tc>
        <w:tc>
          <w:tcPr>
            <w:tcW w:w="8897" w:type="dxa"/>
            <w:gridSpan w:val="4"/>
            <w:tcBorders>
              <w:top w:val="single" w:sz="4" w:space="0" w:color="auto"/>
              <w:left w:val="nil"/>
              <w:bottom w:val="single" w:sz="4" w:space="0" w:color="auto"/>
              <w:right w:val="nil"/>
            </w:tcBorders>
            <w:hideMark/>
          </w:tcPr>
          <w:p w14:paraId="220DCA62" w14:textId="77777777" w:rsidR="009A373E" w:rsidRPr="009A373E" w:rsidRDefault="009A373E" w:rsidP="00F830E1">
            <w:pPr>
              <w:widowControl w:val="0"/>
              <w:tabs>
                <w:tab w:val="left" w:pos="3852"/>
              </w:tabs>
              <w:rPr>
                <w:rFonts w:eastAsia="Calibri"/>
                <w:sz w:val="22"/>
                <w:szCs w:val="24"/>
                <w:lang w:eastAsia="en-US"/>
              </w:rPr>
            </w:pPr>
            <w:r w:rsidRPr="009A373E">
              <w:rPr>
                <w:rFonts w:eastAsia="Calibri"/>
                <w:sz w:val="22"/>
                <w:szCs w:val="24"/>
                <w:lang w:eastAsia="en-US"/>
              </w:rPr>
              <w:t xml:space="preserve">                    </w:t>
            </w:r>
            <w:r w:rsidRPr="009A373E">
              <w:rPr>
                <w:rFonts w:eastAsia="Calibri"/>
                <w:sz w:val="16"/>
                <w:szCs w:val="16"/>
                <w:lang w:eastAsia="en-US"/>
              </w:rPr>
              <w:t>(вид права, на котором заявитель желает приобрести земельный участок)</w:t>
            </w:r>
          </w:p>
        </w:tc>
      </w:tr>
      <w:tr w:rsidR="009A373E" w:rsidRPr="009A373E" w14:paraId="6D26C2DF" w14:textId="77777777" w:rsidTr="009A373E">
        <w:tc>
          <w:tcPr>
            <w:tcW w:w="9606" w:type="dxa"/>
            <w:gridSpan w:val="5"/>
            <w:tcBorders>
              <w:top w:val="nil"/>
              <w:left w:val="nil"/>
              <w:bottom w:val="single" w:sz="4" w:space="0" w:color="auto"/>
              <w:right w:val="nil"/>
            </w:tcBorders>
          </w:tcPr>
          <w:p w14:paraId="2ADD4610" w14:textId="77777777" w:rsidR="009A373E" w:rsidRPr="009A373E" w:rsidRDefault="009A373E" w:rsidP="00F830E1">
            <w:pPr>
              <w:widowControl w:val="0"/>
              <w:tabs>
                <w:tab w:val="left" w:pos="3432"/>
              </w:tabs>
              <w:rPr>
                <w:rFonts w:eastAsia="Calibri"/>
                <w:sz w:val="22"/>
                <w:szCs w:val="24"/>
                <w:lang w:eastAsia="en-US"/>
              </w:rPr>
            </w:pPr>
            <w:r w:rsidRPr="009A373E">
              <w:rPr>
                <w:rFonts w:eastAsia="Calibri"/>
                <w:sz w:val="22"/>
                <w:szCs w:val="24"/>
                <w:lang w:eastAsia="en-US"/>
              </w:rPr>
              <w:tab/>
            </w:r>
            <w:r w:rsidRPr="009A373E">
              <w:rPr>
                <w:rFonts w:eastAsia="Calibri"/>
                <w:sz w:val="16"/>
                <w:szCs w:val="16"/>
                <w:lang w:eastAsia="en-US"/>
              </w:rPr>
              <w:t>(цель использования земельного участка)</w:t>
            </w:r>
          </w:p>
          <w:p w14:paraId="05D590F5" w14:textId="77777777" w:rsidR="009A373E" w:rsidRPr="009A373E" w:rsidRDefault="009A373E" w:rsidP="00F830E1">
            <w:pPr>
              <w:widowControl w:val="0"/>
              <w:jc w:val="center"/>
              <w:rPr>
                <w:rFonts w:eastAsia="Calibri"/>
                <w:sz w:val="22"/>
                <w:szCs w:val="24"/>
                <w:lang w:eastAsia="en-US"/>
              </w:rPr>
            </w:pPr>
          </w:p>
        </w:tc>
      </w:tr>
      <w:tr w:rsidR="009A373E" w:rsidRPr="009A373E" w14:paraId="2268CE75" w14:textId="77777777" w:rsidTr="009A373E">
        <w:tc>
          <w:tcPr>
            <w:tcW w:w="3119" w:type="dxa"/>
            <w:gridSpan w:val="3"/>
            <w:hideMark/>
          </w:tcPr>
          <w:p w14:paraId="030EC3E0" w14:textId="77777777" w:rsidR="009A373E" w:rsidRPr="009A373E" w:rsidRDefault="009A373E" w:rsidP="00F830E1">
            <w:pPr>
              <w:widowControl w:val="0"/>
              <w:rPr>
                <w:rFonts w:eastAsia="Calibri"/>
                <w:sz w:val="22"/>
                <w:szCs w:val="24"/>
                <w:lang w:eastAsia="en-US"/>
              </w:rPr>
            </w:pPr>
            <w:r w:rsidRPr="009A373E">
              <w:rPr>
                <w:rFonts w:eastAsia="Calibri"/>
                <w:sz w:val="22"/>
                <w:szCs w:val="24"/>
                <w:lang w:eastAsia="en-US"/>
              </w:rPr>
              <w:t>Контактный телефон (факс)</w:t>
            </w:r>
          </w:p>
        </w:tc>
        <w:tc>
          <w:tcPr>
            <w:tcW w:w="6487" w:type="dxa"/>
            <w:gridSpan w:val="2"/>
            <w:tcBorders>
              <w:top w:val="nil"/>
              <w:left w:val="nil"/>
              <w:bottom w:val="single" w:sz="4" w:space="0" w:color="auto"/>
              <w:right w:val="nil"/>
            </w:tcBorders>
          </w:tcPr>
          <w:p w14:paraId="687D1A5A" w14:textId="77777777" w:rsidR="009A373E" w:rsidRPr="009A373E" w:rsidRDefault="009A373E" w:rsidP="00F830E1">
            <w:pPr>
              <w:widowControl w:val="0"/>
              <w:rPr>
                <w:rFonts w:eastAsia="Calibri"/>
                <w:sz w:val="22"/>
                <w:szCs w:val="24"/>
                <w:lang w:eastAsia="en-US"/>
              </w:rPr>
            </w:pPr>
          </w:p>
        </w:tc>
      </w:tr>
      <w:tr w:rsidR="009A373E" w:rsidRPr="009A373E" w14:paraId="56CCEABA" w14:textId="77777777" w:rsidTr="009A373E">
        <w:tc>
          <w:tcPr>
            <w:tcW w:w="3119" w:type="dxa"/>
            <w:gridSpan w:val="3"/>
            <w:hideMark/>
          </w:tcPr>
          <w:p w14:paraId="29C52E3B" w14:textId="77777777" w:rsidR="009A373E" w:rsidRPr="009A373E" w:rsidRDefault="009A373E" w:rsidP="00F830E1">
            <w:pPr>
              <w:widowControl w:val="0"/>
              <w:rPr>
                <w:rFonts w:eastAsia="Calibri"/>
                <w:sz w:val="22"/>
                <w:szCs w:val="24"/>
                <w:lang w:eastAsia="en-US"/>
              </w:rPr>
            </w:pPr>
            <w:r w:rsidRPr="009A373E">
              <w:rPr>
                <w:rFonts w:eastAsia="Calibri"/>
                <w:sz w:val="22"/>
                <w:szCs w:val="24"/>
                <w:lang w:eastAsia="en-US"/>
              </w:rPr>
              <w:t>Адрес электронной почты</w:t>
            </w:r>
          </w:p>
        </w:tc>
        <w:tc>
          <w:tcPr>
            <w:tcW w:w="6487" w:type="dxa"/>
            <w:gridSpan w:val="2"/>
            <w:tcBorders>
              <w:top w:val="single" w:sz="4" w:space="0" w:color="auto"/>
              <w:left w:val="nil"/>
              <w:bottom w:val="single" w:sz="4" w:space="0" w:color="auto"/>
              <w:right w:val="nil"/>
            </w:tcBorders>
          </w:tcPr>
          <w:p w14:paraId="0C8B4B1A" w14:textId="77777777" w:rsidR="009A373E" w:rsidRPr="009A373E" w:rsidRDefault="009A373E" w:rsidP="00F830E1">
            <w:pPr>
              <w:widowControl w:val="0"/>
              <w:rPr>
                <w:rFonts w:eastAsia="Calibri"/>
                <w:sz w:val="22"/>
                <w:szCs w:val="24"/>
                <w:lang w:eastAsia="en-US"/>
              </w:rPr>
            </w:pPr>
          </w:p>
        </w:tc>
      </w:tr>
      <w:tr w:rsidR="009A373E" w:rsidRPr="009A373E" w14:paraId="5434761A" w14:textId="77777777" w:rsidTr="009A373E">
        <w:tc>
          <w:tcPr>
            <w:tcW w:w="3119" w:type="dxa"/>
            <w:gridSpan w:val="3"/>
            <w:hideMark/>
          </w:tcPr>
          <w:p w14:paraId="0E55C9F3" w14:textId="77777777" w:rsidR="009A373E" w:rsidRPr="009A373E" w:rsidRDefault="009A373E" w:rsidP="00F830E1">
            <w:pPr>
              <w:widowControl w:val="0"/>
              <w:rPr>
                <w:rFonts w:eastAsia="Calibri"/>
                <w:sz w:val="22"/>
                <w:szCs w:val="24"/>
                <w:lang w:eastAsia="en-US"/>
              </w:rPr>
            </w:pPr>
            <w:r w:rsidRPr="009A373E">
              <w:rPr>
                <w:rFonts w:eastAsia="Calibri"/>
                <w:sz w:val="22"/>
                <w:szCs w:val="24"/>
                <w:lang w:eastAsia="en-US"/>
              </w:rPr>
              <w:t>Иные сведения о заявителе</w:t>
            </w:r>
          </w:p>
        </w:tc>
        <w:tc>
          <w:tcPr>
            <w:tcW w:w="6487" w:type="dxa"/>
            <w:gridSpan w:val="2"/>
            <w:tcBorders>
              <w:top w:val="single" w:sz="4" w:space="0" w:color="auto"/>
              <w:left w:val="nil"/>
              <w:bottom w:val="single" w:sz="4" w:space="0" w:color="auto"/>
              <w:right w:val="nil"/>
            </w:tcBorders>
          </w:tcPr>
          <w:p w14:paraId="0C3123BB" w14:textId="77777777" w:rsidR="009A373E" w:rsidRPr="009A373E" w:rsidRDefault="009A373E" w:rsidP="00F830E1">
            <w:pPr>
              <w:widowControl w:val="0"/>
              <w:rPr>
                <w:rFonts w:eastAsia="Calibri"/>
                <w:sz w:val="22"/>
                <w:szCs w:val="24"/>
                <w:lang w:eastAsia="en-US"/>
              </w:rPr>
            </w:pPr>
          </w:p>
        </w:tc>
      </w:tr>
    </w:tbl>
    <w:p w14:paraId="7BA3B3FC" w14:textId="77777777" w:rsidR="009A373E" w:rsidRPr="009A373E" w:rsidRDefault="009A373E" w:rsidP="00F830E1">
      <w:pPr>
        <w:widowControl w:val="0"/>
        <w:rPr>
          <w:rFonts w:eastAsia="Calibri"/>
          <w:sz w:val="22"/>
          <w:szCs w:val="24"/>
          <w:lang w:eastAsia="en-US"/>
        </w:rPr>
      </w:pPr>
      <w:r w:rsidRPr="009A373E">
        <w:rPr>
          <w:rFonts w:eastAsia="Calibri"/>
          <w:sz w:val="22"/>
          <w:szCs w:val="24"/>
          <w:lang w:eastAsia="en-US"/>
        </w:rPr>
        <w:t>Приложение:</w:t>
      </w:r>
      <w:r w:rsidRPr="009A373E">
        <w:rPr>
          <w:rFonts w:eastAsia="Calibri"/>
          <w:sz w:val="22"/>
          <w:szCs w:val="24"/>
          <w:vertAlign w:val="superscript"/>
          <w:lang w:eastAsia="en-US"/>
        </w:rPr>
        <w:footnoteReference w:id="1"/>
      </w:r>
    </w:p>
    <w:tbl>
      <w:tblPr>
        <w:tblW w:w="9606" w:type="dxa"/>
        <w:tblLook w:val="04A0" w:firstRow="1" w:lastRow="0" w:firstColumn="1" w:lastColumn="0" w:noHBand="0" w:noVBand="1"/>
      </w:tblPr>
      <w:tblGrid>
        <w:gridCol w:w="392"/>
        <w:gridCol w:w="3559"/>
        <w:gridCol w:w="3521"/>
        <w:gridCol w:w="2134"/>
      </w:tblGrid>
      <w:tr w:rsidR="009A373E" w:rsidRPr="009A373E" w14:paraId="09C12357" w14:textId="77777777" w:rsidTr="009A373E">
        <w:tc>
          <w:tcPr>
            <w:tcW w:w="392" w:type="dxa"/>
            <w:hideMark/>
          </w:tcPr>
          <w:p w14:paraId="523CC401" w14:textId="77777777" w:rsidR="009A373E" w:rsidRPr="009A373E" w:rsidRDefault="009A373E" w:rsidP="00F830E1">
            <w:pPr>
              <w:widowControl w:val="0"/>
              <w:rPr>
                <w:rFonts w:eastAsia="Calibri"/>
                <w:sz w:val="22"/>
                <w:szCs w:val="24"/>
                <w:lang w:eastAsia="en-US"/>
              </w:rPr>
            </w:pPr>
            <w:r w:rsidRPr="009A373E">
              <w:rPr>
                <w:rFonts w:eastAsia="Calibri"/>
                <w:sz w:val="22"/>
                <w:szCs w:val="24"/>
                <w:lang w:eastAsia="en-US"/>
              </w:rPr>
              <w:t>1.</w:t>
            </w:r>
          </w:p>
        </w:tc>
        <w:tc>
          <w:tcPr>
            <w:tcW w:w="9214" w:type="dxa"/>
            <w:gridSpan w:val="3"/>
            <w:tcBorders>
              <w:top w:val="nil"/>
              <w:left w:val="nil"/>
              <w:bottom w:val="single" w:sz="4" w:space="0" w:color="auto"/>
              <w:right w:val="nil"/>
            </w:tcBorders>
          </w:tcPr>
          <w:p w14:paraId="00384524" w14:textId="77777777" w:rsidR="009A373E" w:rsidRPr="009A373E" w:rsidRDefault="009A373E" w:rsidP="00F830E1">
            <w:pPr>
              <w:widowControl w:val="0"/>
              <w:rPr>
                <w:rFonts w:eastAsia="Calibri"/>
                <w:sz w:val="22"/>
                <w:szCs w:val="24"/>
                <w:lang w:eastAsia="en-US"/>
              </w:rPr>
            </w:pPr>
          </w:p>
        </w:tc>
      </w:tr>
      <w:tr w:rsidR="009A373E" w:rsidRPr="009A373E" w14:paraId="47DD85B4" w14:textId="77777777" w:rsidTr="009A373E">
        <w:tc>
          <w:tcPr>
            <w:tcW w:w="392" w:type="dxa"/>
            <w:hideMark/>
          </w:tcPr>
          <w:p w14:paraId="517568FE" w14:textId="77777777" w:rsidR="009A373E" w:rsidRPr="009A373E" w:rsidRDefault="009A373E" w:rsidP="00F830E1">
            <w:pPr>
              <w:widowControl w:val="0"/>
              <w:rPr>
                <w:rFonts w:eastAsia="Calibri"/>
                <w:sz w:val="22"/>
                <w:szCs w:val="24"/>
                <w:lang w:eastAsia="en-US"/>
              </w:rPr>
            </w:pPr>
            <w:r w:rsidRPr="009A373E">
              <w:rPr>
                <w:rFonts w:eastAsia="Calibri"/>
                <w:sz w:val="22"/>
                <w:szCs w:val="24"/>
                <w:lang w:eastAsia="en-US"/>
              </w:rPr>
              <w:t>2.</w:t>
            </w:r>
          </w:p>
        </w:tc>
        <w:tc>
          <w:tcPr>
            <w:tcW w:w="9214" w:type="dxa"/>
            <w:gridSpan w:val="3"/>
            <w:tcBorders>
              <w:top w:val="single" w:sz="4" w:space="0" w:color="auto"/>
              <w:left w:val="nil"/>
              <w:bottom w:val="single" w:sz="4" w:space="0" w:color="auto"/>
              <w:right w:val="nil"/>
            </w:tcBorders>
          </w:tcPr>
          <w:p w14:paraId="2049BCD2" w14:textId="77777777" w:rsidR="009A373E" w:rsidRPr="009A373E" w:rsidRDefault="009A373E" w:rsidP="00F830E1">
            <w:pPr>
              <w:widowControl w:val="0"/>
              <w:rPr>
                <w:rFonts w:eastAsia="Calibri"/>
                <w:sz w:val="22"/>
                <w:szCs w:val="24"/>
                <w:lang w:eastAsia="en-US"/>
              </w:rPr>
            </w:pPr>
          </w:p>
        </w:tc>
      </w:tr>
      <w:tr w:rsidR="009A373E" w:rsidRPr="009A373E" w14:paraId="72AF6C58" w14:textId="77777777" w:rsidTr="009A373E">
        <w:tc>
          <w:tcPr>
            <w:tcW w:w="3951" w:type="dxa"/>
            <w:gridSpan w:val="2"/>
          </w:tcPr>
          <w:p w14:paraId="185F13D3" w14:textId="77777777" w:rsidR="009A373E" w:rsidRPr="009A373E" w:rsidRDefault="009A373E" w:rsidP="00F830E1">
            <w:pPr>
              <w:widowControl w:val="0"/>
              <w:rPr>
                <w:rFonts w:eastAsia="Calibri"/>
                <w:lang w:eastAsia="en-US"/>
              </w:rPr>
            </w:pPr>
          </w:p>
        </w:tc>
        <w:tc>
          <w:tcPr>
            <w:tcW w:w="3521" w:type="dxa"/>
          </w:tcPr>
          <w:p w14:paraId="1288396E" w14:textId="77777777" w:rsidR="009A373E" w:rsidRPr="009A373E" w:rsidRDefault="009A373E" w:rsidP="00F830E1">
            <w:pPr>
              <w:widowControl w:val="0"/>
              <w:rPr>
                <w:rFonts w:eastAsia="Calibri"/>
                <w:lang w:eastAsia="en-US"/>
              </w:rPr>
            </w:pPr>
          </w:p>
        </w:tc>
        <w:tc>
          <w:tcPr>
            <w:tcW w:w="2134" w:type="dxa"/>
            <w:vAlign w:val="center"/>
          </w:tcPr>
          <w:p w14:paraId="0F0FF825" w14:textId="77777777" w:rsidR="009A373E" w:rsidRPr="009A373E" w:rsidRDefault="009A373E" w:rsidP="00F830E1">
            <w:pPr>
              <w:widowControl w:val="0"/>
              <w:jc w:val="center"/>
              <w:rPr>
                <w:rFonts w:eastAsia="Calibri"/>
                <w:lang w:eastAsia="en-US"/>
              </w:rPr>
            </w:pPr>
          </w:p>
        </w:tc>
      </w:tr>
      <w:tr w:rsidR="009A373E" w:rsidRPr="009A373E" w14:paraId="10036D3D" w14:textId="77777777" w:rsidTr="009A373E">
        <w:tc>
          <w:tcPr>
            <w:tcW w:w="3951" w:type="dxa"/>
            <w:gridSpan w:val="2"/>
          </w:tcPr>
          <w:p w14:paraId="4EDC620E" w14:textId="77777777" w:rsidR="009A373E" w:rsidRPr="009A373E" w:rsidRDefault="009A373E" w:rsidP="00F830E1">
            <w:pPr>
              <w:widowControl w:val="0"/>
              <w:rPr>
                <w:rFonts w:eastAsia="Calibri"/>
                <w:lang w:eastAsia="en-US"/>
              </w:rPr>
            </w:pPr>
          </w:p>
        </w:tc>
        <w:tc>
          <w:tcPr>
            <w:tcW w:w="3521" w:type="dxa"/>
          </w:tcPr>
          <w:p w14:paraId="77AA971D" w14:textId="77777777" w:rsidR="009A373E" w:rsidRPr="009A373E" w:rsidRDefault="009A373E" w:rsidP="00F830E1">
            <w:pPr>
              <w:widowControl w:val="0"/>
              <w:rPr>
                <w:rFonts w:eastAsia="Calibri"/>
                <w:lang w:eastAsia="en-US"/>
              </w:rPr>
            </w:pPr>
          </w:p>
        </w:tc>
        <w:tc>
          <w:tcPr>
            <w:tcW w:w="2134" w:type="dxa"/>
            <w:vAlign w:val="center"/>
          </w:tcPr>
          <w:p w14:paraId="6674202E" w14:textId="77777777" w:rsidR="009A373E" w:rsidRPr="009A373E" w:rsidRDefault="009A373E" w:rsidP="00F830E1">
            <w:pPr>
              <w:widowControl w:val="0"/>
              <w:jc w:val="center"/>
              <w:rPr>
                <w:rFonts w:eastAsia="Calibri"/>
                <w:lang w:eastAsia="en-US"/>
              </w:rPr>
            </w:pPr>
          </w:p>
        </w:tc>
      </w:tr>
      <w:tr w:rsidR="009A373E" w:rsidRPr="009A373E" w14:paraId="7166FF01" w14:textId="77777777" w:rsidTr="009A373E">
        <w:tc>
          <w:tcPr>
            <w:tcW w:w="3951" w:type="dxa"/>
            <w:gridSpan w:val="2"/>
            <w:tcBorders>
              <w:top w:val="nil"/>
              <w:left w:val="nil"/>
              <w:bottom w:val="single" w:sz="4" w:space="0" w:color="auto"/>
              <w:right w:val="nil"/>
            </w:tcBorders>
          </w:tcPr>
          <w:p w14:paraId="6E827F8B" w14:textId="77777777" w:rsidR="009A373E" w:rsidRPr="009A373E" w:rsidRDefault="009A373E" w:rsidP="00F830E1">
            <w:pPr>
              <w:widowControl w:val="0"/>
              <w:rPr>
                <w:rFonts w:eastAsia="Calibri"/>
                <w:lang w:eastAsia="en-US"/>
              </w:rPr>
            </w:pPr>
          </w:p>
        </w:tc>
        <w:tc>
          <w:tcPr>
            <w:tcW w:w="3521" w:type="dxa"/>
          </w:tcPr>
          <w:p w14:paraId="1F63F527" w14:textId="77777777" w:rsidR="009A373E" w:rsidRPr="009A373E" w:rsidRDefault="009A373E" w:rsidP="00F830E1">
            <w:pPr>
              <w:widowControl w:val="0"/>
              <w:rPr>
                <w:rFonts w:eastAsia="Calibri"/>
                <w:lang w:eastAsia="en-US"/>
              </w:rPr>
            </w:pPr>
          </w:p>
        </w:tc>
        <w:tc>
          <w:tcPr>
            <w:tcW w:w="2134" w:type="dxa"/>
            <w:tcBorders>
              <w:top w:val="nil"/>
              <w:left w:val="nil"/>
              <w:bottom w:val="single" w:sz="4" w:space="0" w:color="auto"/>
              <w:right w:val="nil"/>
            </w:tcBorders>
            <w:vAlign w:val="center"/>
          </w:tcPr>
          <w:p w14:paraId="58C0A42C" w14:textId="77777777" w:rsidR="009A373E" w:rsidRPr="009A373E" w:rsidRDefault="009A373E" w:rsidP="00F830E1">
            <w:pPr>
              <w:widowControl w:val="0"/>
              <w:jc w:val="center"/>
              <w:rPr>
                <w:rFonts w:eastAsia="Calibri"/>
                <w:lang w:eastAsia="en-US"/>
              </w:rPr>
            </w:pPr>
          </w:p>
        </w:tc>
      </w:tr>
      <w:tr w:rsidR="009A373E" w:rsidRPr="009A373E" w14:paraId="27C1D046" w14:textId="77777777" w:rsidTr="009A373E">
        <w:trPr>
          <w:trHeight w:val="58"/>
        </w:trPr>
        <w:tc>
          <w:tcPr>
            <w:tcW w:w="3951" w:type="dxa"/>
            <w:gridSpan w:val="2"/>
            <w:tcBorders>
              <w:top w:val="single" w:sz="4" w:space="0" w:color="auto"/>
              <w:left w:val="nil"/>
              <w:bottom w:val="nil"/>
              <w:right w:val="nil"/>
            </w:tcBorders>
            <w:hideMark/>
          </w:tcPr>
          <w:p w14:paraId="1751AD18" w14:textId="77777777" w:rsidR="009A373E" w:rsidRPr="009A373E" w:rsidRDefault="009A373E" w:rsidP="00F830E1">
            <w:pPr>
              <w:widowControl w:val="0"/>
              <w:jc w:val="center"/>
              <w:rPr>
                <w:rFonts w:eastAsia="Calibri"/>
                <w:lang w:eastAsia="en-US"/>
              </w:rPr>
            </w:pPr>
            <w:r w:rsidRPr="009A373E">
              <w:rPr>
                <w:rFonts w:eastAsia="Calibri"/>
                <w:lang w:eastAsia="en-US"/>
              </w:rPr>
              <w:t>(подпись)</w:t>
            </w:r>
          </w:p>
        </w:tc>
        <w:tc>
          <w:tcPr>
            <w:tcW w:w="3521" w:type="dxa"/>
          </w:tcPr>
          <w:p w14:paraId="336A4291" w14:textId="77777777" w:rsidR="009A373E" w:rsidRPr="009A373E" w:rsidRDefault="009A373E" w:rsidP="00F830E1">
            <w:pPr>
              <w:widowControl w:val="0"/>
              <w:jc w:val="center"/>
              <w:rPr>
                <w:rFonts w:eastAsia="Calibri"/>
                <w:lang w:eastAsia="en-US"/>
              </w:rPr>
            </w:pPr>
          </w:p>
        </w:tc>
        <w:tc>
          <w:tcPr>
            <w:tcW w:w="2134" w:type="dxa"/>
            <w:tcBorders>
              <w:top w:val="single" w:sz="4" w:space="0" w:color="auto"/>
              <w:left w:val="nil"/>
              <w:bottom w:val="nil"/>
              <w:right w:val="nil"/>
            </w:tcBorders>
            <w:hideMark/>
          </w:tcPr>
          <w:p w14:paraId="0E888E25" w14:textId="77777777" w:rsidR="009A373E" w:rsidRPr="009A373E" w:rsidRDefault="009A373E" w:rsidP="00F830E1">
            <w:pPr>
              <w:widowControl w:val="0"/>
              <w:rPr>
                <w:rFonts w:eastAsia="Calibri"/>
                <w:lang w:eastAsia="en-US"/>
              </w:rPr>
            </w:pPr>
            <w:r w:rsidRPr="009A373E">
              <w:rPr>
                <w:rFonts w:eastAsia="Calibri"/>
                <w:lang w:eastAsia="en-US"/>
              </w:rPr>
              <w:t>(дата)</w:t>
            </w:r>
          </w:p>
        </w:tc>
      </w:tr>
    </w:tbl>
    <w:p w14:paraId="515FD50F" w14:textId="77777777" w:rsidR="009A373E" w:rsidRPr="009A373E" w:rsidRDefault="009A373E" w:rsidP="00F830E1">
      <w:pPr>
        <w:spacing w:after="200"/>
        <w:jc w:val="both"/>
        <w:rPr>
          <w:rFonts w:eastAsia="Calibri"/>
          <w:sz w:val="26"/>
          <w:szCs w:val="26"/>
          <w:lang w:eastAsia="en-US"/>
        </w:rPr>
      </w:pPr>
    </w:p>
    <w:p w14:paraId="1DD0399F" w14:textId="77777777" w:rsidR="009A373E" w:rsidRDefault="009A373E" w:rsidP="00F830E1">
      <w:pPr>
        <w:jc w:val="center"/>
        <w:rPr>
          <w:rFonts w:ascii="Courier New" w:hAnsi="Courier New" w:cs="Courier New"/>
          <w:b/>
          <w:spacing w:val="-6"/>
          <w:sz w:val="32"/>
          <w:szCs w:val="22"/>
        </w:rPr>
        <w:sectPr w:rsidR="009A373E" w:rsidSect="00602082">
          <w:pgSz w:w="11907" w:h="16840" w:code="9"/>
          <w:pgMar w:top="794" w:right="794" w:bottom="794" w:left="794" w:header="0" w:footer="0" w:gutter="0"/>
          <w:cols w:space="708"/>
          <w:docGrid w:linePitch="360"/>
        </w:sectPr>
      </w:pPr>
    </w:p>
    <w:p w14:paraId="61B23B52" w14:textId="0ECB4CC1" w:rsidR="000D53EA" w:rsidRPr="009A373E" w:rsidRDefault="009A373E" w:rsidP="00F830E1">
      <w:pPr>
        <w:jc w:val="center"/>
        <w:rPr>
          <w:rFonts w:ascii="Courier New" w:hAnsi="Courier New" w:cs="Courier New"/>
          <w:b/>
          <w:spacing w:val="-6"/>
          <w:sz w:val="32"/>
          <w:szCs w:val="22"/>
          <w:lang w:val="en-US"/>
        </w:rPr>
        <w:sectPr w:rsidR="000D53EA" w:rsidRPr="009A373E" w:rsidSect="00602082">
          <w:pgSz w:w="11907" w:h="16840" w:code="9"/>
          <w:pgMar w:top="794" w:right="794" w:bottom="794" w:left="794" w:header="0" w:footer="0" w:gutter="0"/>
          <w:cols w:space="708"/>
          <w:docGrid w:linePitch="360"/>
        </w:sectPr>
      </w:pPr>
      <w:r>
        <w:rPr>
          <w:rFonts w:ascii="Courier New" w:hAnsi="Courier New" w:cs="Courier New"/>
          <w:b/>
          <w:noProof/>
          <w:spacing w:val="-6"/>
          <w:sz w:val="32"/>
          <w:szCs w:val="22"/>
          <w:lang w:val="en-US"/>
        </w:rPr>
        <w:lastRenderedPageBreak/>
        <w:drawing>
          <wp:inline distT="0" distB="0" distL="0" distR="0" wp14:anchorId="284C4DF3" wp14:editId="4DF9765D">
            <wp:extent cx="6552565" cy="9274175"/>
            <wp:effectExtent l="0" t="0" r="635" b="317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3"/>
                    <pic:cNvPicPr/>
                  </pic:nvPicPr>
                  <pic:blipFill>
                    <a:blip r:embed="rId18">
                      <a:extLst>
                        <a:ext uri="{28A0092B-C50C-407E-A947-70E740481C1C}">
                          <a14:useLocalDpi xmlns:a14="http://schemas.microsoft.com/office/drawing/2010/main" val="0"/>
                        </a:ext>
                      </a:extLst>
                    </a:blip>
                    <a:stretch>
                      <a:fillRect/>
                    </a:stretch>
                  </pic:blipFill>
                  <pic:spPr>
                    <a:xfrm>
                      <a:off x="0" y="0"/>
                      <a:ext cx="6552565" cy="9274175"/>
                    </a:xfrm>
                    <a:prstGeom prst="rect">
                      <a:avLst/>
                    </a:prstGeom>
                  </pic:spPr>
                </pic:pic>
              </a:graphicData>
            </a:graphic>
          </wp:inline>
        </w:drawing>
      </w:r>
    </w:p>
    <w:p w14:paraId="063C2EC7" w14:textId="3B5EE044" w:rsidR="002515F8" w:rsidRDefault="002515F8" w:rsidP="00F830E1">
      <w:pPr>
        <w:jc w:val="both"/>
        <w:rPr>
          <w:rFonts w:eastAsia="Times New Roman"/>
          <w:lang w:eastAsia="ru-RU"/>
        </w:rPr>
      </w:pPr>
      <w:r>
        <w:rPr>
          <w:noProof/>
        </w:rPr>
        <w:lastRenderedPageBreak/>
        <w:drawing>
          <wp:anchor distT="0" distB="0" distL="114300" distR="114300" simplePos="0" relativeHeight="251659264" behindDoc="0" locked="0" layoutInCell="1" allowOverlap="1" wp14:anchorId="17BE9A8F" wp14:editId="13868512">
            <wp:simplePos x="0" y="0"/>
            <wp:positionH relativeFrom="column">
              <wp:posOffset>2938145</wp:posOffset>
            </wp:positionH>
            <wp:positionV relativeFrom="paragraph">
              <wp:posOffset>1270</wp:posOffset>
            </wp:positionV>
            <wp:extent cx="590550" cy="735330"/>
            <wp:effectExtent l="0" t="0" r="0" b="7620"/>
            <wp:wrapSquare wrapText="bothSides"/>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0550" cy="735330"/>
                    </a:xfrm>
                    <a:prstGeom prst="rect">
                      <a:avLst/>
                    </a:prstGeom>
                    <a:noFill/>
                  </pic:spPr>
                </pic:pic>
              </a:graphicData>
            </a:graphic>
            <wp14:sizeRelH relativeFrom="page">
              <wp14:pctWidth>0</wp14:pctWidth>
            </wp14:sizeRelH>
            <wp14:sizeRelV relativeFrom="page">
              <wp14:pctHeight>0</wp14:pctHeight>
            </wp14:sizeRelV>
          </wp:anchor>
        </w:drawing>
      </w:r>
    </w:p>
    <w:p w14:paraId="4DDB3F11" w14:textId="77777777" w:rsidR="002515F8" w:rsidRDefault="002515F8" w:rsidP="00F830E1">
      <w:pPr>
        <w:jc w:val="both"/>
        <w:rPr>
          <w:color w:val="FF0000"/>
        </w:rPr>
      </w:pPr>
    </w:p>
    <w:p w14:paraId="0BEFD98C" w14:textId="77777777" w:rsidR="00C01D6A" w:rsidRDefault="00C01D6A" w:rsidP="00F830E1">
      <w:pPr>
        <w:jc w:val="center"/>
        <w:rPr>
          <w:sz w:val="26"/>
          <w:szCs w:val="26"/>
        </w:rPr>
      </w:pPr>
    </w:p>
    <w:p w14:paraId="4DED0BB8" w14:textId="77777777" w:rsidR="00C01D6A" w:rsidRDefault="00C01D6A" w:rsidP="00F830E1">
      <w:pPr>
        <w:jc w:val="center"/>
        <w:rPr>
          <w:sz w:val="26"/>
          <w:szCs w:val="26"/>
        </w:rPr>
      </w:pPr>
    </w:p>
    <w:p w14:paraId="5F754AA0" w14:textId="77777777" w:rsidR="00C01D6A" w:rsidRDefault="00C01D6A" w:rsidP="00F830E1">
      <w:pPr>
        <w:jc w:val="center"/>
        <w:rPr>
          <w:sz w:val="26"/>
          <w:szCs w:val="26"/>
        </w:rPr>
      </w:pPr>
    </w:p>
    <w:p w14:paraId="5C2441A3" w14:textId="19E774B7" w:rsidR="002515F8" w:rsidRPr="00C01D6A" w:rsidRDefault="002515F8" w:rsidP="00F830E1">
      <w:pPr>
        <w:jc w:val="center"/>
        <w:rPr>
          <w:sz w:val="26"/>
          <w:szCs w:val="26"/>
        </w:rPr>
      </w:pPr>
      <w:r w:rsidRPr="00C01D6A">
        <w:rPr>
          <w:sz w:val="26"/>
          <w:szCs w:val="26"/>
        </w:rPr>
        <w:t>ГЛАВА</w:t>
      </w:r>
    </w:p>
    <w:p w14:paraId="75F6E028" w14:textId="77777777" w:rsidR="002515F8" w:rsidRPr="00C01D6A" w:rsidRDefault="002515F8" w:rsidP="00F830E1">
      <w:pPr>
        <w:jc w:val="center"/>
        <w:rPr>
          <w:sz w:val="26"/>
          <w:szCs w:val="26"/>
        </w:rPr>
      </w:pPr>
      <w:r w:rsidRPr="00C01D6A">
        <w:rPr>
          <w:sz w:val="26"/>
          <w:szCs w:val="26"/>
        </w:rPr>
        <w:t>ХАСАНСКОГО МУНИЦИПАЛЬНОГО ОКРУГА</w:t>
      </w:r>
    </w:p>
    <w:p w14:paraId="1B02457C" w14:textId="77777777" w:rsidR="002515F8" w:rsidRPr="00C01D6A" w:rsidRDefault="002515F8" w:rsidP="00F830E1">
      <w:pPr>
        <w:jc w:val="center"/>
        <w:rPr>
          <w:sz w:val="26"/>
          <w:szCs w:val="26"/>
        </w:rPr>
      </w:pPr>
      <w:r w:rsidRPr="00C01D6A">
        <w:rPr>
          <w:sz w:val="26"/>
          <w:szCs w:val="26"/>
        </w:rPr>
        <w:t>ПРИМОРСКОГО КРАЯ</w:t>
      </w:r>
    </w:p>
    <w:p w14:paraId="41306FB4" w14:textId="77777777" w:rsidR="002515F8" w:rsidRPr="00C01D6A" w:rsidRDefault="002515F8" w:rsidP="00F830E1">
      <w:pPr>
        <w:jc w:val="center"/>
        <w:rPr>
          <w:sz w:val="26"/>
          <w:szCs w:val="26"/>
        </w:rPr>
      </w:pPr>
    </w:p>
    <w:p w14:paraId="7A3A1511" w14:textId="3096594F" w:rsidR="002515F8" w:rsidRPr="00C01D6A" w:rsidRDefault="002515F8" w:rsidP="008A235A">
      <w:pPr>
        <w:jc w:val="center"/>
        <w:outlineLvl w:val="0"/>
        <w:rPr>
          <w:sz w:val="26"/>
          <w:szCs w:val="26"/>
        </w:rPr>
      </w:pPr>
      <w:bookmarkStart w:id="5" w:name="_Toc184062946"/>
      <w:r w:rsidRPr="00C01D6A">
        <w:rPr>
          <w:sz w:val="26"/>
          <w:szCs w:val="26"/>
        </w:rPr>
        <w:t>ПОСТАНОВЛЕНИЕ</w:t>
      </w:r>
      <w:bookmarkEnd w:id="5"/>
    </w:p>
    <w:p w14:paraId="43BE6750" w14:textId="77777777" w:rsidR="002515F8" w:rsidRPr="00C01D6A" w:rsidRDefault="002515F8" w:rsidP="00F830E1">
      <w:pPr>
        <w:jc w:val="center"/>
        <w:rPr>
          <w:sz w:val="26"/>
          <w:szCs w:val="26"/>
        </w:rPr>
      </w:pPr>
      <w:r w:rsidRPr="00C01D6A">
        <w:rPr>
          <w:sz w:val="26"/>
          <w:szCs w:val="26"/>
        </w:rPr>
        <w:t>пгт Славянка</w:t>
      </w:r>
    </w:p>
    <w:p w14:paraId="7A8E3430" w14:textId="12ECFD13" w:rsidR="002515F8" w:rsidRPr="00C01D6A" w:rsidRDefault="002515F8" w:rsidP="00F830E1">
      <w:pPr>
        <w:jc w:val="center"/>
        <w:rPr>
          <w:rStyle w:val="31"/>
          <w:b w:val="0"/>
          <w:sz w:val="26"/>
          <w:szCs w:val="26"/>
          <w:u w:val="single"/>
        </w:rPr>
      </w:pPr>
    </w:p>
    <w:p w14:paraId="74A882CD" w14:textId="5DFA8599" w:rsidR="002515F8" w:rsidRDefault="008A235A" w:rsidP="008A235A">
      <w:pPr>
        <w:jc w:val="center"/>
        <w:rPr>
          <w:color w:val="000000"/>
          <w:sz w:val="26"/>
          <w:szCs w:val="26"/>
        </w:rPr>
      </w:pPr>
      <w:r w:rsidRPr="008A235A">
        <w:rPr>
          <w:color w:val="000000"/>
          <w:sz w:val="26"/>
          <w:szCs w:val="26"/>
        </w:rPr>
        <w:t>30.11.2024 г.                                                                                                                         № 34-пг</w:t>
      </w:r>
    </w:p>
    <w:p w14:paraId="6EE42515" w14:textId="77777777" w:rsidR="008A235A" w:rsidRPr="00C01D6A" w:rsidRDefault="008A235A" w:rsidP="00F830E1">
      <w:pPr>
        <w:rPr>
          <w:color w:val="000000"/>
          <w:sz w:val="26"/>
          <w:szCs w:val="26"/>
        </w:rPr>
      </w:pPr>
    </w:p>
    <w:p w14:paraId="719E76D6" w14:textId="77777777" w:rsidR="002515F8" w:rsidRPr="00C01D6A" w:rsidRDefault="002515F8" w:rsidP="00F830E1">
      <w:pPr>
        <w:ind w:right="4649"/>
        <w:jc w:val="both"/>
        <w:rPr>
          <w:sz w:val="26"/>
          <w:szCs w:val="26"/>
        </w:rPr>
      </w:pPr>
      <w:r w:rsidRPr="00C01D6A">
        <w:rPr>
          <w:sz w:val="26"/>
          <w:szCs w:val="26"/>
        </w:rPr>
        <w:t xml:space="preserve">Об отмене Постановления главы Хасанского муниципального округа Приморского края №28-пг от 18.11.2024 года «О проведении публичных слушаний по проекту внесения изменений в генеральный план Хасанского муниципального округа Приморского края» </w:t>
      </w:r>
    </w:p>
    <w:p w14:paraId="65E9FC51" w14:textId="77777777" w:rsidR="002515F8" w:rsidRPr="00C01D6A" w:rsidRDefault="002515F8" w:rsidP="00F830E1">
      <w:pPr>
        <w:pStyle w:val="left"/>
        <w:spacing w:before="0" w:after="0"/>
        <w:rPr>
          <w:sz w:val="26"/>
          <w:szCs w:val="26"/>
        </w:rPr>
      </w:pPr>
    </w:p>
    <w:p w14:paraId="5C819C5F" w14:textId="77777777" w:rsidR="002515F8" w:rsidRPr="00C01D6A" w:rsidRDefault="002515F8" w:rsidP="00F830E1">
      <w:pPr>
        <w:ind w:firstLine="709"/>
        <w:jc w:val="both"/>
        <w:rPr>
          <w:sz w:val="26"/>
          <w:szCs w:val="26"/>
        </w:rPr>
      </w:pPr>
      <w:r w:rsidRPr="00C01D6A">
        <w:rPr>
          <w:sz w:val="26"/>
          <w:szCs w:val="26"/>
        </w:rPr>
        <w:t xml:space="preserve">В соответствии с Федеральным законом от 06.10.2003 № 131-ФЗ «Об общих принципах организации местного самоуправления в Российской Федерации», нормативным правовым актом Думы Хасанского муниципального округа от 30 сентября 2022 года № 1-НПА «Об утверждении положения о публичных слушаниях и общественных обсуждениях в Хасанском муниципальном округе Приморского края», постановлением главы Хасанского муниципального округа Приморского края № 32-пг от 27.11.2024 «О введении режима чрезвычайной ситуации муниципального характера на территории Хасанского муниципального округа», руководствуясь Уставом Хасанского муниципального округа, </w:t>
      </w:r>
    </w:p>
    <w:p w14:paraId="2FC00163" w14:textId="77777777" w:rsidR="002515F8" w:rsidRPr="00C01D6A" w:rsidRDefault="002515F8" w:rsidP="00F830E1">
      <w:pPr>
        <w:jc w:val="both"/>
        <w:rPr>
          <w:sz w:val="26"/>
          <w:szCs w:val="26"/>
        </w:rPr>
      </w:pPr>
    </w:p>
    <w:p w14:paraId="7401EDA1" w14:textId="77777777" w:rsidR="002515F8" w:rsidRPr="00C01D6A" w:rsidRDefault="002515F8" w:rsidP="00F830E1">
      <w:pPr>
        <w:jc w:val="both"/>
        <w:rPr>
          <w:sz w:val="26"/>
          <w:szCs w:val="26"/>
        </w:rPr>
      </w:pPr>
      <w:r w:rsidRPr="00C01D6A">
        <w:rPr>
          <w:sz w:val="26"/>
          <w:szCs w:val="26"/>
        </w:rPr>
        <w:t>ПОСТАНОВЛЯЮ:</w:t>
      </w:r>
    </w:p>
    <w:p w14:paraId="09064250" w14:textId="77777777" w:rsidR="002515F8" w:rsidRPr="00C01D6A" w:rsidRDefault="002515F8" w:rsidP="00F830E1">
      <w:pPr>
        <w:jc w:val="both"/>
        <w:rPr>
          <w:sz w:val="26"/>
          <w:szCs w:val="26"/>
        </w:rPr>
      </w:pPr>
    </w:p>
    <w:p w14:paraId="502A9E40" w14:textId="77777777" w:rsidR="002515F8" w:rsidRPr="00C01D6A" w:rsidRDefault="002515F8" w:rsidP="00F830E1">
      <w:pPr>
        <w:ind w:firstLine="709"/>
        <w:jc w:val="both"/>
        <w:rPr>
          <w:sz w:val="26"/>
          <w:szCs w:val="26"/>
        </w:rPr>
      </w:pPr>
      <w:r w:rsidRPr="00C01D6A">
        <w:rPr>
          <w:sz w:val="26"/>
          <w:szCs w:val="26"/>
        </w:rPr>
        <w:t>1. Постановление главы Хасанского муниципального округа Приморского края №28-пг от 18.11.2024 года «О проведении публичных слушаний по проекту внесения изменений в генеральный план Хасанского муниципального округа Приморского края» отменить.</w:t>
      </w:r>
    </w:p>
    <w:p w14:paraId="0E05D704" w14:textId="77777777" w:rsidR="002515F8" w:rsidRPr="00C01D6A" w:rsidRDefault="002515F8" w:rsidP="00F830E1">
      <w:pPr>
        <w:widowControl w:val="0"/>
        <w:ind w:firstLine="709"/>
        <w:jc w:val="both"/>
        <w:rPr>
          <w:sz w:val="26"/>
          <w:szCs w:val="26"/>
        </w:rPr>
      </w:pPr>
      <w:r w:rsidRPr="00C01D6A">
        <w:rPr>
          <w:sz w:val="26"/>
          <w:szCs w:val="26"/>
        </w:rPr>
        <w:t xml:space="preserve">2. Опубликовать настоящее постановление в Бюллетене муниципальных правовых актов Хасанского муниципального округа и разместить на официальном сайте администрации Хасанского муниципального округа в информационно-телекоммуникационной сети «Интернет» </w:t>
      </w:r>
      <w:r w:rsidRPr="00E1330C">
        <w:rPr>
          <w:sz w:val="26"/>
          <w:szCs w:val="26"/>
        </w:rPr>
        <w:t>http://</w:t>
      </w:r>
      <w:hyperlink r:id="rId20" w:history="1">
        <w:r w:rsidRPr="00E1330C">
          <w:rPr>
            <w:rStyle w:val="af6"/>
            <w:color w:val="auto"/>
            <w:sz w:val="26"/>
            <w:szCs w:val="26"/>
            <w:highlight w:val="white"/>
            <w:u w:val="none"/>
          </w:rPr>
          <w:t>xasanskij-r25.gosweb.gosuslugi.ru</w:t>
        </w:r>
      </w:hyperlink>
      <w:r w:rsidRPr="00E1330C">
        <w:rPr>
          <w:sz w:val="26"/>
          <w:szCs w:val="26"/>
        </w:rPr>
        <w:t>.</w:t>
      </w:r>
    </w:p>
    <w:p w14:paraId="11167F29" w14:textId="77777777" w:rsidR="002515F8" w:rsidRPr="00C01D6A" w:rsidRDefault="002515F8" w:rsidP="00F830E1">
      <w:pPr>
        <w:pStyle w:val="ConsPlusNormal"/>
        <w:ind w:firstLine="709"/>
        <w:rPr>
          <w:sz w:val="26"/>
          <w:szCs w:val="26"/>
        </w:rPr>
      </w:pPr>
      <w:r w:rsidRPr="00C01D6A">
        <w:rPr>
          <w:rFonts w:ascii="Times New Roman" w:hAnsi="Times New Roman"/>
          <w:sz w:val="26"/>
          <w:szCs w:val="26"/>
        </w:rPr>
        <w:t>3. Настоящее постановление вступает в силу со дня его принятия.</w:t>
      </w:r>
    </w:p>
    <w:p w14:paraId="2718FF0B" w14:textId="77777777" w:rsidR="002515F8" w:rsidRPr="00C01D6A" w:rsidRDefault="002515F8" w:rsidP="00F830E1">
      <w:pPr>
        <w:widowControl w:val="0"/>
        <w:ind w:firstLine="709"/>
        <w:jc w:val="both"/>
        <w:rPr>
          <w:sz w:val="26"/>
          <w:szCs w:val="26"/>
        </w:rPr>
      </w:pPr>
      <w:r w:rsidRPr="00C01D6A">
        <w:rPr>
          <w:sz w:val="26"/>
          <w:szCs w:val="26"/>
        </w:rPr>
        <w:t>4. Контроль за исполнением настоящего постановления оставляю за собой.</w:t>
      </w:r>
    </w:p>
    <w:p w14:paraId="04FD16DA" w14:textId="77777777" w:rsidR="002515F8" w:rsidRPr="00C01D6A" w:rsidRDefault="002515F8" w:rsidP="00F830E1">
      <w:pPr>
        <w:widowControl w:val="0"/>
        <w:ind w:firstLine="567"/>
        <w:jc w:val="both"/>
        <w:rPr>
          <w:spacing w:val="5"/>
          <w:sz w:val="26"/>
          <w:szCs w:val="26"/>
        </w:rPr>
      </w:pPr>
      <w:r w:rsidRPr="00C01D6A">
        <w:rPr>
          <w:spacing w:val="5"/>
          <w:sz w:val="26"/>
          <w:szCs w:val="26"/>
        </w:rPr>
        <w:t xml:space="preserve"> </w:t>
      </w:r>
    </w:p>
    <w:p w14:paraId="7C62521A" w14:textId="77777777" w:rsidR="002515F8" w:rsidRPr="00C01D6A" w:rsidRDefault="002515F8" w:rsidP="00F830E1">
      <w:pPr>
        <w:pStyle w:val="ConsPlusNormal"/>
        <w:ind w:firstLine="567"/>
        <w:rPr>
          <w:rFonts w:ascii="Times New Roman" w:hAnsi="Times New Roman"/>
          <w:sz w:val="26"/>
          <w:szCs w:val="26"/>
        </w:rPr>
      </w:pPr>
    </w:p>
    <w:p w14:paraId="62F4B664" w14:textId="77777777" w:rsidR="002515F8" w:rsidRPr="00C01D6A" w:rsidRDefault="002515F8" w:rsidP="00F830E1">
      <w:pPr>
        <w:pStyle w:val="ConsPlusNormal"/>
        <w:ind w:firstLine="0"/>
        <w:jc w:val="left"/>
        <w:rPr>
          <w:rFonts w:ascii="Times New Roman" w:hAnsi="Times New Roman"/>
          <w:sz w:val="26"/>
          <w:szCs w:val="26"/>
        </w:rPr>
      </w:pPr>
      <w:r w:rsidRPr="00C01D6A">
        <w:rPr>
          <w:rFonts w:ascii="Times New Roman" w:hAnsi="Times New Roman"/>
          <w:sz w:val="26"/>
          <w:szCs w:val="26"/>
        </w:rPr>
        <w:t>Глава Хасанского</w:t>
      </w:r>
    </w:p>
    <w:p w14:paraId="248FC28D" w14:textId="6E0C6CCD" w:rsidR="002515F8" w:rsidRPr="00C01D6A" w:rsidRDefault="002515F8" w:rsidP="00F830E1">
      <w:pPr>
        <w:rPr>
          <w:sz w:val="26"/>
          <w:szCs w:val="26"/>
        </w:rPr>
        <w:sectPr w:rsidR="002515F8" w:rsidRPr="00C01D6A" w:rsidSect="00FB11E1">
          <w:pgSz w:w="11907" w:h="16840" w:code="9"/>
          <w:pgMar w:top="794" w:right="794" w:bottom="794" w:left="794" w:header="0" w:footer="0" w:gutter="0"/>
          <w:cols w:space="708"/>
          <w:docGrid w:linePitch="360"/>
        </w:sectPr>
      </w:pPr>
      <w:r w:rsidRPr="00C01D6A">
        <w:rPr>
          <w:sz w:val="26"/>
          <w:szCs w:val="26"/>
        </w:rPr>
        <w:t>муниципального округа</w:t>
      </w:r>
      <w:r w:rsidR="00C01D6A">
        <w:rPr>
          <w:sz w:val="26"/>
          <w:szCs w:val="26"/>
        </w:rPr>
        <w:t xml:space="preserve">                                                                                          </w:t>
      </w:r>
      <w:r w:rsidRPr="00C01D6A">
        <w:rPr>
          <w:sz w:val="26"/>
          <w:szCs w:val="26"/>
        </w:rPr>
        <w:t xml:space="preserve">И.В. Степанов     </w:t>
      </w:r>
    </w:p>
    <w:p w14:paraId="40EEEF17" w14:textId="1516DC0D" w:rsidR="002515F8" w:rsidRDefault="002515F8" w:rsidP="00F830E1">
      <w:pPr>
        <w:jc w:val="both"/>
        <w:rPr>
          <w:rFonts w:eastAsia="Times New Roman"/>
          <w:lang w:eastAsia="ru-RU"/>
        </w:rPr>
      </w:pPr>
      <w:r>
        <w:rPr>
          <w:noProof/>
        </w:rPr>
        <w:lastRenderedPageBreak/>
        <w:drawing>
          <wp:anchor distT="0" distB="0" distL="114300" distR="114300" simplePos="0" relativeHeight="251661312" behindDoc="0" locked="0" layoutInCell="1" allowOverlap="1" wp14:anchorId="29C9E1FA" wp14:editId="426A8A89">
            <wp:simplePos x="0" y="0"/>
            <wp:positionH relativeFrom="column">
              <wp:posOffset>2947670</wp:posOffset>
            </wp:positionH>
            <wp:positionV relativeFrom="paragraph">
              <wp:posOffset>1270</wp:posOffset>
            </wp:positionV>
            <wp:extent cx="590550" cy="735330"/>
            <wp:effectExtent l="0" t="0" r="0" b="7620"/>
            <wp:wrapSquare wrapText="bothSides"/>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0550" cy="735330"/>
                    </a:xfrm>
                    <a:prstGeom prst="rect">
                      <a:avLst/>
                    </a:prstGeom>
                    <a:noFill/>
                  </pic:spPr>
                </pic:pic>
              </a:graphicData>
            </a:graphic>
            <wp14:sizeRelH relativeFrom="page">
              <wp14:pctWidth>0</wp14:pctWidth>
            </wp14:sizeRelH>
            <wp14:sizeRelV relativeFrom="page">
              <wp14:pctHeight>0</wp14:pctHeight>
            </wp14:sizeRelV>
          </wp:anchor>
        </w:drawing>
      </w:r>
    </w:p>
    <w:p w14:paraId="295712D5" w14:textId="77777777" w:rsidR="002515F8" w:rsidRDefault="002515F8" w:rsidP="00F830E1">
      <w:pPr>
        <w:jc w:val="both"/>
        <w:rPr>
          <w:color w:val="FF0000"/>
        </w:rPr>
      </w:pPr>
    </w:p>
    <w:p w14:paraId="0C7A482E" w14:textId="77777777" w:rsidR="002515F8" w:rsidRDefault="002515F8" w:rsidP="00F830E1">
      <w:pPr>
        <w:jc w:val="center"/>
        <w:rPr>
          <w:b/>
          <w:color w:val="000000"/>
        </w:rPr>
      </w:pPr>
    </w:p>
    <w:p w14:paraId="4A2FB52C" w14:textId="77777777" w:rsidR="002515F8" w:rsidRDefault="002515F8" w:rsidP="00F830E1">
      <w:pPr>
        <w:jc w:val="center"/>
        <w:rPr>
          <w:b/>
          <w:sz w:val="28"/>
        </w:rPr>
      </w:pPr>
    </w:p>
    <w:p w14:paraId="2346361F" w14:textId="77777777" w:rsidR="002515F8" w:rsidRDefault="002515F8" w:rsidP="00F830E1">
      <w:pPr>
        <w:jc w:val="center"/>
        <w:rPr>
          <w:sz w:val="28"/>
        </w:rPr>
      </w:pPr>
    </w:p>
    <w:p w14:paraId="579714A2" w14:textId="77777777" w:rsidR="002515F8" w:rsidRPr="00C01D6A" w:rsidRDefault="002515F8" w:rsidP="00F830E1">
      <w:pPr>
        <w:jc w:val="center"/>
        <w:rPr>
          <w:sz w:val="26"/>
          <w:szCs w:val="26"/>
        </w:rPr>
      </w:pPr>
      <w:r w:rsidRPr="00C01D6A">
        <w:rPr>
          <w:sz w:val="26"/>
          <w:szCs w:val="26"/>
        </w:rPr>
        <w:t>ГЛАВА</w:t>
      </w:r>
    </w:p>
    <w:p w14:paraId="59FF6EBB" w14:textId="77777777" w:rsidR="002515F8" w:rsidRPr="00C01D6A" w:rsidRDefault="002515F8" w:rsidP="00F830E1">
      <w:pPr>
        <w:jc w:val="center"/>
        <w:rPr>
          <w:sz w:val="26"/>
          <w:szCs w:val="26"/>
        </w:rPr>
      </w:pPr>
      <w:r w:rsidRPr="00C01D6A">
        <w:rPr>
          <w:sz w:val="26"/>
          <w:szCs w:val="26"/>
        </w:rPr>
        <w:t>ХАСАНСКОГО МУНИЦИПАЛЬНОГО ОКРУГА</w:t>
      </w:r>
    </w:p>
    <w:p w14:paraId="3747DAA5" w14:textId="77777777" w:rsidR="002515F8" w:rsidRPr="00C01D6A" w:rsidRDefault="002515F8" w:rsidP="00F830E1">
      <w:pPr>
        <w:jc w:val="center"/>
        <w:rPr>
          <w:sz w:val="26"/>
          <w:szCs w:val="26"/>
        </w:rPr>
      </w:pPr>
      <w:r w:rsidRPr="00C01D6A">
        <w:rPr>
          <w:sz w:val="26"/>
          <w:szCs w:val="26"/>
        </w:rPr>
        <w:t>ПРИМОРСКОГО КРАЯ</w:t>
      </w:r>
    </w:p>
    <w:p w14:paraId="5A9BB632" w14:textId="77777777" w:rsidR="002515F8" w:rsidRPr="00C01D6A" w:rsidRDefault="002515F8" w:rsidP="00F830E1">
      <w:pPr>
        <w:jc w:val="center"/>
        <w:rPr>
          <w:sz w:val="26"/>
          <w:szCs w:val="26"/>
        </w:rPr>
      </w:pPr>
    </w:p>
    <w:p w14:paraId="22A9763B" w14:textId="0C519106" w:rsidR="002515F8" w:rsidRPr="00C01D6A" w:rsidRDefault="002515F8" w:rsidP="008A235A">
      <w:pPr>
        <w:jc w:val="center"/>
        <w:outlineLvl w:val="0"/>
        <w:rPr>
          <w:sz w:val="26"/>
          <w:szCs w:val="26"/>
        </w:rPr>
      </w:pPr>
      <w:bookmarkStart w:id="6" w:name="_Toc184062947"/>
      <w:r w:rsidRPr="00C01D6A">
        <w:rPr>
          <w:sz w:val="26"/>
          <w:szCs w:val="26"/>
        </w:rPr>
        <w:t>ПОСТАНОВЛЕНИЕ</w:t>
      </w:r>
      <w:bookmarkEnd w:id="6"/>
    </w:p>
    <w:p w14:paraId="03932E56" w14:textId="77777777" w:rsidR="002515F8" w:rsidRPr="00C01D6A" w:rsidRDefault="002515F8" w:rsidP="00F830E1">
      <w:pPr>
        <w:jc w:val="center"/>
        <w:rPr>
          <w:sz w:val="26"/>
          <w:szCs w:val="26"/>
        </w:rPr>
      </w:pPr>
      <w:r w:rsidRPr="00C01D6A">
        <w:rPr>
          <w:sz w:val="26"/>
          <w:szCs w:val="26"/>
        </w:rPr>
        <w:t>пгт Славянка</w:t>
      </w:r>
    </w:p>
    <w:p w14:paraId="4065423A" w14:textId="30355232" w:rsidR="002515F8" w:rsidRPr="00C01D6A" w:rsidRDefault="002515F8" w:rsidP="00F830E1">
      <w:pPr>
        <w:jc w:val="center"/>
        <w:rPr>
          <w:rStyle w:val="31"/>
          <w:b w:val="0"/>
          <w:sz w:val="26"/>
          <w:szCs w:val="26"/>
          <w:u w:val="single"/>
        </w:rPr>
      </w:pPr>
    </w:p>
    <w:p w14:paraId="249E8473" w14:textId="2CDA81CF" w:rsidR="002515F8" w:rsidRDefault="008A235A" w:rsidP="008A235A">
      <w:pPr>
        <w:tabs>
          <w:tab w:val="left" w:pos="4253"/>
          <w:tab w:val="left" w:pos="4962"/>
        </w:tabs>
        <w:ind w:right="-29"/>
        <w:jc w:val="center"/>
        <w:rPr>
          <w:sz w:val="26"/>
          <w:szCs w:val="26"/>
        </w:rPr>
      </w:pPr>
      <w:r w:rsidRPr="008A235A">
        <w:rPr>
          <w:sz w:val="26"/>
          <w:szCs w:val="26"/>
        </w:rPr>
        <w:t>30.11.2024 г.</w:t>
      </w:r>
      <w:r>
        <w:rPr>
          <w:sz w:val="26"/>
          <w:szCs w:val="26"/>
        </w:rPr>
        <w:t xml:space="preserve">                                                                                                                     </w:t>
      </w:r>
      <w:r w:rsidRPr="008A235A">
        <w:rPr>
          <w:sz w:val="26"/>
          <w:szCs w:val="26"/>
        </w:rPr>
        <w:t xml:space="preserve">   № 35-пг</w:t>
      </w:r>
    </w:p>
    <w:p w14:paraId="62F8D17A" w14:textId="77777777" w:rsidR="008A235A" w:rsidRPr="00C01D6A" w:rsidRDefault="008A235A" w:rsidP="008A235A">
      <w:pPr>
        <w:tabs>
          <w:tab w:val="left" w:pos="4253"/>
          <w:tab w:val="left" w:pos="4962"/>
        </w:tabs>
        <w:ind w:right="-29"/>
        <w:jc w:val="center"/>
        <w:rPr>
          <w:sz w:val="26"/>
          <w:szCs w:val="26"/>
        </w:rPr>
      </w:pPr>
    </w:p>
    <w:p w14:paraId="704BF096" w14:textId="77777777" w:rsidR="002515F8" w:rsidRPr="00C01D6A" w:rsidRDefault="002515F8" w:rsidP="00F830E1">
      <w:pPr>
        <w:ind w:right="3967"/>
        <w:jc w:val="both"/>
        <w:rPr>
          <w:sz w:val="26"/>
          <w:szCs w:val="26"/>
        </w:rPr>
      </w:pPr>
      <w:r w:rsidRPr="00C01D6A">
        <w:rPr>
          <w:sz w:val="26"/>
          <w:szCs w:val="26"/>
        </w:rPr>
        <w:t xml:space="preserve">Об отмене Постановления главы Хасанского муниципального округа Приморского края №29-пг от 18.11.2024 года «О проведении публичных слушаний по проекту правил землепользования и застройки Хасанского муниципального округа Приморского края </w:t>
      </w:r>
    </w:p>
    <w:p w14:paraId="07A59873" w14:textId="77777777" w:rsidR="002515F8" w:rsidRPr="00C01D6A" w:rsidRDefault="002515F8" w:rsidP="00F830E1">
      <w:pPr>
        <w:pStyle w:val="left"/>
        <w:spacing w:before="0" w:after="0"/>
        <w:rPr>
          <w:sz w:val="26"/>
          <w:szCs w:val="26"/>
        </w:rPr>
      </w:pPr>
    </w:p>
    <w:p w14:paraId="76D637F6" w14:textId="77777777" w:rsidR="002515F8" w:rsidRPr="00C01D6A" w:rsidRDefault="002515F8" w:rsidP="00F830E1">
      <w:pPr>
        <w:ind w:firstLine="709"/>
        <w:jc w:val="both"/>
        <w:rPr>
          <w:sz w:val="26"/>
          <w:szCs w:val="26"/>
        </w:rPr>
      </w:pPr>
      <w:r w:rsidRPr="00C01D6A">
        <w:rPr>
          <w:sz w:val="26"/>
          <w:szCs w:val="26"/>
        </w:rPr>
        <w:t xml:space="preserve">В соответствии с Федеральным законом от 06.10.2003 № 131-ФЗ «Об общих принципах организации местного самоуправления в Российской Федерации», нормативным правовым актом Думы Хасанского муниципального округа от 30 сентября 2022 года № 1-НПА «Об утверждении положения о публичных слушаниях и общественных обсуждениях в Хасанском муниципальном округе Приморского края», постановлением главы Хасанского муниципального округа Приморского края № 32-пг от 27.11.2024 «О введении режима чрезвычайной ситуации муниципального характера на территории Хасанского муниципального округа», руководствуясь Уставом Хасанского муниципального округа, </w:t>
      </w:r>
    </w:p>
    <w:p w14:paraId="5CC9999A" w14:textId="77777777" w:rsidR="002515F8" w:rsidRPr="00C01D6A" w:rsidRDefault="002515F8" w:rsidP="00F830E1">
      <w:pPr>
        <w:jc w:val="both"/>
        <w:rPr>
          <w:sz w:val="26"/>
          <w:szCs w:val="26"/>
        </w:rPr>
      </w:pPr>
    </w:p>
    <w:p w14:paraId="3D1684F5" w14:textId="77777777" w:rsidR="002515F8" w:rsidRPr="00C01D6A" w:rsidRDefault="002515F8" w:rsidP="00F830E1">
      <w:pPr>
        <w:jc w:val="both"/>
        <w:rPr>
          <w:sz w:val="26"/>
          <w:szCs w:val="26"/>
        </w:rPr>
      </w:pPr>
      <w:r w:rsidRPr="00C01D6A">
        <w:rPr>
          <w:sz w:val="26"/>
          <w:szCs w:val="26"/>
        </w:rPr>
        <w:t>ПОСТАНОВЛЯЮ:</w:t>
      </w:r>
    </w:p>
    <w:p w14:paraId="23F786F1" w14:textId="77777777" w:rsidR="002515F8" w:rsidRPr="00C01D6A" w:rsidRDefault="002515F8" w:rsidP="00F830E1">
      <w:pPr>
        <w:jc w:val="both"/>
        <w:rPr>
          <w:sz w:val="26"/>
          <w:szCs w:val="26"/>
        </w:rPr>
      </w:pPr>
    </w:p>
    <w:p w14:paraId="6A00A084" w14:textId="77777777" w:rsidR="002515F8" w:rsidRPr="00C01D6A" w:rsidRDefault="002515F8" w:rsidP="00F830E1">
      <w:pPr>
        <w:ind w:firstLine="709"/>
        <w:jc w:val="both"/>
        <w:rPr>
          <w:sz w:val="26"/>
          <w:szCs w:val="26"/>
        </w:rPr>
      </w:pPr>
      <w:r w:rsidRPr="00C01D6A">
        <w:rPr>
          <w:sz w:val="26"/>
          <w:szCs w:val="26"/>
        </w:rPr>
        <w:t>1. Постановление главы Хасанского муниципального округа Приморского края №29-пг от 18.11.2024 года «О проведении публичных слушаний по проекту правил землепользования и застройки Хасанского муниципального округа Приморского края» отменить.</w:t>
      </w:r>
    </w:p>
    <w:p w14:paraId="351AE768" w14:textId="77777777" w:rsidR="002515F8" w:rsidRPr="00C01D6A" w:rsidRDefault="002515F8" w:rsidP="00F830E1">
      <w:pPr>
        <w:widowControl w:val="0"/>
        <w:ind w:firstLine="709"/>
        <w:jc w:val="both"/>
        <w:rPr>
          <w:sz w:val="26"/>
          <w:szCs w:val="26"/>
        </w:rPr>
      </w:pPr>
      <w:r w:rsidRPr="00C01D6A">
        <w:rPr>
          <w:sz w:val="26"/>
          <w:szCs w:val="26"/>
        </w:rPr>
        <w:t xml:space="preserve">2. Опубликовать настоящее постановление в Бюллетене муниципальных правовых актов Хасанского муниципального округа и разместить на официальном сайте администрации Хасанского муниципального округа в информационно-телекоммуникационной сети «Интернет» </w:t>
      </w:r>
      <w:r w:rsidRPr="00E1330C">
        <w:rPr>
          <w:sz w:val="26"/>
          <w:szCs w:val="26"/>
        </w:rPr>
        <w:t>http://</w:t>
      </w:r>
      <w:hyperlink r:id="rId21" w:history="1">
        <w:r w:rsidRPr="00E1330C">
          <w:rPr>
            <w:rStyle w:val="af6"/>
            <w:color w:val="auto"/>
            <w:sz w:val="26"/>
            <w:szCs w:val="26"/>
            <w:highlight w:val="white"/>
            <w:u w:val="none"/>
          </w:rPr>
          <w:t>xasanskij-r25.gosweb.gosuslugi.ru</w:t>
        </w:r>
      </w:hyperlink>
      <w:r w:rsidRPr="00E1330C">
        <w:rPr>
          <w:sz w:val="26"/>
          <w:szCs w:val="26"/>
        </w:rPr>
        <w:t>.</w:t>
      </w:r>
    </w:p>
    <w:p w14:paraId="642C597F" w14:textId="77777777" w:rsidR="002515F8" w:rsidRPr="00C01D6A" w:rsidRDefault="002515F8" w:rsidP="00F830E1">
      <w:pPr>
        <w:pStyle w:val="ConsPlusNormal"/>
        <w:ind w:firstLine="709"/>
        <w:rPr>
          <w:rFonts w:ascii="Times New Roman" w:hAnsi="Times New Roman"/>
          <w:sz w:val="26"/>
          <w:szCs w:val="26"/>
        </w:rPr>
      </w:pPr>
      <w:r w:rsidRPr="00C01D6A">
        <w:rPr>
          <w:rFonts w:ascii="Times New Roman" w:hAnsi="Times New Roman"/>
          <w:sz w:val="26"/>
          <w:szCs w:val="26"/>
        </w:rPr>
        <w:t>3. Настоящее постановление вступает в силу со дня его принятия.</w:t>
      </w:r>
    </w:p>
    <w:p w14:paraId="14723960" w14:textId="6E1F1607" w:rsidR="002515F8" w:rsidRPr="00C01D6A" w:rsidRDefault="002515F8" w:rsidP="00F830E1">
      <w:pPr>
        <w:pStyle w:val="ConsPlusNormal"/>
        <w:ind w:firstLine="709"/>
        <w:rPr>
          <w:rFonts w:ascii="Times New Roman" w:hAnsi="Times New Roman"/>
          <w:sz w:val="26"/>
          <w:szCs w:val="26"/>
        </w:rPr>
      </w:pPr>
      <w:r w:rsidRPr="00C01D6A">
        <w:rPr>
          <w:rFonts w:ascii="Times New Roman" w:hAnsi="Times New Roman"/>
          <w:sz w:val="26"/>
          <w:szCs w:val="26"/>
        </w:rPr>
        <w:t>4. Контроль за исполнением настоящего постановления оставляю за собой</w:t>
      </w:r>
      <w:r w:rsidR="00E1330C">
        <w:rPr>
          <w:rFonts w:ascii="Times New Roman" w:hAnsi="Times New Roman"/>
          <w:sz w:val="26"/>
          <w:szCs w:val="26"/>
        </w:rPr>
        <w:t>.</w:t>
      </w:r>
    </w:p>
    <w:p w14:paraId="656B85AA" w14:textId="77777777" w:rsidR="002515F8" w:rsidRPr="00C01D6A" w:rsidRDefault="002515F8" w:rsidP="00F830E1">
      <w:pPr>
        <w:widowControl w:val="0"/>
        <w:jc w:val="both"/>
        <w:rPr>
          <w:sz w:val="26"/>
          <w:szCs w:val="26"/>
        </w:rPr>
      </w:pPr>
    </w:p>
    <w:p w14:paraId="68F3A50B" w14:textId="77777777" w:rsidR="002515F8" w:rsidRPr="00C01D6A" w:rsidRDefault="002515F8" w:rsidP="00F830E1">
      <w:pPr>
        <w:pStyle w:val="ConsPlusNormal"/>
        <w:ind w:firstLine="567"/>
        <w:rPr>
          <w:rFonts w:ascii="Times New Roman" w:hAnsi="Times New Roman"/>
          <w:sz w:val="26"/>
          <w:szCs w:val="26"/>
        </w:rPr>
      </w:pPr>
    </w:p>
    <w:p w14:paraId="660F927A" w14:textId="77777777" w:rsidR="002515F8" w:rsidRPr="00C01D6A" w:rsidRDefault="002515F8" w:rsidP="00F830E1">
      <w:pPr>
        <w:pStyle w:val="ConsPlusNormal"/>
        <w:ind w:firstLine="0"/>
        <w:rPr>
          <w:rFonts w:ascii="Times New Roman" w:hAnsi="Times New Roman"/>
          <w:sz w:val="26"/>
          <w:szCs w:val="26"/>
        </w:rPr>
      </w:pPr>
      <w:r w:rsidRPr="00C01D6A">
        <w:rPr>
          <w:rFonts w:ascii="Times New Roman" w:hAnsi="Times New Roman"/>
          <w:sz w:val="26"/>
          <w:szCs w:val="26"/>
        </w:rPr>
        <w:t>Глава Хасанского</w:t>
      </w:r>
    </w:p>
    <w:p w14:paraId="7E733958" w14:textId="5D929662" w:rsidR="002515F8" w:rsidRPr="00C01D6A" w:rsidRDefault="002515F8" w:rsidP="00F830E1">
      <w:pPr>
        <w:pStyle w:val="ConsPlusNormal"/>
        <w:ind w:firstLine="0"/>
        <w:rPr>
          <w:sz w:val="26"/>
          <w:szCs w:val="26"/>
        </w:rPr>
      </w:pPr>
      <w:r w:rsidRPr="00C01D6A">
        <w:rPr>
          <w:rFonts w:ascii="Times New Roman" w:hAnsi="Times New Roman"/>
          <w:sz w:val="26"/>
          <w:szCs w:val="26"/>
        </w:rPr>
        <w:t xml:space="preserve">муниципального округа </w:t>
      </w:r>
      <w:r w:rsidR="00C01D6A">
        <w:rPr>
          <w:rFonts w:ascii="Times New Roman" w:hAnsi="Times New Roman"/>
          <w:sz w:val="26"/>
          <w:szCs w:val="26"/>
        </w:rPr>
        <w:t xml:space="preserve">                                                                                          </w:t>
      </w:r>
      <w:r w:rsidRPr="00C01D6A">
        <w:rPr>
          <w:rFonts w:ascii="Times New Roman" w:hAnsi="Times New Roman"/>
          <w:sz w:val="26"/>
          <w:szCs w:val="26"/>
        </w:rPr>
        <w:t>И.В. Степанов</w:t>
      </w:r>
    </w:p>
    <w:p w14:paraId="6E9A2376" w14:textId="41CE5B42" w:rsidR="002515F8" w:rsidRDefault="002515F8" w:rsidP="00F830E1">
      <w:pPr>
        <w:jc w:val="center"/>
        <w:rPr>
          <w:rFonts w:eastAsia="Times New Roman"/>
          <w:b/>
          <w:sz w:val="24"/>
          <w:szCs w:val="24"/>
          <w:lang w:eastAsia="ru-RU"/>
        </w:rPr>
        <w:sectPr w:rsidR="002515F8" w:rsidSect="00FB11E1">
          <w:pgSz w:w="11907" w:h="16840" w:code="9"/>
          <w:pgMar w:top="794" w:right="794" w:bottom="794" w:left="794" w:header="0" w:footer="0" w:gutter="0"/>
          <w:cols w:space="708"/>
          <w:docGrid w:linePitch="360"/>
        </w:sectPr>
      </w:pPr>
    </w:p>
    <w:p w14:paraId="66F4788B" w14:textId="506C8794" w:rsidR="0075170A" w:rsidRDefault="00AC40ED" w:rsidP="00F830E1">
      <w:pPr>
        <w:jc w:val="center"/>
        <w:rPr>
          <w:rFonts w:eastAsia="Times New Roman"/>
          <w:b/>
          <w:sz w:val="24"/>
          <w:szCs w:val="24"/>
          <w:lang w:eastAsia="ru-RU"/>
        </w:rPr>
      </w:pPr>
      <w:r>
        <w:rPr>
          <w:rFonts w:eastAsia="Times New Roman"/>
          <w:b/>
          <w:noProof/>
          <w:sz w:val="24"/>
          <w:szCs w:val="24"/>
          <w:lang w:eastAsia="ru-RU"/>
        </w:rPr>
        <w:lastRenderedPageBreak/>
        <w:drawing>
          <wp:inline distT="0" distB="0" distL="0" distR="0" wp14:anchorId="70C44EEC" wp14:editId="0A0C3B8F">
            <wp:extent cx="591185" cy="73152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1185" cy="731520"/>
                    </a:xfrm>
                    <a:prstGeom prst="rect">
                      <a:avLst/>
                    </a:prstGeom>
                    <a:noFill/>
                  </pic:spPr>
                </pic:pic>
              </a:graphicData>
            </a:graphic>
          </wp:inline>
        </w:drawing>
      </w:r>
    </w:p>
    <w:p w14:paraId="46B23012" w14:textId="77777777" w:rsidR="00AC40ED" w:rsidRPr="0075170A" w:rsidRDefault="00AC40ED" w:rsidP="00F830E1">
      <w:pPr>
        <w:jc w:val="center"/>
        <w:rPr>
          <w:rFonts w:eastAsia="Times New Roman"/>
          <w:b/>
          <w:sz w:val="24"/>
          <w:szCs w:val="24"/>
          <w:lang w:eastAsia="ru-RU"/>
        </w:rPr>
      </w:pPr>
    </w:p>
    <w:p w14:paraId="4BC15240" w14:textId="77777777" w:rsidR="0075170A" w:rsidRPr="0075170A" w:rsidRDefault="0075170A" w:rsidP="00F830E1">
      <w:pPr>
        <w:jc w:val="center"/>
        <w:rPr>
          <w:rFonts w:eastAsia="Times New Roman"/>
          <w:b/>
          <w:sz w:val="26"/>
          <w:szCs w:val="26"/>
          <w:lang w:eastAsia="ru-RU"/>
        </w:rPr>
      </w:pPr>
      <w:r w:rsidRPr="0075170A">
        <w:rPr>
          <w:rFonts w:eastAsia="Times New Roman"/>
          <w:b/>
          <w:sz w:val="26"/>
          <w:szCs w:val="26"/>
          <w:lang w:eastAsia="ru-RU"/>
        </w:rPr>
        <w:t>ДУМА ХАСАНСКОГО МУНИЦИПАЛЬНОГО ОКРУГА</w:t>
      </w:r>
    </w:p>
    <w:p w14:paraId="527D2E5A" w14:textId="77777777" w:rsidR="0075170A" w:rsidRPr="0075170A" w:rsidRDefault="0075170A" w:rsidP="00F830E1">
      <w:pPr>
        <w:jc w:val="center"/>
        <w:rPr>
          <w:rFonts w:eastAsia="Times New Roman"/>
          <w:b/>
          <w:sz w:val="26"/>
          <w:szCs w:val="26"/>
          <w:lang w:eastAsia="ru-RU"/>
        </w:rPr>
      </w:pPr>
      <w:r w:rsidRPr="0075170A">
        <w:rPr>
          <w:rFonts w:eastAsia="Times New Roman"/>
          <w:b/>
          <w:sz w:val="26"/>
          <w:szCs w:val="26"/>
          <w:lang w:eastAsia="ru-RU"/>
        </w:rPr>
        <w:t>ПРИМОРСКОГО КРАЯ</w:t>
      </w:r>
    </w:p>
    <w:p w14:paraId="27680904" w14:textId="77777777" w:rsidR="0075170A" w:rsidRPr="0075170A" w:rsidRDefault="0075170A" w:rsidP="00F830E1">
      <w:pPr>
        <w:jc w:val="center"/>
        <w:rPr>
          <w:rFonts w:eastAsia="Times New Roman"/>
          <w:b/>
          <w:sz w:val="26"/>
          <w:szCs w:val="26"/>
          <w:lang w:eastAsia="ru-RU"/>
        </w:rPr>
      </w:pPr>
    </w:p>
    <w:p w14:paraId="5D2E9B85" w14:textId="77777777" w:rsidR="0075170A" w:rsidRPr="0075170A" w:rsidRDefault="0075170A" w:rsidP="00F830E1">
      <w:pPr>
        <w:jc w:val="center"/>
        <w:rPr>
          <w:rFonts w:eastAsia="Times New Roman"/>
          <w:b/>
          <w:sz w:val="26"/>
          <w:szCs w:val="26"/>
          <w:lang w:eastAsia="ru-RU"/>
        </w:rPr>
      </w:pPr>
    </w:p>
    <w:p w14:paraId="60111894" w14:textId="77777777" w:rsidR="0075170A" w:rsidRPr="0075170A" w:rsidRDefault="0075170A" w:rsidP="008A235A">
      <w:pPr>
        <w:jc w:val="center"/>
        <w:outlineLvl w:val="0"/>
        <w:rPr>
          <w:rFonts w:eastAsia="Times New Roman"/>
          <w:b/>
          <w:sz w:val="26"/>
          <w:szCs w:val="26"/>
          <w:lang w:eastAsia="ru-RU"/>
        </w:rPr>
      </w:pPr>
      <w:bookmarkStart w:id="7" w:name="_Toc184062948"/>
      <w:r w:rsidRPr="0075170A">
        <w:rPr>
          <w:rFonts w:eastAsia="Times New Roman"/>
          <w:b/>
          <w:sz w:val="26"/>
          <w:szCs w:val="26"/>
          <w:lang w:eastAsia="ru-RU"/>
        </w:rPr>
        <w:t>РЕШЕНИЕ</w:t>
      </w:r>
      <w:bookmarkEnd w:id="7"/>
    </w:p>
    <w:p w14:paraId="0AE8C8C0" w14:textId="77777777" w:rsidR="0075170A" w:rsidRPr="0075170A" w:rsidRDefault="0075170A" w:rsidP="00F830E1">
      <w:pPr>
        <w:jc w:val="center"/>
        <w:rPr>
          <w:rFonts w:eastAsia="Times New Roman"/>
          <w:b/>
          <w:sz w:val="26"/>
          <w:szCs w:val="26"/>
          <w:lang w:eastAsia="ru-RU"/>
        </w:rPr>
      </w:pPr>
      <w:r w:rsidRPr="0075170A">
        <w:rPr>
          <w:rFonts w:eastAsia="Times New Roman"/>
          <w:b/>
          <w:sz w:val="26"/>
          <w:szCs w:val="26"/>
          <w:lang w:eastAsia="ru-RU"/>
        </w:rPr>
        <w:t>пгт Славянка</w:t>
      </w:r>
    </w:p>
    <w:p w14:paraId="453BE33C" w14:textId="77777777" w:rsidR="0075170A" w:rsidRPr="0075170A" w:rsidRDefault="0075170A" w:rsidP="00F830E1">
      <w:pPr>
        <w:jc w:val="center"/>
        <w:rPr>
          <w:rFonts w:eastAsia="Times New Roman"/>
          <w:sz w:val="26"/>
          <w:szCs w:val="26"/>
          <w:lang w:eastAsia="ru-RU"/>
        </w:rPr>
      </w:pPr>
    </w:p>
    <w:p w14:paraId="25894A5E" w14:textId="2BAA9539" w:rsidR="0075170A" w:rsidRPr="0075170A" w:rsidRDefault="0075170A" w:rsidP="00F830E1">
      <w:pPr>
        <w:jc w:val="center"/>
        <w:rPr>
          <w:rFonts w:eastAsia="Times New Roman"/>
          <w:sz w:val="26"/>
          <w:szCs w:val="26"/>
          <w:lang w:eastAsia="ru-RU"/>
        </w:rPr>
      </w:pPr>
      <w:r w:rsidRPr="0075170A">
        <w:rPr>
          <w:rFonts w:eastAsia="Times New Roman"/>
          <w:sz w:val="26"/>
          <w:szCs w:val="26"/>
          <w:lang w:eastAsia="ru-RU"/>
        </w:rPr>
        <w:t>28.11.2024</w:t>
      </w:r>
      <w:r w:rsidR="00AC40ED" w:rsidRPr="00AC40ED">
        <w:rPr>
          <w:rFonts w:eastAsia="Times New Roman"/>
          <w:sz w:val="26"/>
          <w:szCs w:val="26"/>
          <w:lang w:eastAsia="ru-RU"/>
        </w:rPr>
        <w:t xml:space="preserve">                                                                                                                                 </w:t>
      </w:r>
      <w:r w:rsidRPr="0075170A">
        <w:rPr>
          <w:rFonts w:eastAsia="Times New Roman"/>
          <w:sz w:val="26"/>
          <w:szCs w:val="26"/>
          <w:lang w:eastAsia="ru-RU"/>
        </w:rPr>
        <w:t>№ 390</w:t>
      </w:r>
    </w:p>
    <w:p w14:paraId="7AA10E15" w14:textId="77777777" w:rsidR="0075170A" w:rsidRPr="0075170A" w:rsidRDefault="0075170A" w:rsidP="00F830E1">
      <w:pPr>
        <w:rPr>
          <w:rFonts w:eastAsia="Times New Roman"/>
          <w:sz w:val="26"/>
          <w:szCs w:val="26"/>
          <w:lang w:eastAsia="ru-RU"/>
        </w:rPr>
      </w:pPr>
    </w:p>
    <w:p w14:paraId="2B76C767" w14:textId="5658C4A1" w:rsidR="0075170A" w:rsidRPr="0075170A" w:rsidRDefault="0075170A" w:rsidP="00F830E1">
      <w:pPr>
        <w:ind w:right="4649"/>
        <w:jc w:val="both"/>
        <w:rPr>
          <w:rFonts w:eastAsia="Times New Roman"/>
          <w:sz w:val="26"/>
          <w:szCs w:val="26"/>
          <w:lang w:eastAsia="ru-RU"/>
        </w:rPr>
      </w:pPr>
      <w:r w:rsidRPr="0075170A">
        <w:rPr>
          <w:rFonts w:eastAsia="Times New Roman"/>
          <w:sz w:val="26"/>
          <w:szCs w:val="26"/>
          <w:lang w:eastAsia="ru-RU"/>
        </w:rPr>
        <w:t xml:space="preserve">О </w:t>
      </w:r>
      <w:r w:rsidR="00AC40ED" w:rsidRPr="00AC40ED">
        <w:rPr>
          <w:rFonts w:eastAsia="Times New Roman"/>
          <w:sz w:val="26"/>
          <w:szCs w:val="26"/>
          <w:lang w:eastAsia="ru-RU"/>
        </w:rPr>
        <w:t>Нормативном правовом</w:t>
      </w:r>
      <w:r w:rsidRPr="0075170A">
        <w:rPr>
          <w:rFonts w:eastAsia="Times New Roman"/>
          <w:sz w:val="26"/>
          <w:szCs w:val="26"/>
          <w:lang w:eastAsia="ru-RU"/>
        </w:rPr>
        <w:t xml:space="preserve"> </w:t>
      </w:r>
      <w:r w:rsidR="00AC40ED" w:rsidRPr="00AC40ED">
        <w:rPr>
          <w:rFonts w:eastAsia="Times New Roman"/>
          <w:sz w:val="26"/>
          <w:szCs w:val="26"/>
          <w:lang w:eastAsia="ru-RU"/>
        </w:rPr>
        <w:t>акте «</w:t>
      </w:r>
      <w:r w:rsidRPr="0075170A">
        <w:rPr>
          <w:rFonts w:eastAsia="Times New Roman"/>
          <w:sz w:val="26"/>
          <w:szCs w:val="26"/>
          <w:lang w:eastAsia="ru-RU"/>
        </w:rPr>
        <w:t>О внесении изменений в Нормативный</w:t>
      </w:r>
      <w:r w:rsidR="00AC40ED" w:rsidRPr="00AC40ED">
        <w:rPr>
          <w:rFonts w:eastAsia="Times New Roman"/>
          <w:sz w:val="26"/>
          <w:szCs w:val="26"/>
          <w:lang w:eastAsia="ru-RU"/>
        </w:rPr>
        <w:t xml:space="preserve"> </w:t>
      </w:r>
      <w:r w:rsidRPr="0075170A">
        <w:rPr>
          <w:rFonts w:eastAsia="Times New Roman"/>
          <w:sz w:val="26"/>
          <w:szCs w:val="26"/>
          <w:lang w:eastAsia="ru-RU"/>
        </w:rPr>
        <w:t>правовой акт «О бюджете Хасанского муниципального округа на 2024 год и</w:t>
      </w:r>
    </w:p>
    <w:p w14:paraId="06CC7D1C" w14:textId="77777777" w:rsidR="0075170A" w:rsidRPr="0075170A" w:rsidRDefault="0075170A" w:rsidP="00F830E1">
      <w:pPr>
        <w:ind w:right="4649"/>
        <w:jc w:val="both"/>
        <w:rPr>
          <w:rFonts w:eastAsia="Times New Roman"/>
          <w:sz w:val="26"/>
          <w:szCs w:val="26"/>
          <w:lang w:eastAsia="ru-RU"/>
        </w:rPr>
      </w:pPr>
      <w:r w:rsidRPr="0075170A">
        <w:rPr>
          <w:rFonts w:eastAsia="Times New Roman"/>
          <w:sz w:val="26"/>
          <w:szCs w:val="26"/>
          <w:lang w:eastAsia="ru-RU"/>
        </w:rPr>
        <w:t>плановый период 2025 и 2026 годов»</w:t>
      </w:r>
    </w:p>
    <w:p w14:paraId="0229DE7C" w14:textId="77777777" w:rsidR="0075170A" w:rsidRPr="0075170A" w:rsidRDefault="0075170A" w:rsidP="00F830E1">
      <w:pPr>
        <w:jc w:val="both"/>
        <w:rPr>
          <w:rFonts w:eastAsia="Times New Roman"/>
          <w:sz w:val="26"/>
          <w:szCs w:val="26"/>
          <w:lang w:eastAsia="ru-RU"/>
        </w:rPr>
      </w:pPr>
    </w:p>
    <w:p w14:paraId="1B48E23D" w14:textId="77777777" w:rsidR="0075170A" w:rsidRPr="0075170A" w:rsidRDefault="0075170A" w:rsidP="00F830E1">
      <w:pPr>
        <w:ind w:firstLine="709"/>
        <w:jc w:val="both"/>
        <w:rPr>
          <w:rFonts w:eastAsia="Times New Roman"/>
          <w:sz w:val="26"/>
          <w:szCs w:val="26"/>
          <w:lang w:eastAsia="ru-RU"/>
        </w:rPr>
      </w:pPr>
      <w:r w:rsidRPr="0075170A">
        <w:rPr>
          <w:rFonts w:eastAsia="Times New Roman"/>
          <w:sz w:val="26"/>
          <w:szCs w:val="26"/>
          <w:lang w:eastAsia="ru-RU"/>
        </w:rPr>
        <w:t>В соответствии с Федеральным законом Российской Федерации от 06.10.2003 года № 131-ФЗ «Об общих принципах организации местного самоуправления в Российской Федерации», Уставом Хасанского муниципального округа Приморского края, Дума Хасанского муниципального округа Приморского края</w:t>
      </w:r>
    </w:p>
    <w:p w14:paraId="561BF190" w14:textId="77777777" w:rsidR="0075170A" w:rsidRPr="0075170A" w:rsidRDefault="0075170A" w:rsidP="00F830E1">
      <w:pPr>
        <w:jc w:val="both"/>
        <w:rPr>
          <w:rFonts w:eastAsia="Times New Roman"/>
          <w:sz w:val="26"/>
          <w:szCs w:val="26"/>
          <w:lang w:eastAsia="ru-RU"/>
        </w:rPr>
      </w:pPr>
    </w:p>
    <w:p w14:paraId="090F0306" w14:textId="77777777" w:rsidR="0075170A" w:rsidRPr="0075170A" w:rsidRDefault="0075170A" w:rsidP="00F830E1">
      <w:pPr>
        <w:jc w:val="both"/>
        <w:rPr>
          <w:rFonts w:eastAsia="Times New Roman"/>
          <w:sz w:val="26"/>
          <w:szCs w:val="26"/>
          <w:lang w:eastAsia="ru-RU"/>
        </w:rPr>
      </w:pPr>
      <w:r w:rsidRPr="0075170A">
        <w:rPr>
          <w:rFonts w:eastAsia="Times New Roman"/>
          <w:sz w:val="26"/>
          <w:szCs w:val="26"/>
          <w:lang w:eastAsia="ru-RU"/>
        </w:rPr>
        <w:t>РЕШИЛА:</w:t>
      </w:r>
    </w:p>
    <w:p w14:paraId="1FF3AB43" w14:textId="77777777" w:rsidR="0075170A" w:rsidRPr="0075170A" w:rsidRDefault="0075170A" w:rsidP="00F830E1">
      <w:pPr>
        <w:jc w:val="both"/>
        <w:rPr>
          <w:rFonts w:eastAsia="Times New Roman"/>
          <w:sz w:val="26"/>
          <w:szCs w:val="26"/>
          <w:lang w:eastAsia="ru-RU"/>
        </w:rPr>
      </w:pPr>
    </w:p>
    <w:p w14:paraId="61FDF803" w14:textId="399CF82A" w:rsidR="0075170A" w:rsidRPr="0075170A" w:rsidRDefault="0075170A" w:rsidP="00F830E1">
      <w:pPr>
        <w:jc w:val="both"/>
        <w:rPr>
          <w:rFonts w:eastAsia="Times New Roman"/>
          <w:sz w:val="26"/>
          <w:szCs w:val="26"/>
          <w:lang w:eastAsia="ru-RU"/>
        </w:rPr>
      </w:pPr>
      <w:r w:rsidRPr="0075170A">
        <w:rPr>
          <w:rFonts w:eastAsia="Times New Roman"/>
          <w:sz w:val="26"/>
          <w:szCs w:val="26"/>
          <w:lang w:eastAsia="ru-RU"/>
        </w:rPr>
        <w:tab/>
        <w:t>1.</w:t>
      </w:r>
      <w:r w:rsidR="00E1330C">
        <w:rPr>
          <w:rFonts w:eastAsia="Times New Roman"/>
          <w:sz w:val="26"/>
          <w:szCs w:val="26"/>
          <w:lang w:eastAsia="ru-RU"/>
        </w:rPr>
        <w:t xml:space="preserve"> </w:t>
      </w:r>
      <w:r w:rsidRPr="0075170A">
        <w:rPr>
          <w:rFonts w:eastAsia="Times New Roman"/>
          <w:sz w:val="26"/>
          <w:szCs w:val="26"/>
          <w:lang w:eastAsia="ru-RU"/>
        </w:rPr>
        <w:t>Принять Нормативный правовой акт «О внесении изменений в Нормативный правовой акт «О бюджете Хасанского муниципального округа на 2024 год и плановый период 2025 и 2026 годов».</w:t>
      </w:r>
    </w:p>
    <w:p w14:paraId="672080A6" w14:textId="55E93335" w:rsidR="0075170A" w:rsidRPr="0075170A" w:rsidRDefault="0075170A" w:rsidP="00F830E1">
      <w:pPr>
        <w:jc w:val="both"/>
        <w:rPr>
          <w:rFonts w:eastAsia="Times New Roman"/>
          <w:sz w:val="26"/>
          <w:szCs w:val="26"/>
          <w:lang w:eastAsia="ru-RU"/>
        </w:rPr>
      </w:pPr>
      <w:r w:rsidRPr="0075170A">
        <w:rPr>
          <w:rFonts w:eastAsia="Times New Roman"/>
          <w:sz w:val="26"/>
          <w:szCs w:val="26"/>
          <w:lang w:eastAsia="ru-RU"/>
        </w:rPr>
        <w:tab/>
        <w:t>2.</w:t>
      </w:r>
      <w:r w:rsidR="00E1330C">
        <w:rPr>
          <w:rFonts w:eastAsia="Times New Roman"/>
          <w:sz w:val="26"/>
          <w:szCs w:val="26"/>
          <w:lang w:eastAsia="ru-RU"/>
        </w:rPr>
        <w:t xml:space="preserve"> </w:t>
      </w:r>
      <w:r w:rsidRPr="0075170A">
        <w:rPr>
          <w:rFonts w:eastAsia="Times New Roman"/>
          <w:sz w:val="26"/>
          <w:szCs w:val="26"/>
          <w:lang w:eastAsia="ru-RU"/>
        </w:rPr>
        <w:t>Направить Нормативный правовой акт «О внесении изменений в Нормативный правовой акт «О бюджете Хасанского муниципального округа на 2024 год и плановый период 2025 и 2026 годов» главе Хасанского муниципального округа для подписания и официального опубликования.</w:t>
      </w:r>
    </w:p>
    <w:p w14:paraId="64F46048" w14:textId="6E5E4AD3" w:rsidR="0075170A" w:rsidRPr="0075170A" w:rsidRDefault="0075170A" w:rsidP="00F830E1">
      <w:pPr>
        <w:jc w:val="both"/>
        <w:rPr>
          <w:rFonts w:eastAsia="Times New Roman"/>
          <w:sz w:val="26"/>
          <w:szCs w:val="26"/>
          <w:lang w:eastAsia="ru-RU"/>
        </w:rPr>
      </w:pPr>
      <w:r w:rsidRPr="0075170A">
        <w:rPr>
          <w:rFonts w:eastAsia="Times New Roman"/>
          <w:sz w:val="26"/>
          <w:szCs w:val="26"/>
          <w:lang w:eastAsia="ru-RU"/>
        </w:rPr>
        <w:tab/>
        <w:t>3.</w:t>
      </w:r>
      <w:r w:rsidR="00E1330C">
        <w:rPr>
          <w:rFonts w:eastAsia="Times New Roman"/>
          <w:sz w:val="26"/>
          <w:szCs w:val="26"/>
          <w:lang w:eastAsia="ru-RU"/>
        </w:rPr>
        <w:t xml:space="preserve"> </w:t>
      </w:r>
      <w:r w:rsidRPr="0075170A">
        <w:rPr>
          <w:rFonts w:eastAsia="Times New Roman"/>
          <w:sz w:val="26"/>
          <w:szCs w:val="26"/>
          <w:lang w:eastAsia="ru-RU"/>
        </w:rPr>
        <w:t>Настоящее решение вступает в силу со дня его принятия.</w:t>
      </w:r>
    </w:p>
    <w:p w14:paraId="451F0F46" w14:textId="77777777" w:rsidR="0075170A" w:rsidRPr="0075170A" w:rsidRDefault="0075170A" w:rsidP="00F830E1">
      <w:pPr>
        <w:jc w:val="both"/>
        <w:rPr>
          <w:rFonts w:eastAsia="Times New Roman"/>
          <w:sz w:val="26"/>
          <w:szCs w:val="26"/>
          <w:lang w:eastAsia="ru-RU"/>
        </w:rPr>
      </w:pPr>
    </w:p>
    <w:p w14:paraId="5399BD88" w14:textId="77777777" w:rsidR="0075170A" w:rsidRPr="0075170A" w:rsidRDefault="0075170A" w:rsidP="00F830E1">
      <w:pPr>
        <w:jc w:val="both"/>
        <w:rPr>
          <w:rFonts w:eastAsia="Times New Roman"/>
          <w:sz w:val="26"/>
          <w:szCs w:val="26"/>
          <w:lang w:eastAsia="ru-RU"/>
        </w:rPr>
      </w:pPr>
    </w:p>
    <w:p w14:paraId="4C08E0B9" w14:textId="1341481B" w:rsidR="0075170A" w:rsidRPr="0075170A" w:rsidRDefault="0075170A" w:rsidP="00F830E1">
      <w:pPr>
        <w:jc w:val="both"/>
        <w:rPr>
          <w:rFonts w:eastAsia="Times New Roman"/>
          <w:sz w:val="26"/>
          <w:szCs w:val="26"/>
          <w:lang w:eastAsia="ru-RU"/>
        </w:rPr>
      </w:pPr>
      <w:r w:rsidRPr="0075170A">
        <w:rPr>
          <w:rFonts w:eastAsia="Times New Roman"/>
          <w:sz w:val="26"/>
          <w:szCs w:val="26"/>
          <w:lang w:eastAsia="ru-RU"/>
        </w:rPr>
        <w:t xml:space="preserve">Председатель Думы </w:t>
      </w:r>
      <w:r w:rsidR="00AC40ED">
        <w:rPr>
          <w:rFonts w:eastAsia="Times New Roman"/>
          <w:sz w:val="26"/>
          <w:szCs w:val="26"/>
          <w:lang w:eastAsia="ru-RU"/>
        </w:rPr>
        <w:t xml:space="preserve">                                                                                                  </w:t>
      </w:r>
      <w:r w:rsidRPr="0075170A">
        <w:rPr>
          <w:rFonts w:eastAsia="Times New Roman"/>
          <w:sz w:val="26"/>
          <w:szCs w:val="26"/>
          <w:lang w:eastAsia="ru-RU"/>
        </w:rPr>
        <w:t xml:space="preserve"> Н.В. Карпова</w:t>
      </w:r>
    </w:p>
    <w:p w14:paraId="0BA1FCA4" w14:textId="77777777" w:rsidR="0075170A" w:rsidRPr="0075170A" w:rsidRDefault="0075170A" w:rsidP="00F830E1">
      <w:pPr>
        <w:jc w:val="both"/>
        <w:rPr>
          <w:rFonts w:eastAsia="Times New Roman"/>
          <w:sz w:val="26"/>
          <w:szCs w:val="26"/>
          <w:lang w:eastAsia="ru-RU"/>
        </w:rPr>
      </w:pPr>
      <w:r w:rsidRPr="0075170A">
        <w:rPr>
          <w:rFonts w:eastAsia="Times New Roman"/>
          <w:sz w:val="26"/>
          <w:szCs w:val="26"/>
          <w:lang w:eastAsia="ru-RU"/>
        </w:rPr>
        <w:tab/>
      </w:r>
      <w:r w:rsidRPr="0075170A">
        <w:rPr>
          <w:rFonts w:eastAsia="Times New Roman"/>
          <w:sz w:val="26"/>
          <w:szCs w:val="26"/>
          <w:lang w:eastAsia="ru-RU"/>
        </w:rPr>
        <w:tab/>
      </w:r>
      <w:r w:rsidRPr="0075170A">
        <w:rPr>
          <w:rFonts w:eastAsia="Times New Roman"/>
          <w:sz w:val="26"/>
          <w:szCs w:val="26"/>
          <w:lang w:eastAsia="ru-RU"/>
        </w:rPr>
        <w:tab/>
      </w:r>
      <w:r w:rsidRPr="0075170A">
        <w:rPr>
          <w:rFonts w:eastAsia="Times New Roman"/>
          <w:sz w:val="26"/>
          <w:szCs w:val="26"/>
          <w:lang w:eastAsia="ru-RU"/>
        </w:rPr>
        <w:tab/>
      </w:r>
    </w:p>
    <w:p w14:paraId="6065D47A" w14:textId="77777777" w:rsidR="0075170A" w:rsidRPr="0075170A" w:rsidRDefault="0075170A" w:rsidP="00F830E1">
      <w:pPr>
        <w:jc w:val="both"/>
        <w:rPr>
          <w:rFonts w:eastAsia="Times New Roman"/>
          <w:sz w:val="24"/>
          <w:szCs w:val="24"/>
          <w:lang w:eastAsia="ru-RU"/>
        </w:rPr>
      </w:pPr>
    </w:p>
    <w:p w14:paraId="3D952F4D" w14:textId="77777777" w:rsidR="0075170A" w:rsidRPr="0075170A" w:rsidRDefault="0075170A" w:rsidP="00F830E1">
      <w:pPr>
        <w:jc w:val="both"/>
        <w:rPr>
          <w:rFonts w:eastAsia="Times New Roman"/>
          <w:sz w:val="24"/>
          <w:szCs w:val="24"/>
          <w:lang w:eastAsia="ru-RU"/>
        </w:rPr>
      </w:pPr>
    </w:p>
    <w:p w14:paraId="02EB7AD2" w14:textId="77777777" w:rsidR="00AC40ED" w:rsidRDefault="0075170A" w:rsidP="00F830E1">
      <w:pPr>
        <w:jc w:val="both"/>
        <w:rPr>
          <w:rFonts w:eastAsia="Times New Roman"/>
          <w:b/>
          <w:sz w:val="24"/>
          <w:szCs w:val="24"/>
          <w:lang w:eastAsia="ru-RU"/>
        </w:rPr>
        <w:sectPr w:rsidR="00AC40ED" w:rsidSect="00FB11E1">
          <w:pgSz w:w="11907" w:h="16840" w:code="9"/>
          <w:pgMar w:top="794" w:right="794" w:bottom="794" w:left="794" w:header="0" w:footer="0" w:gutter="0"/>
          <w:cols w:space="708"/>
          <w:docGrid w:linePitch="360"/>
        </w:sectPr>
      </w:pPr>
      <w:r w:rsidRPr="0075170A">
        <w:rPr>
          <w:rFonts w:eastAsia="Times New Roman"/>
          <w:sz w:val="24"/>
          <w:szCs w:val="24"/>
          <w:lang w:eastAsia="ru-RU"/>
        </w:rPr>
        <w:tab/>
      </w:r>
      <w:r w:rsidRPr="0075170A">
        <w:rPr>
          <w:rFonts w:eastAsia="Times New Roman"/>
          <w:b/>
          <w:sz w:val="24"/>
          <w:szCs w:val="24"/>
          <w:lang w:eastAsia="ru-RU"/>
        </w:rPr>
        <w:t xml:space="preserve">                         </w:t>
      </w:r>
    </w:p>
    <w:p w14:paraId="1F4474CA" w14:textId="4A2B871F" w:rsidR="0075170A" w:rsidRPr="0075170A" w:rsidRDefault="0075170A" w:rsidP="00F830E1">
      <w:pPr>
        <w:jc w:val="both"/>
        <w:rPr>
          <w:rFonts w:eastAsia="Times New Roman"/>
          <w:b/>
          <w:sz w:val="24"/>
          <w:szCs w:val="24"/>
          <w:lang w:eastAsia="ru-RU"/>
        </w:rPr>
      </w:pPr>
    </w:p>
    <w:p w14:paraId="20413EBA" w14:textId="2508E94F" w:rsidR="0075170A" w:rsidRPr="0075170A" w:rsidRDefault="0075170A" w:rsidP="00F830E1">
      <w:pPr>
        <w:jc w:val="center"/>
        <w:rPr>
          <w:rFonts w:eastAsia="Times New Roman"/>
          <w:sz w:val="28"/>
          <w:szCs w:val="28"/>
          <w:lang w:eastAsia="ru-RU"/>
        </w:rPr>
      </w:pPr>
      <w:r w:rsidRPr="0075170A">
        <w:rPr>
          <w:rFonts w:eastAsia="Times New Roman"/>
          <w:bCs/>
          <w:noProof/>
          <w:sz w:val="24"/>
          <w:szCs w:val="24"/>
          <w:lang w:eastAsia="ru-RU"/>
        </w:rPr>
        <w:drawing>
          <wp:inline distT="0" distB="0" distL="0" distR="0" wp14:anchorId="0DA013EA" wp14:editId="5128C003">
            <wp:extent cx="581025" cy="723900"/>
            <wp:effectExtent l="0" t="0" r="952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81025" cy="723900"/>
                    </a:xfrm>
                    <a:prstGeom prst="rect">
                      <a:avLst/>
                    </a:prstGeom>
                    <a:noFill/>
                    <a:ln>
                      <a:noFill/>
                    </a:ln>
                  </pic:spPr>
                </pic:pic>
              </a:graphicData>
            </a:graphic>
          </wp:inline>
        </w:drawing>
      </w:r>
    </w:p>
    <w:p w14:paraId="02103B24" w14:textId="61EB4008" w:rsidR="0075170A" w:rsidRPr="0075170A" w:rsidRDefault="0075170A" w:rsidP="00F830E1">
      <w:pPr>
        <w:ind w:firstLine="708"/>
        <w:jc w:val="center"/>
        <w:rPr>
          <w:rFonts w:eastAsia="Times New Roman"/>
          <w:b/>
          <w:sz w:val="24"/>
          <w:szCs w:val="24"/>
          <w:lang w:eastAsia="ru-RU"/>
        </w:rPr>
      </w:pPr>
    </w:p>
    <w:p w14:paraId="43B99830" w14:textId="77777777" w:rsidR="0075170A" w:rsidRPr="0075170A" w:rsidRDefault="0075170A" w:rsidP="00F830E1">
      <w:pPr>
        <w:jc w:val="center"/>
        <w:rPr>
          <w:rFonts w:eastAsia="Times New Roman"/>
          <w:b/>
          <w:sz w:val="26"/>
          <w:szCs w:val="26"/>
          <w:lang w:eastAsia="ru-RU"/>
        </w:rPr>
      </w:pPr>
      <w:r w:rsidRPr="0075170A">
        <w:rPr>
          <w:rFonts w:eastAsia="Times New Roman"/>
          <w:b/>
          <w:sz w:val="26"/>
          <w:szCs w:val="26"/>
          <w:lang w:eastAsia="ru-RU"/>
        </w:rPr>
        <w:t>ДУМА ХАСАНСКОГО МУНИЦИПАЛЬНОГО ОКРУГА</w:t>
      </w:r>
    </w:p>
    <w:p w14:paraId="4210478D" w14:textId="77777777" w:rsidR="0075170A" w:rsidRPr="0075170A" w:rsidRDefault="0075170A" w:rsidP="00F830E1">
      <w:pPr>
        <w:jc w:val="center"/>
        <w:rPr>
          <w:rFonts w:eastAsia="Times New Roman"/>
          <w:b/>
          <w:sz w:val="26"/>
          <w:szCs w:val="26"/>
          <w:lang w:eastAsia="ru-RU"/>
        </w:rPr>
      </w:pPr>
      <w:r w:rsidRPr="0075170A">
        <w:rPr>
          <w:rFonts w:eastAsia="Times New Roman"/>
          <w:b/>
          <w:sz w:val="26"/>
          <w:szCs w:val="26"/>
          <w:lang w:eastAsia="ru-RU"/>
        </w:rPr>
        <w:t>ПРИМОРСКОГО КРАЯ</w:t>
      </w:r>
    </w:p>
    <w:p w14:paraId="0595BC1A" w14:textId="77777777" w:rsidR="0075170A" w:rsidRPr="0075170A" w:rsidRDefault="0075170A" w:rsidP="00F830E1">
      <w:pPr>
        <w:jc w:val="center"/>
        <w:rPr>
          <w:rFonts w:eastAsia="Times New Roman"/>
          <w:b/>
          <w:sz w:val="26"/>
          <w:szCs w:val="26"/>
          <w:lang w:eastAsia="ru-RU"/>
        </w:rPr>
      </w:pPr>
    </w:p>
    <w:p w14:paraId="5C5DD6AF" w14:textId="77777777" w:rsidR="0075170A" w:rsidRPr="0075170A" w:rsidRDefault="0075170A" w:rsidP="00F830E1">
      <w:pPr>
        <w:jc w:val="center"/>
        <w:rPr>
          <w:rFonts w:eastAsia="Times New Roman"/>
          <w:b/>
          <w:sz w:val="26"/>
          <w:szCs w:val="26"/>
          <w:lang w:eastAsia="ru-RU"/>
        </w:rPr>
      </w:pPr>
      <w:r w:rsidRPr="0075170A">
        <w:rPr>
          <w:rFonts w:eastAsia="Times New Roman"/>
          <w:b/>
          <w:sz w:val="26"/>
          <w:szCs w:val="26"/>
          <w:lang w:eastAsia="ru-RU"/>
        </w:rPr>
        <w:t>пгт Славянка</w:t>
      </w:r>
    </w:p>
    <w:p w14:paraId="1701DBFB" w14:textId="77777777" w:rsidR="0075170A" w:rsidRPr="0075170A" w:rsidRDefault="0075170A" w:rsidP="00F830E1">
      <w:pPr>
        <w:jc w:val="center"/>
        <w:rPr>
          <w:rFonts w:eastAsia="Times New Roman"/>
          <w:sz w:val="26"/>
          <w:szCs w:val="26"/>
          <w:lang w:eastAsia="ru-RU"/>
        </w:rPr>
      </w:pPr>
    </w:p>
    <w:p w14:paraId="3D60EEF2" w14:textId="77777777" w:rsidR="0075170A" w:rsidRPr="0075170A" w:rsidRDefault="0075170A" w:rsidP="008A235A">
      <w:pPr>
        <w:jc w:val="center"/>
        <w:outlineLvl w:val="1"/>
        <w:rPr>
          <w:rFonts w:eastAsia="Times New Roman"/>
          <w:b/>
          <w:sz w:val="26"/>
          <w:szCs w:val="26"/>
          <w:lang w:eastAsia="ru-RU"/>
        </w:rPr>
      </w:pPr>
      <w:bookmarkStart w:id="8" w:name="_Toc184062949"/>
      <w:r w:rsidRPr="0075170A">
        <w:rPr>
          <w:rFonts w:eastAsia="Times New Roman"/>
          <w:b/>
          <w:sz w:val="26"/>
          <w:szCs w:val="26"/>
          <w:lang w:eastAsia="ru-RU"/>
        </w:rPr>
        <w:t>НОРМАТИВНЫЙ ПРАВОВОЙ АКТ</w:t>
      </w:r>
      <w:bookmarkEnd w:id="8"/>
    </w:p>
    <w:p w14:paraId="18374F43" w14:textId="154B7BDC" w:rsidR="0075170A" w:rsidRPr="0075170A" w:rsidRDefault="0075170A" w:rsidP="00F830E1">
      <w:pPr>
        <w:jc w:val="center"/>
        <w:rPr>
          <w:rFonts w:eastAsia="Times New Roman"/>
          <w:b/>
          <w:sz w:val="26"/>
          <w:szCs w:val="26"/>
          <w:lang w:eastAsia="ru-RU"/>
        </w:rPr>
      </w:pPr>
      <w:r w:rsidRPr="0075170A">
        <w:rPr>
          <w:rFonts w:eastAsia="Times New Roman"/>
          <w:b/>
          <w:sz w:val="26"/>
          <w:szCs w:val="26"/>
          <w:lang w:eastAsia="ru-RU"/>
        </w:rPr>
        <w:t>О внесении изменений в Нормативный правовой акт</w:t>
      </w:r>
      <w:r w:rsidR="00AC40ED">
        <w:rPr>
          <w:rFonts w:eastAsia="Times New Roman"/>
          <w:b/>
          <w:sz w:val="26"/>
          <w:szCs w:val="26"/>
          <w:lang w:eastAsia="ru-RU"/>
        </w:rPr>
        <w:t xml:space="preserve"> </w:t>
      </w:r>
      <w:r w:rsidRPr="0075170A">
        <w:rPr>
          <w:rFonts w:eastAsia="Times New Roman"/>
          <w:b/>
          <w:sz w:val="26"/>
          <w:szCs w:val="26"/>
          <w:lang w:eastAsia="ru-RU"/>
        </w:rPr>
        <w:t>«О бюджете Хасанского муниципального округа на 2024 год и плановый период 2025 и 2026 годов»</w:t>
      </w:r>
    </w:p>
    <w:p w14:paraId="1CE88B45" w14:textId="77777777" w:rsidR="0075170A" w:rsidRPr="0075170A" w:rsidRDefault="0075170A" w:rsidP="00F830E1">
      <w:pPr>
        <w:rPr>
          <w:rFonts w:eastAsia="Times New Roman"/>
          <w:sz w:val="26"/>
          <w:szCs w:val="26"/>
          <w:lang w:eastAsia="ru-RU"/>
        </w:rPr>
      </w:pPr>
    </w:p>
    <w:p w14:paraId="203385F3" w14:textId="77777777" w:rsidR="0075170A" w:rsidRPr="0075170A" w:rsidRDefault="0075170A" w:rsidP="00F830E1">
      <w:pPr>
        <w:jc w:val="both"/>
        <w:rPr>
          <w:rFonts w:eastAsia="Times New Roman"/>
          <w:sz w:val="26"/>
          <w:szCs w:val="26"/>
          <w:lang w:eastAsia="ru-RU"/>
        </w:rPr>
      </w:pPr>
      <w:r w:rsidRPr="0075170A">
        <w:rPr>
          <w:rFonts w:eastAsia="Times New Roman"/>
          <w:sz w:val="26"/>
          <w:szCs w:val="26"/>
          <w:lang w:eastAsia="ru-RU"/>
        </w:rPr>
        <w:t>Принят решением Думы Хасанского муниципального округа Приморского края от 28.11.2024 № 390</w:t>
      </w:r>
    </w:p>
    <w:p w14:paraId="73A6715F" w14:textId="77777777" w:rsidR="0075170A" w:rsidRPr="0075170A" w:rsidRDefault="0075170A" w:rsidP="00F830E1">
      <w:pPr>
        <w:jc w:val="both"/>
        <w:rPr>
          <w:rFonts w:eastAsia="Times New Roman"/>
          <w:sz w:val="26"/>
          <w:szCs w:val="26"/>
          <w:lang w:eastAsia="ru-RU"/>
        </w:rPr>
      </w:pPr>
    </w:p>
    <w:p w14:paraId="53584F42" w14:textId="26AAB586" w:rsidR="0075170A" w:rsidRPr="0075170A" w:rsidRDefault="0075170A" w:rsidP="00F830E1">
      <w:pPr>
        <w:ind w:firstLine="709"/>
        <w:jc w:val="both"/>
        <w:rPr>
          <w:rFonts w:eastAsia="Times New Roman"/>
          <w:sz w:val="26"/>
          <w:szCs w:val="26"/>
          <w:lang w:eastAsia="ru-RU"/>
        </w:rPr>
      </w:pPr>
      <w:r w:rsidRPr="0075170A">
        <w:rPr>
          <w:rFonts w:eastAsia="Times New Roman"/>
          <w:sz w:val="26"/>
          <w:szCs w:val="26"/>
          <w:lang w:eastAsia="ru-RU"/>
        </w:rPr>
        <w:t>В соответствии с Бюджетным кодексом Российской Федерации, Уставом Хасанского муниципального округа Приморского края, Нормативным правовым актом от 13.10.2022 года №4-НПА «О Положении о бюджетном устройстве и бюджетном процессе в Хасанском муниципальном округе»</w:t>
      </w:r>
    </w:p>
    <w:p w14:paraId="7DE579A7" w14:textId="326960F0" w:rsidR="0075170A" w:rsidRPr="0075170A" w:rsidRDefault="0075170A" w:rsidP="00F830E1">
      <w:pPr>
        <w:ind w:firstLine="709"/>
        <w:jc w:val="both"/>
        <w:rPr>
          <w:rFonts w:eastAsia="Times New Roman"/>
          <w:sz w:val="26"/>
          <w:szCs w:val="26"/>
          <w:lang w:eastAsia="ru-RU"/>
        </w:rPr>
      </w:pPr>
      <w:r w:rsidRPr="0075170A">
        <w:rPr>
          <w:rFonts w:eastAsia="Times New Roman"/>
          <w:sz w:val="26"/>
          <w:szCs w:val="26"/>
          <w:lang w:eastAsia="ru-RU"/>
        </w:rPr>
        <w:t>1.</w:t>
      </w:r>
      <w:r w:rsidR="00E1330C">
        <w:rPr>
          <w:rFonts w:eastAsia="Times New Roman"/>
          <w:sz w:val="26"/>
          <w:szCs w:val="26"/>
          <w:lang w:eastAsia="ru-RU"/>
        </w:rPr>
        <w:t xml:space="preserve"> </w:t>
      </w:r>
      <w:r w:rsidRPr="0075170A">
        <w:rPr>
          <w:rFonts w:eastAsia="Times New Roman"/>
          <w:sz w:val="26"/>
          <w:szCs w:val="26"/>
          <w:lang w:eastAsia="ru-RU"/>
        </w:rPr>
        <w:t>Внести в Нормативный правовой акт от 08.12.2023 года №87-НПА «О бюджете Хасанского муниципального округа на 2024 год и плановый период 2025 и 2026 годов», следующие изменения:</w:t>
      </w:r>
    </w:p>
    <w:p w14:paraId="67790456" w14:textId="7E028BD9" w:rsidR="0075170A" w:rsidRPr="0075170A" w:rsidRDefault="0075170A" w:rsidP="00F830E1">
      <w:pPr>
        <w:ind w:firstLine="709"/>
        <w:jc w:val="both"/>
        <w:rPr>
          <w:rFonts w:eastAsia="Times New Roman"/>
          <w:sz w:val="26"/>
          <w:szCs w:val="26"/>
          <w:lang w:eastAsia="ru-RU"/>
        </w:rPr>
      </w:pPr>
      <w:r w:rsidRPr="0075170A">
        <w:rPr>
          <w:rFonts w:eastAsia="Times New Roman"/>
          <w:sz w:val="26"/>
          <w:szCs w:val="26"/>
          <w:lang w:eastAsia="ru-RU"/>
        </w:rPr>
        <w:t>1.1. Пункт 1 статьи 1 изложить в следующей редакции:</w:t>
      </w:r>
    </w:p>
    <w:p w14:paraId="28A83D12" w14:textId="43D3A97E" w:rsidR="0075170A" w:rsidRPr="0075170A" w:rsidRDefault="00E1330C" w:rsidP="00F830E1">
      <w:pPr>
        <w:ind w:firstLine="709"/>
        <w:jc w:val="both"/>
        <w:rPr>
          <w:rFonts w:eastAsia="Times New Roman"/>
          <w:sz w:val="26"/>
          <w:szCs w:val="26"/>
          <w:lang w:eastAsia="ru-RU"/>
        </w:rPr>
      </w:pPr>
      <w:r w:rsidRPr="0075170A">
        <w:rPr>
          <w:rFonts w:eastAsia="Times New Roman"/>
          <w:sz w:val="26"/>
          <w:szCs w:val="26"/>
          <w:lang w:eastAsia="ru-RU"/>
        </w:rPr>
        <w:t xml:space="preserve"> </w:t>
      </w:r>
      <w:r w:rsidR="0075170A" w:rsidRPr="0075170A">
        <w:rPr>
          <w:rFonts w:eastAsia="Times New Roman"/>
          <w:sz w:val="26"/>
          <w:szCs w:val="26"/>
          <w:lang w:eastAsia="ru-RU"/>
        </w:rPr>
        <w:t>«</w:t>
      </w:r>
      <w:r w:rsidR="00AC40ED" w:rsidRPr="0075170A">
        <w:rPr>
          <w:rFonts w:eastAsia="Times New Roman"/>
          <w:sz w:val="26"/>
          <w:szCs w:val="26"/>
          <w:lang w:eastAsia="ru-RU"/>
        </w:rPr>
        <w:t>1. Утвердить</w:t>
      </w:r>
      <w:r w:rsidR="0075170A" w:rsidRPr="0075170A">
        <w:rPr>
          <w:rFonts w:eastAsia="Times New Roman"/>
          <w:sz w:val="26"/>
          <w:szCs w:val="26"/>
          <w:lang w:eastAsia="ru-RU"/>
        </w:rPr>
        <w:t xml:space="preserve"> основные характеристики бюджета Хасанского муниципального округа на 2024 год:</w:t>
      </w:r>
    </w:p>
    <w:p w14:paraId="593BAF9B" w14:textId="2A1A306D" w:rsidR="0075170A" w:rsidRPr="0075170A" w:rsidRDefault="0075170A" w:rsidP="00F830E1">
      <w:pPr>
        <w:ind w:firstLine="709"/>
        <w:jc w:val="both"/>
        <w:rPr>
          <w:rFonts w:eastAsia="Times New Roman"/>
          <w:sz w:val="26"/>
          <w:szCs w:val="26"/>
          <w:lang w:eastAsia="ru-RU"/>
        </w:rPr>
      </w:pPr>
      <w:r w:rsidRPr="0075170A">
        <w:rPr>
          <w:rFonts w:eastAsia="Times New Roman"/>
          <w:sz w:val="26"/>
          <w:szCs w:val="26"/>
          <w:lang w:eastAsia="ru-RU"/>
        </w:rPr>
        <w:t>1)</w:t>
      </w:r>
      <w:r w:rsidR="00E1330C">
        <w:rPr>
          <w:rFonts w:eastAsia="Times New Roman"/>
          <w:sz w:val="26"/>
          <w:szCs w:val="26"/>
          <w:lang w:eastAsia="ru-RU"/>
        </w:rPr>
        <w:t xml:space="preserve"> </w:t>
      </w:r>
      <w:r w:rsidRPr="0075170A">
        <w:rPr>
          <w:rFonts w:eastAsia="Times New Roman"/>
          <w:sz w:val="26"/>
          <w:szCs w:val="26"/>
          <w:lang w:eastAsia="ru-RU"/>
        </w:rPr>
        <w:t>общий объем доходов бюджета Хасанского муниципального округа в сумме 1 825 384 807,72 рублей, в том числе объем межбюджетных трансфертов, получаемых от других бюджетов бюджетной системы Российской Федерации в сумме 904 556 390,02 рублей;</w:t>
      </w:r>
    </w:p>
    <w:p w14:paraId="61CCC5DE" w14:textId="49C07D6B" w:rsidR="0075170A" w:rsidRPr="0075170A" w:rsidRDefault="0075170A" w:rsidP="00F830E1">
      <w:pPr>
        <w:ind w:firstLine="709"/>
        <w:jc w:val="both"/>
        <w:rPr>
          <w:rFonts w:eastAsia="Times New Roman"/>
          <w:sz w:val="26"/>
          <w:szCs w:val="26"/>
          <w:lang w:eastAsia="ru-RU"/>
        </w:rPr>
      </w:pPr>
      <w:r w:rsidRPr="0075170A">
        <w:rPr>
          <w:rFonts w:eastAsia="Times New Roman"/>
          <w:sz w:val="26"/>
          <w:szCs w:val="26"/>
          <w:lang w:eastAsia="ru-RU"/>
        </w:rPr>
        <w:t>2)</w:t>
      </w:r>
      <w:r w:rsidR="00E1330C">
        <w:rPr>
          <w:rFonts w:eastAsia="Times New Roman"/>
          <w:sz w:val="26"/>
          <w:szCs w:val="26"/>
          <w:lang w:eastAsia="ru-RU"/>
        </w:rPr>
        <w:t xml:space="preserve"> </w:t>
      </w:r>
      <w:r w:rsidRPr="0075170A">
        <w:rPr>
          <w:rFonts w:eastAsia="Times New Roman"/>
          <w:sz w:val="26"/>
          <w:szCs w:val="26"/>
          <w:lang w:eastAsia="ru-RU"/>
        </w:rPr>
        <w:t>общий объем расходов бюджета Хасанского муниципального округа в сумме 2 020 794 466,37 рублей;</w:t>
      </w:r>
    </w:p>
    <w:p w14:paraId="07CFB975" w14:textId="28B1CB64" w:rsidR="0075170A" w:rsidRPr="0075170A" w:rsidRDefault="0075170A" w:rsidP="00F830E1">
      <w:pPr>
        <w:ind w:firstLine="709"/>
        <w:jc w:val="both"/>
        <w:rPr>
          <w:rFonts w:eastAsia="Times New Roman"/>
          <w:sz w:val="26"/>
          <w:szCs w:val="26"/>
          <w:lang w:eastAsia="ru-RU"/>
        </w:rPr>
      </w:pPr>
      <w:r w:rsidRPr="0075170A">
        <w:rPr>
          <w:rFonts w:eastAsia="Times New Roman"/>
          <w:sz w:val="26"/>
          <w:szCs w:val="26"/>
          <w:lang w:eastAsia="ru-RU"/>
        </w:rPr>
        <w:t>3)</w:t>
      </w:r>
      <w:r w:rsidR="00E1330C">
        <w:rPr>
          <w:rFonts w:eastAsia="Times New Roman"/>
          <w:sz w:val="26"/>
          <w:szCs w:val="26"/>
          <w:lang w:eastAsia="ru-RU"/>
        </w:rPr>
        <w:t xml:space="preserve"> </w:t>
      </w:r>
      <w:r w:rsidRPr="0075170A">
        <w:rPr>
          <w:rFonts w:eastAsia="Times New Roman"/>
          <w:sz w:val="26"/>
          <w:szCs w:val="26"/>
          <w:lang w:eastAsia="ru-RU"/>
        </w:rPr>
        <w:t xml:space="preserve">размер дефицита бюджета Хасанского муниципального округа в сумме 195 409 658,65 рублей; </w:t>
      </w:r>
    </w:p>
    <w:p w14:paraId="470A6EE2" w14:textId="47D48B80" w:rsidR="0075170A" w:rsidRPr="0075170A" w:rsidRDefault="0075170A" w:rsidP="00F830E1">
      <w:pPr>
        <w:ind w:firstLine="709"/>
        <w:jc w:val="both"/>
        <w:rPr>
          <w:rFonts w:eastAsia="Times New Roman"/>
          <w:sz w:val="26"/>
          <w:szCs w:val="26"/>
          <w:lang w:eastAsia="ru-RU"/>
        </w:rPr>
      </w:pPr>
      <w:r w:rsidRPr="0075170A">
        <w:rPr>
          <w:rFonts w:eastAsia="Times New Roman"/>
          <w:sz w:val="26"/>
          <w:szCs w:val="26"/>
          <w:lang w:eastAsia="ru-RU"/>
        </w:rPr>
        <w:t>4)</w:t>
      </w:r>
      <w:r w:rsidR="00E1330C">
        <w:rPr>
          <w:rFonts w:eastAsia="Times New Roman"/>
          <w:sz w:val="26"/>
          <w:szCs w:val="26"/>
          <w:lang w:eastAsia="ru-RU"/>
        </w:rPr>
        <w:t xml:space="preserve"> </w:t>
      </w:r>
      <w:r w:rsidRPr="0075170A">
        <w:rPr>
          <w:rFonts w:eastAsia="Times New Roman"/>
          <w:sz w:val="26"/>
          <w:szCs w:val="26"/>
          <w:lang w:eastAsia="ru-RU"/>
        </w:rPr>
        <w:t>верхний предел муниципального внутреннего долга Хасанского муниципального округа на 1 января 2025 года в сумме 0,00 рублей.»;</w:t>
      </w:r>
    </w:p>
    <w:p w14:paraId="764CA279" w14:textId="205B3144" w:rsidR="0075170A" w:rsidRPr="0075170A" w:rsidRDefault="0075170A" w:rsidP="00F830E1">
      <w:pPr>
        <w:ind w:firstLine="709"/>
        <w:jc w:val="both"/>
        <w:rPr>
          <w:rFonts w:eastAsia="Times New Roman"/>
          <w:sz w:val="26"/>
          <w:szCs w:val="26"/>
          <w:lang w:eastAsia="ru-RU"/>
        </w:rPr>
      </w:pPr>
      <w:r w:rsidRPr="0075170A">
        <w:rPr>
          <w:rFonts w:eastAsia="Times New Roman"/>
          <w:sz w:val="26"/>
          <w:szCs w:val="26"/>
          <w:lang w:eastAsia="ru-RU"/>
        </w:rPr>
        <w:t>1.</w:t>
      </w:r>
      <w:r w:rsidR="00AC40ED" w:rsidRPr="0075170A">
        <w:rPr>
          <w:rFonts w:eastAsia="Times New Roman"/>
          <w:sz w:val="26"/>
          <w:szCs w:val="26"/>
          <w:lang w:eastAsia="ru-RU"/>
        </w:rPr>
        <w:t>2. Пункт</w:t>
      </w:r>
      <w:r w:rsidRPr="0075170A">
        <w:rPr>
          <w:rFonts w:eastAsia="Times New Roman"/>
          <w:sz w:val="26"/>
          <w:szCs w:val="26"/>
          <w:lang w:eastAsia="ru-RU"/>
        </w:rPr>
        <w:t xml:space="preserve"> 6 статьи 5 изложить в следующей редакции:</w:t>
      </w:r>
    </w:p>
    <w:p w14:paraId="7501FC02" w14:textId="783A17D2" w:rsidR="0075170A" w:rsidRPr="0075170A" w:rsidRDefault="0075170A" w:rsidP="00F830E1">
      <w:pPr>
        <w:ind w:firstLine="709"/>
        <w:jc w:val="both"/>
        <w:rPr>
          <w:rFonts w:eastAsia="Times New Roman"/>
          <w:sz w:val="26"/>
          <w:szCs w:val="26"/>
          <w:lang w:eastAsia="ru-RU"/>
        </w:rPr>
      </w:pPr>
      <w:r w:rsidRPr="0075170A">
        <w:rPr>
          <w:rFonts w:eastAsia="Times New Roman"/>
          <w:sz w:val="26"/>
          <w:szCs w:val="26"/>
          <w:lang w:eastAsia="ru-RU"/>
        </w:rPr>
        <w:t>«</w:t>
      </w:r>
      <w:r w:rsidR="00AC40ED" w:rsidRPr="0075170A">
        <w:rPr>
          <w:rFonts w:eastAsia="Times New Roman"/>
          <w:sz w:val="26"/>
          <w:szCs w:val="26"/>
          <w:lang w:eastAsia="ru-RU"/>
        </w:rPr>
        <w:t>6. Утвердить</w:t>
      </w:r>
      <w:r w:rsidRPr="0075170A">
        <w:rPr>
          <w:rFonts w:eastAsia="Times New Roman"/>
          <w:sz w:val="26"/>
          <w:szCs w:val="26"/>
          <w:lang w:eastAsia="ru-RU"/>
        </w:rPr>
        <w:t xml:space="preserve"> размер резервного фонда администрации Хасанского муниципального округа по ликвидации чрезвычайных ситуаций природного и техногенного характера на 2024 год в сумме 31 389 904,41 рублей, на плановый период 2025 и 2026 годов в сумме 6 500 000,00 рублей ежегодно»;</w:t>
      </w:r>
      <w:r w:rsidRPr="0075170A">
        <w:rPr>
          <w:rFonts w:eastAsia="Times New Roman"/>
          <w:sz w:val="26"/>
          <w:szCs w:val="26"/>
          <w:lang w:eastAsia="ru-RU"/>
        </w:rPr>
        <w:tab/>
        <w:t xml:space="preserve"> </w:t>
      </w:r>
    </w:p>
    <w:p w14:paraId="682DC2E6" w14:textId="0777A174" w:rsidR="0075170A" w:rsidRPr="0075170A" w:rsidRDefault="0075170A" w:rsidP="00F830E1">
      <w:pPr>
        <w:ind w:firstLine="709"/>
        <w:jc w:val="both"/>
        <w:rPr>
          <w:rFonts w:eastAsia="Times New Roman"/>
          <w:sz w:val="26"/>
          <w:szCs w:val="26"/>
          <w:lang w:eastAsia="ru-RU"/>
        </w:rPr>
      </w:pPr>
      <w:r w:rsidRPr="0075170A">
        <w:rPr>
          <w:rFonts w:eastAsia="Times New Roman"/>
          <w:sz w:val="26"/>
          <w:szCs w:val="26"/>
          <w:lang w:eastAsia="ru-RU"/>
        </w:rPr>
        <w:t>1.</w:t>
      </w:r>
      <w:r w:rsidR="00AC40ED" w:rsidRPr="0075170A">
        <w:rPr>
          <w:rFonts w:eastAsia="Times New Roman"/>
          <w:sz w:val="26"/>
          <w:szCs w:val="26"/>
          <w:lang w:eastAsia="ru-RU"/>
        </w:rPr>
        <w:t>3. Приложение</w:t>
      </w:r>
      <w:r w:rsidRPr="0075170A">
        <w:rPr>
          <w:rFonts w:eastAsia="Times New Roman"/>
          <w:sz w:val="26"/>
          <w:szCs w:val="26"/>
          <w:lang w:eastAsia="ru-RU"/>
        </w:rPr>
        <w:t xml:space="preserve"> 1 к Нормативному правовому акту изложить в редакции приложения 1 к настоящему Нормативному правовому акту;</w:t>
      </w:r>
    </w:p>
    <w:p w14:paraId="3E9ADA3B" w14:textId="13799CCF" w:rsidR="0075170A" w:rsidRPr="0075170A" w:rsidRDefault="0075170A" w:rsidP="00F830E1">
      <w:pPr>
        <w:ind w:firstLine="709"/>
        <w:jc w:val="both"/>
        <w:rPr>
          <w:rFonts w:eastAsia="Times New Roman"/>
          <w:sz w:val="26"/>
          <w:szCs w:val="26"/>
          <w:lang w:eastAsia="ru-RU"/>
        </w:rPr>
      </w:pPr>
      <w:r w:rsidRPr="0075170A">
        <w:rPr>
          <w:rFonts w:eastAsia="Times New Roman"/>
          <w:sz w:val="26"/>
          <w:szCs w:val="26"/>
          <w:lang w:eastAsia="ru-RU"/>
        </w:rPr>
        <w:t>1.</w:t>
      </w:r>
      <w:bookmarkStart w:id="9" w:name="_Hlk96005171"/>
      <w:r w:rsidR="00AC40ED" w:rsidRPr="0075170A">
        <w:rPr>
          <w:rFonts w:eastAsia="Times New Roman"/>
          <w:sz w:val="26"/>
          <w:szCs w:val="26"/>
          <w:lang w:eastAsia="ru-RU"/>
        </w:rPr>
        <w:t>4. Приложение</w:t>
      </w:r>
      <w:r w:rsidRPr="0075170A">
        <w:rPr>
          <w:rFonts w:eastAsia="Times New Roman"/>
          <w:sz w:val="26"/>
          <w:szCs w:val="26"/>
          <w:lang w:eastAsia="ru-RU"/>
        </w:rPr>
        <w:t xml:space="preserve"> 2 к Нормативному правовому акту изложить в редакции приложения 2 к настоящему Нормативному правовому акту</w:t>
      </w:r>
      <w:bookmarkEnd w:id="9"/>
      <w:r w:rsidRPr="0075170A">
        <w:rPr>
          <w:rFonts w:eastAsia="Times New Roman"/>
          <w:sz w:val="26"/>
          <w:szCs w:val="26"/>
          <w:lang w:eastAsia="ru-RU"/>
        </w:rPr>
        <w:t>;</w:t>
      </w:r>
    </w:p>
    <w:p w14:paraId="55B2D9C1" w14:textId="3B81777C" w:rsidR="0075170A" w:rsidRPr="0075170A" w:rsidRDefault="0075170A" w:rsidP="00F830E1">
      <w:pPr>
        <w:tabs>
          <w:tab w:val="left" w:pos="709"/>
          <w:tab w:val="left" w:pos="851"/>
          <w:tab w:val="left" w:pos="1560"/>
        </w:tabs>
        <w:ind w:firstLine="709"/>
        <w:jc w:val="both"/>
        <w:rPr>
          <w:rFonts w:eastAsia="Times New Roman"/>
          <w:sz w:val="26"/>
          <w:szCs w:val="26"/>
          <w:lang w:eastAsia="ru-RU"/>
        </w:rPr>
      </w:pPr>
      <w:r w:rsidRPr="0075170A">
        <w:rPr>
          <w:rFonts w:eastAsia="Times New Roman"/>
          <w:sz w:val="26"/>
          <w:szCs w:val="26"/>
          <w:lang w:eastAsia="ru-RU"/>
        </w:rPr>
        <w:t>1.</w:t>
      </w:r>
      <w:r w:rsidR="00AC40ED" w:rsidRPr="0075170A">
        <w:rPr>
          <w:rFonts w:eastAsia="Times New Roman"/>
          <w:sz w:val="26"/>
          <w:szCs w:val="26"/>
          <w:lang w:eastAsia="ru-RU"/>
        </w:rPr>
        <w:t>5. Приложение</w:t>
      </w:r>
      <w:r w:rsidRPr="0075170A">
        <w:rPr>
          <w:rFonts w:eastAsia="Times New Roman"/>
          <w:sz w:val="26"/>
          <w:szCs w:val="26"/>
          <w:lang w:eastAsia="ru-RU"/>
        </w:rPr>
        <w:t xml:space="preserve"> 3 к Нормативному правовому акту изложить в редакции приложения 3 к настоящему Нормативному правовому акту;</w:t>
      </w:r>
    </w:p>
    <w:p w14:paraId="4958B687" w14:textId="70D1920E" w:rsidR="0075170A" w:rsidRPr="0075170A" w:rsidRDefault="0075170A" w:rsidP="00F830E1">
      <w:pPr>
        <w:ind w:firstLine="709"/>
        <w:jc w:val="both"/>
        <w:rPr>
          <w:rFonts w:eastAsia="Times New Roman"/>
          <w:sz w:val="26"/>
          <w:szCs w:val="26"/>
          <w:lang w:eastAsia="ru-RU"/>
        </w:rPr>
      </w:pPr>
      <w:r w:rsidRPr="0075170A">
        <w:rPr>
          <w:rFonts w:eastAsia="Times New Roman"/>
          <w:sz w:val="26"/>
          <w:szCs w:val="26"/>
          <w:lang w:eastAsia="ru-RU"/>
        </w:rPr>
        <w:t>1.</w:t>
      </w:r>
      <w:r w:rsidR="00AC40ED" w:rsidRPr="0075170A">
        <w:rPr>
          <w:rFonts w:eastAsia="Times New Roman"/>
          <w:sz w:val="26"/>
          <w:szCs w:val="26"/>
          <w:lang w:eastAsia="ru-RU"/>
        </w:rPr>
        <w:t>6. Приложение</w:t>
      </w:r>
      <w:r w:rsidRPr="0075170A">
        <w:rPr>
          <w:rFonts w:eastAsia="Times New Roman"/>
          <w:sz w:val="26"/>
          <w:szCs w:val="26"/>
          <w:lang w:eastAsia="ru-RU"/>
        </w:rPr>
        <w:t xml:space="preserve"> 4 к Нормативному правовому акту изложить в редакции приложения 4 к настоящему Нормативному правовому акту; </w:t>
      </w:r>
    </w:p>
    <w:p w14:paraId="6B5F24B8" w14:textId="32DD2443" w:rsidR="0075170A" w:rsidRPr="0075170A" w:rsidRDefault="0075170A" w:rsidP="00F830E1">
      <w:pPr>
        <w:ind w:firstLine="709"/>
        <w:jc w:val="both"/>
        <w:rPr>
          <w:rFonts w:eastAsia="Times New Roman"/>
          <w:sz w:val="26"/>
          <w:szCs w:val="26"/>
          <w:lang w:eastAsia="ru-RU"/>
        </w:rPr>
      </w:pPr>
      <w:bookmarkStart w:id="10" w:name="_Hlk181890853"/>
      <w:r w:rsidRPr="0075170A">
        <w:rPr>
          <w:rFonts w:eastAsia="Times New Roman"/>
          <w:sz w:val="26"/>
          <w:szCs w:val="26"/>
          <w:lang w:eastAsia="ru-RU"/>
        </w:rPr>
        <w:lastRenderedPageBreak/>
        <w:t>1.</w:t>
      </w:r>
      <w:r w:rsidR="00AC40ED" w:rsidRPr="0075170A">
        <w:rPr>
          <w:rFonts w:eastAsia="Times New Roman"/>
          <w:sz w:val="26"/>
          <w:szCs w:val="26"/>
          <w:lang w:eastAsia="ru-RU"/>
        </w:rPr>
        <w:t>7. Приложение</w:t>
      </w:r>
      <w:r w:rsidRPr="0075170A">
        <w:rPr>
          <w:rFonts w:eastAsia="Times New Roman"/>
          <w:sz w:val="26"/>
          <w:szCs w:val="26"/>
          <w:lang w:eastAsia="ru-RU"/>
        </w:rPr>
        <w:t xml:space="preserve"> 5 к Нормативному правовому акту изложить в редакции приложения 5 к настоящему Нормативному правовому акту;</w:t>
      </w:r>
    </w:p>
    <w:bookmarkEnd w:id="10"/>
    <w:p w14:paraId="3C109237" w14:textId="684C448D" w:rsidR="0075170A" w:rsidRPr="0075170A" w:rsidRDefault="0075170A" w:rsidP="00F830E1">
      <w:pPr>
        <w:ind w:firstLine="709"/>
        <w:jc w:val="both"/>
        <w:rPr>
          <w:rFonts w:eastAsia="Times New Roman"/>
          <w:sz w:val="26"/>
          <w:szCs w:val="26"/>
          <w:lang w:eastAsia="ru-RU"/>
        </w:rPr>
      </w:pPr>
      <w:r w:rsidRPr="0075170A">
        <w:rPr>
          <w:rFonts w:eastAsia="Times New Roman"/>
          <w:sz w:val="26"/>
          <w:szCs w:val="26"/>
          <w:lang w:eastAsia="ru-RU"/>
        </w:rPr>
        <w:t>1.</w:t>
      </w:r>
      <w:r w:rsidR="00AC40ED" w:rsidRPr="0075170A">
        <w:rPr>
          <w:rFonts w:eastAsia="Times New Roman"/>
          <w:sz w:val="26"/>
          <w:szCs w:val="26"/>
          <w:lang w:eastAsia="ru-RU"/>
        </w:rPr>
        <w:t>8. Приложение</w:t>
      </w:r>
      <w:r w:rsidRPr="0075170A">
        <w:rPr>
          <w:rFonts w:eastAsia="Times New Roman"/>
          <w:sz w:val="26"/>
          <w:szCs w:val="26"/>
          <w:lang w:eastAsia="ru-RU"/>
        </w:rPr>
        <w:t xml:space="preserve"> 6 к Нормативному правовому акту изложить в редакции приложения 6 к настоящему Нормативному правовому акту;</w:t>
      </w:r>
    </w:p>
    <w:p w14:paraId="62C62D0F" w14:textId="747BD3E8" w:rsidR="0075170A" w:rsidRPr="0075170A" w:rsidRDefault="0075170A" w:rsidP="00F830E1">
      <w:pPr>
        <w:ind w:firstLine="709"/>
        <w:jc w:val="both"/>
        <w:rPr>
          <w:rFonts w:eastAsia="Times New Roman"/>
          <w:sz w:val="26"/>
          <w:szCs w:val="26"/>
          <w:lang w:eastAsia="ru-RU"/>
        </w:rPr>
      </w:pPr>
      <w:r w:rsidRPr="0075170A">
        <w:rPr>
          <w:rFonts w:eastAsia="Times New Roman"/>
          <w:sz w:val="26"/>
          <w:szCs w:val="26"/>
          <w:lang w:eastAsia="ru-RU"/>
        </w:rPr>
        <w:t>2.</w:t>
      </w:r>
      <w:r w:rsidR="00E1330C">
        <w:rPr>
          <w:rFonts w:eastAsia="Times New Roman"/>
          <w:sz w:val="26"/>
          <w:szCs w:val="26"/>
          <w:lang w:eastAsia="ru-RU"/>
        </w:rPr>
        <w:t xml:space="preserve"> </w:t>
      </w:r>
      <w:r w:rsidRPr="0075170A">
        <w:rPr>
          <w:rFonts w:eastAsia="Times New Roman"/>
          <w:sz w:val="26"/>
          <w:szCs w:val="26"/>
          <w:lang w:eastAsia="ru-RU"/>
        </w:rPr>
        <w:t>Настоящий Нормативный правовой акт вступает в силу со дня его официального опубликования.</w:t>
      </w:r>
    </w:p>
    <w:p w14:paraId="1D4D305C" w14:textId="77777777" w:rsidR="0075170A" w:rsidRPr="0075170A" w:rsidRDefault="0075170A" w:rsidP="00F830E1">
      <w:pPr>
        <w:jc w:val="both"/>
        <w:rPr>
          <w:rFonts w:eastAsia="Times New Roman"/>
          <w:sz w:val="26"/>
          <w:szCs w:val="26"/>
          <w:lang w:eastAsia="ru-RU"/>
        </w:rPr>
      </w:pPr>
    </w:p>
    <w:p w14:paraId="3544F31E" w14:textId="77777777" w:rsidR="0075170A" w:rsidRPr="0075170A" w:rsidRDefault="0075170A" w:rsidP="00F830E1">
      <w:pPr>
        <w:ind w:firstLine="708"/>
        <w:jc w:val="both"/>
        <w:rPr>
          <w:rFonts w:eastAsia="Times New Roman"/>
          <w:sz w:val="26"/>
          <w:szCs w:val="26"/>
          <w:lang w:eastAsia="ru-RU"/>
        </w:rPr>
      </w:pPr>
    </w:p>
    <w:p w14:paraId="312F9A7E" w14:textId="77777777" w:rsidR="0075170A" w:rsidRPr="0075170A" w:rsidRDefault="0075170A" w:rsidP="00F830E1">
      <w:pPr>
        <w:jc w:val="both"/>
        <w:rPr>
          <w:rFonts w:eastAsia="Times New Roman"/>
          <w:sz w:val="26"/>
          <w:szCs w:val="26"/>
          <w:lang w:eastAsia="ru-RU"/>
        </w:rPr>
      </w:pPr>
      <w:r w:rsidRPr="0075170A">
        <w:rPr>
          <w:rFonts w:eastAsia="Times New Roman"/>
          <w:sz w:val="26"/>
          <w:szCs w:val="26"/>
          <w:lang w:eastAsia="ru-RU"/>
        </w:rPr>
        <w:t>Глава Хасанского</w:t>
      </w:r>
    </w:p>
    <w:p w14:paraId="0A46B063" w14:textId="0E11D5B8" w:rsidR="0075170A" w:rsidRPr="0075170A" w:rsidRDefault="0075170A" w:rsidP="00F830E1">
      <w:pPr>
        <w:jc w:val="both"/>
        <w:rPr>
          <w:rFonts w:eastAsia="Times New Roman"/>
          <w:sz w:val="26"/>
          <w:szCs w:val="26"/>
          <w:lang w:eastAsia="ru-RU"/>
        </w:rPr>
      </w:pPr>
      <w:r w:rsidRPr="0075170A">
        <w:rPr>
          <w:rFonts w:eastAsia="Times New Roman"/>
          <w:sz w:val="26"/>
          <w:szCs w:val="26"/>
          <w:lang w:eastAsia="ru-RU"/>
        </w:rPr>
        <w:t>муниципального округа</w:t>
      </w:r>
      <w:r w:rsidR="00AC40ED">
        <w:rPr>
          <w:rFonts w:eastAsia="Times New Roman"/>
          <w:sz w:val="26"/>
          <w:szCs w:val="26"/>
          <w:lang w:eastAsia="ru-RU"/>
        </w:rPr>
        <w:t xml:space="preserve">                                                                                           </w:t>
      </w:r>
      <w:r w:rsidRPr="0075170A">
        <w:rPr>
          <w:rFonts w:eastAsia="Times New Roman"/>
          <w:sz w:val="26"/>
          <w:szCs w:val="26"/>
          <w:lang w:eastAsia="ru-RU"/>
        </w:rPr>
        <w:t>И.В. Степанов</w:t>
      </w:r>
    </w:p>
    <w:p w14:paraId="1CC7A6E5" w14:textId="4114DB5F" w:rsidR="0075170A" w:rsidRDefault="0075170A" w:rsidP="00F830E1">
      <w:pPr>
        <w:jc w:val="both"/>
        <w:rPr>
          <w:rFonts w:eastAsia="Times New Roman"/>
          <w:sz w:val="26"/>
          <w:szCs w:val="26"/>
          <w:lang w:eastAsia="ru-RU"/>
        </w:rPr>
      </w:pPr>
    </w:p>
    <w:p w14:paraId="5830A5A6" w14:textId="77777777" w:rsidR="00AC40ED" w:rsidRPr="0075170A" w:rsidRDefault="00AC40ED" w:rsidP="00F830E1">
      <w:pPr>
        <w:jc w:val="both"/>
        <w:rPr>
          <w:rFonts w:eastAsia="Times New Roman"/>
          <w:sz w:val="26"/>
          <w:szCs w:val="26"/>
          <w:lang w:eastAsia="ru-RU"/>
        </w:rPr>
      </w:pPr>
    </w:p>
    <w:p w14:paraId="325A524B" w14:textId="77777777" w:rsidR="0075170A" w:rsidRPr="0075170A" w:rsidRDefault="0075170A" w:rsidP="00F830E1">
      <w:pPr>
        <w:jc w:val="both"/>
        <w:rPr>
          <w:rFonts w:eastAsia="Times New Roman"/>
          <w:sz w:val="26"/>
          <w:szCs w:val="26"/>
          <w:lang w:eastAsia="ru-RU"/>
        </w:rPr>
      </w:pPr>
      <w:r w:rsidRPr="0075170A">
        <w:rPr>
          <w:rFonts w:eastAsia="Times New Roman"/>
          <w:sz w:val="26"/>
          <w:szCs w:val="26"/>
          <w:lang w:eastAsia="ru-RU"/>
        </w:rPr>
        <w:t xml:space="preserve">пгт Славянка    </w:t>
      </w:r>
    </w:p>
    <w:p w14:paraId="4E13DC70" w14:textId="77777777" w:rsidR="0075170A" w:rsidRPr="0075170A" w:rsidRDefault="0075170A" w:rsidP="00F830E1">
      <w:pPr>
        <w:jc w:val="both"/>
        <w:rPr>
          <w:rFonts w:eastAsia="Times New Roman"/>
          <w:sz w:val="26"/>
          <w:szCs w:val="26"/>
          <w:lang w:eastAsia="ru-RU"/>
        </w:rPr>
      </w:pPr>
      <w:r w:rsidRPr="0075170A">
        <w:rPr>
          <w:rFonts w:eastAsia="Times New Roman"/>
          <w:sz w:val="26"/>
          <w:szCs w:val="26"/>
          <w:lang w:eastAsia="ru-RU"/>
        </w:rPr>
        <w:t>28.11.2024 год</w:t>
      </w:r>
    </w:p>
    <w:p w14:paraId="6AFCA2AE" w14:textId="77777777" w:rsidR="0075170A" w:rsidRPr="0075170A" w:rsidRDefault="0075170A" w:rsidP="00F830E1">
      <w:pPr>
        <w:jc w:val="both"/>
        <w:rPr>
          <w:rFonts w:eastAsia="Times New Roman"/>
          <w:sz w:val="26"/>
          <w:szCs w:val="26"/>
          <w:lang w:eastAsia="ru-RU"/>
        </w:rPr>
      </w:pPr>
      <w:r w:rsidRPr="0075170A">
        <w:rPr>
          <w:rFonts w:eastAsia="Times New Roman"/>
          <w:sz w:val="26"/>
          <w:szCs w:val="26"/>
          <w:lang w:eastAsia="ru-RU"/>
        </w:rPr>
        <w:t>№ 120-НПА</w:t>
      </w:r>
    </w:p>
    <w:p w14:paraId="78F9DFEC" w14:textId="77777777" w:rsidR="0075170A" w:rsidRPr="0075170A" w:rsidRDefault="0075170A" w:rsidP="00F830E1">
      <w:pPr>
        <w:jc w:val="both"/>
        <w:rPr>
          <w:rFonts w:eastAsia="Times New Roman"/>
          <w:sz w:val="26"/>
          <w:szCs w:val="26"/>
          <w:lang w:eastAsia="ru-RU"/>
        </w:rPr>
      </w:pPr>
    </w:p>
    <w:p w14:paraId="252DB630" w14:textId="77777777" w:rsidR="0075170A" w:rsidRDefault="0075170A" w:rsidP="00F830E1">
      <w:pPr>
        <w:tabs>
          <w:tab w:val="left" w:pos="540"/>
          <w:tab w:val="center" w:pos="5159"/>
        </w:tabs>
        <w:rPr>
          <w:rFonts w:ascii="Courier New" w:hAnsi="Courier New" w:cs="Courier New"/>
          <w:b/>
          <w:spacing w:val="-6"/>
          <w:sz w:val="32"/>
          <w:szCs w:val="22"/>
        </w:rPr>
        <w:sectPr w:rsidR="0075170A" w:rsidSect="00FB11E1">
          <w:pgSz w:w="11907" w:h="16840" w:code="9"/>
          <w:pgMar w:top="794" w:right="794" w:bottom="794" w:left="794" w:header="0" w:footer="0" w:gutter="0"/>
          <w:cols w:space="708"/>
          <w:docGrid w:linePitch="360"/>
        </w:sectPr>
      </w:pPr>
    </w:p>
    <w:p w14:paraId="033F5FDC" w14:textId="77777777" w:rsidR="00AC40ED" w:rsidRPr="00AC40ED" w:rsidRDefault="00AC40ED" w:rsidP="008A235A">
      <w:pPr>
        <w:tabs>
          <w:tab w:val="left" w:pos="540"/>
          <w:tab w:val="center" w:pos="5670"/>
        </w:tabs>
        <w:ind w:left="5670"/>
        <w:outlineLvl w:val="2"/>
        <w:rPr>
          <w:bCs/>
          <w:spacing w:val="-6"/>
          <w:sz w:val="26"/>
          <w:szCs w:val="26"/>
        </w:rPr>
      </w:pPr>
      <w:bookmarkStart w:id="11" w:name="_Toc184062950"/>
      <w:r w:rsidRPr="00AC40ED">
        <w:rPr>
          <w:bCs/>
          <w:spacing w:val="-6"/>
          <w:sz w:val="26"/>
          <w:szCs w:val="26"/>
        </w:rPr>
        <w:lastRenderedPageBreak/>
        <w:t>Приложение 1</w:t>
      </w:r>
      <w:bookmarkEnd w:id="11"/>
    </w:p>
    <w:p w14:paraId="314D3DE9" w14:textId="77777777" w:rsidR="00AC40ED" w:rsidRPr="00AC40ED" w:rsidRDefault="00AC40ED" w:rsidP="00F830E1">
      <w:pPr>
        <w:tabs>
          <w:tab w:val="left" w:pos="540"/>
          <w:tab w:val="center" w:pos="5670"/>
        </w:tabs>
        <w:ind w:left="5670"/>
        <w:rPr>
          <w:bCs/>
          <w:spacing w:val="-6"/>
          <w:sz w:val="26"/>
          <w:szCs w:val="26"/>
        </w:rPr>
      </w:pPr>
      <w:r w:rsidRPr="00AC40ED">
        <w:rPr>
          <w:bCs/>
          <w:spacing w:val="-6"/>
          <w:sz w:val="26"/>
          <w:szCs w:val="26"/>
        </w:rPr>
        <w:t>к проекту нормативного правового акта</w:t>
      </w:r>
    </w:p>
    <w:p w14:paraId="7B4CD5F5" w14:textId="263879E7" w:rsidR="00AC40ED" w:rsidRDefault="00AC40ED" w:rsidP="00F830E1">
      <w:pPr>
        <w:tabs>
          <w:tab w:val="left" w:pos="540"/>
          <w:tab w:val="center" w:pos="5670"/>
        </w:tabs>
        <w:ind w:left="5670"/>
        <w:rPr>
          <w:bCs/>
          <w:spacing w:val="-6"/>
          <w:sz w:val="26"/>
          <w:szCs w:val="26"/>
        </w:rPr>
      </w:pPr>
      <w:r w:rsidRPr="00AC40ED">
        <w:rPr>
          <w:bCs/>
          <w:spacing w:val="-6"/>
          <w:sz w:val="26"/>
          <w:szCs w:val="26"/>
        </w:rPr>
        <w:t>от 28.11.2024 № 120-НПА</w:t>
      </w:r>
    </w:p>
    <w:p w14:paraId="5FA94737" w14:textId="77777777" w:rsidR="00AC40ED" w:rsidRPr="00AC40ED" w:rsidRDefault="00AC40ED" w:rsidP="00F830E1">
      <w:pPr>
        <w:tabs>
          <w:tab w:val="left" w:pos="540"/>
          <w:tab w:val="center" w:pos="5670"/>
        </w:tabs>
        <w:ind w:left="5670"/>
        <w:rPr>
          <w:bCs/>
          <w:spacing w:val="-6"/>
          <w:sz w:val="26"/>
          <w:szCs w:val="26"/>
        </w:rPr>
      </w:pPr>
    </w:p>
    <w:p w14:paraId="4DB8FF54" w14:textId="77777777" w:rsidR="00AC40ED" w:rsidRPr="00AC40ED" w:rsidRDefault="00AC40ED" w:rsidP="00F830E1">
      <w:pPr>
        <w:tabs>
          <w:tab w:val="left" w:pos="540"/>
          <w:tab w:val="center" w:pos="5670"/>
        </w:tabs>
        <w:ind w:left="5670"/>
        <w:rPr>
          <w:bCs/>
          <w:spacing w:val="-6"/>
          <w:sz w:val="26"/>
          <w:szCs w:val="26"/>
        </w:rPr>
      </w:pPr>
      <w:r w:rsidRPr="00AC40ED">
        <w:rPr>
          <w:bCs/>
          <w:spacing w:val="-6"/>
          <w:sz w:val="26"/>
          <w:szCs w:val="26"/>
        </w:rPr>
        <w:t>Приложение 1</w:t>
      </w:r>
    </w:p>
    <w:p w14:paraId="4D2825F0" w14:textId="4DBEAF6D" w:rsidR="00AC40ED" w:rsidRPr="00AC40ED" w:rsidRDefault="00AC40ED" w:rsidP="00F830E1">
      <w:pPr>
        <w:tabs>
          <w:tab w:val="left" w:pos="540"/>
          <w:tab w:val="center" w:pos="5670"/>
        </w:tabs>
        <w:ind w:left="5670"/>
        <w:rPr>
          <w:bCs/>
          <w:spacing w:val="-6"/>
          <w:sz w:val="26"/>
          <w:szCs w:val="26"/>
        </w:rPr>
      </w:pPr>
      <w:r w:rsidRPr="00AC40ED">
        <w:rPr>
          <w:bCs/>
          <w:spacing w:val="-6"/>
          <w:sz w:val="26"/>
          <w:szCs w:val="26"/>
        </w:rPr>
        <w:t>к Нормативному правовому акту</w:t>
      </w:r>
    </w:p>
    <w:p w14:paraId="1B88A93E" w14:textId="77777777" w:rsidR="00AC40ED" w:rsidRPr="00AC40ED" w:rsidRDefault="00AC40ED" w:rsidP="00F830E1">
      <w:pPr>
        <w:tabs>
          <w:tab w:val="left" w:pos="540"/>
          <w:tab w:val="center" w:pos="5670"/>
        </w:tabs>
        <w:ind w:left="5670"/>
        <w:rPr>
          <w:bCs/>
          <w:spacing w:val="-6"/>
          <w:sz w:val="26"/>
          <w:szCs w:val="26"/>
        </w:rPr>
      </w:pPr>
      <w:r w:rsidRPr="00AC40ED">
        <w:rPr>
          <w:bCs/>
          <w:spacing w:val="-6"/>
          <w:sz w:val="26"/>
          <w:szCs w:val="26"/>
        </w:rPr>
        <w:t>от 08.12.2023 № 87-НПА</w:t>
      </w:r>
    </w:p>
    <w:p w14:paraId="64D168D7" w14:textId="77777777" w:rsidR="00AC40ED" w:rsidRPr="00AC40ED" w:rsidRDefault="00AC40ED" w:rsidP="00F830E1">
      <w:pPr>
        <w:tabs>
          <w:tab w:val="left" w:pos="540"/>
          <w:tab w:val="center" w:pos="5159"/>
        </w:tabs>
        <w:rPr>
          <w:bCs/>
          <w:spacing w:val="-6"/>
          <w:sz w:val="26"/>
          <w:szCs w:val="26"/>
        </w:rPr>
      </w:pPr>
      <w:r w:rsidRPr="00AC40ED">
        <w:rPr>
          <w:bCs/>
          <w:spacing w:val="-6"/>
          <w:sz w:val="26"/>
          <w:szCs w:val="26"/>
        </w:rPr>
        <w:tab/>
      </w:r>
      <w:r w:rsidRPr="00AC40ED">
        <w:rPr>
          <w:bCs/>
          <w:spacing w:val="-6"/>
          <w:sz w:val="26"/>
          <w:szCs w:val="26"/>
        </w:rPr>
        <w:tab/>
      </w:r>
    </w:p>
    <w:p w14:paraId="50AFFE95" w14:textId="77777777" w:rsidR="00AC40ED" w:rsidRPr="00AC40ED" w:rsidRDefault="00AC40ED" w:rsidP="00F830E1">
      <w:pPr>
        <w:tabs>
          <w:tab w:val="left" w:pos="540"/>
          <w:tab w:val="center" w:pos="5159"/>
        </w:tabs>
        <w:jc w:val="center"/>
        <w:rPr>
          <w:b/>
          <w:spacing w:val="-6"/>
          <w:sz w:val="26"/>
          <w:szCs w:val="26"/>
        </w:rPr>
      </w:pPr>
      <w:r w:rsidRPr="00AC40ED">
        <w:rPr>
          <w:b/>
          <w:spacing w:val="-6"/>
          <w:sz w:val="26"/>
          <w:szCs w:val="26"/>
        </w:rPr>
        <w:t>Источники внутреннего финансирования дефицита бюджета</w:t>
      </w:r>
    </w:p>
    <w:p w14:paraId="0AC68B59" w14:textId="1717D186" w:rsidR="00AC40ED" w:rsidRPr="00AC40ED" w:rsidRDefault="00AC40ED" w:rsidP="00F830E1">
      <w:pPr>
        <w:tabs>
          <w:tab w:val="left" w:pos="540"/>
          <w:tab w:val="center" w:pos="5159"/>
        </w:tabs>
        <w:jc w:val="center"/>
        <w:rPr>
          <w:b/>
          <w:spacing w:val="-6"/>
          <w:sz w:val="26"/>
          <w:szCs w:val="26"/>
        </w:rPr>
      </w:pPr>
      <w:r w:rsidRPr="00AC40ED">
        <w:rPr>
          <w:b/>
          <w:spacing w:val="-6"/>
          <w:sz w:val="26"/>
          <w:szCs w:val="26"/>
        </w:rPr>
        <w:t>Хасанского муниципального округа на 2024 год и плановый период 2025 и 2026 годов</w:t>
      </w:r>
    </w:p>
    <w:p w14:paraId="07CDCA5D" w14:textId="77777777" w:rsidR="00AC40ED" w:rsidRPr="00AC40ED" w:rsidRDefault="00AC40ED" w:rsidP="00F830E1">
      <w:pPr>
        <w:tabs>
          <w:tab w:val="left" w:pos="540"/>
          <w:tab w:val="center" w:pos="5159"/>
        </w:tabs>
        <w:jc w:val="center"/>
        <w:rPr>
          <w:b/>
          <w:spacing w:val="-6"/>
          <w:sz w:val="26"/>
          <w:szCs w:val="26"/>
        </w:rPr>
      </w:pPr>
    </w:p>
    <w:p w14:paraId="7DDC9A6A" w14:textId="77777777" w:rsidR="00AC40ED" w:rsidRPr="00AC40ED" w:rsidRDefault="00AC40ED" w:rsidP="00F830E1">
      <w:pPr>
        <w:tabs>
          <w:tab w:val="left" w:pos="540"/>
          <w:tab w:val="center" w:pos="5159"/>
        </w:tabs>
        <w:jc w:val="right"/>
        <w:rPr>
          <w:bCs/>
          <w:spacing w:val="-6"/>
          <w:sz w:val="26"/>
          <w:szCs w:val="26"/>
        </w:rPr>
      </w:pPr>
      <w:r w:rsidRPr="00AC40ED">
        <w:rPr>
          <w:bCs/>
          <w:spacing w:val="-6"/>
          <w:sz w:val="26"/>
          <w:szCs w:val="26"/>
        </w:rPr>
        <w:tab/>
        <w:t>(рублей)</w:t>
      </w:r>
    </w:p>
    <w:tbl>
      <w:tblPr>
        <w:tblW w:w="5000" w:type="pct"/>
        <w:tblCellMar>
          <w:left w:w="28" w:type="dxa"/>
          <w:right w:w="28" w:type="dxa"/>
        </w:tblCellMar>
        <w:tblLook w:val="04A0" w:firstRow="1" w:lastRow="0" w:firstColumn="1" w:lastColumn="0" w:noHBand="0" w:noVBand="1"/>
      </w:tblPr>
      <w:tblGrid>
        <w:gridCol w:w="2501"/>
        <w:gridCol w:w="3402"/>
        <w:gridCol w:w="1474"/>
        <w:gridCol w:w="1493"/>
        <w:gridCol w:w="1439"/>
      </w:tblGrid>
      <w:tr w:rsidR="00AC40ED" w:rsidRPr="0075170A" w14:paraId="6644F9F6" w14:textId="77777777" w:rsidTr="00452FCC">
        <w:trPr>
          <w:trHeight w:val="20"/>
        </w:trPr>
        <w:tc>
          <w:tcPr>
            <w:tcW w:w="1213" w:type="pct"/>
            <w:vMerge w:val="restart"/>
            <w:tcBorders>
              <w:top w:val="single" w:sz="4" w:space="0" w:color="auto"/>
              <w:left w:val="single" w:sz="4" w:space="0" w:color="auto"/>
              <w:bottom w:val="single" w:sz="4" w:space="0" w:color="000000"/>
              <w:right w:val="single" w:sz="4" w:space="0" w:color="000000"/>
            </w:tcBorders>
            <w:shd w:val="clear" w:color="auto" w:fill="auto"/>
            <w:hideMark/>
          </w:tcPr>
          <w:p w14:paraId="3141B2A0" w14:textId="77777777" w:rsidR="00AC40ED" w:rsidRPr="0075170A" w:rsidRDefault="00AC40ED" w:rsidP="00F830E1">
            <w:pPr>
              <w:jc w:val="center"/>
              <w:rPr>
                <w:rFonts w:eastAsia="Times New Roman"/>
                <w:color w:val="000000"/>
                <w:sz w:val="22"/>
                <w:szCs w:val="22"/>
                <w:lang w:eastAsia="ru-RU"/>
              </w:rPr>
            </w:pPr>
            <w:r w:rsidRPr="0075170A">
              <w:rPr>
                <w:rFonts w:eastAsia="Times New Roman"/>
                <w:color w:val="000000"/>
                <w:sz w:val="22"/>
                <w:szCs w:val="22"/>
                <w:lang w:eastAsia="ru-RU"/>
              </w:rPr>
              <w:t>Код бюджетной классификации Российской Федерации</w:t>
            </w:r>
          </w:p>
        </w:tc>
        <w:tc>
          <w:tcPr>
            <w:tcW w:w="1650" w:type="pct"/>
            <w:vMerge w:val="restart"/>
            <w:tcBorders>
              <w:top w:val="single" w:sz="4" w:space="0" w:color="auto"/>
              <w:left w:val="single" w:sz="4" w:space="0" w:color="auto"/>
              <w:bottom w:val="single" w:sz="4" w:space="0" w:color="000000"/>
              <w:right w:val="single" w:sz="4" w:space="0" w:color="000000"/>
            </w:tcBorders>
            <w:shd w:val="clear" w:color="auto" w:fill="auto"/>
            <w:hideMark/>
          </w:tcPr>
          <w:p w14:paraId="406E5F05" w14:textId="77777777" w:rsidR="00AC40ED" w:rsidRPr="0075170A" w:rsidRDefault="00AC40ED" w:rsidP="00F830E1">
            <w:pPr>
              <w:jc w:val="center"/>
              <w:rPr>
                <w:rFonts w:eastAsia="Times New Roman"/>
                <w:color w:val="000000"/>
                <w:sz w:val="22"/>
                <w:szCs w:val="22"/>
                <w:lang w:eastAsia="ru-RU"/>
              </w:rPr>
            </w:pPr>
            <w:r w:rsidRPr="0075170A">
              <w:rPr>
                <w:rFonts w:eastAsia="Times New Roman"/>
                <w:color w:val="000000"/>
                <w:sz w:val="22"/>
                <w:szCs w:val="22"/>
                <w:lang w:eastAsia="ru-RU"/>
              </w:rPr>
              <w:t>Перечень источников внутреннего финансирования дефицита бюджета Хасанского муниципального округа</w:t>
            </w:r>
          </w:p>
        </w:tc>
        <w:tc>
          <w:tcPr>
            <w:tcW w:w="2137" w:type="pct"/>
            <w:gridSpan w:val="3"/>
            <w:tcBorders>
              <w:top w:val="single" w:sz="4" w:space="0" w:color="auto"/>
              <w:left w:val="nil"/>
              <w:bottom w:val="single" w:sz="4" w:space="0" w:color="auto"/>
              <w:right w:val="single" w:sz="4" w:space="0" w:color="000000"/>
            </w:tcBorders>
            <w:shd w:val="clear" w:color="auto" w:fill="auto"/>
            <w:hideMark/>
          </w:tcPr>
          <w:p w14:paraId="654013D0" w14:textId="77777777" w:rsidR="00AC40ED" w:rsidRPr="0075170A" w:rsidRDefault="00AC40ED" w:rsidP="00F830E1">
            <w:pPr>
              <w:jc w:val="center"/>
              <w:rPr>
                <w:rFonts w:eastAsia="Times New Roman"/>
                <w:color w:val="000000"/>
                <w:sz w:val="22"/>
                <w:szCs w:val="22"/>
                <w:lang w:eastAsia="ru-RU"/>
              </w:rPr>
            </w:pPr>
            <w:r w:rsidRPr="0075170A">
              <w:rPr>
                <w:rFonts w:eastAsia="Times New Roman"/>
                <w:color w:val="000000"/>
                <w:sz w:val="22"/>
                <w:szCs w:val="22"/>
                <w:lang w:eastAsia="ru-RU"/>
              </w:rPr>
              <w:t>Сумма</w:t>
            </w:r>
          </w:p>
        </w:tc>
      </w:tr>
      <w:tr w:rsidR="00452FCC" w:rsidRPr="0075170A" w14:paraId="1A694ABE" w14:textId="77777777" w:rsidTr="00452FCC">
        <w:trPr>
          <w:trHeight w:val="20"/>
        </w:trPr>
        <w:tc>
          <w:tcPr>
            <w:tcW w:w="1213" w:type="pct"/>
            <w:vMerge/>
            <w:tcBorders>
              <w:top w:val="single" w:sz="4" w:space="0" w:color="auto"/>
              <w:left w:val="single" w:sz="4" w:space="0" w:color="auto"/>
              <w:bottom w:val="single" w:sz="4" w:space="0" w:color="000000"/>
              <w:right w:val="single" w:sz="4" w:space="0" w:color="000000"/>
            </w:tcBorders>
            <w:vAlign w:val="center"/>
            <w:hideMark/>
          </w:tcPr>
          <w:p w14:paraId="7F3645AE" w14:textId="77777777" w:rsidR="00AC40ED" w:rsidRPr="0075170A" w:rsidRDefault="00AC40ED" w:rsidP="00F830E1">
            <w:pPr>
              <w:rPr>
                <w:rFonts w:eastAsia="Times New Roman"/>
                <w:color w:val="000000"/>
                <w:sz w:val="22"/>
                <w:szCs w:val="22"/>
                <w:lang w:eastAsia="ru-RU"/>
              </w:rPr>
            </w:pPr>
          </w:p>
        </w:tc>
        <w:tc>
          <w:tcPr>
            <w:tcW w:w="1650" w:type="pct"/>
            <w:vMerge/>
            <w:tcBorders>
              <w:top w:val="single" w:sz="4" w:space="0" w:color="auto"/>
              <w:left w:val="single" w:sz="4" w:space="0" w:color="auto"/>
              <w:bottom w:val="single" w:sz="4" w:space="0" w:color="000000"/>
              <w:right w:val="single" w:sz="4" w:space="0" w:color="000000"/>
            </w:tcBorders>
            <w:vAlign w:val="center"/>
            <w:hideMark/>
          </w:tcPr>
          <w:p w14:paraId="601C12F4" w14:textId="77777777" w:rsidR="00AC40ED" w:rsidRPr="0075170A" w:rsidRDefault="00AC40ED" w:rsidP="00F830E1">
            <w:pPr>
              <w:rPr>
                <w:rFonts w:eastAsia="Times New Roman"/>
                <w:color w:val="000000"/>
                <w:sz w:val="22"/>
                <w:szCs w:val="22"/>
                <w:lang w:eastAsia="ru-RU"/>
              </w:rPr>
            </w:pPr>
          </w:p>
        </w:tc>
        <w:tc>
          <w:tcPr>
            <w:tcW w:w="715" w:type="pct"/>
            <w:tcBorders>
              <w:top w:val="nil"/>
              <w:left w:val="nil"/>
              <w:bottom w:val="single" w:sz="4" w:space="0" w:color="auto"/>
              <w:right w:val="single" w:sz="4" w:space="0" w:color="auto"/>
            </w:tcBorders>
            <w:shd w:val="clear" w:color="auto" w:fill="auto"/>
            <w:hideMark/>
          </w:tcPr>
          <w:p w14:paraId="30100677" w14:textId="77777777" w:rsidR="00AC40ED" w:rsidRPr="0075170A" w:rsidRDefault="00AC40ED" w:rsidP="00F830E1">
            <w:pPr>
              <w:jc w:val="center"/>
              <w:rPr>
                <w:rFonts w:eastAsia="Times New Roman"/>
                <w:color w:val="000000"/>
                <w:sz w:val="22"/>
                <w:szCs w:val="22"/>
                <w:lang w:eastAsia="ru-RU"/>
              </w:rPr>
            </w:pPr>
            <w:r w:rsidRPr="0075170A">
              <w:rPr>
                <w:rFonts w:eastAsia="Times New Roman"/>
                <w:color w:val="000000"/>
                <w:sz w:val="22"/>
                <w:szCs w:val="22"/>
                <w:lang w:eastAsia="ru-RU"/>
              </w:rPr>
              <w:t>на 2024 год</w:t>
            </w:r>
          </w:p>
        </w:tc>
        <w:tc>
          <w:tcPr>
            <w:tcW w:w="724" w:type="pct"/>
            <w:tcBorders>
              <w:top w:val="nil"/>
              <w:left w:val="nil"/>
              <w:bottom w:val="single" w:sz="4" w:space="0" w:color="auto"/>
              <w:right w:val="single" w:sz="4" w:space="0" w:color="auto"/>
            </w:tcBorders>
            <w:shd w:val="clear" w:color="auto" w:fill="auto"/>
            <w:noWrap/>
            <w:hideMark/>
          </w:tcPr>
          <w:p w14:paraId="71D4C551" w14:textId="77777777" w:rsidR="00AC40ED" w:rsidRPr="0075170A" w:rsidRDefault="00AC40ED" w:rsidP="00F830E1">
            <w:pPr>
              <w:jc w:val="center"/>
              <w:rPr>
                <w:rFonts w:eastAsia="Times New Roman"/>
                <w:color w:val="000000"/>
                <w:sz w:val="22"/>
                <w:szCs w:val="22"/>
                <w:lang w:eastAsia="ru-RU"/>
              </w:rPr>
            </w:pPr>
            <w:r w:rsidRPr="0075170A">
              <w:rPr>
                <w:rFonts w:eastAsia="Times New Roman"/>
                <w:color w:val="000000"/>
                <w:sz w:val="22"/>
                <w:szCs w:val="22"/>
                <w:lang w:eastAsia="ru-RU"/>
              </w:rPr>
              <w:t>на 2025 год</w:t>
            </w:r>
          </w:p>
        </w:tc>
        <w:tc>
          <w:tcPr>
            <w:tcW w:w="698" w:type="pct"/>
            <w:tcBorders>
              <w:top w:val="nil"/>
              <w:left w:val="nil"/>
              <w:bottom w:val="single" w:sz="4" w:space="0" w:color="auto"/>
              <w:right w:val="single" w:sz="4" w:space="0" w:color="auto"/>
            </w:tcBorders>
            <w:shd w:val="clear" w:color="auto" w:fill="auto"/>
            <w:noWrap/>
            <w:hideMark/>
          </w:tcPr>
          <w:p w14:paraId="0AA29636" w14:textId="77777777" w:rsidR="00AC40ED" w:rsidRPr="0075170A" w:rsidRDefault="00AC40ED" w:rsidP="00F830E1">
            <w:pPr>
              <w:jc w:val="center"/>
              <w:rPr>
                <w:rFonts w:eastAsia="Times New Roman"/>
                <w:color w:val="000000"/>
                <w:sz w:val="22"/>
                <w:szCs w:val="22"/>
                <w:lang w:eastAsia="ru-RU"/>
              </w:rPr>
            </w:pPr>
            <w:r w:rsidRPr="0075170A">
              <w:rPr>
                <w:rFonts w:eastAsia="Times New Roman"/>
                <w:color w:val="000000"/>
                <w:sz w:val="22"/>
                <w:szCs w:val="22"/>
                <w:lang w:eastAsia="ru-RU"/>
              </w:rPr>
              <w:t>на 2026 год</w:t>
            </w:r>
          </w:p>
        </w:tc>
      </w:tr>
      <w:tr w:rsidR="00AC40ED" w:rsidRPr="0075170A" w14:paraId="78BF2EFC" w14:textId="77777777" w:rsidTr="00452FCC">
        <w:trPr>
          <w:trHeight w:val="20"/>
        </w:trPr>
        <w:tc>
          <w:tcPr>
            <w:tcW w:w="1213" w:type="pct"/>
            <w:tcBorders>
              <w:top w:val="single" w:sz="4" w:space="0" w:color="auto"/>
              <w:left w:val="single" w:sz="4" w:space="0" w:color="auto"/>
              <w:bottom w:val="single" w:sz="4" w:space="0" w:color="auto"/>
              <w:right w:val="single" w:sz="4" w:space="0" w:color="000000"/>
            </w:tcBorders>
            <w:shd w:val="clear" w:color="auto" w:fill="auto"/>
            <w:hideMark/>
          </w:tcPr>
          <w:p w14:paraId="54652C8B" w14:textId="77777777" w:rsidR="00AC40ED" w:rsidRPr="0075170A" w:rsidRDefault="00AC40ED" w:rsidP="00F830E1">
            <w:pPr>
              <w:jc w:val="center"/>
              <w:rPr>
                <w:rFonts w:eastAsia="Times New Roman"/>
                <w:color w:val="000000"/>
                <w:sz w:val="22"/>
                <w:szCs w:val="22"/>
                <w:lang w:eastAsia="ru-RU"/>
              </w:rPr>
            </w:pPr>
            <w:r w:rsidRPr="0075170A">
              <w:rPr>
                <w:rFonts w:eastAsia="Times New Roman"/>
                <w:color w:val="000000"/>
                <w:sz w:val="22"/>
                <w:szCs w:val="22"/>
                <w:lang w:eastAsia="ru-RU"/>
              </w:rPr>
              <w:t>1</w:t>
            </w:r>
          </w:p>
        </w:tc>
        <w:tc>
          <w:tcPr>
            <w:tcW w:w="1650" w:type="pct"/>
            <w:tcBorders>
              <w:top w:val="single" w:sz="4" w:space="0" w:color="auto"/>
              <w:left w:val="nil"/>
              <w:bottom w:val="single" w:sz="4" w:space="0" w:color="auto"/>
              <w:right w:val="single" w:sz="4" w:space="0" w:color="000000"/>
            </w:tcBorders>
            <w:shd w:val="clear" w:color="auto" w:fill="auto"/>
            <w:hideMark/>
          </w:tcPr>
          <w:p w14:paraId="486AC250" w14:textId="77777777" w:rsidR="00AC40ED" w:rsidRPr="0075170A" w:rsidRDefault="00AC40ED" w:rsidP="00F830E1">
            <w:pPr>
              <w:jc w:val="center"/>
              <w:rPr>
                <w:rFonts w:eastAsia="Times New Roman"/>
                <w:color w:val="000000"/>
                <w:sz w:val="22"/>
                <w:szCs w:val="22"/>
                <w:lang w:eastAsia="ru-RU"/>
              </w:rPr>
            </w:pPr>
            <w:r w:rsidRPr="0075170A">
              <w:rPr>
                <w:rFonts w:eastAsia="Times New Roman"/>
                <w:color w:val="000000"/>
                <w:sz w:val="22"/>
                <w:szCs w:val="22"/>
                <w:lang w:eastAsia="ru-RU"/>
              </w:rPr>
              <w:t>2</w:t>
            </w:r>
          </w:p>
        </w:tc>
        <w:tc>
          <w:tcPr>
            <w:tcW w:w="715" w:type="pct"/>
            <w:tcBorders>
              <w:top w:val="nil"/>
              <w:left w:val="nil"/>
              <w:bottom w:val="single" w:sz="4" w:space="0" w:color="auto"/>
              <w:right w:val="single" w:sz="4" w:space="0" w:color="auto"/>
            </w:tcBorders>
            <w:shd w:val="clear" w:color="auto" w:fill="auto"/>
            <w:vAlign w:val="center"/>
            <w:hideMark/>
          </w:tcPr>
          <w:p w14:paraId="42AD4D88" w14:textId="77777777" w:rsidR="00AC40ED" w:rsidRPr="0075170A" w:rsidRDefault="00AC40ED" w:rsidP="00F830E1">
            <w:pPr>
              <w:jc w:val="center"/>
              <w:rPr>
                <w:rFonts w:eastAsia="Times New Roman"/>
                <w:color w:val="000000"/>
                <w:sz w:val="22"/>
                <w:szCs w:val="22"/>
                <w:lang w:eastAsia="ru-RU"/>
              </w:rPr>
            </w:pPr>
            <w:r w:rsidRPr="0075170A">
              <w:rPr>
                <w:rFonts w:eastAsia="Times New Roman"/>
                <w:color w:val="000000"/>
                <w:sz w:val="22"/>
                <w:szCs w:val="22"/>
                <w:lang w:eastAsia="ru-RU"/>
              </w:rPr>
              <w:t>3</w:t>
            </w:r>
          </w:p>
        </w:tc>
        <w:tc>
          <w:tcPr>
            <w:tcW w:w="724" w:type="pct"/>
            <w:tcBorders>
              <w:top w:val="nil"/>
              <w:left w:val="nil"/>
              <w:bottom w:val="single" w:sz="4" w:space="0" w:color="auto"/>
              <w:right w:val="single" w:sz="4" w:space="0" w:color="auto"/>
            </w:tcBorders>
            <w:shd w:val="clear" w:color="auto" w:fill="auto"/>
            <w:noWrap/>
            <w:vAlign w:val="center"/>
            <w:hideMark/>
          </w:tcPr>
          <w:p w14:paraId="0D84256A" w14:textId="77777777" w:rsidR="00AC40ED" w:rsidRPr="0075170A" w:rsidRDefault="00AC40ED" w:rsidP="00F830E1">
            <w:pPr>
              <w:jc w:val="center"/>
              <w:rPr>
                <w:rFonts w:eastAsia="Times New Roman"/>
                <w:color w:val="000000"/>
                <w:sz w:val="22"/>
                <w:szCs w:val="22"/>
                <w:lang w:eastAsia="ru-RU"/>
              </w:rPr>
            </w:pPr>
            <w:r w:rsidRPr="0075170A">
              <w:rPr>
                <w:rFonts w:eastAsia="Times New Roman"/>
                <w:color w:val="000000"/>
                <w:sz w:val="22"/>
                <w:szCs w:val="22"/>
                <w:lang w:eastAsia="ru-RU"/>
              </w:rPr>
              <w:t>4</w:t>
            </w:r>
          </w:p>
        </w:tc>
        <w:tc>
          <w:tcPr>
            <w:tcW w:w="698" w:type="pct"/>
            <w:tcBorders>
              <w:top w:val="nil"/>
              <w:left w:val="nil"/>
              <w:bottom w:val="single" w:sz="4" w:space="0" w:color="auto"/>
              <w:right w:val="single" w:sz="4" w:space="0" w:color="auto"/>
            </w:tcBorders>
            <w:shd w:val="clear" w:color="auto" w:fill="auto"/>
            <w:noWrap/>
            <w:vAlign w:val="center"/>
            <w:hideMark/>
          </w:tcPr>
          <w:p w14:paraId="219C002B" w14:textId="77777777" w:rsidR="00AC40ED" w:rsidRPr="0075170A" w:rsidRDefault="00AC40ED" w:rsidP="00F830E1">
            <w:pPr>
              <w:jc w:val="center"/>
              <w:rPr>
                <w:rFonts w:eastAsia="Times New Roman"/>
                <w:color w:val="000000"/>
                <w:sz w:val="22"/>
                <w:szCs w:val="22"/>
                <w:lang w:eastAsia="ru-RU"/>
              </w:rPr>
            </w:pPr>
            <w:r w:rsidRPr="0075170A">
              <w:rPr>
                <w:rFonts w:eastAsia="Times New Roman"/>
                <w:color w:val="000000"/>
                <w:sz w:val="22"/>
                <w:szCs w:val="22"/>
                <w:lang w:eastAsia="ru-RU"/>
              </w:rPr>
              <w:t>5</w:t>
            </w:r>
          </w:p>
        </w:tc>
      </w:tr>
      <w:tr w:rsidR="00452FCC" w:rsidRPr="0075170A" w14:paraId="7A969AC1" w14:textId="77777777" w:rsidTr="00452FCC">
        <w:trPr>
          <w:trHeight w:val="20"/>
        </w:trPr>
        <w:tc>
          <w:tcPr>
            <w:tcW w:w="1213" w:type="pct"/>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597A70AF" w14:textId="4AB6EB2B" w:rsidR="00AC40ED" w:rsidRPr="0075170A" w:rsidRDefault="00AC40ED" w:rsidP="00F830E1">
            <w:pPr>
              <w:jc w:val="center"/>
              <w:rPr>
                <w:rFonts w:eastAsia="Times New Roman"/>
                <w:b/>
                <w:bCs/>
                <w:color w:val="000000"/>
                <w:lang w:eastAsia="ru-RU"/>
              </w:rPr>
            </w:pPr>
            <w:r w:rsidRPr="0075170A">
              <w:rPr>
                <w:rFonts w:eastAsia="Times New Roman"/>
                <w:b/>
                <w:bCs/>
                <w:color w:val="000000"/>
                <w:lang w:eastAsia="ru-RU"/>
              </w:rPr>
              <w:t>02501050000000000000</w:t>
            </w:r>
          </w:p>
        </w:tc>
        <w:tc>
          <w:tcPr>
            <w:tcW w:w="1650" w:type="pct"/>
            <w:tcBorders>
              <w:top w:val="single" w:sz="4" w:space="0" w:color="auto"/>
              <w:left w:val="nil"/>
              <w:bottom w:val="single" w:sz="4" w:space="0" w:color="auto"/>
              <w:right w:val="single" w:sz="4" w:space="0" w:color="auto"/>
            </w:tcBorders>
            <w:shd w:val="clear" w:color="auto" w:fill="auto"/>
            <w:vAlign w:val="bottom"/>
            <w:hideMark/>
          </w:tcPr>
          <w:p w14:paraId="4941BC38" w14:textId="77777777" w:rsidR="00AC40ED" w:rsidRPr="0075170A" w:rsidRDefault="00AC40ED" w:rsidP="00F830E1">
            <w:pPr>
              <w:rPr>
                <w:rFonts w:eastAsia="Times New Roman"/>
                <w:b/>
                <w:bCs/>
                <w:color w:val="000000"/>
                <w:sz w:val="22"/>
                <w:szCs w:val="22"/>
                <w:lang w:eastAsia="ru-RU"/>
              </w:rPr>
            </w:pPr>
            <w:r w:rsidRPr="0075170A">
              <w:rPr>
                <w:rFonts w:eastAsia="Times New Roman"/>
                <w:b/>
                <w:bCs/>
                <w:color w:val="000000"/>
                <w:sz w:val="22"/>
                <w:szCs w:val="22"/>
                <w:lang w:eastAsia="ru-RU"/>
              </w:rPr>
              <w:t>Изменение остатков средств на счетах по учету средств бюджета</w:t>
            </w:r>
          </w:p>
        </w:tc>
        <w:tc>
          <w:tcPr>
            <w:tcW w:w="715" w:type="pct"/>
            <w:tcBorders>
              <w:top w:val="nil"/>
              <w:left w:val="nil"/>
              <w:bottom w:val="single" w:sz="4" w:space="0" w:color="auto"/>
              <w:right w:val="single" w:sz="4" w:space="0" w:color="auto"/>
            </w:tcBorders>
            <w:shd w:val="clear" w:color="auto" w:fill="auto"/>
            <w:noWrap/>
            <w:vAlign w:val="bottom"/>
            <w:hideMark/>
          </w:tcPr>
          <w:p w14:paraId="79DE9797" w14:textId="01A4A0E8" w:rsidR="00AC40ED" w:rsidRPr="0075170A" w:rsidRDefault="00AC40ED" w:rsidP="00F830E1">
            <w:pPr>
              <w:jc w:val="right"/>
              <w:rPr>
                <w:rFonts w:eastAsia="Times New Roman"/>
                <w:b/>
                <w:bCs/>
                <w:color w:val="000000"/>
                <w:lang w:eastAsia="ru-RU"/>
              </w:rPr>
            </w:pPr>
            <w:r w:rsidRPr="0075170A">
              <w:rPr>
                <w:rFonts w:eastAsia="Times New Roman"/>
                <w:b/>
                <w:bCs/>
                <w:color w:val="000000"/>
                <w:lang w:eastAsia="ru-RU"/>
              </w:rPr>
              <w:t>195409658,65</w:t>
            </w:r>
          </w:p>
        </w:tc>
        <w:tc>
          <w:tcPr>
            <w:tcW w:w="724" w:type="pct"/>
            <w:tcBorders>
              <w:top w:val="nil"/>
              <w:left w:val="nil"/>
              <w:bottom w:val="single" w:sz="4" w:space="0" w:color="auto"/>
              <w:right w:val="single" w:sz="4" w:space="0" w:color="auto"/>
            </w:tcBorders>
            <w:shd w:val="clear" w:color="auto" w:fill="auto"/>
            <w:noWrap/>
            <w:vAlign w:val="bottom"/>
            <w:hideMark/>
          </w:tcPr>
          <w:p w14:paraId="6B6A8798" w14:textId="388E2084" w:rsidR="00AC40ED" w:rsidRPr="0075170A" w:rsidRDefault="00AC40ED" w:rsidP="00F830E1">
            <w:pPr>
              <w:jc w:val="right"/>
              <w:rPr>
                <w:rFonts w:eastAsia="Times New Roman"/>
                <w:b/>
                <w:bCs/>
                <w:color w:val="000000"/>
                <w:lang w:eastAsia="ru-RU"/>
              </w:rPr>
            </w:pPr>
            <w:r w:rsidRPr="0075170A">
              <w:rPr>
                <w:rFonts w:eastAsia="Times New Roman"/>
                <w:b/>
                <w:bCs/>
                <w:color w:val="000000"/>
                <w:lang w:eastAsia="ru-RU"/>
              </w:rPr>
              <w:t>36030100,00</w:t>
            </w:r>
          </w:p>
        </w:tc>
        <w:tc>
          <w:tcPr>
            <w:tcW w:w="698" w:type="pct"/>
            <w:tcBorders>
              <w:top w:val="nil"/>
              <w:left w:val="nil"/>
              <w:bottom w:val="single" w:sz="4" w:space="0" w:color="auto"/>
              <w:right w:val="single" w:sz="4" w:space="0" w:color="auto"/>
            </w:tcBorders>
            <w:shd w:val="clear" w:color="auto" w:fill="auto"/>
            <w:noWrap/>
            <w:vAlign w:val="bottom"/>
            <w:hideMark/>
          </w:tcPr>
          <w:p w14:paraId="70E0C947" w14:textId="77777777" w:rsidR="00AC40ED" w:rsidRPr="0075170A" w:rsidRDefault="00AC40ED" w:rsidP="00F830E1">
            <w:pPr>
              <w:jc w:val="right"/>
              <w:rPr>
                <w:rFonts w:eastAsia="Times New Roman"/>
                <w:b/>
                <w:bCs/>
                <w:color w:val="000000"/>
                <w:lang w:eastAsia="ru-RU"/>
              </w:rPr>
            </w:pPr>
            <w:r w:rsidRPr="0075170A">
              <w:rPr>
                <w:rFonts w:eastAsia="Times New Roman"/>
                <w:b/>
                <w:bCs/>
                <w:color w:val="000000"/>
                <w:lang w:eastAsia="ru-RU"/>
              </w:rPr>
              <w:t>0,00</w:t>
            </w:r>
          </w:p>
        </w:tc>
      </w:tr>
      <w:tr w:rsidR="00452FCC" w:rsidRPr="0075170A" w14:paraId="07408648" w14:textId="77777777" w:rsidTr="00452FCC">
        <w:trPr>
          <w:trHeight w:val="20"/>
        </w:trPr>
        <w:tc>
          <w:tcPr>
            <w:tcW w:w="1213" w:type="pct"/>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7EBBE8F4" w14:textId="71CDA5E5" w:rsidR="00AC40ED" w:rsidRPr="0075170A" w:rsidRDefault="00AC40ED" w:rsidP="00F830E1">
            <w:pPr>
              <w:jc w:val="center"/>
              <w:rPr>
                <w:rFonts w:eastAsia="Times New Roman"/>
                <w:color w:val="000000"/>
                <w:sz w:val="22"/>
                <w:szCs w:val="22"/>
                <w:lang w:eastAsia="ru-RU"/>
              </w:rPr>
            </w:pPr>
            <w:r w:rsidRPr="0075170A">
              <w:rPr>
                <w:rFonts w:eastAsia="Times New Roman"/>
                <w:color w:val="000000"/>
                <w:sz w:val="22"/>
                <w:szCs w:val="22"/>
                <w:lang w:eastAsia="ru-RU"/>
              </w:rPr>
              <w:t>02501050201140000510</w:t>
            </w:r>
          </w:p>
        </w:tc>
        <w:tc>
          <w:tcPr>
            <w:tcW w:w="1650" w:type="pct"/>
            <w:tcBorders>
              <w:top w:val="single" w:sz="4" w:space="0" w:color="auto"/>
              <w:left w:val="nil"/>
              <w:bottom w:val="single" w:sz="4" w:space="0" w:color="auto"/>
              <w:right w:val="single" w:sz="4" w:space="0" w:color="auto"/>
            </w:tcBorders>
            <w:shd w:val="clear" w:color="auto" w:fill="auto"/>
            <w:vAlign w:val="bottom"/>
            <w:hideMark/>
          </w:tcPr>
          <w:p w14:paraId="09E4C8D0" w14:textId="77777777" w:rsidR="00AC40ED" w:rsidRPr="0075170A" w:rsidRDefault="00AC40ED" w:rsidP="00F830E1">
            <w:pPr>
              <w:rPr>
                <w:rFonts w:eastAsia="Times New Roman"/>
                <w:color w:val="000000"/>
                <w:sz w:val="22"/>
                <w:szCs w:val="22"/>
                <w:lang w:eastAsia="ru-RU"/>
              </w:rPr>
            </w:pPr>
            <w:r w:rsidRPr="0075170A">
              <w:rPr>
                <w:rFonts w:eastAsia="Times New Roman"/>
                <w:color w:val="000000"/>
                <w:sz w:val="22"/>
                <w:szCs w:val="22"/>
                <w:lang w:eastAsia="ru-RU"/>
              </w:rPr>
              <w:t>Увеличение прочих остатков денежных средств бюджетов муниципальных округов</w:t>
            </w:r>
          </w:p>
        </w:tc>
        <w:tc>
          <w:tcPr>
            <w:tcW w:w="715" w:type="pct"/>
            <w:tcBorders>
              <w:top w:val="nil"/>
              <w:left w:val="nil"/>
              <w:bottom w:val="single" w:sz="4" w:space="0" w:color="auto"/>
              <w:right w:val="single" w:sz="4" w:space="0" w:color="auto"/>
            </w:tcBorders>
            <w:shd w:val="clear" w:color="auto" w:fill="auto"/>
            <w:noWrap/>
            <w:vAlign w:val="bottom"/>
            <w:hideMark/>
          </w:tcPr>
          <w:p w14:paraId="28F883E5" w14:textId="108D2309" w:rsidR="00AC40ED" w:rsidRPr="0075170A" w:rsidRDefault="00AC40ED" w:rsidP="00F830E1">
            <w:pPr>
              <w:jc w:val="right"/>
              <w:rPr>
                <w:rFonts w:eastAsia="Times New Roman"/>
                <w:color w:val="000000"/>
                <w:lang w:eastAsia="ru-RU"/>
              </w:rPr>
            </w:pPr>
            <w:r w:rsidRPr="0075170A">
              <w:rPr>
                <w:rFonts w:eastAsia="Times New Roman"/>
                <w:color w:val="000000"/>
                <w:lang w:eastAsia="ru-RU"/>
              </w:rPr>
              <w:t>-1825384807,72</w:t>
            </w:r>
          </w:p>
        </w:tc>
        <w:tc>
          <w:tcPr>
            <w:tcW w:w="724" w:type="pct"/>
            <w:tcBorders>
              <w:top w:val="nil"/>
              <w:left w:val="nil"/>
              <w:bottom w:val="single" w:sz="4" w:space="0" w:color="auto"/>
              <w:right w:val="single" w:sz="4" w:space="0" w:color="auto"/>
            </w:tcBorders>
            <w:shd w:val="clear" w:color="auto" w:fill="auto"/>
            <w:noWrap/>
            <w:vAlign w:val="bottom"/>
            <w:hideMark/>
          </w:tcPr>
          <w:p w14:paraId="60E8A1BC" w14:textId="079A3A48" w:rsidR="00AC40ED" w:rsidRPr="0075170A" w:rsidRDefault="00AC40ED" w:rsidP="00F830E1">
            <w:pPr>
              <w:jc w:val="right"/>
              <w:rPr>
                <w:rFonts w:eastAsia="Times New Roman"/>
                <w:color w:val="000000"/>
                <w:lang w:eastAsia="ru-RU"/>
              </w:rPr>
            </w:pPr>
            <w:r w:rsidRPr="0075170A">
              <w:rPr>
                <w:rFonts w:eastAsia="Times New Roman"/>
                <w:color w:val="000000"/>
                <w:lang w:eastAsia="ru-RU"/>
              </w:rPr>
              <w:t>-1286276544,44</w:t>
            </w:r>
          </w:p>
        </w:tc>
        <w:tc>
          <w:tcPr>
            <w:tcW w:w="698" w:type="pct"/>
            <w:tcBorders>
              <w:top w:val="nil"/>
              <w:left w:val="nil"/>
              <w:bottom w:val="single" w:sz="4" w:space="0" w:color="auto"/>
              <w:right w:val="single" w:sz="4" w:space="0" w:color="auto"/>
            </w:tcBorders>
            <w:shd w:val="clear" w:color="auto" w:fill="auto"/>
            <w:noWrap/>
            <w:vAlign w:val="bottom"/>
            <w:hideMark/>
          </w:tcPr>
          <w:p w14:paraId="57919651" w14:textId="3801E288" w:rsidR="00AC40ED" w:rsidRPr="0075170A" w:rsidRDefault="00AC40ED" w:rsidP="00F830E1">
            <w:pPr>
              <w:jc w:val="right"/>
              <w:rPr>
                <w:rFonts w:eastAsia="Times New Roman"/>
                <w:color w:val="000000"/>
                <w:lang w:eastAsia="ru-RU"/>
              </w:rPr>
            </w:pPr>
            <w:r w:rsidRPr="0075170A">
              <w:rPr>
                <w:rFonts w:eastAsia="Times New Roman"/>
                <w:color w:val="000000"/>
                <w:lang w:eastAsia="ru-RU"/>
              </w:rPr>
              <w:t>-1389505247,69</w:t>
            </w:r>
          </w:p>
        </w:tc>
      </w:tr>
      <w:tr w:rsidR="00452FCC" w:rsidRPr="0075170A" w14:paraId="2C84A898" w14:textId="77777777" w:rsidTr="00452FCC">
        <w:trPr>
          <w:trHeight w:val="20"/>
        </w:trPr>
        <w:tc>
          <w:tcPr>
            <w:tcW w:w="1213" w:type="pct"/>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516C3E5D" w14:textId="317800BD" w:rsidR="00AC40ED" w:rsidRPr="0075170A" w:rsidRDefault="00AC40ED" w:rsidP="00F830E1">
            <w:pPr>
              <w:jc w:val="center"/>
              <w:rPr>
                <w:rFonts w:eastAsia="Times New Roman"/>
                <w:color w:val="000000"/>
                <w:sz w:val="22"/>
                <w:szCs w:val="22"/>
                <w:lang w:eastAsia="ru-RU"/>
              </w:rPr>
            </w:pPr>
            <w:r w:rsidRPr="0075170A">
              <w:rPr>
                <w:rFonts w:eastAsia="Times New Roman"/>
                <w:color w:val="000000"/>
                <w:sz w:val="22"/>
                <w:szCs w:val="22"/>
                <w:lang w:eastAsia="ru-RU"/>
              </w:rPr>
              <w:t>02501050201140000610</w:t>
            </w:r>
          </w:p>
        </w:tc>
        <w:tc>
          <w:tcPr>
            <w:tcW w:w="1650" w:type="pct"/>
            <w:tcBorders>
              <w:top w:val="single" w:sz="4" w:space="0" w:color="auto"/>
              <w:left w:val="nil"/>
              <w:bottom w:val="single" w:sz="4" w:space="0" w:color="auto"/>
              <w:right w:val="single" w:sz="4" w:space="0" w:color="auto"/>
            </w:tcBorders>
            <w:shd w:val="clear" w:color="auto" w:fill="auto"/>
            <w:vAlign w:val="bottom"/>
            <w:hideMark/>
          </w:tcPr>
          <w:p w14:paraId="40A15731" w14:textId="77777777" w:rsidR="00AC40ED" w:rsidRPr="0075170A" w:rsidRDefault="00AC40ED" w:rsidP="00F830E1">
            <w:pPr>
              <w:rPr>
                <w:rFonts w:eastAsia="Times New Roman"/>
                <w:color w:val="000000"/>
                <w:sz w:val="22"/>
                <w:szCs w:val="22"/>
                <w:lang w:eastAsia="ru-RU"/>
              </w:rPr>
            </w:pPr>
            <w:r w:rsidRPr="0075170A">
              <w:rPr>
                <w:rFonts w:eastAsia="Times New Roman"/>
                <w:color w:val="000000"/>
                <w:sz w:val="22"/>
                <w:szCs w:val="22"/>
                <w:lang w:eastAsia="ru-RU"/>
              </w:rPr>
              <w:t>Уменьшение прочих остатков денежных средств бюджетов муниципальных округов</w:t>
            </w:r>
          </w:p>
        </w:tc>
        <w:tc>
          <w:tcPr>
            <w:tcW w:w="715" w:type="pct"/>
            <w:tcBorders>
              <w:top w:val="nil"/>
              <w:left w:val="nil"/>
              <w:bottom w:val="single" w:sz="4" w:space="0" w:color="auto"/>
              <w:right w:val="single" w:sz="4" w:space="0" w:color="auto"/>
            </w:tcBorders>
            <w:shd w:val="clear" w:color="auto" w:fill="auto"/>
            <w:noWrap/>
            <w:vAlign w:val="bottom"/>
            <w:hideMark/>
          </w:tcPr>
          <w:p w14:paraId="089AD1BD" w14:textId="37EC1C90" w:rsidR="00AC40ED" w:rsidRPr="0075170A" w:rsidRDefault="00AC40ED" w:rsidP="00F830E1">
            <w:pPr>
              <w:jc w:val="right"/>
              <w:rPr>
                <w:rFonts w:eastAsia="Times New Roman"/>
                <w:color w:val="000000"/>
                <w:lang w:eastAsia="ru-RU"/>
              </w:rPr>
            </w:pPr>
            <w:r w:rsidRPr="0075170A">
              <w:rPr>
                <w:rFonts w:eastAsia="Times New Roman"/>
                <w:color w:val="000000"/>
                <w:lang w:eastAsia="ru-RU"/>
              </w:rPr>
              <w:t>2020794466,37</w:t>
            </w:r>
          </w:p>
        </w:tc>
        <w:tc>
          <w:tcPr>
            <w:tcW w:w="724" w:type="pct"/>
            <w:tcBorders>
              <w:top w:val="nil"/>
              <w:left w:val="nil"/>
              <w:bottom w:val="single" w:sz="4" w:space="0" w:color="auto"/>
              <w:right w:val="single" w:sz="4" w:space="0" w:color="auto"/>
            </w:tcBorders>
            <w:shd w:val="clear" w:color="auto" w:fill="auto"/>
            <w:noWrap/>
            <w:vAlign w:val="bottom"/>
            <w:hideMark/>
          </w:tcPr>
          <w:p w14:paraId="366CF875" w14:textId="3298129E" w:rsidR="00AC40ED" w:rsidRPr="0075170A" w:rsidRDefault="00AC40ED" w:rsidP="00F830E1">
            <w:pPr>
              <w:jc w:val="right"/>
              <w:rPr>
                <w:rFonts w:eastAsia="Times New Roman"/>
                <w:color w:val="000000"/>
                <w:lang w:eastAsia="ru-RU"/>
              </w:rPr>
            </w:pPr>
            <w:r w:rsidRPr="0075170A">
              <w:rPr>
                <w:rFonts w:eastAsia="Times New Roman"/>
                <w:color w:val="000000"/>
                <w:lang w:eastAsia="ru-RU"/>
              </w:rPr>
              <w:t>1322306644,44</w:t>
            </w:r>
          </w:p>
        </w:tc>
        <w:tc>
          <w:tcPr>
            <w:tcW w:w="698" w:type="pct"/>
            <w:tcBorders>
              <w:top w:val="nil"/>
              <w:left w:val="nil"/>
              <w:bottom w:val="single" w:sz="4" w:space="0" w:color="auto"/>
              <w:right w:val="single" w:sz="4" w:space="0" w:color="auto"/>
            </w:tcBorders>
            <w:shd w:val="clear" w:color="auto" w:fill="auto"/>
            <w:noWrap/>
            <w:vAlign w:val="bottom"/>
            <w:hideMark/>
          </w:tcPr>
          <w:p w14:paraId="0D846E35" w14:textId="6FF5F3C6" w:rsidR="00AC40ED" w:rsidRPr="0075170A" w:rsidRDefault="00AC40ED" w:rsidP="00F830E1">
            <w:pPr>
              <w:jc w:val="right"/>
              <w:rPr>
                <w:rFonts w:eastAsia="Times New Roman"/>
                <w:color w:val="000000"/>
                <w:lang w:eastAsia="ru-RU"/>
              </w:rPr>
            </w:pPr>
            <w:r w:rsidRPr="0075170A">
              <w:rPr>
                <w:rFonts w:eastAsia="Times New Roman"/>
                <w:color w:val="000000"/>
                <w:lang w:eastAsia="ru-RU"/>
              </w:rPr>
              <w:t>1389505247,69</w:t>
            </w:r>
          </w:p>
        </w:tc>
      </w:tr>
      <w:tr w:rsidR="00452FCC" w:rsidRPr="0075170A" w14:paraId="1085DB40" w14:textId="77777777" w:rsidTr="00452FCC">
        <w:trPr>
          <w:trHeight w:val="20"/>
        </w:trPr>
        <w:tc>
          <w:tcPr>
            <w:tcW w:w="1213"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84491AD" w14:textId="77777777" w:rsidR="00AC40ED" w:rsidRPr="0075170A" w:rsidRDefault="00AC40ED" w:rsidP="00F830E1">
            <w:pPr>
              <w:jc w:val="center"/>
              <w:rPr>
                <w:rFonts w:eastAsia="Times New Roman"/>
                <w:color w:val="000000"/>
                <w:sz w:val="22"/>
                <w:szCs w:val="22"/>
                <w:lang w:eastAsia="ru-RU"/>
              </w:rPr>
            </w:pPr>
            <w:r w:rsidRPr="0075170A">
              <w:rPr>
                <w:rFonts w:eastAsia="Times New Roman"/>
                <w:color w:val="000000"/>
                <w:sz w:val="22"/>
                <w:szCs w:val="22"/>
                <w:lang w:eastAsia="ru-RU"/>
              </w:rPr>
              <w:t> </w:t>
            </w:r>
          </w:p>
        </w:tc>
        <w:tc>
          <w:tcPr>
            <w:tcW w:w="1650" w:type="pct"/>
            <w:tcBorders>
              <w:top w:val="single" w:sz="4" w:space="0" w:color="auto"/>
              <w:left w:val="nil"/>
              <w:bottom w:val="single" w:sz="4" w:space="0" w:color="auto"/>
              <w:right w:val="single" w:sz="4" w:space="0" w:color="auto"/>
            </w:tcBorders>
            <w:shd w:val="clear" w:color="auto" w:fill="auto"/>
            <w:vAlign w:val="bottom"/>
            <w:hideMark/>
          </w:tcPr>
          <w:p w14:paraId="79959E78" w14:textId="77777777" w:rsidR="00AC40ED" w:rsidRPr="0075170A" w:rsidRDefault="00AC40ED" w:rsidP="00F830E1">
            <w:pPr>
              <w:rPr>
                <w:rFonts w:eastAsia="Times New Roman"/>
                <w:b/>
                <w:bCs/>
                <w:color w:val="000000"/>
                <w:sz w:val="22"/>
                <w:szCs w:val="22"/>
                <w:lang w:eastAsia="ru-RU"/>
              </w:rPr>
            </w:pPr>
            <w:r w:rsidRPr="0075170A">
              <w:rPr>
                <w:rFonts w:eastAsia="Times New Roman"/>
                <w:b/>
                <w:bCs/>
                <w:color w:val="000000"/>
                <w:sz w:val="22"/>
                <w:szCs w:val="22"/>
                <w:lang w:eastAsia="ru-RU"/>
              </w:rPr>
              <w:t>Итого источников внутреннего финансирования дефицита бюджета Хасанского муниципального округа</w:t>
            </w:r>
          </w:p>
        </w:tc>
        <w:tc>
          <w:tcPr>
            <w:tcW w:w="715" w:type="pct"/>
            <w:tcBorders>
              <w:top w:val="nil"/>
              <w:left w:val="nil"/>
              <w:bottom w:val="single" w:sz="4" w:space="0" w:color="auto"/>
              <w:right w:val="single" w:sz="4" w:space="0" w:color="auto"/>
            </w:tcBorders>
            <w:shd w:val="clear" w:color="auto" w:fill="auto"/>
            <w:noWrap/>
            <w:vAlign w:val="bottom"/>
            <w:hideMark/>
          </w:tcPr>
          <w:p w14:paraId="7BED4EE9" w14:textId="1481206F" w:rsidR="00AC40ED" w:rsidRPr="0075170A" w:rsidRDefault="00AC40ED" w:rsidP="00F830E1">
            <w:pPr>
              <w:jc w:val="right"/>
              <w:rPr>
                <w:rFonts w:eastAsia="Times New Roman"/>
                <w:b/>
                <w:bCs/>
                <w:color w:val="000000"/>
                <w:lang w:eastAsia="ru-RU"/>
              </w:rPr>
            </w:pPr>
            <w:r w:rsidRPr="0075170A">
              <w:rPr>
                <w:rFonts w:eastAsia="Times New Roman"/>
                <w:b/>
                <w:bCs/>
                <w:color w:val="000000"/>
                <w:lang w:eastAsia="ru-RU"/>
              </w:rPr>
              <w:t>195409658,65</w:t>
            </w:r>
          </w:p>
        </w:tc>
        <w:tc>
          <w:tcPr>
            <w:tcW w:w="724" w:type="pct"/>
            <w:tcBorders>
              <w:top w:val="nil"/>
              <w:left w:val="nil"/>
              <w:bottom w:val="single" w:sz="4" w:space="0" w:color="auto"/>
              <w:right w:val="single" w:sz="4" w:space="0" w:color="auto"/>
            </w:tcBorders>
            <w:shd w:val="clear" w:color="auto" w:fill="auto"/>
            <w:noWrap/>
            <w:vAlign w:val="bottom"/>
            <w:hideMark/>
          </w:tcPr>
          <w:p w14:paraId="59F94172" w14:textId="203F4AF2" w:rsidR="00AC40ED" w:rsidRPr="0075170A" w:rsidRDefault="00AC40ED" w:rsidP="00F830E1">
            <w:pPr>
              <w:jc w:val="right"/>
              <w:rPr>
                <w:rFonts w:eastAsia="Times New Roman"/>
                <w:b/>
                <w:bCs/>
                <w:color w:val="000000"/>
                <w:lang w:eastAsia="ru-RU"/>
              </w:rPr>
            </w:pPr>
            <w:r w:rsidRPr="0075170A">
              <w:rPr>
                <w:rFonts w:eastAsia="Times New Roman"/>
                <w:b/>
                <w:bCs/>
                <w:color w:val="000000"/>
                <w:lang w:eastAsia="ru-RU"/>
              </w:rPr>
              <w:t>36030100,00</w:t>
            </w:r>
          </w:p>
        </w:tc>
        <w:tc>
          <w:tcPr>
            <w:tcW w:w="698" w:type="pct"/>
            <w:tcBorders>
              <w:top w:val="nil"/>
              <w:left w:val="nil"/>
              <w:bottom w:val="single" w:sz="4" w:space="0" w:color="auto"/>
              <w:right w:val="single" w:sz="4" w:space="0" w:color="auto"/>
            </w:tcBorders>
            <w:shd w:val="clear" w:color="auto" w:fill="auto"/>
            <w:noWrap/>
            <w:vAlign w:val="bottom"/>
            <w:hideMark/>
          </w:tcPr>
          <w:p w14:paraId="4A50958B" w14:textId="77777777" w:rsidR="00AC40ED" w:rsidRPr="0075170A" w:rsidRDefault="00AC40ED" w:rsidP="00F830E1">
            <w:pPr>
              <w:jc w:val="right"/>
              <w:rPr>
                <w:rFonts w:eastAsia="Times New Roman"/>
                <w:b/>
                <w:bCs/>
                <w:color w:val="000000"/>
                <w:lang w:eastAsia="ru-RU"/>
              </w:rPr>
            </w:pPr>
            <w:r w:rsidRPr="0075170A">
              <w:rPr>
                <w:rFonts w:eastAsia="Times New Roman"/>
                <w:b/>
                <w:bCs/>
                <w:color w:val="000000"/>
                <w:lang w:eastAsia="ru-RU"/>
              </w:rPr>
              <w:t>0,00</w:t>
            </w:r>
          </w:p>
        </w:tc>
      </w:tr>
    </w:tbl>
    <w:p w14:paraId="7FA966F1" w14:textId="77777777" w:rsidR="00AC40ED" w:rsidRDefault="00AC40ED" w:rsidP="00F830E1">
      <w:pPr>
        <w:tabs>
          <w:tab w:val="left" w:pos="540"/>
          <w:tab w:val="center" w:pos="5159"/>
        </w:tabs>
        <w:rPr>
          <w:rFonts w:ascii="Courier New" w:hAnsi="Courier New" w:cs="Courier New"/>
          <w:b/>
          <w:spacing w:val="-6"/>
          <w:sz w:val="32"/>
          <w:szCs w:val="22"/>
        </w:rPr>
      </w:pPr>
    </w:p>
    <w:p w14:paraId="6C723909" w14:textId="4FECF319" w:rsidR="00AC40ED" w:rsidRPr="0075170A" w:rsidRDefault="00AC40ED" w:rsidP="00F830E1">
      <w:pPr>
        <w:rPr>
          <w:rFonts w:ascii="Arial CYR" w:eastAsia="Times New Roman" w:hAnsi="Arial CYR" w:cs="Arial CYR"/>
          <w:lang w:eastAsia="ru-RU"/>
        </w:rPr>
      </w:pPr>
      <w:r w:rsidRPr="0075170A">
        <w:rPr>
          <w:rFonts w:eastAsia="Times New Roman"/>
          <w:sz w:val="24"/>
          <w:szCs w:val="24"/>
          <w:lang w:eastAsia="ru-RU"/>
        </w:rPr>
        <w:tab/>
      </w:r>
      <w:r w:rsidRPr="0075170A">
        <w:rPr>
          <w:rFonts w:eastAsia="Times New Roman"/>
          <w:lang w:eastAsia="ru-RU"/>
        </w:rPr>
        <w:tab/>
      </w:r>
    </w:p>
    <w:p w14:paraId="7502FC30" w14:textId="77777777" w:rsidR="00AC40ED" w:rsidRPr="0075170A" w:rsidRDefault="00AC40ED" w:rsidP="00F830E1">
      <w:pPr>
        <w:rPr>
          <w:rFonts w:ascii="Arial CYR" w:eastAsia="Times New Roman" w:hAnsi="Arial CYR" w:cs="Arial CYR"/>
          <w:lang w:eastAsia="ru-RU"/>
        </w:rPr>
      </w:pPr>
    </w:p>
    <w:p w14:paraId="0E91A943" w14:textId="77777777" w:rsidR="00AC40ED" w:rsidRPr="0075170A" w:rsidRDefault="00AC40ED" w:rsidP="00F830E1">
      <w:pPr>
        <w:tabs>
          <w:tab w:val="left" w:pos="2848"/>
          <w:tab w:val="left" w:pos="7408"/>
          <w:tab w:val="left" w:pos="9484"/>
          <w:tab w:val="left" w:pos="11360"/>
        </w:tabs>
        <w:ind w:left="108"/>
        <w:rPr>
          <w:rFonts w:eastAsia="Times New Roman"/>
          <w:lang w:eastAsia="ru-RU"/>
        </w:rPr>
      </w:pPr>
      <w:r w:rsidRPr="0075170A">
        <w:rPr>
          <w:rFonts w:ascii="Arial CYR" w:eastAsia="Times New Roman" w:hAnsi="Arial CYR" w:cs="Arial CYR"/>
          <w:lang w:eastAsia="ru-RU"/>
        </w:rPr>
        <w:tab/>
      </w:r>
      <w:r w:rsidRPr="0075170A">
        <w:rPr>
          <w:rFonts w:eastAsia="Times New Roman"/>
          <w:lang w:eastAsia="ru-RU"/>
        </w:rPr>
        <w:tab/>
      </w:r>
    </w:p>
    <w:p w14:paraId="6B139869" w14:textId="77777777" w:rsidR="00AC40ED" w:rsidRDefault="00AC40ED" w:rsidP="00F830E1">
      <w:pPr>
        <w:tabs>
          <w:tab w:val="left" w:pos="2848"/>
          <w:tab w:val="left" w:pos="7408"/>
          <w:tab w:val="left" w:pos="9484"/>
          <w:tab w:val="left" w:pos="11360"/>
        </w:tabs>
        <w:ind w:left="108"/>
        <w:rPr>
          <w:rFonts w:eastAsia="Times New Roman"/>
          <w:lang w:eastAsia="ru-RU"/>
        </w:rPr>
        <w:sectPr w:rsidR="00AC40ED" w:rsidSect="00FB11E1">
          <w:pgSz w:w="11907" w:h="16840" w:code="9"/>
          <w:pgMar w:top="794" w:right="794" w:bottom="794" w:left="794" w:header="0" w:footer="0" w:gutter="0"/>
          <w:cols w:space="708"/>
          <w:docGrid w:linePitch="360"/>
        </w:sectPr>
      </w:pPr>
      <w:r w:rsidRPr="0075170A">
        <w:rPr>
          <w:rFonts w:eastAsia="Times New Roman"/>
          <w:lang w:eastAsia="ru-RU"/>
        </w:rPr>
        <w:tab/>
      </w:r>
      <w:r w:rsidRPr="0075170A">
        <w:rPr>
          <w:rFonts w:eastAsia="Times New Roman"/>
          <w:lang w:eastAsia="ru-RU"/>
        </w:rPr>
        <w:tab/>
      </w:r>
      <w:r w:rsidRPr="0075170A">
        <w:rPr>
          <w:rFonts w:eastAsia="Times New Roman"/>
          <w:lang w:eastAsia="ru-RU"/>
        </w:rPr>
        <w:tab/>
      </w:r>
    </w:p>
    <w:p w14:paraId="3B6579E4" w14:textId="3BA95AF7" w:rsidR="00AC40ED" w:rsidRPr="00452FCC" w:rsidRDefault="00AC40ED" w:rsidP="008A235A">
      <w:pPr>
        <w:tabs>
          <w:tab w:val="left" w:pos="2848"/>
          <w:tab w:val="left" w:pos="7408"/>
          <w:tab w:val="left" w:pos="9484"/>
          <w:tab w:val="left" w:pos="11360"/>
        </w:tabs>
        <w:ind w:left="5670"/>
        <w:outlineLvl w:val="2"/>
        <w:rPr>
          <w:rFonts w:eastAsia="Times New Roman"/>
          <w:sz w:val="26"/>
          <w:szCs w:val="26"/>
          <w:lang w:eastAsia="ru-RU"/>
        </w:rPr>
      </w:pPr>
      <w:bookmarkStart w:id="12" w:name="_Toc184062951"/>
      <w:r w:rsidRPr="00452FCC">
        <w:rPr>
          <w:rFonts w:eastAsia="Times New Roman"/>
          <w:sz w:val="26"/>
          <w:szCs w:val="26"/>
          <w:lang w:eastAsia="ru-RU"/>
        </w:rPr>
        <w:lastRenderedPageBreak/>
        <w:t>Приложение 2</w:t>
      </w:r>
      <w:bookmarkEnd w:id="12"/>
    </w:p>
    <w:p w14:paraId="3F01EF54" w14:textId="77777777" w:rsidR="00AC40ED" w:rsidRPr="00452FCC" w:rsidRDefault="00AC40ED" w:rsidP="00F830E1">
      <w:pPr>
        <w:tabs>
          <w:tab w:val="left" w:pos="2848"/>
          <w:tab w:val="left" w:pos="7408"/>
          <w:tab w:val="left" w:pos="9484"/>
          <w:tab w:val="left" w:pos="11360"/>
        </w:tabs>
        <w:ind w:left="5670"/>
        <w:rPr>
          <w:rFonts w:eastAsia="Times New Roman"/>
          <w:sz w:val="26"/>
          <w:szCs w:val="26"/>
          <w:lang w:eastAsia="ru-RU"/>
        </w:rPr>
      </w:pPr>
      <w:r w:rsidRPr="00452FCC">
        <w:rPr>
          <w:rFonts w:eastAsia="Times New Roman"/>
          <w:sz w:val="26"/>
          <w:szCs w:val="26"/>
          <w:lang w:eastAsia="ru-RU"/>
        </w:rPr>
        <w:t>к проекту нормативного правового акта</w:t>
      </w:r>
    </w:p>
    <w:p w14:paraId="484738A4" w14:textId="05DCED8F" w:rsidR="00AC40ED" w:rsidRDefault="00AC40ED" w:rsidP="00F830E1">
      <w:pPr>
        <w:tabs>
          <w:tab w:val="left" w:pos="2848"/>
          <w:tab w:val="left" w:pos="7408"/>
          <w:tab w:val="left" w:pos="9484"/>
          <w:tab w:val="left" w:pos="11360"/>
        </w:tabs>
        <w:ind w:left="5670"/>
        <w:rPr>
          <w:rFonts w:eastAsia="Times New Roman"/>
          <w:sz w:val="26"/>
          <w:szCs w:val="26"/>
          <w:lang w:eastAsia="ru-RU"/>
        </w:rPr>
      </w:pPr>
      <w:r w:rsidRPr="00452FCC">
        <w:rPr>
          <w:rFonts w:eastAsia="Times New Roman"/>
          <w:sz w:val="26"/>
          <w:szCs w:val="26"/>
          <w:lang w:eastAsia="ru-RU"/>
        </w:rPr>
        <w:t>от 28.11.2024 № 120-НПА</w:t>
      </w:r>
    </w:p>
    <w:p w14:paraId="07923A21" w14:textId="77777777" w:rsidR="00452FCC" w:rsidRPr="00452FCC" w:rsidRDefault="00452FCC" w:rsidP="00F830E1">
      <w:pPr>
        <w:tabs>
          <w:tab w:val="left" w:pos="2848"/>
          <w:tab w:val="left" w:pos="7408"/>
          <w:tab w:val="left" w:pos="9484"/>
          <w:tab w:val="left" w:pos="11360"/>
        </w:tabs>
        <w:ind w:left="5670"/>
        <w:rPr>
          <w:rFonts w:eastAsia="Times New Roman"/>
          <w:sz w:val="26"/>
          <w:szCs w:val="26"/>
          <w:lang w:eastAsia="ru-RU"/>
        </w:rPr>
      </w:pPr>
    </w:p>
    <w:p w14:paraId="6F54BE39" w14:textId="77777777" w:rsidR="00AC40ED" w:rsidRPr="00452FCC" w:rsidRDefault="00AC40ED" w:rsidP="00F830E1">
      <w:pPr>
        <w:tabs>
          <w:tab w:val="left" w:pos="2848"/>
          <w:tab w:val="left" w:pos="7408"/>
          <w:tab w:val="left" w:pos="9484"/>
          <w:tab w:val="left" w:pos="11360"/>
        </w:tabs>
        <w:ind w:left="5670"/>
        <w:rPr>
          <w:rFonts w:eastAsia="Times New Roman"/>
          <w:sz w:val="26"/>
          <w:szCs w:val="26"/>
          <w:lang w:eastAsia="ru-RU"/>
        </w:rPr>
      </w:pPr>
      <w:r w:rsidRPr="00452FCC">
        <w:rPr>
          <w:rFonts w:eastAsia="Times New Roman"/>
          <w:sz w:val="26"/>
          <w:szCs w:val="26"/>
          <w:lang w:eastAsia="ru-RU"/>
        </w:rPr>
        <w:t>Приложение 2</w:t>
      </w:r>
    </w:p>
    <w:p w14:paraId="211277F6" w14:textId="77777777" w:rsidR="00AC40ED" w:rsidRPr="00452FCC" w:rsidRDefault="00AC40ED" w:rsidP="00F830E1">
      <w:pPr>
        <w:tabs>
          <w:tab w:val="left" w:pos="2848"/>
          <w:tab w:val="left" w:pos="7408"/>
          <w:tab w:val="left" w:pos="9484"/>
          <w:tab w:val="left" w:pos="11360"/>
        </w:tabs>
        <w:ind w:left="5670"/>
        <w:rPr>
          <w:rFonts w:eastAsia="Times New Roman"/>
          <w:sz w:val="26"/>
          <w:szCs w:val="26"/>
          <w:lang w:eastAsia="ru-RU"/>
        </w:rPr>
      </w:pPr>
      <w:r w:rsidRPr="00452FCC">
        <w:rPr>
          <w:rFonts w:eastAsia="Times New Roman"/>
          <w:sz w:val="26"/>
          <w:szCs w:val="26"/>
          <w:lang w:eastAsia="ru-RU"/>
        </w:rPr>
        <w:t>к Нормативному правовому акту</w:t>
      </w:r>
    </w:p>
    <w:p w14:paraId="6F32AB27" w14:textId="77777777" w:rsidR="00452FCC" w:rsidRDefault="00AC40ED" w:rsidP="00F830E1">
      <w:pPr>
        <w:tabs>
          <w:tab w:val="left" w:pos="2848"/>
          <w:tab w:val="left" w:pos="7408"/>
          <w:tab w:val="left" w:pos="9484"/>
          <w:tab w:val="left" w:pos="11360"/>
        </w:tabs>
        <w:ind w:left="5670"/>
        <w:rPr>
          <w:rFonts w:eastAsia="Times New Roman"/>
          <w:sz w:val="26"/>
          <w:szCs w:val="26"/>
          <w:lang w:eastAsia="ru-RU"/>
        </w:rPr>
      </w:pPr>
      <w:r w:rsidRPr="00452FCC">
        <w:rPr>
          <w:rFonts w:eastAsia="Times New Roman"/>
          <w:sz w:val="26"/>
          <w:szCs w:val="26"/>
          <w:lang w:eastAsia="ru-RU"/>
        </w:rPr>
        <w:t>от 08.12.2023 № 87-НПА</w:t>
      </w:r>
    </w:p>
    <w:p w14:paraId="05173181" w14:textId="637A8AFB" w:rsidR="00AC40ED" w:rsidRPr="00452FCC" w:rsidRDefault="00AC40ED" w:rsidP="00F830E1">
      <w:pPr>
        <w:tabs>
          <w:tab w:val="left" w:pos="2848"/>
          <w:tab w:val="left" w:pos="7408"/>
          <w:tab w:val="left" w:pos="9484"/>
          <w:tab w:val="left" w:pos="11360"/>
        </w:tabs>
        <w:ind w:left="108"/>
        <w:rPr>
          <w:rFonts w:eastAsia="Times New Roman"/>
          <w:sz w:val="26"/>
          <w:szCs w:val="26"/>
          <w:lang w:eastAsia="ru-RU"/>
        </w:rPr>
      </w:pPr>
      <w:r w:rsidRPr="00452FCC">
        <w:rPr>
          <w:rFonts w:eastAsia="Times New Roman"/>
          <w:sz w:val="26"/>
          <w:szCs w:val="26"/>
          <w:lang w:eastAsia="ru-RU"/>
        </w:rPr>
        <w:tab/>
      </w:r>
    </w:p>
    <w:p w14:paraId="668B428A" w14:textId="462A1871" w:rsidR="00AC40ED" w:rsidRPr="00452FCC" w:rsidRDefault="00AC40ED" w:rsidP="00F830E1">
      <w:pPr>
        <w:ind w:left="108"/>
        <w:jc w:val="center"/>
        <w:rPr>
          <w:rFonts w:eastAsia="Times New Roman"/>
          <w:b/>
          <w:bCs/>
          <w:sz w:val="26"/>
          <w:szCs w:val="26"/>
          <w:lang w:eastAsia="ru-RU"/>
        </w:rPr>
      </w:pPr>
      <w:r w:rsidRPr="0075170A">
        <w:rPr>
          <w:rFonts w:eastAsia="Times New Roman"/>
          <w:b/>
          <w:bCs/>
          <w:sz w:val="26"/>
          <w:szCs w:val="26"/>
          <w:lang w:eastAsia="ru-RU"/>
        </w:rPr>
        <w:t>Объемы</w:t>
      </w:r>
      <w:r w:rsidR="00452FCC">
        <w:rPr>
          <w:rFonts w:eastAsia="Times New Roman"/>
          <w:b/>
          <w:bCs/>
          <w:sz w:val="26"/>
          <w:szCs w:val="26"/>
          <w:lang w:eastAsia="ru-RU"/>
        </w:rPr>
        <w:t xml:space="preserve"> </w:t>
      </w:r>
      <w:r w:rsidRPr="0075170A">
        <w:rPr>
          <w:rFonts w:eastAsia="Times New Roman"/>
          <w:b/>
          <w:bCs/>
          <w:sz w:val="26"/>
          <w:szCs w:val="26"/>
          <w:lang w:eastAsia="ru-RU"/>
        </w:rPr>
        <w:t>доходов бюджета Хасанского муниципального округа на 2024 год</w:t>
      </w:r>
      <w:r w:rsidR="00452FCC">
        <w:rPr>
          <w:rFonts w:eastAsia="Times New Roman"/>
          <w:b/>
          <w:bCs/>
          <w:sz w:val="26"/>
          <w:szCs w:val="26"/>
          <w:lang w:eastAsia="ru-RU"/>
        </w:rPr>
        <w:t xml:space="preserve"> </w:t>
      </w:r>
      <w:r w:rsidRPr="0075170A">
        <w:rPr>
          <w:rFonts w:eastAsia="Times New Roman"/>
          <w:b/>
          <w:bCs/>
          <w:sz w:val="26"/>
          <w:szCs w:val="26"/>
          <w:lang w:eastAsia="ru-RU"/>
        </w:rPr>
        <w:t>и плановый период 2025 и 2026 годов</w:t>
      </w:r>
    </w:p>
    <w:p w14:paraId="2591DF9B" w14:textId="77777777" w:rsidR="00AC40ED" w:rsidRPr="00452FCC" w:rsidRDefault="00AC40ED" w:rsidP="00F830E1">
      <w:pPr>
        <w:ind w:left="108"/>
        <w:rPr>
          <w:rFonts w:eastAsia="Times New Roman"/>
          <w:b/>
          <w:bCs/>
          <w:sz w:val="26"/>
          <w:szCs w:val="26"/>
          <w:lang w:eastAsia="ru-RU"/>
        </w:rPr>
      </w:pPr>
    </w:p>
    <w:p w14:paraId="3AE486A6" w14:textId="37208FD1" w:rsidR="00AC40ED" w:rsidRPr="00452FCC" w:rsidRDefault="00452FCC" w:rsidP="00F830E1">
      <w:pPr>
        <w:jc w:val="right"/>
        <w:rPr>
          <w:sz w:val="26"/>
          <w:szCs w:val="26"/>
        </w:rPr>
      </w:pPr>
      <w:r w:rsidRPr="00452FCC">
        <w:rPr>
          <w:sz w:val="26"/>
          <w:szCs w:val="26"/>
        </w:rPr>
        <w:t>(рублей)</w:t>
      </w:r>
    </w:p>
    <w:tbl>
      <w:tblPr>
        <w:tblW w:w="5000" w:type="pct"/>
        <w:tblCellMar>
          <w:left w:w="28" w:type="dxa"/>
          <w:right w:w="28" w:type="dxa"/>
        </w:tblCellMar>
        <w:tblLook w:val="04A0" w:firstRow="1" w:lastRow="0" w:firstColumn="1" w:lastColumn="0" w:noHBand="0" w:noVBand="1"/>
      </w:tblPr>
      <w:tblGrid>
        <w:gridCol w:w="2153"/>
        <w:gridCol w:w="3581"/>
        <w:gridCol w:w="1631"/>
        <w:gridCol w:w="1474"/>
        <w:gridCol w:w="1470"/>
      </w:tblGrid>
      <w:tr w:rsidR="0075170A" w:rsidRPr="0075170A" w14:paraId="5AE74F96" w14:textId="77777777" w:rsidTr="00A46925">
        <w:trPr>
          <w:trHeight w:val="20"/>
        </w:trPr>
        <w:tc>
          <w:tcPr>
            <w:tcW w:w="104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1BDAA51" w14:textId="332E431E"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Код</w:t>
            </w:r>
            <w:r w:rsidR="005F5FDC">
              <w:rPr>
                <w:rFonts w:eastAsia="Times New Roman"/>
                <w:sz w:val="22"/>
                <w:szCs w:val="22"/>
                <w:lang w:eastAsia="ru-RU"/>
              </w:rPr>
              <w:t xml:space="preserve"> </w:t>
            </w:r>
            <w:r w:rsidRPr="0075170A">
              <w:rPr>
                <w:rFonts w:eastAsia="Times New Roman"/>
                <w:sz w:val="22"/>
                <w:szCs w:val="22"/>
                <w:lang w:eastAsia="ru-RU"/>
              </w:rPr>
              <w:t>бюджетной</w:t>
            </w:r>
            <w:r w:rsidR="005F5FDC">
              <w:rPr>
                <w:rFonts w:eastAsia="Times New Roman"/>
                <w:sz w:val="22"/>
                <w:szCs w:val="22"/>
                <w:lang w:eastAsia="ru-RU"/>
              </w:rPr>
              <w:t xml:space="preserve"> </w:t>
            </w:r>
            <w:r w:rsidRPr="0075170A">
              <w:rPr>
                <w:rFonts w:eastAsia="Times New Roman"/>
                <w:sz w:val="22"/>
                <w:szCs w:val="22"/>
                <w:lang w:eastAsia="ru-RU"/>
              </w:rPr>
              <w:t>классификации</w:t>
            </w:r>
            <w:r w:rsidR="005F5FDC">
              <w:rPr>
                <w:rFonts w:eastAsia="Times New Roman"/>
                <w:sz w:val="22"/>
                <w:szCs w:val="22"/>
                <w:lang w:eastAsia="ru-RU"/>
              </w:rPr>
              <w:t xml:space="preserve"> </w:t>
            </w:r>
            <w:r w:rsidRPr="0075170A">
              <w:rPr>
                <w:rFonts w:eastAsia="Times New Roman"/>
                <w:sz w:val="22"/>
                <w:szCs w:val="22"/>
                <w:lang w:eastAsia="ru-RU"/>
              </w:rPr>
              <w:t>Российской</w:t>
            </w:r>
            <w:r w:rsidR="005F5FDC">
              <w:rPr>
                <w:rFonts w:eastAsia="Times New Roman"/>
                <w:sz w:val="22"/>
                <w:szCs w:val="22"/>
                <w:lang w:eastAsia="ru-RU"/>
              </w:rPr>
              <w:t xml:space="preserve"> </w:t>
            </w:r>
            <w:r w:rsidRPr="0075170A">
              <w:rPr>
                <w:rFonts w:eastAsia="Times New Roman"/>
                <w:sz w:val="22"/>
                <w:szCs w:val="22"/>
                <w:lang w:eastAsia="ru-RU"/>
              </w:rPr>
              <w:t>Федерации</w:t>
            </w:r>
          </w:p>
        </w:tc>
        <w:tc>
          <w:tcPr>
            <w:tcW w:w="1737" w:type="pct"/>
            <w:tcBorders>
              <w:top w:val="single" w:sz="4" w:space="0" w:color="auto"/>
              <w:left w:val="nil"/>
              <w:bottom w:val="single" w:sz="4" w:space="0" w:color="auto"/>
              <w:right w:val="single" w:sz="4" w:space="0" w:color="auto"/>
            </w:tcBorders>
            <w:shd w:val="clear" w:color="auto" w:fill="auto"/>
            <w:vAlign w:val="center"/>
            <w:hideMark/>
          </w:tcPr>
          <w:p w14:paraId="243BC70F" w14:textId="77777777"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 xml:space="preserve">Наименование </w:t>
            </w:r>
          </w:p>
        </w:tc>
        <w:tc>
          <w:tcPr>
            <w:tcW w:w="791" w:type="pct"/>
            <w:tcBorders>
              <w:top w:val="single" w:sz="4" w:space="0" w:color="auto"/>
              <w:left w:val="nil"/>
              <w:bottom w:val="single" w:sz="4" w:space="0" w:color="auto"/>
              <w:right w:val="single" w:sz="4" w:space="0" w:color="auto"/>
            </w:tcBorders>
            <w:shd w:val="clear" w:color="auto" w:fill="auto"/>
            <w:vAlign w:val="center"/>
            <w:hideMark/>
          </w:tcPr>
          <w:p w14:paraId="245057ED" w14:textId="78857A7F"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2024</w:t>
            </w:r>
            <w:r w:rsidR="005F5FDC">
              <w:rPr>
                <w:rFonts w:eastAsia="Times New Roman"/>
                <w:sz w:val="22"/>
                <w:szCs w:val="22"/>
                <w:lang w:eastAsia="ru-RU"/>
              </w:rPr>
              <w:t xml:space="preserve"> </w:t>
            </w:r>
            <w:r w:rsidRPr="0075170A">
              <w:rPr>
                <w:rFonts w:eastAsia="Times New Roman"/>
                <w:sz w:val="22"/>
                <w:szCs w:val="22"/>
                <w:lang w:eastAsia="ru-RU"/>
              </w:rPr>
              <w:t>год</w:t>
            </w:r>
          </w:p>
        </w:tc>
        <w:tc>
          <w:tcPr>
            <w:tcW w:w="715" w:type="pct"/>
            <w:tcBorders>
              <w:top w:val="single" w:sz="4" w:space="0" w:color="auto"/>
              <w:left w:val="nil"/>
              <w:bottom w:val="single" w:sz="4" w:space="0" w:color="auto"/>
              <w:right w:val="single" w:sz="4" w:space="0" w:color="auto"/>
            </w:tcBorders>
            <w:shd w:val="clear" w:color="auto" w:fill="auto"/>
            <w:vAlign w:val="center"/>
            <w:hideMark/>
          </w:tcPr>
          <w:p w14:paraId="3949F1E5" w14:textId="2E6BAF62"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2025</w:t>
            </w:r>
            <w:r w:rsidR="00A46925">
              <w:rPr>
                <w:rFonts w:eastAsia="Times New Roman"/>
                <w:sz w:val="22"/>
                <w:szCs w:val="22"/>
                <w:lang w:eastAsia="ru-RU"/>
              </w:rPr>
              <w:t xml:space="preserve"> </w:t>
            </w:r>
            <w:r w:rsidRPr="0075170A">
              <w:rPr>
                <w:rFonts w:eastAsia="Times New Roman"/>
                <w:sz w:val="22"/>
                <w:szCs w:val="22"/>
                <w:lang w:eastAsia="ru-RU"/>
              </w:rPr>
              <w:t>год</w:t>
            </w:r>
          </w:p>
        </w:tc>
        <w:tc>
          <w:tcPr>
            <w:tcW w:w="713" w:type="pct"/>
            <w:tcBorders>
              <w:top w:val="single" w:sz="4" w:space="0" w:color="auto"/>
              <w:left w:val="nil"/>
              <w:bottom w:val="single" w:sz="4" w:space="0" w:color="auto"/>
              <w:right w:val="single" w:sz="4" w:space="0" w:color="auto"/>
            </w:tcBorders>
            <w:shd w:val="clear" w:color="auto" w:fill="auto"/>
            <w:vAlign w:val="center"/>
            <w:hideMark/>
          </w:tcPr>
          <w:p w14:paraId="64D1AD04" w14:textId="1103A6D0"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2026</w:t>
            </w:r>
            <w:r w:rsidR="00A46925">
              <w:rPr>
                <w:rFonts w:eastAsia="Times New Roman"/>
                <w:sz w:val="22"/>
                <w:szCs w:val="22"/>
                <w:lang w:eastAsia="ru-RU"/>
              </w:rPr>
              <w:t xml:space="preserve"> </w:t>
            </w:r>
            <w:r w:rsidRPr="0075170A">
              <w:rPr>
                <w:rFonts w:eastAsia="Times New Roman"/>
                <w:sz w:val="22"/>
                <w:szCs w:val="22"/>
                <w:lang w:eastAsia="ru-RU"/>
              </w:rPr>
              <w:t>год</w:t>
            </w:r>
          </w:p>
        </w:tc>
      </w:tr>
    </w:tbl>
    <w:p w14:paraId="75F56F13" w14:textId="77777777" w:rsidR="00E1330C" w:rsidRPr="00E1330C" w:rsidRDefault="00E1330C" w:rsidP="00F830E1">
      <w:pPr>
        <w:rPr>
          <w:sz w:val="2"/>
          <w:szCs w:val="2"/>
        </w:rPr>
      </w:pPr>
    </w:p>
    <w:tbl>
      <w:tblPr>
        <w:tblW w:w="5000" w:type="pct"/>
        <w:tblCellMar>
          <w:left w:w="28" w:type="dxa"/>
          <w:right w:w="28" w:type="dxa"/>
        </w:tblCellMar>
        <w:tblLook w:val="04A0" w:firstRow="1" w:lastRow="0" w:firstColumn="1" w:lastColumn="0" w:noHBand="0" w:noVBand="1"/>
      </w:tblPr>
      <w:tblGrid>
        <w:gridCol w:w="2153"/>
        <w:gridCol w:w="3581"/>
        <w:gridCol w:w="1631"/>
        <w:gridCol w:w="1474"/>
        <w:gridCol w:w="1470"/>
      </w:tblGrid>
      <w:tr w:rsidR="0075170A" w:rsidRPr="0075170A" w14:paraId="0C3AC292" w14:textId="77777777" w:rsidTr="00E1330C">
        <w:trPr>
          <w:trHeight w:val="20"/>
          <w:tblHeader/>
        </w:trPr>
        <w:tc>
          <w:tcPr>
            <w:tcW w:w="1044" w:type="pct"/>
            <w:tcBorders>
              <w:top w:val="single" w:sz="4" w:space="0" w:color="auto"/>
              <w:left w:val="single" w:sz="4" w:space="0" w:color="auto"/>
              <w:bottom w:val="single" w:sz="4" w:space="0" w:color="auto"/>
              <w:right w:val="single" w:sz="4" w:space="0" w:color="auto"/>
            </w:tcBorders>
            <w:shd w:val="clear" w:color="auto" w:fill="auto"/>
            <w:hideMark/>
          </w:tcPr>
          <w:p w14:paraId="76E52539" w14:textId="77777777"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1</w:t>
            </w:r>
          </w:p>
        </w:tc>
        <w:tc>
          <w:tcPr>
            <w:tcW w:w="1737" w:type="pct"/>
            <w:tcBorders>
              <w:top w:val="single" w:sz="4" w:space="0" w:color="auto"/>
              <w:left w:val="nil"/>
              <w:bottom w:val="single" w:sz="4" w:space="0" w:color="auto"/>
              <w:right w:val="single" w:sz="4" w:space="0" w:color="auto"/>
            </w:tcBorders>
            <w:shd w:val="clear" w:color="auto" w:fill="auto"/>
            <w:hideMark/>
          </w:tcPr>
          <w:p w14:paraId="4FD205F3" w14:textId="77777777"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2</w:t>
            </w:r>
          </w:p>
        </w:tc>
        <w:tc>
          <w:tcPr>
            <w:tcW w:w="791" w:type="pct"/>
            <w:tcBorders>
              <w:top w:val="single" w:sz="4" w:space="0" w:color="auto"/>
              <w:left w:val="nil"/>
              <w:bottom w:val="single" w:sz="4" w:space="0" w:color="auto"/>
              <w:right w:val="single" w:sz="4" w:space="0" w:color="auto"/>
            </w:tcBorders>
            <w:shd w:val="clear" w:color="auto" w:fill="auto"/>
            <w:hideMark/>
          </w:tcPr>
          <w:p w14:paraId="473B1A10" w14:textId="77777777"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3</w:t>
            </w:r>
          </w:p>
        </w:tc>
        <w:tc>
          <w:tcPr>
            <w:tcW w:w="715" w:type="pct"/>
            <w:tcBorders>
              <w:top w:val="single" w:sz="4" w:space="0" w:color="auto"/>
              <w:left w:val="nil"/>
              <w:bottom w:val="single" w:sz="4" w:space="0" w:color="auto"/>
              <w:right w:val="single" w:sz="4" w:space="0" w:color="auto"/>
            </w:tcBorders>
            <w:shd w:val="clear" w:color="auto" w:fill="auto"/>
            <w:hideMark/>
          </w:tcPr>
          <w:p w14:paraId="4163A909" w14:textId="77777777"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4</w:t>
            </w:r>
          </w:p>
        </w:tc>
        <w:tc>
          <w:tcPr>
            <w:tcW w:w="713" w:type="pct"/>
            <w:tcBorders>
              <w:top w:val="single" w:sz="4" w:space="0" w:color="auto"/>
              <w:left w:val="nil"/>
              <w:bottom w:val="single" w:sz="4" w:space="0" w:color="auto"/>
              <w:right w:val="single" w:sz="4" w:space="0" w:color="auto"/>
            </w:tcBorders>
            <w:shd w:val="clear" w:color="auto" w:fill="auto"/>
            <w:hideMark/>
          </w:tcPr>
          <w:p w14:paraId="27589437" w14:textId="77777777"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5</w:t>
            </w:r>
          </w:p>
        </w:tc>
      </w:tr>
      <w:tr w:rsidR="0075170A" w:rsidRPr="0075170A" w14:paraId="35F62BB4"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4547248B" w14:textId="2716D8D6" w:rsidR="0075170A" w:rsidRPr="0075170A" w:rsidRDefault="0075170A" w:rsidP="00F830E1">
            <w:pPr>
              <w:jc w:val="center"/>
              <w:rPr>
                <w:rFonts w:eastAsia="Times New Roman"/>
                <w:b/>
                <w:bCs/>
                <w:sz w:val="22"/>
                <w:szCs w:val="22"/>
                <w:lang w:eastAsia="ru-RU"/>
              </w:rPr>
            </w:pPr>
            <w:r w:rsidRPr="0075170A">
              <w:rPr>
                <w:rFonts w:eastAsia="Times New Roman"/>
                <w:b/>
                <w:bCs/>
                <w:sz w:val="22"/>
                <w:szCs w:val="22"/>
                <w:lang w:eastAsia="ru-RU"/>
              </w:rPr>
              <w:t>10000000000000000</w:t>
            </w:r>
          </w:p>
        </w:tc>
        <w:tc>
          <w:tcPr>
            <w:tcW w:w="1737" w:type="pct"/>
            <w:tcBorders>
              <w:top w:val="nil"/>
              <w:left w:val="nil"/>
              <w:bottom w:val="single" w:sz="4" w:space="0" w:color="auto"/>
              <w:right w:val="single" w:sz="4" w:space="0" w:color="auto"/>
            </w:tcBorders>
            <w:shd w:val="clear" w:color="000000" w:fill="FFFFFF"/>
            <w:vAlign w:val="center"/>
            <w:hideMark/>
          </w:tcPr>
          <w:p w14:paraId="5551C99A" w14:textId="77777777" w:rsidR="0075170A" w:rsidRPr="0075170A" w:rsidRDefault="0075170A" w:rsidP="00F830E1">
            <w:pPr>
              <w:jc w:val="center"/>
              <w:rPr>
                <w:rFonts w:eastAsia="Times New Roman"/>
                <w:b/>
                <w:bCs/>
                <w:sz w:val="22"/>
                <w:szCs w:val="22"/>
                <w:lang w:eastAsia="ru-RU"/>
              </w:rPr>
            </w:pPr>
            <w:r w:rsidRPr="0075170A">
              <w:rPr>
                <w:rFonts w:eastAsia="Times New Roman"/>
                <w:b/>
                <w:bCs/>
                <w:sz w:val="22"/>
                <w:szCs w:val="22"/>
                <w:lang w:eastAsia="ru-RU"/>
              </w:rPr>
              <w:t>НАЛОГОВЫЕ И НЕНАЛОГОВЫЕ ДОХОДЫ</w:t>
            </w:r>
          </w:p>
        </w:tc>
        <w:tc>
          <w:tcPr>
            <w:tcW w:w="791" w:type="pct"/>
            <w:tcBorders>
              <w:top w:val="nil"/>
              <w:left w:val="nil"/>
              <w:bottom w:val="single" w:sz="4" w:space="0" w:color="auto"/>
              <w:right w:val="single" w:sz="4" w:space="0" w:color="auto"/>
            </w:tcBorders>
            <w:shd w:val="clear" w:color="000000" w:fill="FFFFFF"/>
            <w:vAlign w:val="center"/>
            <w:hideMark/>
          </w:tcPr>
          <w:p w14:paraId="3DB0025F" w14:textId="5F8AF1DF" w:rsidR="0075170A" w:rsidRPr="0075170A" w:rsidRDefault="0075170A" w:rsidP="00F830E1">
            <w:pPr>
              <w:jc w:val="right"/>
              <w:rPr>
                <w:rFonts w:eastAsia="Times New Roman"/>
                <w:b/>
                <w:bCs/>
                <w:sz w:val="22"/>
                <w:szCs w:val="22"/>
                <w:lang w:eastAsia="ru-RU"/>
              </w:rPr>
            </w:pPr>
            <w:r w:rsidRPr="0075170A">
              <w:rPr>
                <w:rFonts w:eastAsia="Times New Roman"/>
                <w:b/>
                <w:bCs/>
                <w:sz w:val="22"/>
                <w:szCs w:val="22"/>
                <w:lang w:eastAsia="ru-RU"/>
              </w:rPr>
              <w:t>921094000,00</w:t>
            </w:r>
          </w:p>
        </w:tc>
        <w:tc>
          <w:tcPr>
            <w:tcW w:w="715" w:type="pct"/>
            <w:tcBorders>
              <w:top w:val="nil"/>
              <w:left w:val="nil"/>
              <w:bottom w:val="single" w:sz="4" w:space="0" w:color="auto"/>
              <w:right w:val="single" w:sz="4" w:space="0" w:color="auto"/>
            </w:tcBorders>
            <w:shd w:val="clear" w:color="000000" w:fill="FFFFFF"/>
            <w:vAlign w:val="center"/>
            <w:hideMark/>
          </w:tcPr>
          <w:p w14:paraId="2457BFCB" w14:textId="41E74D71" w:rsidR="0075170A" w:rsidRPr="0075170A" w:rsidRDefault="0075170A" w:rsidP="00F830E1">
            <w:pPr>
              <w:jc w:val="right"/>
              <w:rPr>
                <w:rFonts w:eastAsia="Times New Roman"/>
                <w:b/>
                <w:bCs/>
                <w:sz w:val="22"/>
                <w:szCs w:val="22"/>
                <w:lang w:eastAsia="ru-RU"/>
              </w:rPr>
            </w:pPr>
            <w:r w:rsidRPr="0075170A">
              <w:rPr>
                <w:rFonts w:eastAsia="Times New Roman"/>
                <w:b/>
                <w:bCs/>
                <w:sz w:val="22"/>
                <w:szCs w:val="22"/>
                <w:lang w:eastAsia="ru-RU"/>
              </w:rPr>
              <w:t>759569000,00</w:t>
            </w:r>
          </w:p>
        </w:tc>
        <w:tc>
          <w:tcPr>
            <w:tcW w:w="713" w:type="pct"/>
            <w:tcBorders>
              <w:top w:val="nil"/>
              <w:left w:val="nil"/>
              <w:bottom w:val="single" w:sz="4" w:space="0" w:color="auto"/>
              <w:right w:val="single" w:sz="4" w:space="0" w:color="auto"/>
            </w:tcBorders>
            <w:shd w:val="clear" w:color="000000" w:fill="FFFFFF"/>
            <w:vAlign w:val="center"/>
            <w:hideMark/>
          </w:tcPr>
          <w:p w14:paraId="55659AF2" w14:textId="4869031D" w:rsidR="0075170A" w:rsidRPr="0075170A" w:rsidRDefault="0075170A" w:rsidP="00F830E1">
            <w:pPr>
              <w:jc w:val="right"/>
              <w:rPr>
                <w:rFonts w:eastAsia="Times New Roman"/>
                <w:b/>
                <w:bCs/>
                <w:sz w:val="22"/>
                <w:szCs w:val="22"/>
                <w:lang w:eastAsia="ru-RU"/>
              </w:rPr>
            </w:pPr>
            <w:r w:rsidRPr="0075170A">
              <w:rPr>
                <w:rFonts w:eastAsia="Times New Roman"/>
                <w:b/>
                <w:bCs/>
                <w:sz w:val="22"/>
                <w:szCs w:val="22"/>
                <w:lang w:eastAsia="ru-RU"/>
              </w:rPr>
              <w:t>780494000,00</w:t>
            </w:r>
          </w:p>
        </w:tc>
      </w:tr>
      <w:tr w:rsidR="0075170A" w:rsidRPr="0075170A" w14:paraId="2E285BB5"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3FF7608C" w14:textId="2F441EF0" w:rsidR="0075170A" w:rsidRPr="0075170A" w:rsidRDefault="0075170A" w:rsidP="00F830E1">
            <w:pPr>
              <w:jc w:val="center"/>
              <w:rPr>
                <w:rFonts w:eastAsia="Times New Roman"/>
                <w:b/>
                <w:bCs/>
                <w:sz w:val="22"/>
                <w:szCs w:val="22"/>
                <w:lang w:eastAsia="ru-RU"/>
              </w:rPr>
            </w:pPr>
            <w:r w:rsidRPr="0075170A">
              <w:rPr>
                <w:rFonts w:eastAsia="Times New Roman"/>
                <w:b/>
                <w:bCs/>
                <w:sz w:val="22"/>
                <w:szCs w:val="22"/>
                <w:lang w:eastAsia="ru-RU"/>
              </w:rPr>
              <w:t>10100000000000000</w:t>
            </w:r>
          </w:p>
        </w:tc>
        <w:tc>
          <w:tcPr>
            <w:tcW w:w="1737" w:type="pct"/>
            <w:tcBorders>
              <w:top w:val="nil"/>
              <w:left w:val="nil"/>
              <w:bottom w:val="single" w:sz="4" w:space="0" w:color="auto"/>
              <w:right w:val="single" w:sz="4" w:space="0" w:color="auto"/>
            </w:tcBorders>
            <w:shd w:val="clear" w:color="000000" w:fill="FFFFFF"/>
            <w:vAlign w:val="center"/>
            <w:hideMark/>
          </w:tcPr>
          <w:p w14:paraId="103FB1A1" w14:textId="77777777" w:rsidR="0075170A" w:rsidRPr="0075170A" w:rsidRDefault="0075170A" w:rsidP="00F830E1">
            <w:pPr>
              <w:jc w:val="center"/>
              <w:rPr>
                <w:rFonts w:eastAsia="Times New Roman"/>
                <w:b/>
                <w:bCs/>
                <w:sz w:val="22"/>
                <w:szCs w:val="22"/>
                <w:lang w:eastAsia="ru-RU"/>
              </w:rPr>
            </w:pPr>
            <w:r w:rsidRPr="0075170A">
              <w:rPr>
                <w:rFonts w:eastAsia="Times New Roman"/>
                <w:b/>
                <w:bCs/>
                <w:sz w:val="22"/>
                <w:szCs w:val="22"/>
                <w:lang w:eastAsia="ru-RU"/>
              </w:rPr>
              <w:t>НАЛОГИ НА ПРИБЫЛЬ, ДОХОДЫ</w:t>
            </w:r>
          </w:p>
        </w:tc>
        <w:tc>
          <w:tcPr>
            <w:tcW w:w="791" w:type="pct"/>
            <w:tcBorders>
              <w:top w:val="nil"/>
              <w:left w:val="nil"/>
              <w:bottom w:val="single" w:sz="4" w:space="0" w:color="auto"/>
              <w:right w:val="single" w:sz="4" w:space="0" w:color="auto"/>
            </w:tcBorders>
            <w:shd w:val="clear" w:color="000000" w:fill="FFFFFF"/>
            <w:vAlign w:val="center"/>
            <w:hideMark/>
          </w:tcPr>
          <w:p w14:paraId="768E2E00" w14:textId="44683835" w:rsidR="0075170A" w:rsidRPr="0075170A" w:rsidRDefault="0075170A" w:rsidP="00F830E1">
            <w:pPr>
              <w:jc w:val="right"/>
              <w:rPr>
                <w:rFonts w:eastAsia="Times New Roman"/>
                <w:b/>
                <w:bCs/>
                <w:sz w:val="22"/>
                <w:szCs w:val="22"/>
                <w:lang w:eastAsia="ru-RU"/>
              </w:rPr>
            </w:pPr>
            <w:r w:rsidRPr="0075170A">
              <w:rPr>
                <w:rFonts w:eastAsia="Times New Roman"/>
                <w:b/>
                <w:bCs/>
                <w:sz w:val="22"/>
                <w:szCs w:val="22"/>
                <w:lang w:eastAsia="ru-RU"/>
              </w:rPr>
              <w:t>550134000,00</w:t>
            </w:r>
          </w:p>
        </w:tc>
        <w:tc>
          <w:tcPr>
            <w:tcW w:w="715" w:type="pct"/>
            <w:tcBorders>
              <w:top w:val="nil"/>
              <w:left w:val="nil"/>
              <w:bottom w:val="single" w:sz="4" w:space="0" w:color="auto"/>
              <w:right w:val="single" w:sz="4" w:space="0" w:color="auto"/>
            </w:tcBorders>
            <w:shd w:val="clear" w:color="000000" w:fill="FFFFFF"/>
            <w:vAlign w:val="center"/>
            <w:hideMark/>
          </w:tcPr>
          <w:p w14:paraId="47879EE6" w14:textId="5786A997" w:rsidR="0075170A" w:rsidRPr="0075170A" w:rsidRDefault="0075170A" w:rsidP="00F830E1">
            <w:pPr>
              <w:jc w:val="right"/>
              <w:rPr>
                <w:rFonts w:eastAsia="Times New Roman"/>
                <w:b/>
                <w:bCs/>
                <w:sz w:val="22"/>
                <w:szCs w:val="22"/>
                <w:lang w:eastAsia="ru-RU"/>
              </w:rPr>
            </w:pPr>
            <w:r w:rsidRPr="0075170A">
              <w:rPr>
                <w:rFonts w:eastAsia="Times New Roman"/>
                <w:b/>
                <w:bCs/>
                <w:sz w:val="22"/>
                <w:szCs w:val="22"/>
                <w:lang w:eastAsia="ru-RU"/>
              </w:rPr>
              <w:t>522722000,00</w:t>
            </w:r>
          </w:p>
        </w:tc>
        <w:tc>
          <w:tcPr>
            <w:tcW w:w="713" w:type="pct"/>
            <w:tcBorders>
              <w:top w:val="nil"/>
              <w:left w:val="nil"/>
              <w:bottom w:val="single" w:sz="4" w:space="0" w:color="auto"/>
              <w:right w:val="single" w:sz="4" w:space="0" w:color="auto"/>
            </w:tcBorders>
            <w:shd w:val="clear" w:color="000000" w:fill="FFFFFF"/>
            <w:vAlign w:val="center"/>
            <w:hideMark/>
          </w:tcPr>
          <w:p w14:paraId="38E7C2C9" w14:textId="1B4E669C" w:rsidR="0075170A" w:rsidRPr="0075170A" w:rsidRDefault="0075170A" w:rsidP="00F830E1">
            <w:pPr>
              <w:jc w:val="right"/>
              <w:rPr>
                <w:rFonts w:eastAsia="Times New Roman"/>
                <w:b/>
                <w:bCs/>
                <w:sz w:val="22"/>
                <w:szCs w:val="22"/>
                <w:lang w:eastAsia="ru-RU"/>
              </w:rPr>
            </w:pPr>
            <w:r w:rsidRPr="0075170A">
              <w:rPr>
                <w:rFonts w:eastAsia="Times New Roman"/>
                <w:b/>
                <w:bCs/>
                <w:sz w:val="22"/>
                <w:szCs w:val="22"/>
                <w:lang w:eastAsia="ru-RU"/>
              </w:rPr>
              <w:t>542947000,00</w:t>
            </w:r>
          </w:p>
        </w:tc>
      </w:tr>
      <w:tr w:rsidR="0075170A" w:rsidRPr="0075170A" w14:paraId="77591013"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5D52FB8E" w14:textId="0F926A85"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10102000010000110</w:t>
            </w:r>
          </w:p>
        </w:tc>
        <w:tc>
          <w:tcPr>
            <w:tcW w:w="1737" w:type="pct"/>
            <w:tcBorders>
              <w:top w:val="nil"/>
              <w:left w:val="nil"/>
              <w:bottom w:val="single" w:sz="4" w:space="0" w:color="auto"/>
              <w:right w:val="single" w:sz="4" w:space="0" w:color="auto"/>
            </w:tcBorders>
            <w:shd w:val="clear" w:color="000000" w:fill="FFFFFF"/>
            <w:vAlign w:val="center"/>
            <w:hideMark/>
          </w:tcPr>
          <w:p w14:paraId="53895764" w14:textId="77777777" w:rsidR="0075170A" w:rsidRPr="0075170A" w:rsidRDefault="0075170A" w:rsidP="00F830E1">
            <w:pPr>
              <w:jc w:val="center"/>
              <w:rPr>
                <w:rFonts w:eastAsia="Times New Roman"/>
                <w:b/>
                <w:bCs/>
                <w:sz w:val="22"/>
                <w:szCs w:val="22"/>
                <w:lang w:eastAsia="ru-RU"/>
              </w:rPr>
            </w:pPr>
            <w:r w:rsidRPr="0075170A">
              <w:rPr>
                <w:rFonts w:eastAsia="Times New Roman"/>
                <w:b/>
                <w:bCs/>
                <w:sz w:val="22"/>
                <w:szCs w:val="22"/>
                <w:lang w:eastAsia="ru-RU"/>
              </w:rPr>
              <w:t>НАЛОГ НА ДОХОДЫ ФИЗИЧЕСКИХ ЛИЦ</w:t>
            </w:r>
          </w:p>
        </w:tc>
        <w:tc>
          <w:tcPr>
            <w:tcW w:w="791" w:type="pct"/>
            <w:tcBorders>
              <w:top w:val="nil"/>
              <w:left w:val="nil"/>
              <w:bottom w:val="single" w:sz="4" w:space="0" w:color="auto"/>
              <w:right w:val="single" w:sz="4" w:space="0" w:color="auto"/>
            </w:tcBorders>
            <w:shd w:val="clear" w:color="000000" w:fill="FFFFFF"/>
            <w:vAlign w:val="center"/>
            <w:hideMark/>
          </w:tcPr>
          <w:p w14:paraId="56EA8B3E" w14:textId="7570B275"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550134000,00</w:t>
            </w:r>
          </w:p>
        </w:tc>
        <w:tc>
          <w:tcPr>
            <w:tcW w:w="715" w:type="pct"/>
            <w:tcBorders>
              <w:top w:val="nil"/>
              <w:left w:val="nil"/>
              <w:bottom w:val="single" w:sz="4" w:space="0" w:color="auto"/>
              <w:right w:val="single" w:sz="4" w:space="0" w:color="auto"/>
            </w:tcBorders>
            <w:shd w:val="clear" w:color="000000" w:fill="FFFFFF"/>
            <w:vAlign w:val="center"/>
            <w:hideMark/>
          </w:tcPr>
          <w:p w14:paraId="7EECA349" w14:textId="7A1BADFE"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522722000,00</w:t>
            </w:r>
          </w:p>
        </w:tc>
        <w:tc>
          <w:tcPr>
            <w:tcW w:w="713" w:type="pct"/>
            <w:tcBorders>
              <w:top w:val="nil"/>
              <w:left w:val="nil"/>
              <w:bottom w:val="single" w:sz="4" w:space="0" w:color="auto"/>
              <w:right w:val="single" w:sz="4" w:space="0" w:color="auto"/>
            </w:tcBorders>
            <w:shd w:val="clear" w:color="000000" w:fill="FFFFFF"/>
            <w:vAlign w:val="center"/>
            <w:hideMark/>
          </w:tcPr>
          <w:p w14:paraId="57411896" w14:textId="42D5E5DE"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542947000,00</w:t>
            </w:r>
          </w:p>
        </w:tc>
      </w:tr>
      <w:tr w:rsidR="0075170A" w:rsidRPr="0075170A" w14:paraId="5BC0D445"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2ECAA416" w14:textId="23524554"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10102010010000110</w:t>
            </w:r>
          </w:p>
        </w:tc>
        <w:tc>
          <w:tcPr>
            <w:tcW w:w="1737" w:type="pct"/>
            <w:tcBorders>
              <w:top w:val="nil"/>
              <w:left w:val="nil"/>
              <w:bottom w:val="single" w:sz="4" w:space="0" w:color="auto"/>
              <w:right w:val="single" w:sz="4" w:space="0" w:color="auto"/>
            </w:tcBorders>
            <w:shd w:val="clear" w:color="000000" w:fill="FFFFFF"/>
            <w:hideMark/>
          </w:tcPr>
          <w:p w14:paraId="2F05AB26"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Налог на доходы физических лиц с доходов, источником которых является налоговый агент, за исключением доходов, в отношении которых исчисление и уплата налога осуществляются в соответствии со статьями 227, 227.1 и 228 Налогового кодекса Российской Федерации</w:t>
            </w:r>
          </w:p>
        </w:tc>
        <w:tc>
          <w:tcPr>
            <w:tcW w:w="791" w:type="pct"/>
            <w:tcBorders>
              <w:top w:val="nil"/>
              <w:left w:val="nil"/>
              <w:bottom w:val="single" w:sz="4" w:space="0" w:color="auto"/>
              <w:right w:val="single" w:sz="4" w:space="0" w:color="auto"/>
            </w:tcBorders>
            <w:shd w:val="clear" w:color="000000" w:fill="FFFFFF"/>
            <w:vAlign w:val="center"/>
            <w:hideMark/>
          </w:tcPr>
          <w:p w14:paraId="07838B67" w14:textId="3552101F"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528579000,00</w:t>
            </w:r>
          </w:p>
        </w:tc>
        <w:tc>
          <w:tcPr>
            <w:tcW w:w="715" w:type="pct"/>
            <w:tcBorders>
              <w:top w:val="nil"/>
              <w:left w:val="nil"/>
              <w:bottom w:val="single" w:sz="4" w:space="0" w:color="auto"/>
              <w:right w:val="single" w:sz="4" w:space="0" w:color="auto"/>
            </w:tcBorders>
            <w:shd w:val="clear" w:color="000000" w:fill="FFFFFF"/>
            <w:vAlign w:val="center"/>
            <w:hideMark/>
          </w:tcPr>
          <w:p w14:paraId="5C87A38A" w14:textId="6EB70AB9"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502372000,00</w:t>
            </w:r>
          </w:p>
        </w:tc>
        <w:tc>
          <w:tcPr>
            <w:tcW w:w="713" w:type="pct"/>
            <w:tcBorders>
              <w:top w:val="nil"/>
              <w:left w:val="nil"/>
              <w:bottom w:val="single" w:sz="4" w:space="0" w:color="auto"/>
              <w:right w:val="single" w:sz="4" w:space="0" w:color="auto"/>
            </w:tcBorders>
            <w:shd w:val="clear" w:color="000000" w:fill="FFFFFF"/>
            <w:vAlign w:val="center"/>
            <w:hideMark/>
          </w:tcPr>
          <w:p w14:paraId="5A99DD04" w14:textId="112B4D89"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522597000,00</w:t>
            </w:r>
          </w:p>
        </w:tc>
      </w:tr>
      <w:tr w:rsidR="0075170A" w:rsidRPr="0075170A" w14:paraId="2B898CFF"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0F9C3189" w14:textId="58E2200E"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10102020010000110</w:t>
            </w:r>
          </w:p>
        </w:tc>
        <w:tc>
          <w:tcPr>
            <w:tcW w:w="1737" w:type="pct"/>
            <w:tcBorders>
              <w:top w:val="nil"/>
              <w:left w:val="nil"/>
              <w:bottom w:val="single" w:sz="4" w:space="0" w:color="auto"/>
              <w:right w:val="single" w:sz="4" w:space="0" w:color="auto"/>
            </w:tcBorders>
            <w:shd w:val="clear" w:color="000000" w:fill="FFFFFF"/>
            <w:hideMark/>
          </w:tcPr>
          <w:p w14:paraId="76251FC5"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Налог на доходы физических лиц с доходов, полученных от осуществления деятельности физическими лицами, зарегистрированными в качестве индивидуальных предпринимателей, нотариусов, занимающихся частной практикой, адвокатов, учредивших адвокатские кабинеты, и других лиц, занимающихся частной практикой в соответствии со статьей 227 Налогового кодекса Российской Федерации</w:t>
            </w:r>
          </w:p>
        </w:tc>
        <w:tc>
          <w:tcPr>
            <w:tcW w:w="791" w:type="pct"/>
            <w:tcBorders>
              <w:top w:val="nil"/>
              <w:left w:val="nil"/>
              <w:bottom w:val="single" w:sz="4" w:space="0" w:color="auto"/>
              <w:right w:val="single" w:sz="4" w:space="0" w:color="auto"/>
            </w:tcBorders>
            <w:shd w:val="clear" w:color="000000" w:fill="FFFFFF"/>
            <w:vAlign w:val="center"/>
            <w:hideMark/>
          </w:tcPr>
          <w:p w14:paraId="0940C1F4" w14:textId="6AE67CBD"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2000000,00</w:t>
            </w:r>
          </w:p>
        </w:tc>
        <w:tc>
          <w:tcPr>
            <w:tcW w:w="715" w:type="pct"/>
            <w:tcBorders>
              <w:top w:val="nil"/>
              <w:left w:val="nil"/>
              <w:bottom w:val="single" w:sz="4" w:space="0" w:color="auto"/>
              <w:right w:val="single" w:sz="4" w:space="0" w:color="auto"/>
            </w:tcBorders>
            <w:shd w:val="clear" w:color="000000" w:fill="FFFFFF"/>
            <w:vAlign w:val="center"/>
            <w:hideMark/>
          </w:tcPr>
          <w:p w14:paraId="145D6B03" w14:textId="07E45A96"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4000000,00</w:t>
            </w:r>
          </w:p>
        </w:tc>
        <w:tc>
          <w:tcPr>
            <w:tcW w:w="713" w:type="pct"/>
            <w:tcBorders>
              <w:top w:val="nil"/>
              <w:left w:val="nil"/>
              <w:bottom w:val="single" w:sz="4" w:space="0" w:color="auto"/>
              <w:right w:val="single" w:sz="4" w:space="0" w:color="auto"/>
            </w:tcBorders>
            <w:shd w:val="clear" w:color="000000" w:fill="FFFFFF"/>
            <w:vAlign w:val="center"/>
            <w:hideMark/>
          </w:tcPr>
          <w:p w14:paraId="5EDEFC7F" w14:textId="4BAEDBF4"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4000000,00</w:t>
            </w:r>
          </w:p>
        </w:tc>
      </w:tr>
      <w:tr w:rsidR="0075170A" w:rsidRPr="0075170A" w14:paraId="7C0AA59A"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56F2EBF3" w14:textId="2A922C76"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10102030010000110</w:t>
            </w:r>
          </w:p>
        </w:tc>
        <w:tc>
          <w:tcPr>
            <w:tcW w:w="1737" w:type="pct"/>
            <w:tcBorders>
              <w:top w:val="nil"/>
              <w:left w:val="nil"/>
              <w:bottom w:val="single" w:sz="4" w:space="0" w:color="auto"/>
              <w:right w:val="single" w:sz="4" w:space="0" w:color="auto"/>
            </w:tcBorders>
            <w:shd w:val="clear" w:color="000000" w:fill="FFFFFF"/>
            <w:hideMark/>
          </w:tcPr>
          <w:p w14:paraId="4052B6E6"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Налог на доходы физических лиц с доходов, полученных физическими лицами в соответствии со статьей 228 Налогового кодекса Российской Федерации</w:t>
            </w:r>
          </w:p>
        </w:tc>
        <w:tc>
          <w:tcPr>
            <w:tcW w:w="791" w:type="pct"/>
            <w:tcBorders>
              <w:top w:val="nil"/>
              <w:left w:val="nil"/>
              <w:bottom w:val="single" w:sz="4" w:space="0" w:color="auto"/>
              <w:right w:val="single" w:sz="4" w:space="0" w:color="auto"/>
            </w:tcBorders>
            <w:shd w:val="clear" w:color="000000" w:fill="FFFFFF"/>
            <w:vAlign w:val="center"/>
            <w:hideMark/>
          </w:tcPr>
          <w:p w14:paraId="403F656E" w14:textId="34C0F9FC"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7500000,00</w:t>
            </w:r>
          </w:p>
        </w:tc>
        <w:tc>
          <w:tcPr>
            <w:tcW w:w="715" w:type="pct"/>
            <w:tcBorders>
              <w:top w:val="nil"/>
              <w:left w:val="nil"/>
              <w:bottom w:val="single" w:sz="4" w:space="0" w:color="auto"/>
              <w:right w:val="single" w:sz="4" w:space="0" w:color="auto"/>
            </w:tcBorders>
            <w:shd w:val="clear" w:color="000000" w:fill="FFFFFF"/>
            <w:vAlign w:val="center"/>
            <w:hideMark/>
          </w:tcPr>
          <w:p w14:paraId="5B22F890" w14:textId="1E1F01DF"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6000000,00</w:t>
            </w:r>
          </w:p>
        </w:tc>
        <w:tc>
          <w:tcPr>
            <w:tcW w:w="713" w:type="pct"/>
            <w:tcBorders>
              <w:top w:val="nil"/>
              <w:left w:val="nil"/>
              <w:bottom w:val="single" w:sz="4" w:space="0" w:color="auto"/>
              <w:right w:val="single" w:sz="4" w:space="0" w:color="auto"/>
            </w:tcBorders>
            <w:shd w:val="clear" w:color="000000" w:fill="FFFFFF"/>
            <w:vAlign w:val="center"/>
            <w:hideMark/>
          </w:tcPr>
          <w:p w14:paraId="67A690B7" w14:textId="3BD02975"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6000000,00</w:t>
            </w:r>
          </w:p>
        </w:tc>
      </w:tr>
      <w:tr w:rsidR="0075170A" w:rsidRPr="0075170A" w14:paraId="7563247F"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3F7FFF14" w14:textId="0E7FCDBC"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10102040010000110</w:t>
            </w:r>
          </w:p>
        </w:tc>
        <w:tc>
          <w:tcPr>
            <w:tcW w:w="1737" w:type="pct"/>
            <w:tcBorders>
              <w:top w:val="nil"/>
              <w:left w:val="nil"/>
              <w:bottom w:val="single" w:sz="4" w:space="0" w:color="auto"/>
              <w:right w:val="single" w:sz="4" w:space="0" w:color="auto"/>
            </w:tcBorders>
            <w:shd w:val="clear" w:color="000000" w:fill="FFFFFF"/>
            <w:hideMark/>
          </w:tcPr>
          <w:p w14:paraId="2C697F1A"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Налог на доходы физических лиц в виде фиксированных авансовых платежей с доходов, полученных физическими лицами, являющимися иностранными гражданами, осуществляющими трудовую деятельность по найму на основании патента в соответствии со статьей 227.1 Налогового кодекса Российской Федерации</w:t>
            </w:r>
          </w:p>
        </w:tc>
        <w:tc>
          <w:tcPr>
            <w:tcW w:w="791" w:type="pct"/>
            <w:tcBorders>
              <w:top w:val="nil"/>
              <w:left w:val="nil"/>
              <w:bottom w:val="single" w:sz="4" w:space="0" w:color="auto"/>
              <w:right w:val="single" w:sz="4" w:space="0" w:color="auto"/>
            </w:tcBorders>
            <w:shd w:val="clear" w:color="000000" w:fill="FFFFFF"/>
            <w:vAlign w:val="center"/>
            <w:hideMark/>
          </w:tcPr>
          <w:p w14:paraId="663DE44E" w14:textId="6A4313A8"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55000,00</w:t>
            </w:r>
          </w:p>
        </w:tc>
        <w:tc>
          <w:tcPr>
            <w:tcW w:w="715" w:type="pct"/>
            <w:tcBorders>
              <w:top w:val="nil"/>
              <w:left w:val="nil"/>
              <w:bottom w:val="single" w:sz="4" w:space="0" w:color="auto"/>
              <w:right w:val="single" w:sz="4" w:space="0" w:color="auto"/>
            </w:tcBorders>
            <w:shd w:val="clear" w:color="000000" w:fill="FFFFFF"/>
            <w:vAlign w:val="center"/>
            <w:hideMark/>
          </w:tcPr>
          <w:p w14:paraId="6F6C78B2" w14:textId="26979138"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350000,00</w:t>
            </w:r>
          </w:p>
        </w:tc>
        <w:tc>
          <w:tcPr>
            <w:tcW w:w="713" w:type="pct"/>
            <w:tcBorders>
              <w:top w:val="nil"/>
              <w:left w:val="nil"/>
              <w:bottom w:val="single" w:sz="4" w:space="0" w:color="auto"/>
              <w:right w:val="single" w:sz="4" w:space="0" w:color="auto"/>
            </w:tcBorders>
            <w:shd w:val="clear" w:color="000000" w:fill="FFFFFF"/>
            <w:vAlign w:val="center"/>
            <w:hideMark/>
          </w:tcPr>
          <w:p w14:paraId="2F5F483D" w14:textId="3BD34B64"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350000,00</w:t>
            </w:r>
          </w:p>
        </w:tc>
      </w:tr>
      <w:tr w:rsidR="0075170A" w:rsidRPr="0075170A" w14:paraId="50972423"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777C2241" w14:textId="674E3A01"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lastRenderedPageBreak/>
              <w:t>10102080010000110</w:t>
            </w:r>
          </w:p>
        </w:tc>
        <w:tc>
          <w:tcPr>
            <w:tcW w:w="1737" w:type="pct"/>
            <w:tcBorders>
              <w:top w:val="nil"/>
              <w:left w:val="nil"/>
              <w:bottom w:val="single" w:sz="4" w:space="0" w:color="auto"/>
              <w:right w:val="single" w:sz="4" w:space="0" w:color="auto"/>
            </w:tcBorders>
            <w:shd w:val="clear" w:color="000000" w:fill="FFFFFF"/>
            <w:hideMark/>
          </w:tcPr>
          <w:p w14:paraId="703B1D35"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Налог на доходы физических лиц в части суммы налога, превышающей 650 000 рублей, относящейся к части налоговой базы, превышающей 5 000 000 рублей (за исключением налога на доходы физических лиц с сумм прибыли контролируемой иностранной компании, в том числе фиксированной прибыли контролируемой иностранной компании)</w:t>
            </w:r>
          </w:p>
        </w:tc>
        <w:tc>
          <w:tcPr>
            <w:tcW w:w="791" w:type="pct"/>
            <w:tcBorders>
              <w:top w:val="nil"/>
              <w:left w:val="nil"/>
              <w:bottom w:val="single" w:sz="4" w:space="0" w:color="auto"/>
              <w:right w:val="single" w:sz="4" w:space="0" w:color="auto"/>
            </w:tcBorders>
            <w:shd w:val="clear" w:color="000000" w:fill="FFFFFF"/>
            <w:vAlign w:val="center"/>
            <w:hideMark/>
          </w:tcPr>
          <w:p w14:paraId="26DC755D" w14:textId="429B1BBF"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4000000,00</w:t>
            </w:r>
          </w:p>
        </w:tc>
        <w:tc>
          <w:tcPr>
            <w:tcW w:w="715" w:type="pct"/>
            <w:tcBorders>
              <w:top w:val="nil"/>
              <w:left w:val="nil"/>
              <w:bottom w:val="single" w:sz="4" w:space="0" w:color="auto"/>
              <w:right w:val="single" w:sz="4" w:space="0" w:color="auto"/>
            </w:tcBorders>
            <w:shd w:val="clear" w:color="000000" w:fill="FFFFFF"/>
            <w:vAlign w:val="center"/>
            <w:hideMark/>
          </w:tcPr>
          <w:p w14:paraId="728F350B" w14:textId="77F6BF4F"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2000000,00</w:t>
            </w:r>
          </w:p>
        </w:tc>
        <w:tc>
          <w:tcPr>
            <w:tcW w:w="713" w:type="pct"/>
            <w:tcBorders>
              <w:top w:val="nil"/>
              <w:left w:val="nil"/>
              <w:bottom w:val="single" w:sz="4" w:space="0" w:color="auto"/>
              <w:right w:val="single" w:sz="4" w:space="0" w:color="auto"/>
            </w:tcBorders>
            <w:shd w:val="clear" w:color="000000" w:fill="FFFFFF"/>
            <w:vAlign w:val="center"/>
            <w:hideMark/>
          </w:tcPr>
          <w:p w14:paraId="7AF2D30A" w14:textId="7FE5DF0F"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2000000,00</w:t>
            </w:r>
          </w:p>
        </w:tc>
      </w:tr>
      <w:tr w:rsidR="0075170A" w:rsidRPr="0075170A" w14:paraId="08CCFBFF"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51523625" w14:textId="542926EA"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10102130010000110</w:t>
            </w:r>
          </w:p>
        </w:tc>
        <w:tc>
          <w:tcPr>
            <w:tcW w:w="1737" w:type="pct"/>
            <w:tcBorders>
              <w:top w:val="nil"/>
              <w:left w:val="nil"/>
              <w:bottom w:val="single" w:sz="4" w:space="0" w:color="auto"/>
              <w:right w:val="single" w:sz="4" w:space="0" w:color="auto"/>
            </w:tcBorders>
            <w:shd w:val="clear" w:color="000000" w:fill="FFFFFF"/>
            <w:hideMark/>
          </w:tcPr>
          <w:p w14:paraId="59F404B4"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Налог на доходы физических лиц в отношении доходов от долевого участия в организации, полученных в виде дивидендов (в части суммы налога, не превышающей 650 000 рублей)</w:t>
            </w:r>
          </w:p>
        </w:tc>
        <w:tc>
          <w:tcPr>
            <w:tcW w:w="791" w:type="pct"/>
            <w:tcBorders>
              <w:top w:val="nil"/>
              <w:left w:val="nil"/>
              <w:bottom w:val="single" w:sz="4" w:space="0" w:color="auto"/>
              <w:right w:val="single" w:sz="4" w:space="0" w:color="auto"/>
            </w:tcBorders>
            <w:shd w:val="clear" w:color="000000" w:fill="FFFFFF"/>
            <w:vAlign w:val="center"/>
            <w:hideMark/>
          </w:tcPr>
          <w:p w14:paraId="01655060" w14:textId="140A73CC"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3000000,00</w:t>
            </w:r>
          </w:p>
        </w:tc>
        <w:tc>
          <w:tcPr>
            <w:tcW w:w="715" w:type="pct"/>
            <w:tcBorders>
              <w:top w:val="nil"/>
              <w:left w:val="nil"/>
              <w:bottom w:val="single" w:sz="4" w:space="0" w:color="auto"/>
              <w:right w:val="single" w:sz="4" w:space="0" w:color="auto"/>
            </w:tcBorders>
            <w:shd w:val="clear" w:color="000000" w:fill="FFFFFF"/>
            <w:vAlign w:val="center"/>
            <w:hideMark/>
          </w:tcPr>
          <w:p w14:paraId="26C92454" w14:textId="7D0363E7"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3000000,00</w:t>
            </w:r>
          </w:p>
        </w:tc>
        <w:tc>
          <w:tcPr>
            <w:tcW w:w="713" w:type="pct"/>
            <w:tcBorders>
              <w:top w:val="nil"/>
              <w:left w:val="nil"/>
              <w:bottom w:val="single" w:sz="4" w:space="0" w:color="auto"/>
              <w:right w:val="single" w:sz="4" w:space="0" w:color="auto"/>
            </w:tcBorders>
            <w:shd w:val="clear" w:color="000000" w:fill="FFFFFF"/>
            <w:vAlign w:val="center"/>
            <w:hideMark/>
          </w:tcPr>
          <w:p w14:paraId="0D837FDD" w14:textId="3673639E"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3000000,00</w:t>
            </w:r>
          </w:p>
        </w:tc>
      </w:tr>
      <w:tr w:rsidR="0075170A" w:rsidRPr="0075170A" w14:paraId="3FB0B478"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3AEC1208" w14:textId="077EA444"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10102140010000110</w:t>
            </w:r>
          </w:p>
        </w:tc>
        <w:tc>
          <w:tcPr>
            <w:tcW w:w="1737" w:type="pct"/>
            <w:tcBorders>
              <w:top w:val="nil"/>
              <w:left w:val="nil"/>
              <w:bottom w:val="single" w:sz="4" w:space="0" w:color="auto"/>
              <w:right w:val="single" w:sz="4" w:space="0" w:color="auto"/>
            </w:tcBorders>
            <w:shd w:val="clear" w:color="000000" w:fill="FFFFFF"/>
            <w:hideMark/>
          </w:tcPr>
          <w:p w14:paraId="0D7C9B6F"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Налог на доходы физических лиц в отношении доходов от долевого участия в организации, полученных в виде дивидендов (в части суммы налога, превышающей 650 000 рублей)</w:t>
            </w:r>
          </w:p>
        </w:tc>
        <w:tc>
          <w:tcPr>
            <w:tcW w:w="791" w:type="pct"/>
            <w:tcBorders>
              <w:top w:val="nil"/>
              <w:left w:val="nil"/>
              <w:bottom w:val="single" w:sz="4" w:space="0" w:color="auto"/>
              <w:right w:val="single" w:sz="4" w:space="0" w:color="auto"/>
            </w:tcBorders>
            <w:shd w:val="clear" w:color="000000" w:fill="FFFFFF"/>
            <w:vAlign w:val="center"/>
            <w:hideMark/>
          </w:tcPr>
          <w:p w14:paraId="006396F1" w14:textId="2920068B"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5000000,00</w:t>
            </w:r>
          </w:p>
        </w:tc>
        <w:tc>
          <w:tcPr>
            <w:tcW w:w="715" w:type="pct"/>
            <w:tcBorders>
              <w:top w:val="nil"/>
              <w:left w:val="nil"/>
              <w:bottom w:val="single" w:sz="4" w:space="0" w:color="auto"/>
              <w:right w:val="single" w:sz="4" w:space="0" w:color="auto"/>
            </w:tcBorders>
            <w:shd w:val="clear" w:color="000000" w:fill="FFFFFF"/>
            <w:vAlign w:val="center"/>
            <w:hideMark/>
          </w:tcPr>
          <w:p w14:paraId="07A25613" w14:textId="12F3282E"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5000000,00</w:t>
            </w:r>
          </w:p>
        </w:tc>
        <w:tc>
          <w:tcPr>
            <w:tcW w:w="713" w:type="pct"/>
            <w:tcBorders>
              <w:top w:val="nil"/>
              <w:left w:val="nil"/>
              <w:bottom w:val="single" w:sz="4" w:space="0" w:color="auto"/>
              <w:right w:val="single" w:sz="4" w:space="0" w:color="auto"/>
            </w:tcBorders>
            <w:shd w:val="clear" w:color="000000" w:fill="FFFFFF"/>
            <w:vAlign w:val="center"/>
            <w:hideMark/>
          </w:tcPr>
          <w:p w14:paraId="79CCC50E" w14:textId="3111DBF6"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5000000,00</w:t>
            </w:r>
          </w:p>
        </w:tc>
      </w:tr>
      <w:tr w:rsidR="0075170A" w:rsidRPr="0075170A" w14:paraId="465DD0AE"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79083D07" w14:textId="68551F1B" w:rsidR="0075170A" w:rsidRPr="0075170A" w:rsidRDefault="0075170A" w:rsidP="00F830E1">
            <w:pPr>
              <w:jc w:val="center"/>
              <w:rPr>
                <w:rFonts w:eastAsia="Times New Roman"/>
                <w:b/>
                <w:bCs/>
                <w:sz w:val="22"/>
                <w:szCs w:val="22"/>
                <w:lang w:eastAsia="ru-RU"/>
              </w:rPr>
            </w:pPr>
            <w:r w:rsidRPr="0075170A">
              <w:rPr>
                <w:rFonts w:eastAsia="Times New Roman"/>
                <w:b/>
                <w:bCs/>
                <w:sz w:val="22"/>
                <w:szCs w:val="22"/>
                <w:lang w:eastAsia="ru-RU"/>
              </w:rPr>
              <w:t>10300000000000000</w:t>
            </w:r>
          </w:p>
        </w:tc>
        <w:tc>
          <w:tcPr>
            <w:tcW w:w="1737" w:type="pct"/>
            <w:tcBorders>
              <w:top w:val="nil"/>
              <w:left w:val="nil"/>
              <w:bottom w:val="single" w:sz="4" w:space="0" w:color="auto"/>
              <w:right w:val="single" w:sz="4" w:space="0" w:color="auto"/>
            </w:tcBorders>
            <w:shd w:val="clear" w:color="000000" w:fill="FFFFFF"/>
            <w:vAlign w:val="center"/>
            <w:hideMark/>
          </w:tcPr>
          <w:p w14:paraId="4C1A22CA" w14:textId="77777777" w:rsidR="0075170A" w:rsidRPr="0075170A" w:rsidRDefault="0075170A" w:rsidP="00F830E1">
            <w:pPr>
              <w:jc w:val="center"/>
              <w:rPr>
                <w:rFonts w:eastAsia="Times New Roman"/>
                <w:b/>
                <w:bCs/>
                <w:sz w:val="22"/>
                <w:szCs w:val="22"/>
                <w:lang w:eastAsia="ru-RU"/>
              </w:rPr>
            </w:pPr>
            <w:r w:rsidRPr="0075170A">
              <w:rPr>
                <w:rFonts w:eastAsia="Times New Roman"/>
                <w:b/>
                <w:bCs/>
                <w:sz w:val="22"/>
                <w:szCs w:val="22"/>
                <w:lang w:eastAsia="ru-RU"/>
              </w:rPr>
              <w:t>НАЛОГИ НА ТОВАРЫ (РАБОТЫ, УСЛУГИ), РЕАЛИЗУЕМЫЕ НА ТЕРРИТОРИИ РОССИЙСКОЙ ФЕДЕРАЦИИ</w:t>
            </w:r>
          </w:p>
        </w:tc>
        <w:tc>
          <w:tcPr>
            <w:tcW w:w="791" w:type="pct"/>
            <w:tcBorders>
              <w:top w:val="nil"/>
              <w:left w:val="nil"/>
              <w:bottom w:val="single" w:sz="4" w:space="0" w:color="auto"/>
              <w:right w:val="single" w:sz="4" w:space="0" w:color="auto"/>
            </w:tcBorders>
            <w:shd w:val="clear" w:color="000000" w:fill="FFFFFF"/>
            <w:vAlign w:val="center"/>
            <w:hideMark/>
          </w:tcPr>
          <w:p w14:paraId="21B572EE" w14:textId="5958DEFD" w:rsidR="0075170A" w:rsidRPr="0075170A" w:rsidRDefault="0075170A" w:rsidP="00F830E1">
            <w:pPr>
              <w:jc w:val="right"/>
              <w:rPr>
                <w:rFonts w:eastAsia="Times New Roman"/>
                <w:b/>
                <w:bCs/>
                <w:sz w:val="22"/>
                <w:szCs w:val="22"/>
                <w:lang w:eastAsia="ru-RU"/>
              </w:rPr>
            </w:pPr>
            <w:r w:rsidRPr="0075170A">
              <w:rPr>
                <w:rFonts w:eastAsia="Times New Roman"/>
                <w:b/>
                <w:bCs/>
                <w:sz w:val="22"/>
                <w:szCs w:val="22"/>
                <w:lang w:eastAsia="ru-RU"/>
              </w:rPr>
              <w:t>23500000,00</w:t>
            </w:r>
          </w:p>
        </w:tc>
        <w:tc>
          <w:tcPr>
            <w:tcW w:w="715" w:type="pct"/>
            <w:tcBorders>
              <w:top w:val="nil"/>
              <w:left w:val="nil"/>
              <w:bottom w:val="single" w:sz="4" w:space="0" w:color="auto"/>
              <w:right w:val="single" w:sz="4" w:space="0" w:color="auto"/>
            </w:tcBorders>
            <w:shd w:val="clear" w:color="000000" w:fill="FFFFFF"/>
            <w:vAlign w:val="center"/>
            <w:hideMark/>
          </w:tcPr>
          <w:p w14:paraId="4906DC3E" w14:textId="1800B9EE" w:rsidR="0075170A" w:rsidRPr="0075170A" w:rsidRDefault="0075170A" w:rsidP="00F830E1">
            <w:pPr>
              <w:jc w:val="right"/>
              <w:rPr>
                <w:rFonts w:eastAsia="Times New Roman"/>
                <w:b/>
                <w:bCs/>
                <w:sz w:val="22"/>
                <w:szCs w:val="22"/>
                <w:lang w:eastAsia="ru-RU"/>
              </w:rPr>
            </w:pPr>
            <w:r w:rsidRPr="0075170A">
              <w:rPr>
                <w:rFonts w:eastAsia="Times New Roman"/>
                <w:b/>
                <w:bCs/>
                <w:sz w:val="22"/>
                <w:szCs w:val="22"/>
                <w:lang w:eastAsia="ru-RU"/>
              </w:rPr>
              <w:t>21500000,00</w:t>
            </w:r>
          </w:p>
        </w:tc>
        <w:tc>
          <w:tcPr>
            <w:tcW w:w="713" w:type="pct"/>
            <w:tcBorders>
              <w:top w:val="nil"/>
              <w:left w:val="nil"/>
              <w:bottom w:val="single" w:sz="4" w:space="0" w:color="auto"/>
              <w:right w:val="single" w:sz="4" w:space="0" w:color="auto"/>
            </w:tcBorders>
            <w:shd w:val="clear" w:color="000000" w:fill="FFFFFF"/>
            <w:vAlign w:val="center"/>
            <w:hideMark/>
          </w:tcPr>
          <w:p w14:paraId="273C10D0" w14:textId="788F0A96" w:rsidR="0075170A" w:rsidRPr="0075170A" w:rsidRDefault="0075170A" w:rsidP="00F830E1">
            <w:pPr>
              <w:jc w:val="right"/>
              <w:rPr>
                <w:rFonts w:eastAsia="Times New Roman"/>
                <w:b/>
                <w:bCs/>
                <w:sz w:val="22"/>
                <w:szCs w:val="22"/>
                <w:lang w:eastAsia="ru-RU"/>
              </w:rPr>
            </w:pPr>
            <w:r w:rsidRPr="0075170A">
              <w:rPr>
                <w:rFonts w:eastAsia="Times New Roman"/>
                <w:b/>
                <w:bCs/>
                <w:sz w:val="22"/>
                <w:szCs w:val="22"/>
                <w:lang w:eastAsia="ru-RU"/>
              </w:rPr>
              <w:t>22000000,00</w:t>
            </w:r>
          </w:p>
        </w:tc>
      </w:tr>
      <w:tr w:rsidR="0075170A" w:rsidRPr="0075170A" w14:paraId="5F118F55"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181B8A3D" w14:textId="33797E8C"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10302231010000110</w:t>
            </w:r>
          </w:p>
        </w:tc>
        <w:tc>
          <w:tcPr>
            <w:tcW w:w="1737" w:type="pct"/>
            <w:tcBorders>
              <w:top w:val="nil"/>
              <w:left w:val="nil"/>
              <w:bottom w:val="single" w:sz="4" w:space="0" w:color="auto"/>
              <w:right w:val="single" w:sz="4" w:space="0" w:color="auto"/>
            </w:tcBorders>
            <w:shd w:val="clear" w:color="000000" w:fill="FFFFFF"/>
            <w:hideMark/>
          </w:tcPr>
          <w:p w14:paraId="739316A1"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Доходы от уплаты акцизов на дизельное топливо,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c>
          <w:tcPr>
            <w:tcW w:w="791" w:type="pct"/>
            <w:tcBorders>
              <w:top w:val="nil"/>
              <w:left w:val="nil"/>
              <w:bottom w:val="single" w:sz="4" w:space="0" w:color="auto"/>
              <w:right w:val="single" w:sz="4" w:space="0" w:color="auto"/>
            </w:tcBorders>
            <w:shd w:val="clear" w:color="000000" w:fill="FFFFFF"/>
            <w:vAlign w:val="center"/>
            <w:hideMark/>
          </w:tcPr>
          <w:p w14:paraId="6CD821D6" w14:textId="6D6357F3"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12000000,00</w:t>
            </w:r>
          </w:p>
        </w:tc>
        <w:tc>
          <w:tcPr>
            <w:tcW w:w="715" w:type="pct"/>
            <w:tcBorders>
              <w:top w:val="nil"/>
              <w:left w:val="nil"/>
              <w:bottom w:val="single" w:sz="4" w:space="0" w:color="auto"/>
              <w:right w:val="single" w:sz="4" w:space="0" w:color="auto"/>
            </w:tcBorders>
            <w:shd w:val="clear" w:color="000000" w:fill="FFFFFF"/>
            <w:vAlign w:val="center"/>
            <w:hideMark/>
          </w:tcPr>
          <w:p w14:paraId="3A96F89E" w14:textId="13CA9AF0"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9400000,00</w:t>
            </w:r>
          </w:p>
        </w:tc>
        <w:tc>
          <w:tcPr>
            <w:tcW w:w="713" w:type="pct"/>
            <w:tcBorders>
              <w:top w:val="nil"/>
              <w:left w:val="nil"/>
              <w:bottom w:val="single" w:sz="4" w:space="0" w:color="auto"/>
              <w:right w:val="single" w:sz="4" w:space="0" w:color="auto"/>
            </w:tcBorders>
            <w:shd w:val="clear" w:color="000000" w:fill="FFFFFF"/>
            <w:vAlign w:val="center"/>
            <w:hideMark/>
          </w:tcPr>
          <w:p w14:paraId="4CCC9233" w14:textId="72425CB8"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9700000,00</w:t>
            </w:r>
          </w:p>
        </w:tc>
      </w:tr>
      <w:tr w:rsidR="0075170A" w:rsidRPr="0075170A" w14:paraId="2AB587CB"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3FB4A3CB" w14:textId="2388A7D1"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10302241010000110</w:t>
            </w:r>
          </w:p>
        </w:tc>
        <w:tc>
          <w:tcPr>
            <w:tcW w:w="1737" w:type="pct"/>
            <w:tcBorders>
              <w:top w:val="nil"/>
              <w:left w:val="nil"/>
              <w:bottom w:val="single" w:sz="4" w:space="0" w:color="auto"/>
              <w:right w:val="single" w:sz="4" w:space="0" w:color="auto"/>
            </w:tcBorders>
            <w:shd w:val="clear" w:color="000000" w:fill="FFFFFF"/>
            <w:hideMark/>
          </w:tcPr>
          <w:p w14:paraId="0FFC7C83"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Доходы от уплаты акцизов на моторные масла для дизельных и (или) карбюраторных (инжекторных) двигателей,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c>
          <w:tcPr>
            <w:tcW w:w="791" w:type="pct"/>
            <w:tcBorders>
              <w:top w:val="nil"/>
              <w:left w:val="nil"/>
              <w:bottom w:val="single" w:sz="4" w:space="0" w:color="auto"/>
              <w:right w:val="single" w:sz="4" w:space="0" w:color="auto"/>
            </w:tcBorders>
            <w:shd w:val="clear" w:color="000000" w:fill="FFFFFF"/>
            <w:vAlign w:val="center"/>
            <w:hideMark/>
          </w:tcPr>
          <w:p w14:paraId="6441784B" w14:textId="1731F9CB"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65000,00</w:t>
            </w:r>
          </w:p>
        </w:tc>
        <w:tc>
          <w:tcPr>
            <w:tcW w:w="715" w:type="pct"/>
            <w:tcBorders>
              <w:top w:val="nil"/>
              <w:left w:val="nil"/>
              <w:bottom w:val="single" w:sz="4" w:space="0" w:color="auto"/>
              <w:right w:val="single" w:sz="4" w:space="0" w:color="auto"/>
            </w:tcBorders>
            <w:shd w:val="clear" w:color="000000" w:fill="FFFFFF"/>
            <w:vAlign w:val="center"/>
            <w:hideMark/>
          </w:tcPr>
          <w:p w14:paraId="3EB0B2C2" w14:textId="5EA6A128"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100000,00</w:t>
            </w:r>
          </w:p>
        </w:tc>
        <w:tc>
          <w:tcPr>
            <w:tcW w:w="713" w:type="pct"/>
            <w:tcBorders>
              <w:top w:val="nil"/>
              <w:left w:val="nil"/>
              <w:bottom w:val="single" w:sz="4" w:space="0" w:color="auto"/>
              <w:right w:val="single" w:sz="4" w:space="0" w:color="auto"/>
            </w:tcBorders>
            <w:shd w:val="clear" w:color="000000" w:fill="FFFFFF"/>
            <w:vAlign w:val="center"/>
            <w:hideMark/>
          </w:tcPr>
          <w:p w14:paraId="1BC68A54" w14:textId="76EBEBC9"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100000,00</w:t>
            </w:r>
          </w:p>
        </w:tc>
      </w:tr>
      <w:tr w:rsidR="0075170A" w:rsidRPr="0075170A" w14:paraId="21516D5B"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112730F8" w14:textId="75ACCC02"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10302251010000110</w:t>
            </w:r>
          </w:p>
        </w:tc>
        <w:tc>
          <w:tcPr>
            <w:tcW w:w="1737" w:type="pct"/>
            <w:tcBorders>
              <w:top w:val="nil"/>
              <w:left w:val="nil"/>
              <w:bottom w:val="single" w:sz="4" w:space="0" w:color="auto"/>
              <w:right w:val="single" w:sz="4" w:space="0" w:color="auto"/>
            </w:tcBorders>
            <w:shd w:val="clear" w:color="000000" w:fill="FFFFFF"/>
            <w:hideMark/>
          </w:tcPr>
          <w:p w14:paraId="278E52BE"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Доходы от уплаты акцизов на автомобильный бензин,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c>
          <w:tcPr>
            <w:tcW w:w="791" w:type="pct"/>
            <w:tcBorders>
              <w:top w:val="nil"/>
              <w:left w:val="nil"/>
              <w:bottom w:val="single" w:sz="4" w:space="0" w:color="auto"/>
              <w:right w:val="single" w:sz="4" w:space="0" w:color="auto"/>
            </w:tcBorders>
            <w:shd w:val="clear" w:color="000000" w:fill="FFFFFF"/>
            <w:vAlign w:val="center"/>
            <w:hideMark/>
          </w:tcPr>
          <w:p w14:paraId="1A0902CA" w14:textId="45060260"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12700000,00</w:t>
            </w:r>
          </w:p>
        </w:tc>
        <w:tc>
          <w:tcPr>
            <w:tcW w:w="715" w:type="pct"/>
            <w:tcBorders>
              <w:top w:val="nil"/>
              <w:left w:val="nil"/>
              <w:bottom w:val="single" w:sz="4" w:space="0" w:color="auto"/>
              <w:right w:val="single" w:sz="4" w:space="0" w:color="auto"/>
            </w:tcBorders>
            <w:shd w:val="clear" w:color="000000" w:fill="FFFFFF"/>
            <w:vAlign w:val="center"/>
            <w:hideMark/>
          </w:tcPr>
          <w:p w14:paraId="66BCC8F6" w14:textId="35A5E1CB"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13300000,00</w:t>
            </w:r>
          </w:p>
        </w:tc>
        <w:tc>
          <w:tcPr>
            <w:tcW w:w="713" w:type="pct"/>
            <w:tcBorders>
              <w:top w:val="nil"/>
              <w:left w:val="nil"/>
              <w:bottom w:val="single" w:sz="4" w:space="0" w:color="auto"/>
              <w:right w:val="single" w:sz="4" w:space="0" w:color="auto"/>
            </w:tcBorders>
            <w:shd w:val="clear" w:color="000000" w:fill="FFFFFF"/>
            <w:vAlign w:val="center"/>
            <w:hideMark/>
          </w:tcPr>
          <w:p w14:paraId="73766D71" w14:textId="41B51B36"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13500000,00</w:t>
            </w:r>
          </w:p>
        </w:tc>
      </w:tr>
      <w:tr w:rsidR="0075170A" w:rsidRPr="0075170A" w14:paraId="15701909"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4BDD05B6" w14:textId="448D233E"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10302261010000110</w:t>
            </w:r>
          </w:p>
        </w:tc>
        <w:tc>
          <w:tcPr>
            <w:tcW w:w="1737" w:type="pct"/>
            <w:tcBorders>
              <w:top w:val="nil"/>
              <w:left w:val="nil"/>
              <w:bottom w:val="single" w:sz="4" w:space="0" w:color="auto"/>
              <w:right w:val="single" w:sz="4" w:space="0" w:color="auto"/>
            </w:tcBorders>
            <w:shd w:val="clear" w:color="000000" w:fill="FFFFFF"/>
            <w:hideMark/>
          </w:tcPr>
          <w:p w14:paraId="79310628"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 xml:space="preserve">Доходы от уплаты акцизов на прямогонный бензин, подлежащие распределению между бюджетами субъектов Российской Федерации и местными бюджетами с учетом установленных дифференцированных </w:t>
            </w:r>
            <w:r w:rsidRPr="0075170A">
              <w:rPr>
                <w:rFonts w:eastAsia="Times New Roman"/>
                <w:sz w:val="22"/>
                <w:szCs w:val="22"/>
                <w:lang w:eastAsia="ru-RU"/>
              </w:rPr>
              <w:lastRenderedPageBreak/>
              <w:t>нормативов отчислений в местные бюджеты</w:t>
            </w:r>
          </w:p>
        </w:tc>
        <w:tc>
          <w:tcPr>
            <w:tcW w:w="791" w:type="pct"/>
            <w:tcBorders>
              <w:top w:val="nil"/>
              <w:left w:val="nil"/>
              <w:bottom w:val="single" w:sz="4" w:space="0" w:color="auto"/>
              <w:right w:val="single" w:sz="4" w:space="0" w:color="auto"/>
            </w:tcBorders>
            <w:shd w:val="clear" w:color="000000" w:fill="FFFFFF"/>
            <w:vAlign w:val="center"/>
            <w:hideMark/>
          </w:tcPr>
          <w:p w14:paraId="68C63413" w14:textId="1E8E1780"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lastRenderedPageBreak/>
              <w:t>-1265000,00</w:t>
            </w:r>
          </w:p>
        </w:tc>
        <w:tc>
          <w:tcPr>
            <w:tcW w:w="715" w:type="pct"/>
            <w:tcBorders>
              <w:top w:val="nil"/>
              <w:left w:val="nil"/>
              <w:bottom w:val="single" w:sz="4" w:space="0" w:color="auto"/>
              <w:right w:val="single" w:sz="4" w:space="0" w:color="auto"/>
            </w:tcBorders>
            <w:shd w:val="clear" w:color="000000" w:fill="FFFFFF"/>
            <w:vAlign w:val="center"/>
            <w:hideMark/>
          </w:tcPr>
          <w:p w14:paraId="16C8AD5F" w14:textId="575515A0"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-1300000,00</w:t>
            </w:r>
          </w:p>
        </w:tc>
        <w:tc>
          <w:tcPr>
            <w:tcW w:w="713" w:type="pct"/>
            <w:tcBorders>
              <w:top w:val="nil"/>
              <w:left w:val="nil"/>
              <w:bottom w:val="single" w:sz="4" w:space="0" w:color="auto"/>
              <w:right w:val="single" w:sz="4" w:space="0" w:color="auto"/>
            </w:tcBorders>
            <w:shd w:val="clear" w:color="000000" w:fill="FFFFFF"/>
            <w:vAlign w:val="center"/>
            <w:hideMark/>
          </w:tcPr>
          <w:p w14:paraId="2BAFE1A4" w14:textId="7F842FF5"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-1300000,00</w:t>
            </w:r>
          </w:p>
        </w:tc>
      </w:tr>
      <w:tr w:rsidR="0075170A" w:rsidRPr="0075170A" w14:paraId="2906F8DD"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087D3A8D" w14:textId="385036F9" w:rsidR="0075170A" w:rsidRPr="0075170A" w:rsidRDefault="0075170A" w:rsidP="00F830E1">
            <w:pPr>
              <w:jc w:val="center"/>
              <w:rPr>
                <w:rFonts w:eastAsia="Times New Roman"/>
                <w:b/>
                <w:bCs/>
                <w:sz w:val="22"/>
                <w:szCs w:val="22"/>
                <w:lang w:eastAsia="ru-RU"/>
              </w:rPr>
            </w:pPr>
            <w:r w:rsidRPr="0075170A">
              <w:rPr>
                <w:rFonts w:eastAsia="Times New Roman"/>
                <w:b/>
                <w:bCs/>
                <w:sz w:val="22"/>
                <w:szCs w:val="22"/>
                <w:lang w:eastAsia="ru-RU"/>
              </w:rPr>
              <w:t>10500000000000000</w:t>
            </w:r>
          </w:p>
        </w:tc>
        <w:tc>
          <w:tcPr>
            <w:tcW w:w="1737" w:type="pct"/>
            <w:tcBorders>
              <w:top w:val="nil"/>
              <w:left w:val="nil"/>
              <w:bottom w:val="single" w:sz="4" w:space="0" w:color="auto"/>
              <w:right w:val="single" w:sz="4" w:space="0" w:color="auto"/>
            </w:tcBorders>
            <w:shd w:val="clear" w:color="000000" w:fill="FFFFFF"/>
            <w:vAlign w:val="center"/>
            <w:hideMark/>
          </w:tcPr>
          <w:p w14:paraId="473BE340" w14:textId="77777777" w:rsidR="0075170A" w:rsidRPr="0075170A" w:rsidRDefault="0075170A" w:rsidP="00F830E1">
            <w:pPr>
              <w:jc w:val="center"/>
              <w:rPr>
                <w:rFonts w:eastAsia="Times New Roman"/>
                <w:b/>
                <w:bCs/>
                <w:sz w:val="22"/>
                <w:szCs w:val="22"/>
                <w:lang w:eastAsia="ru-RU"/>
              </w:rPr>
            </w:pPr>
            <w:r w:rsidRPr="0075170A">
              <w:rPr>
                <w:rFonts w:eastAsia="Times New Roman"/>
                <w:b/>
                <w:bCs/>
                <w:sz w:val="22"/>
                <w:szCs w:val="22"/>
                <w:lang w:eastAsia="ru-RU"/>
              </w:rPr>
              <w:t>НАЛОГИ НА СОВОКУПНЫЙ ДОХОД</w:t>
            </w:r>
          </w:p>
        </w:tc>
        <w:tc>
          <w:tcPr>
            <w:tcW w:w="791" w:type="pct"/>
            <w:tcBorders>
              <w:top w:val="nil"/>
              <w:left w:val="nil"/>
              <w:bottom w:val="single" w:sz="4" w:space="0" w:color="auto"/>
              <w:right w:val="single" w:sz="4" w:space="0" w:color="auto"/>
            </w:tcBorders>
            <w:shd w:val="clear" w:color="000000" w:fill="FFFFFF"/>
            <w:vAlign w:val="center"/>
            <w:hideMark/>
          </w:tcPr>
          <w:p w14:paraId="5F89F8A6" w14:textId="3F6A4C79" w:rsidR="0075170A" w:rsidRPr="0075170A" w:rsidRDefault="0075170A" w:rsidP="00F830E1">
            <w:pPr>
              <w:jc w:val="right"/>
              <w:rPr>
                <w:rFonts w:eastAsia="Times New Roman"/>
                <w:b/>
                <w:bCs/>
                <w:sz w:val="22"/>
                <w:szCs w:val="22"/>
                <w:lang w:eastAsia="ru-RU"/>
              </w:rPr>
            </w:pPr>
            <w:r w:rsidRPr="0075170A">
              <w:rPr>
                <w:rFonts w:eastAsia="Times New Roman"/>
                <w:b/>
                <w:bCs/>
                <w:sz w:val="22"/>
                <w:szCs w:val="22"/>
                <w:lang w:eastAsia="ru-RU"/>
              </w:rPr>
              <w:t>12440000,00</w:t>
            </w:r>
          </w:p>
        </w:tc>
        <w:tc>
          <w:tcPr>
            <w:tcW w:w="715" w:type="pct"/>
            <w:tcBorders>
              <w:top w:val="nil"/>
              <w:left w:val="nil"/>
              <w:bottom w:val="single" w:sz="4" w:space="0" w:color="auto"/>
              <w:right w:val="single" w:sz="4" w:space="0" w:color="auto"/>
            </w:tcBorders>
            <w:shd w:val="clear" w:color="000000" w:fill="FFFFFF"/>
            <w:vAlign w:val="center"/>
            <w:hideMark/>
          </w:tcPr>
          <w:p w14:paraId="4B14CF72" w14:textId="7E917E1C" w:rsidR="0075170A" w:rsidRPr="0075170A" w:rsidRDefault="0075170A" w:rsidP="00F830E1">
            <w:pPr>
              <w:jc w:val="right"/>
              <w:rPr>
                <w:rFonts w:eastAsia="Times New Roman"/>
                <w:b/>
                <w:bCs/>
                <w:sz w:val="22"/>
                <w:szCs w:val="22"/>
                <w:lang w:eastAsia="ru-RU"/>
              </w:rPr>
            </w:pPr>
            <w:r w:rsidRPr="0075170A">
              <w:rPr>
                <w:rFonts w:eastAsia="Times New Roman"/>
                <w:b/>
                <w:bCs/>
                <w:sz w:val="22"/>
                <w:szCs w:val="22"/>
                <w:lang w:eastAsia="ru-RU"/>
              </w:rPr>
              <w:t>10757000,00</w:t>
            </w:r>
          </w:p>
        </w:tc>
        <w:tc>
          <w:tcPr>
            <w:tcW w:w="713" w:type="pct"/>
            <w:tcBorders>
              <w:top w:val="nil"/>
              <w:left w:val="nil"/>
              <w:bottom w:val="single" w:sz="4" w:space="0" w:color="auto"/>
              <w:right w:val="single" w:sz="4" w:space="0" w:color="auto"/>
            </w:tcBorders>
            <w:shd w:val="clear" w:color="000000" w:fill="FFFFFF"/>
            <w:vAlign w:val="center"/>
            <w:hideMark/>
          </w:tcPr>
          <w:p w14:paraId="78672BC4" w14:textId="20ED25E8" w:rsidR="0075170A" w:rsidRPr="0075170A" w:rsidRDefault="0075170A" w:rsidP="00F830E1">
            <w:pPr>
              <w:jc w:val="right"/>
              <w:rPr>
                <w:rFonts w:eastAsia="Times New Roman"/>
                <w:b/>
                <w:bCs/>
                <w:sz w:val="22"/>
                <w:szCs w:val="22"/>
                <w:lang w:eastAsia="ru-RU"/>
              </w:rPr>
            </w:pPr>
            <w:r w:rsidRPr="0075170A">
              <w:rPr>
                <w:rFonts w:eastAsia="Times New Roman"/>
                <w:b/>
                <w:bCs/>
                <w:sz w:val="22"/>
                <w:szCs w:val="22"/>
                <w:lang w:eastAsia="ru-RU"/>
              </w:rPr>
              <w:t>10907000,00</w:t>
            </w:r>
          </w:p>
        </w:tc>
      </w:tr>
      <w:tr w:rsidR="0075170A" w:rsidRPr="0075170A" w14:paraId="1CA517E2"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0B85F71A" w14:textId="1097EF0E"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10501011010000110</w:t>
            </w:r>
          </w:p>
        </w:tc>
        <w:tc>
          <w:tcPr>
            <w:tcW w:w="1737" w:type="pct"/>
            <w:tcBorders>
              <w:top w:val="nil"/>
              <w:left w:val="nil"/>
              <w:bottom w:val="single" w:sz="4" w:space="0" w:color="auto"/>
              <w:right w:val="single" w:sz="4" w:space="0" w:color="auto"/>
            </w:tcBorders>
            <w:shd w:val="clear" w:color="000000" w:fill="FFFFFF"/>
            <w:vAlign w:val="center"/>
            <w:hideMark/>
          </w:tcPr>
          <w:p w14:paraId="2D65587E"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Налог, взимаемый с налогоплательщиков, выбравших в качестве объекта налогообложения доходы</w:t>
            </w:r>
          </w:p>
        </w:tc>
        <w:tc>
          <w:tcPr>
            <w:tcW w:w="791" w:type="pct"/>
            <w:tcBorders>
              <w:top w:val="nil"/>
              <w:left w:val="nil"/>
              <w:bottom w:val="single" w:sz="4" w:space="0" w:color="auto"/>
              <w:right w:val="single" w:sz="4" w:space="0" w:color="auto"/>
            </w:tcBorders>
            <w:shd w:val="clear" w:color="000000" w:fill="FFFFFF"/>
            <w:vAlign w:val="center"/>
            <w:hideMark/>
          </w:tcPr>
          <w:p w14:paraId="2400AE85" w14:textId="0923290F"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2260000,00</w:t>
            </w:r>
          </w:p>
        </w:tc>
        <w:tc>
          <w:tcPr>
            <w:tcW w:w="715" w:type="pct"/>
            <w:tcBorders>
              <w:top w:val="nil"/>
              <w:left w:val="nil"/>
              <w:bottom w:val="single" w:sz="4" w:space="0" w:color="auto"/>
              <w:right w:val="single" w:sz="4" w:space="0" w:color="auto"/>
            </w:tcBorders>
            <w:shd w:val="clear" w:color="000000" w:fill="FFFFFF"/>
            <w:vAlign w:val="center"/>
            <w:hideMark/>
          </w:tcPr>
          <w:p w14:paraId="4933E880" w14:textId="4BE57727"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2200000,00</w:t>
            </w:r>
          </w:p>
        </w:tc>
        <w:tc>
          <w:tcPr>
            <w:tcW w:w="713" w:type="pct"/>
            <w:tcBorders>
              <w:top w:val="nil"/>
              <w:left w:val="nil"/>
              <w:bottom w:val="single" w:sz="4" w:space="0" w:color="auto"/>
              <w:right w:val="single" w:sz="4" w:space="0" w:color="auto"/>
            </w:tcBorders>
            <w:shd w:val="clear" w:color="000000" w:fill="FFFFFF"/>
            <w:vAlign w:val="center"/>
            <w:hideMark/>
          </w:tcPr>
          <w:p w14:paraId="676B5B94" w14:textId="12C5B2EF"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2300000,00</w:t>
            </w:r>
          </w:p>
        </w:tc>
      </w:tr>
      <w:tr w:rsidR="0075170A" w:rsidRPr="0075170A" w14:paraId="778139C4"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0491E7C9" w14:textId="51335774"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10501021010000110</w:t>
            </w:r>
          </w:p>
        </w:tc>
        <w:tc>
          <w:tcPr>
            <w:tcW w:w="1737" w:type="pct"/>
            <w:tcBorders>
              <w:top w:val="nil"/>
              <w:left w:val="nil"/>
              <w:bottom w:val="single" w:sz="4" w:space="0" w:color="auto"/>
              <w:right w:val="single" w:sz="4" w:space="0" w:color="auto"/>
            </w:tcBorders>
            <w:shd w:val="clear" w:color="000000" w:fill="FFFFFF"/>
            <w:vAlign w:val="center"/>
            <w:hideMark/>
          </w:tcPr>
          <w:p w14:paraId="6C75C3B6"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Налог, взимаемый с налогоплательщиков, выбравших в качестве объекта налогообложения доходы, уменьшенные на величину расходов (в том числе минимальный налог, зачисляемый в бюджеты субъектов Российской Федерации)</w:t>
            </w:r>
          </w:p>
        </w:tc>
        <w:tc>
          <w:tcPr>
            <w:tcW w:w="791" w:type="pct"/>
            <w:tcBorders>
              <w:top w:val="nil"/>
              <w:left w:val="nil"/>
              <w:bottom w:val="single" w:sz="4" w:space="0" w:color="auto"/>
              <w:right w:val="single" w:sz="4" w:space="0" w:color="auto"/>
            </w:tcBorders>
            <w:shd w:val="clear" w:color="000000" w:fill="FFFFFF"/>
            <w:vAlign w:val="center"/>
            <w:hideMark/>
          </w:tcPr>
          <w:p w14:paraId="7CE21812" w14:textId="6019F464"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1260000,00</w:t>
            </w:r>
          </w:p>
        </w:tc>
        <w:tc>
          <w:tcPr>
            <w:tcW w:w="715" w:type="pct"/>
            <w:tcBorders>
              <w:top w:val="nil"/>
              <w:left w:val="nil"/>
              <w:bottom w:val="single" w:sz="4" w:space="0" w:color="auto"/>
              <w:right w:val="single" w:sz="4" w:space="0" w:color="auto"/>
            </w:tcBorders>
            <w:shd w:val="clear" w:color="000000" w:fill="FFFFFF"/>
            <w:vAlign w:val="center"/>
            <w:hideMark/>
          </w:tcPr>
          <w:p w14:paraId="08C26D98" w14:textId="023A8107"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1050000,00</w:t>
            </w:r>
          </w:p>
        </w:tc>
        <w:tc>
          <w:tcPr>
            <w:tcW w:w="713" w:type="pct"/>
            <w:tcBorders>
              <w:top w:val="nil"/>
              <w:left w:val="nil"/>
              <w:bottom w:val="single" w:sz="4" w:space="0" w:color="auto"/>
              <w:right w:val="single" w:sz="4" w:space="0" w:color="auto"/>
            </w:tcBorders>
            <w:shd w:val="clear" w:color="000000" w:fill="FFFFFF"/>
            <w:vAlign w:val="center"/>
            <w:hideMark/>
          </w:tcPr>
          <w:p w14:paraId="25F307DC" w14:textId="2F2F6EEE"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1100000,00</w:t>
            </w:r>
          </w:p>
        </w:tc>
      </w:tr>
      <w:tr w:rsidR="0075170A" w:rsidRPr="0075170A" w14:paraId="07E8D688"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339212E8" w14:textId="7103F054"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10503010010000110</w:t>
            </w:r>
          </w:p>
        </w:tc>
        <w:tc>
          <w:tcPr>
            <w:tcW w:w="1737" w:type="pct"/>
            <w:tcBorders>
              <w:top w:val="nil"/>
              <w:left w:val="nil"/>
              <w:bottom w:val="single" w:sz="4" w:space="0" w:color="auto"/>
              <w:right w:val="single" w:sz="4" w:space="0" w:color="auto"/>
            </w:tcBorders>
            <w:shd w:val="clear" w:color="000000" w:fill="FFFFFF"/>
            <w:vAlign w:val="center"/>
            <w:hideMark/>
          </w:tcPr>
          <w:p w14:paraId="05EC2E1E"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Единый сельскохозяйственный налог</w:t>
            </w:r>
          </w:p>
        </w:tc>
        <w:tc>
          <w:tcPr>
            <w:tcW w:w="791" w:type="pct"/>
            <w:tcBorders>
              <w:top w:val="nil"/>
              <w:left w:val="nil"/>
              <w:bottom w:val="single" w:sz="4" w:space="0" w:color="auto"/>
              <w:right w:val="single" w:sz="4" w:space="0" w:color="auto"/>
            </w:tcBorders>
            <w:shd w:val="clear" w:color="000000" w:fill="FFFFFF"/>
            <w:vAlign w:val="center"/>
            <w:hideMark/>
          </w:tcPr>
          <w:p w14:paraId="50B1F496" w14:textId="3F72D58D"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1420000,00</w:t>
            </w:r>
          </w:p>
        </w:tc>
        <w:tc>
          <w:tcPr>
            <w:tcW w:w="715" w:type="pct"/>
            <w:tcBorders>
              <w:top w:val="nil"/>
              <w:left w:val="nil"/>
              <w:bottom w:val="single" w:sz="4" w:space="0" w:color="auto"/>
              <w:right w:val="single" w:sz="4" w:space="0" w:color="auto"/>
            </w:tcBorders>
            <w:shd w:val="clear" w:color="000000" w:fill="FFFFFF"/>
            <w:vAlign w:val="center"/>
            <w:hideMark/>
          </w:tcPr>
          <w:p w14:paraId="56010777" w14:textId="1974AC88"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7000,00</w:t>
            </w:r>
          </w:p>
        </w:tc>
        <w:tc>
          <w:tcPr>
            <w:tcW w:w="713" w:type="pct"/>
            <w:tcBorders>
              <w:top w:val="nil"/>
              <w:left w:val="nil"/>
              <w:bottom w:val="single" w:sz="4" w:space="0" w:color="auto"/>
              <w:right w:val="single" w:sz="4" w:space="0" w:color="auto"/>
            </w:tcBorders>
            <w:shd w:val="clear" w:color="000000" w:fill="FFFFFF"/>
            <w:vAlign w:val="center"/>
            <w:hideMark/>
          </w:tcPr>
          <w:p w14:paraId="00884C6E" w14:textId="49BF7009"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7000,00</w:t>
            </w:r>
          </w:p>
        </w:tc>
      </w:tr>
      <w:tr w:rsidR="0075170A" w:rsidRPr="0075170A" w14:paraId="297A2026"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0A7AC639" w14:textId="47B92D5A"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10504060020000110</w:t>
            </w:r>
          </w:p>
        </w:tc>
        <w:tc>
          <w:tcPr>
            <w:tcW w:w="1737" w:type="pct"/>
            <w:tcBorders>
              <w:top w:val="nil"/>
              <w:left w:val="nil"/>
              <w:bottom w:val="single" w:sz="4" w:space="0" w:color="auto"/>
              <w:right w:val="single" w:sz="4" w:space="0" w:color="auto"/>
            </w:tcBorders>
            <w:shd w:val="clear" w:color="000000" w:fill="FFFFFF"/>
            <w:vAlign w:val="center"/>
            <w:hideMark/>
          </w:tcPr>
          <w:p w14:paraId="23133B22"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Налог, взимаемый в связи с применением патентной системы налогообложения, зачисляемый в бюджеты муниципальных округов</w:t>
            </w:r>
          </w:p>
        </w:tc>
        <w:tc>
          <w:tcPr>
            <w:tcW w:w="791" w:type="pct"/>
            <w:tcBorders>
              <w:top w:val="nil"/>
              <w:left w:val="nil"/>
              <w:bottom w:val="single" w:sz="4" w:space="0" w:color="auto"/>
              <w:right w:val="single" w:sz="4" w:space="0" w:color="auto"/>
            </w:tcBorders>
            <w:shd w:val="clear" w:color="000000" w:fill="FFFFFF"/>
            <w:vAlign w:val="center"/>
            <w:hideMark/>
          </w:tcPr>
          <w:p w14:paraId="33D04EF2" w14:textId="063E960A"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7500000,00</w:t>
            </w:r>
          </w:p>
        </w:tc>
        <w:tc>
          <w:tcPr>
            <w:tcW w:w="715" w:type="pct"/>
            <w:tcBorders>
              <w:top w:val="nil"/>
              <w:left w:val="nil"/>
              <w:bottom w:val="single" w:sz="4" w:space="0" w:color="auto"/>
              <w:right w:val="single" w:sz="4" w:space="0" w:color="auto"/>
            </w:tcBorders>
            <w:shd w:val="clear" w:color="000000" w:fill="FFFFFF"/>
            <w:vAlign w:val="center"/>
            <w:hideMark/>
          </w:tcPr>
          <w:p w14:paraId="597175F6" w14:textId="54FB3D2B"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7500000,00</w:t>
            </w:r>
          </w:p>
        </w:tc>
        <w:tc>
          <w:tcPr>
            <w:tcW w:w="713" w:type="pct"/>
            <w:tcBorders>
              <w:top w:val="nil"/>
              <w:left w:val="nil"/>
              <w:bottom w:val="single" w:sz="4" w:space="0" w:color="auto"/>
              <w:right w:val="single" w:sz="4" w:space="0" w:color="auto"/>
            </w:tcBorders>
            <w:shd w:val="clear" w:color="000000" w:fill="FFFFFF"/>
            <w:vAlign w:val="center"/>
            <w:hideMark/>
          </w:tcPr>
          <w:p w14:paraId="70C750F8" w14:textId="573AC14F"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7500000,00</w:t>
            </w:r>
          </w:p>
        </w:tc>
      </w:tr>
      <w:tr w:rsidR="0075170A" w:rsidRPr="0075170A" w14:paraId="271F0994"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4D301491" w14:textId="6E450953" w:rsidR="0075170A" w:rsidRPr="0075170A" w:rsidRDefault="0075170A" w:rsidP="00F830E1">
            <w:pPr>
              <w:jc w:val="center"/>
              <w:rPr>
                <w:rFonts w:eastAsia="Times New Roman"/>
                <w:b/>
                <w:bCs/>
                <w:sz w:val="22"/>
                <w:szCs w:val="22"/>
                <w:lang w:eastAsia="ru-RU"/>
              </w:rPr>
            </w:pPr>
            <w:r w:rsidRPr="0075170A">
              <w:rPr>
                <w:rFonts w:eastAsia="Times New Roman"/>
                <w:b/>
                <w:bCs/>
                <w:sz w:val="22"/>
                <w:szCs w:val="22"/>
                <w:lang w:eastAsia="ru-RU"/>
              </w:rPr>
              <w:t>10601000000000000</w:t>
            </w:r>
          </w:p>
        </w:tc>
        <w:tc>
          <w:tcPr>
            <w:tcW w:w="1737" w:type="pct"/>
            <w:tcBorders>
              <w:top w:val="nil"/>
              <w:left w:val="nil"/>
              <w:bottom w:val="single" w:sz="4" w:space="0" w:color="auto"/>
              <w:right w:val="single" w:sz="4" w:space="0" w:color="auto"/>
            </w:tcBorders>
            <w:shd w:val="clear" w:color="000000" w:fill="FFFFFF"/>
            <w:vAlign w:val="center"/>
            <w:hideMark/>
          </w:tcPr>
          <w:p w14:paraId="4891D272" w14:textId="77777777" w:rsidR="0075170A" w:rsidRPr="0075170A" w:rsidRDefault="0075170A" w:rsidP="00F830E1">
            <w:pPr>
              <w:jc w:val="center"/>
              <w:rPr>
                <w:rFonts w:eastAsia="Times New Roman"/>
                <w:b/>
                <w:bCs/>
                <w:sz w:val="22"/>
                <w:szCs w:val="22"/>
                <w:lang w:eastAsia="ru-RU"/>
              </w:rPr>
            </w:pPr>
            <w:r w:rsidRPr="0075170A">
              <w:rPr>
                <w:rFonts w:eastAsia="Times New Roman"/>
                <w:b/>
                <w:bCs/>
                <w:sz w:val="22"/>
                <w:szCs w:val="22"/>
                <w:lang w:eastAsia="ru-RU"/>
              </w:rPr>
              <w:t>НАЛОГ НА ИМУЩЕСТВО ФИЗИЧЕСКИХ ЛИЦ</w:t>
            </w:r>
          </w:p>
        </w:tc>
        <w:tc>
          <w:tcPr>
            <w:tcW w:w="791" w:type="pct"/>
            <w:tcBorders>
              <w:top w:val="nil"/>
              <w:left w:val="nil"/>
              <w:bottom w:val="single" w:sz="4" w:space="0" w:color="auto"/>
              <w:right w:val="single" w:sz="4" w:space="0" w:color="auto"/>
            </w:tcBorders>
            <w:shd w:val="clear" w:color="000000" w:fill="FFFFFF"/>
            <w:vAlign w:val="center"/>
            <w:hideMark/>
          </w:tcPr>
          <w:p w14:paraId="1D433C1A" w14:textId="0F9F1D01" w:rsidR="0075170A" w:rsidRPr="0075170A" w:rsidRDefault="0075170A" w:rsidP="00F830E1">
            <w:pPr>
              <w:jc w:val="right"/>
              <w:rPr>
                <w:rFonts w:eastAsia="Times New Roman"/>
                <w:b/>
                <w:bCs/>
                <w:sz w:val="22"/>
                <w:szCs w:val="22"/>
                <w:lang w:eastAsia="ru-RU"/>
              </w:rPr>
            </w:pPr>
            <w:r w:rsidRPr="0075170A">
              <w:rPr>
                <w:rFonts w:eastAsia="Times New Roman"/>
                <w:b/>
                <w:bCs/>
                <w:sz w:val="22"/>
                <w:szCs w:val="22"/>
                <w:lang w:eastAsia="ru-RU"/>
              </w:rPr>
              <w:t>9500000,00</w:t>
            </w:r>
          </w:p>
        </w:tc>
        <w:tc>
          <w:tcPr>
            <w:tcW w:w="715" w:type="pct"/>
            <w:tcBorders>
              <w:top w:val="nil"/>
              <w:left w:val="nil"/>
              <w:bottom w:val="single" w:sz="4" w:space="0" w:color="auto"/>
              <w:right w:val="single" w:sz="4" w:space="0" w:color="auto"/>
            </w:tcBorders>
            <w:shd w:val="clear" w:color="000000" w:fill="FFFFFF"/>
            <w:vAlign w:val="center"/>
            <w:hideMark/>
          </w:tcPr>
          <w:p w14:paraId="37657F5F" w14:textId="0954A499" w:rsidR="0075170A" w:rsidRPr="0075170A" w:rsidRDefault="0075170A" w:rsidP="00F830E1">
            <w:pPr>
              <w:jc w:val="right"/>
              <w:rPr>
                <w:rFonts w:eastAsia="Times New Roman"/>
                <w:b/>
                <w:bCs/>
                <w:sz w:val="22"/>
                <w:szCs w:val="22"/>
                <w:lang w:eastAsia="ru-RU"/>
              </w:rPr>
            </w:pPr>
            <w:r w:rsidRPr="0075170A">
              <w:rPr>
                <w:rFonts w:eastAsia="Times New Roman"/>
                <w:b/>
                <w:bCs/>
                <w:sz w:val="22"/>
                <w:szCs w:val="22"/>
                <w:lang w:eastAsia="ru-RU"/>
              </w:rPr>
              <w:t>8500000,00</w:t>
            </w:r>
          </w:p>
        </w:tc>
        <w:tc>
          <w:tcPr>
            <w:tcW w:w="713" w:type="pct"/>
            <w:tcBorders>
              <w:top w:val="nil"/>
              <w:left w:val="nil"/>
              <w:bottom w:val="single" w:sz="4" w:space="0" w:color="auto"/>
              <w:right w:val="single" w:sz="4" w:space="0" w:color="auto"/>
            </w:tcBorders>
            <w:shd w:val="clear" w:color="000000" w:fill="FFFFFF"/>
            <w:vAlign w:val="center"/>
            <w:hideMark/>
          </w:tcPr>
          <w:p w14:paraId="4BD435C1" w14:textId="7BE8E101" w:rsidR="0075170A" w:rsidRPr="0075170A" w:rsidRDefault="0075170A" w:rsidP="00F830E1">
            <w:pPr>
              <w:jc w:val="right"/>
              <w:rPr>
                <w:rFonts w:eastAsia="Times New Roman"/>
                <w:b/>
                <w:bCs/>
                <w:sz w:val="22"/>
                <w:szCs w:val="22"/>
                <w:lang w:eastAsia="ru-RU"/>
              </w:rPr>
            </w:pPr>
            <w:r w:rsidRPr="0075170A">
              <w:rPr>
                <w:rFonts w:eastAsia="Times New Roman"/>
                <w:b/>
                <w:bCs/>
                <w:sz w:val="22"/>
                <w:szCs w:val="22"/>
                <w:lang w:eastAsia="ru-RU"/>
              </w:rPr>
              <w:t>8500000,00</w:t>
            </w:r>
          </w:p>
        </w:tc>
      </w:tr>
      <w:tr w:rsidR="0075170A" w:rsidRPr="0075170A" w14:paraId="0264853F"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6CBF2BC9" w14:textId="5126F185"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10601020140000110</w:t>
            </w:r>
          </w:p>
        </w:tc>
        <w:tc>
          <w:tcPr>
            <w:tcW w:w="1737" w:type="pct"/>
            <w:tcBorders>
              <w:top w:val="nil"/>
              <w:left w:val="nil"/>
              <w:bottom w:val="single" w:sz="4" w:space="0" w:color="auto"/>
              <w:right w:val="single" w:sz="4" w:space="0" w:color="auto"/>
            </w:tcBorders>
            <w:shd w:val="clear" w:color="000000" w:fill="FFFFFF"/>
            <w:vAlign w:val="center"/>
            <w:hideMark/>
          </w:tcPr>
          <w:p w14:paraId="7CFFA09F"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Налог на имущество физических лиц, взимаемый по ставкам, применяемым к объектам налогообложения, расположенным в границах муниципальных округов</w:t>
            </w:r>
          </w:p>
        </w:tc>
        <w:tc>
          <w:tcPr>
            <w:tcW w:w="791" w:type="pct"/>
            <w:tcBorders>
              <w:top w:val="nil"/>
              <w:left w:val="nil"/>
              <w:bottom w:val="single" w:sz="4" w:space="0" w:color="auto"/>
              <w:right w:val="single" w:sz="4" w:space="0" w:color="auto"/>
            </w:tcBorders>
            <w:shd w:val="clear" w:color="000000" w:fill="FFFFFF"/>
            <w:vAlign w:val="center"/>
            <w:hideMark/>
          </w:tcPr>
          <w:p w14:paraId="75C1F576" w14:textId="36E31E16"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9500000,00</w:t>
            </w:r>
          </w:p>
        </w:tc>
        <w:tc>
          <w:tcPr>
            <w:tcW w:w="715" w:type="pct"/>
            <w:tcBorders>
              <w:top w:val="nil"/>
              <w:left w:val="nil"/>
              <w:bottom w:val="single" w:sz="4" w:space="0" w:color="auto"/>
              <w:right w:val="single" w:sz="4" w:space="0" w:color="auto"/>
            </w:tcBorders>
            <w:shd w:val="clear" w:color="000000" w:fill="FFFFFF"/>
            <w:vAlign w:val="center"/>
            <w:hideMark/>
          </w:tcPr>
          <w:p w14:paraId="2CF299E4" w14:textId="700D13FC"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8500000,00</w:t>
            </w:r>
          </w:p>
        </w:tc>
        <w:tc>
          <w:tcPr>
            <w:tcW w:w="713" w:type="pct"/>
            <w:tcBorders>
              <w:top w:val="nil"/>
              <w:left w:val="nil"/>
              <w:bottom w:val="single" w:sz="4" w:space="0" w:color="auto"/>
              <w:right w:val="single" w:sz="4" w:space="0" w:color="auto"/>
            </w:tcBorders>
            <w:shd w:val="clear" w:color="000000" w:fill="FFFFFF"/>
            <w:vAlign w:val="center"/>
            <w:hideMark/>
          </w:tcPr>
          <w:p w14:paraId="72069A90" w14:textId="7ACAB4AD"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8500000,00</w:t>
            </w:r>
          </w:p>
        </w:tc>
      </w:tr>
      <w:tr w:rsidR="0075170A" w:rsidRPr="0075170A" w14:paraId="00735C94"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655869F9" w14:textId="0D2072B6" w:rsidR="0075170A" w:rsidRPr="0075170A" w:rsidRDefault="0075170A" w:rsidP="00F830E1">
            <w:pPr>
              <w:jc w:val="center"/>
              <w:rPr>
                <w:rFonts w:eastAsia="Times New Roman"/>
                <w:b/>
                <w:bCs/>
                <w:sz w:val="22"/>
                <w:szCs w:val="22"/>
                <w:lang w:eastAsia="ru-RU"/>
              </w:rPr>
            </w:pPr>
            <w:r w:rsidRPr="0075170A">
              <w:rPr>
                <w:rFonts w:eastAsia="Times New Roman"/>
                <w:b/>
                <w:bCs/>
                <w:sz w:val="22"/>
                <w:szCs w:val="22"/>
                <w:lang w:eastAsia="ru-RU"/>
              </w:rPr>
              <w:t>10606000000000000</w:t>
            </w:r>
          </w:p>
        </w:tc>
        <w:tc>
          <w:tcPr>
            <w:tcW w:w="1737" w:type="pct"/>
            <w:tcBorders>
              <w:top w:val="nil"/>
              <w:left w:val="nil"/>
              <w:bottom w:val="single" w:sz="4" w:space="0" w:color="auto"/>
              <w:right w:val="single" w:sz="4" w:space="0" w:color="auto"/>
            </w:tcBorders>
            <w:shd w:val="clear" w:color="000000" w:fill="FFFFFF"/>
            <w:vAlign w:val="center"/>
            <w:hideMark/>
          </w:tcPr>
          <w:p w14:paraId="0BE6561F" w14:textId="77777777" w:rsidR="0075170A" w:rsidRPr="0075170A" w:rsidRDefault="0075170A" w:rsidP="00F830E1">
            <w:pPr>
              <w:jc w:val="center"/>
              <w:rPr>
                <w:rFonts w:eastAsia="Times New Roman"/>
                <w:b/>
                <w:bCs/>
                <w:sz w:val="22"/>
                <w:szCs w:val="22"/>
                <w:lang w:eastAsia="ru-RU"/>
              </w:rPr>
            </w:pPr>
            <w:r w:rsidRPr="0075170A">
              <w:rPr>
                <w:rFonts w:eastAsia="Times New Roman"/>
                <w:b/>
                <w:bCs/>
                <w:sz w:val="22"/>
                <w:szCs w:val="22"/>
                <w:lang w:eastAsia="ru-RU"/>
              </w:rPr>
              <w:t>ЗЕМЕЛЬНЫЙ НАЛОГ</w:t>
            </w:r>
          </w:p>
        </w:tc>
        <w:tc>
          <w:tcPr>
            <w:tcW w:w="791" w:type="pct"/>
            <w:tcBorders>
              <w:top w:val="nil"/>
              <w:left w:val="nil"/>
              <w:bottom w:val="single" w:sz="4" w:space="0" w:color="auto"/>
              <w:right w:val="single" w:sz="4" w:space="0" w:color="auto"/>
            </w:tcBorders>
            <w:shd w:val="clear" w:color="000000" w:fill="FFFFFF"/>
            <w:vAlign w:val="center"/>
            <w:hideMark/>
          </w:tcPr>
          <w:p w14:paraId="1E829385" w14:textId="7E81EAB8" w:rsidR="0075170A" w:rsidRPr="0075170A" w:rsidRDefault="0075170A" w:rsidP="00F830E1">
            <w:pPr>
              <w:jc w:val="right"/>
              <w:rPr>
                <w:rFonts w:eastAsia="Times New Roman"/>
                <w:b/>
                <w:bCs/>
                <w:sz w:val="22"/>
                <w:szCs w:val="22"/>
                <w:lang w:eastAsia="ru-RU"/>
              </w:rPr>
            </w:pPr>
            <w:r w:rsidRPr="0075170A">
              <w:rPr>
                <w:rFonts w:eastAsia="Times New Roman"/>
                <w:b/>
                <w:bCs/>
                <w:sz w:val="22"/>
                <w:szCs w:val="22"/>
                <w:lang w:eastAsia="ru-RU"/>
              </w:rPr>
              <w:t>36640000,00</w:t>
            </w:r>
          </w:p>
        </w:tc>
        <w:tc>
          <w:tcPr>
            <w:tcW w:w="715" w:type="pct"/>
            <w:tcBorders>
              <w:top w:val="nil"/>
              <w:left w:val="nil"/>
              <w:bottom w:val="single" w:sz="4" w:space="0" w:color="auto"/>
              <w:right w:val="single" w:sz="4" w:space="0" w:color="auto"/>
            </w:tcBorders>
            <w:shd w:val="clear" w:color="000000" w:fill="FFFFFF"/>
            <w:vAlign w:val="center"/>
            <w:hideMark/>
          </w:tcPr>
          <w:p w14:paraId="126207E5" w14:textId="539AFC49" w:rsidR="0075170A" w:rsidRPr="0075170A" w:rsidRDefault="0075170A" w:rsidP="00F830E1">
            <w:pPr>
              <w:jc w:val="right"/>
              <w:rPr>
                <w:rFonts w:eastAsia="Times New Roman"/>
                <w:b/>
                <w:bCs/>
                <w:sz w:val="22"/>
                <w:szCs w:val="22"/>
                <w:lang w:eastAsia="ru-RU"/>
              </w:rPr>
            </w:pPr>
            <w:r w:rsidRPr="0075170A">
              <w:rPr>
                <w:rFonts w:eastAsia="Times New Roman"/>
                <w:b/>
                <w:bCs/>
                <w:sz w:val="22"/>
                <w:szCs w:val="22"/>
                <w:lang w:eastAsia="ru-RU"/>
              </w:rPr>
              <w:t>31840000,00</w:t>
            </w:r>
          </w:p>
        </w:tc>
        <w:tc>
          <w:tcPr>
            <w:tcW w:w="713" w:type="pct"/>
            <w:tcBorders>
              <w:top w:val="nil"/>
              <w:left w:val="nil"/>
              <w:bottom w:val="single" w:sz="4" w:space="0" w:color="auto"/>
              <w:right w:val="single" w:sz="4" w:space="0" w:color="auto"/>
            </w:tcBorders>
            <w:shd w:val="clear" w:color="000000" w:fill="FFFFFF"/>
            <w:vAlign w:val="center"/>
            <w:hideMark/>
          </w:tcPr>
          <w:p w14:paraId="55D5A6F8" w14:textId="1AFC1671" w:rsidR="0075170A" w:rsidRPr="0075170A" w:rsidRDefault="0075170A" w:rsidP="00F830E1">
            <w:pPr>
              <w:jc w:val="right"/>
              <w:rPr>
                <w:rFonts w:eastAsia="Times New Roman"/>
                <w:b/>
                <w:bCs/>
                <w:sz w:val="22"/>
                <w:szCs w:val="22"/>
                <w:lang w:eastAsia="ru-RU"/>
              </w:rPr>
            </w:pPr>
            <w:r w:rsidRPr="0075170A">
              <w:rPr>
                <w:rFonts w:eastAsia="Times New Roman"/>
                <w:b/>
                <w:bCs/>
                <w:sz w:val="22"/>
                <w:szCs w:val="22"/>
                <w:lang w:eastAsia="ru-RU"/>
              </w:rPr>
              <w:t>31840000,00</w:t>
            </w:r>
          </w:p>
        </w:tc>
      </w:tr>
      <w:tr w:rsidR="0075170A" w:rsidRPr="0075170A" w14:paraId="2CF1C90B"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64B33D21" w14:textId="1A166096"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10606032140000110</w:t>
            </w:r>
          </w:p>
        </w:tc>
        <w:tc>
          <w:tcPr>
            <w:tcW w:w="1737" w:type="pct"/>
            <w:tcBorders>
              <w:top w:val="nil"/>
              <w:left w:val="nil"/>
              <w:bottom w:val="single" w:sz="4" w:space="0" w:color="auto"/>
              <w:right w:val="single" w:sz="4" w:space="0" w:color="auto"/>
            </w:tcBorders>
            <w:shd w:val="clear" w:color="000000" w:fill="FFFFFF"/>
            <w:vAlign w:val="center"/>
            <w:hideMark/>
          </w:tcPr>
          <w:p w14:paraId="4B3D1100"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Земельный налог с организаций, обладающих земельным участком, расположенным в границах муниципальных округов</w:t>
            </w:r>
          </w:p>
        </w:tc>
        <w:tc>
          <w:tcPr>
            <w:tcW w:w="791" w:type="pct"/>
            <w:tcBorders>
              <w:top w:val="nil"/>
              <w:left w:val="nil"/>
              <w:bottom w:val="single" w:sz="4" w:space="0" w:color="auto"/>
              <w:right w:val="single" w:sz="4" w:space="0" w:color="auto"/>
            </w:tcBorders>
            <w:shd w:val="clear" w:color="000000" w:fill="FFFFFF"/>
            <w:vAlign w:val="center"/>
            <w:hideMark/>
          </w:tcPr>
          <w:p w14:paraId="00C21587" w14:textId="500ADA01"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26310000,00</w:t>
            </w:r>
          </w:p>
        </w:tc>
        <w:tc>
          <w:tcPr>
            <w:tcW w:w="715" w:type="pct"/>
            <w:tcBorders>
              <w:top w:val="nil"/>
              <w:left w:val="nil"/>
              <w:bottom w:val="single" w:sz="4" w:space="0" w:color="auto"/>
              <w:right w:val="single" w:sz="4" w:space="0" w:color="auto"/>
            </w:tcBorders>
            <w:shd w:val="clear" w:color="000000" w:fill="FFFFFF"/>
            <w:vAlign w:val="center"/>
            <w:hideMark/>
          </w:tcPr>
          <w:p w14:paraId="30C09E6E" w14:textId="12F4D0E0"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23510000,00</w:t>
            </w:r>
          </w:p>
        </w:tc>
        <w:tc>
          <w:tcPr>
            <w:tcW w:w="713" w:type="pct"/>
            <w:tcBorders>
              <w:top w:val="nil"/>
              <w:left w:val="nil"/>
              <w:bottom w:val="single" w:sz="4" w:space="0" w:color="auto"/>
              <w:right w:val="single" w:sz="4" w:space="0" w:color="auto"/>
            </w:tcBorders>
            <w:shd w:val="clear" w:color="000000" w:fill="FFFFFF"/>
            <w:vAlign w:val="center"/>
            <w:hideMark/>
          </w:tcPr>
          <w:p w14:paraId="688AB940" w14:textId="1221C0F3"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23510000,00</w:t>
            </w:r>
          </w:p>
        </w:tc>
      </w:tr>
      <w:tr w:rsidR="0075170A" w:rsidRPr="0075170A" w14:paraId="296EF718"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52BA85A9" w14:textId="652AB002"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10606042140000110</w:t>
            </w:r>
          </w:p>
        </w:tc>
        <w:tc>
          <w:tcPr>
            <w:tcW w:w="1737" w:type="pct"/>
            <w:tcBorders>
              <w:top w:val="nil"/>
              <w:left w:val="nil"/>
              <w:bottom w:val="single" w:sz="4" w:space="0" w:color="auto"/>
              <w:right w:val="single" w:sz="4" w:space="0" w:color="auto"/>
            </w:tcBorders>
            <w:shd w:val="clear" w:color="000000" w:fill="FFFFFF"/>
            <w:vAlign w:val="center"/>
            <w:hideMark/>
          </w:tcPr>
          <w:p w14:paraId="58A675FE"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Земельный налог с физических лиц, обладающих земельным участком, расположенным в границах муниципальных округов</w:t>
            </w:r>
          </w:p>
        </w:tc>
        <w:tc>
          <w:tcPr>
            <w:tcW w:w="791" w:type="pct"/>
            <w:tcBorders>
              <w:top w:val="nil"/>
              <w:left w:val="nil"/>
              <w:bottom w:val="single" w:sz="4" w:space="0" w:color="auto"/>
              <w:right w:val="single" w:sz="4" w:space="0" w:color="auto"/>
            </w:tcBorders>
            <w:shd w:val="clear" w:color="000000" w:fill="FFFFFF"/>
            <w:vAlign w:val="center"/>
            <w:hideMark/>
          </w:tcPr>
          <w:p w14:paraId="050963B3" w14:textId="6138C48C"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10330000,00</w:t>
            </w:r>
          </w:p>
        </w:tc>
        <w:tc>
          <w:tcPr>
            <w:tcW w:w="715" w:type="pct"/>
            <w:tcBorders>
              <w:top w:val="nil"/>
              <w:left w:val="nil"/>
              <w:bottom w:val="single" w:sz="4" w:space="0" w:color="auto"/>
              <w:right w:val="single" w:sz="4" w:space="0" w:color="auto"/>
            </w:tcBorders>
            <w:shd w:val="clear" w:color="000000" w:fill="FFFFFF"/>
            <w:vAlign w:val="center"/>
            <w:hideMark/>
          </w:tcPr>
          <w:p w14:paraId="54427602" w14:textId="2C341A54"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8330000,00</w:t>
            </w:r>
          </w:p>
        </w:tc>
        <w:tc>
          <w:tcPr>
            <w:tcW w:w="713" w:type="pct"/>
            <w:tcBorders>
              <w:top w:val="nil"/>
              <w:left w:val="nil"/>
              <w:bottom w:val="single" w:sz="4" w:space="0" w:color="auto"/>
              <w:right w:val="single" w:sz="4" w:space="0" w:color="auto"/>
            </w:tcBorders>
            <w:shd w:val="clear" w:color="000000" w:fill="FFFFFF"/>
            <w:vAlign w:val="center"/>
            <w:hideMark/>
          </w:tcPr>
          <w:p w14:paraId="14B61C78" w14:textId="2EC858B1"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8330000,00</w:t>
            </w:r>
          </w:p>
        </w:tc>
      </w:tr>
      <w:tr w:rsidR="0075170A" w:rsidRPr="0075170A" w14:paraId="4252A6A4"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210A22D8" w14:textId="1684D9FC" w:rsidR="0075170A" w:rsidRPr="0075170A" w:rsidRDefault="0075170A" w:rsidP="00F830E1">
            <w:pPr>
              <w:jc w:val="center"/>
              <w:rPr>
                <w:rFonts w:eastAsia="Times New Roman"/>
                <w:b/>
                <w:bCs/>
                <w:sz w:val="22"/>
                <w:szCs w:val="22"/>
                <w:lang w:eastAsia="ru-RU"/>
              </w:rPr>
            </w:pPr>
            <w:r w:rsidRPr="0075170A">
              <w:rPr>
                <w:rFonts w:eastAsia="Times New Roman"/>
                <w:b/>
                <w:bCs/>
                <w:sz w:val="22"/>
                <w:szCs w:val="22"/>
                <w:lang w:eastAsia="ru-RU"/>
              </w:rPr>
              <w:t>10800000000000000</w:t>
            </w:r>
          </w:p>
        </w:tc>
        <w:tc>
          <w:tcPr>
            <w:tcW w:w="1737" w:type="pct"/>
            <w:tcBorders>
              <w:top w:val="nil"/>
              <w:left w:val="nil"/>
              <w:bottom w:val="single" w:sz="4" w:space="0" w:color="auto"/>
              <w:right w:val="single" w:sz="4" w:space="0" w:color="auto"/>
            </w:tcBorders>
            <w:shd w:val="clear" w:color="000000" w:fill="FFFFFF"/>
            <w:vAlign w:val="center"/>
            <w:hideMark/>
          </w:tcPr>
          <w:p w14:paraId="1CE78B1E" w14:textId="77777777" w:rsidR="0075170A" w:rsidRPr="0075170A" w:rsidRDefault="0075170A" w:rsidP="00F830E1">
            <w:pPr>
              <w:jc w:val="center"/>
              <w:rPr>
                <w:rFonts w:eastAsia="Times New Roman"/>
                <w:b/>
                <w:bCs/>
                <w:sz w:val="22"/>
                <w:szCs w:val="22"/>
                <w:lang w:eastAsia="ru-RU"/>
              </w:rPr>
            </w:pPr>
            <w:r w:rsidRPr="0075170A">
              <w:rPr>
                <w:rFonts w:eastAsia="Times New Roman"/>
                <w:b/>
                <w:bCs/>
                <w:sz w:val="22"/>
                <w:szCs w:val="22"/>
                <w:lang w:eastAsia="ru-RU"/>
              </w:rPr>
              <w:t>ГОСУДАРСТВЕННАЯ ПОШЛИНА</w:t>
            </w:r>
          </w:p>
        </w:tc>
        <w:tc>
          <w:tcPr>
            <w:tcW w:w="791" w:type="pct"/>
            <w:tcBorders>
              <w:top w:val="nil"/>
              <w:left w:val="nil"/>
              <w:bottom w:val="single" w:sz="4" w:space="0" w:color="auto"/>
              <w:right w:val="single" w:sz="4" w:space="0" w:color="auto"/>
            </w:tcBorders>
            <w:shd w:val="clear" w:color="000000" w:fill="FFFFFF"/>
            <w:vAlign w:val="center"/>
            <w:hideMark/>
          </w:tcPr>
          <w:p w14:paraId="79D0BEC8" w14:textId="7A6B3BF1" w:rsidR="0075170A" w:rsidRPr="0075170A" w:rsidRDefault="0075170A" w:rsidP="00F830E1">
            <w:pPr>
              <w:jc w:val="right"/>
              <w:rPr>
                <w:rFonts w:eastAsia="Times New Roman"/>
                <w:b/>
                <w:bCs/>
                <w:sz w:val="22"/>
                <w:szCs w:val="22"/>
                <w:lang w:eastAsia="ru-RU"/>
              </w:rPr>
            </w:pPr>
            <w:r w:rsidRPr="0075170A">
              <w:rPr>
                <w:rFonts w:eastAsia="Times New Roman"/>
                <w:b/>
                <w:bCs/>
                <w:sz w:val="22"/>
                <w:szCs w:val="22"/>
                <w:lang w:eastAsia="ru-RU"/>
              </w:rPr>
              <w:t>7300000,00</w:t>
            </w:r>
          </w:p>
        </w:tc>
        <w:tc>
          <w:tcPr>
            <w:tcW w:w="715" w:type="pct"/>
            <w:tcBorders>
              <w:top w:val="nil"/>
              <w:left w:val="nil"/>
              <w:bottom w:val="single" w:sz="4" w:space="0" w:color="auto"/>
              <w:right w:val="single" w:sz="4" w:space="0" w:color="auto"/>
            </w:tcBorders>
            <w:shd w:val="clear" w:color="000000" w:fill="FFFFFF"/>
            <w:vAlign w:val="center"/>
            <w:hideMark/>
          </w:tcPr>
          <w:p w14:paraId="58340A65" w14:textId="4BF01048" w:rsidR="0075170A" w:rsidRPr="0075170A" w:rsidRDefault="0075170A" w:rsidP="00F830E1">
            <w:pPr>
              <w:jc w:val="right"/>
              <w:rPr>
                <w:rFonts w:eastAsia="Times New Roman"/>
                <w:b/>
                <w:bCs/>
                <w:sz w:val="22"/>
                <w:szCs w:val="22"/>
                <w:lang w:eastAsia="ru-RU"/>
              </w:rPr>
            </w:pPr>
            <w:r w:rsidRPr="0075170A">
              <w:rPr>
                <w:rFonts w:eastAsia="Times New Roman"/>
                <w:b/>
                <w:bCs/>
                <w:sz w:val="22"/>
                <w:szCs w:val="22"/>
                <w:lang w:eastAsia="ru-RU"/>
              </w:rPr>
              <w:t>4800000,00</w:t>
            </w:r>
          </w:p>
        </w:tc>
        <w:tc>
          <w:tcPr>
            <w:tcW w:w="713" w:type="pct"/>
            <w:tcBorders>
              <w:top w:val="nil"/>
              <w:left w:val="nil"/>
              <w:bottom w:val="single" w:sz="4" w:space="0" w:color="auto"/>
              <w:right w:val="single" w:sz="4" w:space="0" w:color="auto"/>
            </w:tcBorders>
            <w:shd w:val="clear" w:color="000000" w:fill="FFFFFF"/>
            <w:vAlign w:val="center"/>
            <w:hideMark/>
          </w:tcPr>
          <w:p w14:paraId="5F7FBBC0" w14:textId="18C07E79" w:rsidR="0075170A" w:rsidRPr="0075170A" w:rsidRDefault="0075170A" w:rsidP="00F830E1">
            <w:pPr>
              <w:jc w:val="right"/>
              <w:rPr>
                <w:rFonts w:eastAsia="Times New Roman"/>
                <w:b/>
                <w:bCs/>
                <w:sz w:val="22"/>
                <w:szCs w:val="22"/>
                <w:lang w:eastAsia="ru-RU"/>
              </w:rPr>
            </w:pPr>
            <w:r w:rsidRPr="0075170A">
              <w:rPr>
                <w:rFonts w:eastAsia="Times New Roman"/>
                <w:b/>
                <w:bCs/>
                <w:sz w:val="22"/>
                <w:szCs w:val="22"/>
                <w:lang w:eastAsia="ru-RU"/>
              </w:rPr>
              <w:t>4800000,00</w:t>
            </w:r>
          </w:p>
        </w:tc>
      </w:tr>
      <w:tr w:rsidR="0075170A" w:rsidRPr="0075170A" w14:paraId="6C14A0DE"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77CFBF03" w14:textId="06BB0E5C"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10803010010000110</w:t>
            </w:r>
          </w:p>
        </w:tc>
        <w:tc>
          <w:tcPr>
            <w:tcW w:w="1737" w:type="pct"/>
            <w:tcBorders>
              <w:top w:val="nil"/>
              <w:left w:val="nil"/>
              <w:bottom w:val="single" w:sz="4" w:space="0" w:color="auto"/>
              <w:right w:val="single" w:sz="4" w:space="0" w:color="auto"/>
            </w:tcBorders>
            <w:shd w:val="clear" w:color="000000" w:fill="FFFFFF"/>
            <w:hideMark/>
          </w:tcPr>
          <w:p w14:paraId="77DFC355"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Государственная пошлина по делам, рассматриваемым в судах общей юрисдикции, мировыми судьями (за исключением Верховного Суда Российской Федерации)</w:t>
            </w:r>
          </w:p>
        </w:tc>
        <w:tc>
          <w:tcPr>
            <w:tcW w:w="791" w:type="pct"/>
            <w:tcBorders>
              <w:top w:val="nil"/>
              <w:left w:val="nil"/>
              <w:bottom w:val="single" w:sz="4" w:space="0" w:color="auto"/>
              <w:right w:val="single" w:sz="4" w:space="0" w:color="auto"/>
            </w:tcBorders>
            <w:shd w:val="clear" w:color="000000" w:fill="FFFFFF"/>
            <w:vAlign w:val="center"/>
            <w:hideMark/>
          </w:tcPr>
          <w:p w14:paraId="5E558DC9" w14:textId="11215BB1"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7300000,00</w:t>
            </w:r>
          </w:p>
        </w:tc>
        <w:tc>
          <w:tcPr>
            <w:tcW w:w="715" w:type="pct"/>
            <w:tcBorders>
              <w:top w:val="nil"/>
              <w:left w:val="nil"/>
              <w:bottom w:val="single" w:sz="4" w:space="0" w:color="auto"/>
              <w:right w:val="single" w:sz="4" w:space="0" w:color="auto"/>
            </w:tcBorders>
            <w:shd w:val="clear" w:color="000000" w:fill="FFFFFF"/>
            <w:vAlign w:val="center"/>
            <w:hideMark/>
          </w:tcPr>
          <w:p w14:paraId="132D463E" w14:textId="41DFFCF2"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4800000,00</w:t>
            </w:r>
          </w:p>
        </w:tc>
        <w:tc>
          <w:tcPr>
            <w:tcW w:w="713" w:type="pct"/>
            <w:tcBorders>
              <w:top w:val="nil"/>
              <w:left w:val="nil"/>
              <w:bottom w:val="single" w:sz="4" w:space="0" w:color="auto"/>
              <w:right w:val="single" w:sz="4" w:space="0" w:color="auto"/>
            </w:tcBorders>
            <w:shd w:val="clear" w:color="000000" w:fill="FFFFFF"/>
            <w:vAlign w:val="center"/>
            <w:hideMark/>
          </w:tcPr>
          <w:p w14:paraId="4AEC736B" w14:textId="1AB2797C"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4800000,00</w:t>
            </w:r>
          </w:p>
        </w:tc>
      </w:tr>
      <w:tr w:rsidR="0075170A" w:rsidRPr="0075170A" w14:paraId="7F0AF8BC"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6E6C4C0C" w14:textId="211A514F" w:rsidR="0075170A" w:rsidRPr="0075170A" w:rsidRDefault="0075170A" w:rsidP="00F830E1">
            <w:pPr>
              <w:jc w:val="center"/>
              <w:rPr>
                <w:rFonts w:eastAsia="Times New Roman"/>
                <w:b/>
                <w:bCs/>
                <w:sz w:val="22"/>
                <w:szCs w:val="22"/>
                <w:lang w:eastAsia="ru-RU"/>
              </w:rPr>
            </w:pPr>
            <w:r w:rsidRPr="0075170A">
              <w:rPr>
                <w:rFonts w:eastAsia="Times New Roman"/>
                <w:b/>
                <w:bCs/>
                <w:sz w:val="22"/>
                <w:szCs w:val="22"/>
                <w:lang w:eastAsia="ru-RU"/>
              </w:rPr>
              <w:t>11100000000000000</w:t>
            </w:r>
          </w:p>
        </w:tc>
        <w:tc>
          <w:tcPr>
            <w:tcW w:w="1737" w:type="pct"/>
            <w:tcBorders>
              <w:top w:val="nil"/>
              <w:left w:val="nil"/>
              <w:bottom w:val="single" w:sz="4" w:space="0" w:color="auto"/>
              <w:right w:val="single" w:sz="4" w:space="0" w:color="auto"/>
            </w:tcBorders>
            <w:shd w:val="clear" w:color="000000" w:fill="FFFFFF"/>
            <w:vAlign w:val="center"/>
            <w:hideMark/>
          </w:tcPr>
          <w:p w14:paraId="4BAE5BAC" w14:textId="77777777" w:rsidR="0075170A" w:rsidRPr="0075170A" w:rsidRDefault="0075170A" w:rsidP="00F830E1">
            <w:pPr>
              <w:jc w:val="center"/>
              <w:rPr>
                <w:rFonts w:eastAsia="Times New Roman"/>
                <w:b/>
                <w:bCs/>
                <w:sz w:val="22"/>
                <w:szCs w:val="22"/>
                <w:lang w:eastAsia="ru-RU"/>
              </w:rPr>
            </w:pPr>
            <w:r w:rsidRPr="0075170A">
              <w:rPr>
                <w:rFonts w:eastAsia="Times New Roman"/>
                <w:b/>
                <w:bCs/>
                <w:sz w:val="22"/>
                <w:szCs w:val="22"/>
                <w:lang w:eastAsia="ru-RU"/>
              </w:rPr>
              <w:t>ДОХОДЫ ОТ ИСПОЛЬЗОВАНИЯ ИМУЩЕСТВА, НАХОДЯЩЕГОСЯ В ГОСУДАРСТВЕННОЙ И МУНИЦИПАЛЬНОЙ СОБСТВЕННОСТИ</w:t>
            </w:r>
          </w:p>
        </w:tc>
        <w:tc>
          <w:tcPr>
            <w:tcW w:w="791" w:type="pct"/>
            <w:tcBorders>
              <w:top w:val="nil"/>
              <w:left w:val="nil"/>
              <w:bottom w:val="single" w:sz="4" w:space="0" w:color="auto"/>
              <w:right w:val="single" w:sz="4" w:space="0" w:color="auto"/>
            </w:tcBorders>
            <w:shd w:val="clear" w:color="000000" w:fill="FFFFFF"/>
            <w:vAlign w:val="center"/>
            <w:hideMark/>
          </w:tcPr>
          <w:p w14:paraId="7AFFC44D" w14:textId="457EB21A" w:rsidR="0075170A" w:rsidRPr="0075170A" w:rsidRDefault="0075170A" w:rsidP="00F830E1">
            <w:pPr>
              <w:jc w:val="right"/>
              <w:rPr>
                <w:rFonts w:eastAsia="Times New Roman"/>
                <w:b/>
                <w:bCs/>
                <w:sz w:val="22"/>
                <w:szCs w:val="22"/>
                <w:lang w:eastAsia="ru-RU"/>
              </w:rPr>
            </w:pPr>
            <w:r w:rsidRPr="0075170A">
              <w:rPr>
                <w:rFonts w:eastAsia="Times New Roman"/>
                <w:b/>
                <w:bCs/>
                <w:sz w:val="22"/>
                <w:szCs w:val="22"/>
                <w:lang w:eastAsia="ru-RU"/>
              </w:rPr>
              <w:t>180780000,00</w:t>
            </w:r>
          </w:p>
        </w:tc>
        <w:tc>
          <w:tcPr>
            <w:tcW w:w="715" w:type="pct"/>
            <w:tcBorders>
              <w:top w:val="nil"/>
              <w:left w:val="nil"/>
              <w:bottom w:val="single" w:sz="4" w:space="0" w:color="auto"/>
              <w:right w:val="single" w:sz="4" w:space="0" w:color="auto"/>
            </w:tcBorders>
            <w:shd w:val="clear" w:color="000000" w:fill="FFFFFF"/>
            <w:vAlign w:val="center"/>
            <w:hideMark/>
          </w:tcPr>
          <w:p w14:paraId="411AB09D" w14:textId="5EB1345F" w:rsidR="0075170A" w:rsidRPr="0075170A" w:rsidRDefault="0075170A" w:rsidP="00F830E1">
            <w:pPr>
              <w:jc w:val="right"/>
              <w:rPr>
                <w:rFonts w:eastAsia="Times New Roman"/>
                <w:b/>
                <w:bCs/>
                <w:sz w:val="22"/>
                <w:szCs w:val="22"/>
                <w:lang w:eastAsia="ru-RU"/>
              </w:rPr>
            </w:pPr>
            <w:r w:rsidRPr="0075170A">
              <w:rPr>
                <w:rFonts w:eastAsia="Times New Roman"/>
                <w:b/>
                <w:bCs/>
                <w:sz w:val="22"/>
                <w:szCs w:val="22"/>
                <w:lang w:eastAsia="ru-RU"/>
              </w:rPr>
              <w:t>102700000,00</w:t>
            </w:r>
          </w:p>
        </w:tc>
        <w:tc>
          <w:tcPr>
            <w:tcW w:w="713" w:type="pct"/>
            <w:tcBorders>
              <w:top w:val="nil"/>
              <w:left w:val="nil"/>
              <w:bottom w:val="single" w:sz="4" w:space="0" w:color="auto"/>
              <w:right w:val="single" w:sz="4" w:space="0" w:color="auto"/>
            </w:tcBorders>
            <w:shd w:val="clear" w:color="000000" w:fill="FFFFFF"/>
            <w:vAlign w:val="center"/>
            <w:hideMark/>
          </w:tcPr>
          <w:p w14:paraId="37F64D94" w14:textId="1D8C8DDC" w:rsidR="0075170A" w:rsidRPr="0075170A" w:rsidRDefault="0075170A" w:rsidP="00F830E1">
            <w:pPr>
              <w:jc w:val="right"/>
              <w:rPr>
                <w:rFonts w:eastAsia="Times New Roman"/>
                <w:b/>
                <w:bCs/>
                <w:sz w:val="22"/>
                <w:szCs w:val="22"/>
                <w:lang w:eastAsia="ru-RU"/>
              </w:rPr>
            </w:pPr>
            <w:r w:rsidRPr="0075170A">
              <w:rPr>
                <w:rFonts w:eastAsia="Times New Roman"/>
                <w:b/>
                <w:bCs/>
                <w:sz w:val="22"/>
                <w:szCs w:val="22"/>
                <w:lang w:eastAsia="ru-RU"/>
              </w:rPr>
              <w:t>102700000,00</w:t>
            </w:r>
          </w:p>
        </w:tc>
      </w:tr>
      <w:tr w:rsidR="0075170A" w:rsidRPr="0075170A" w14:paraId="64090E88"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62F5398F" w14:textId="4126AD19"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11105012140000120</w:t>
            </w:r>
          </w:p>
        </w:tc>
        <w:tc>
          <w:tcPr>
            <w:tcW w:w="1737" w:type="pct"/>
            <w:tcBorders>
              <w:top w:val="nil"/>
              <w:left w:val="nil"/>
              <w:bottom w:val="single" w:sz="4" w:space="0" w:color="auto"/>
              <w:right w:val="single" w:sz="4" w:space="0" w:color="auto"/>
            </w:tcBorders>
            <w:shd w:val="clear" w:color="000000" w:fill="FFFFFF"/>
            <w:vAlign w:val="center"/>
            <w:hideMark/>
          </w:tcPr>
          <w:p w14:paraId="74AE0720"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Доходы, получаемые в виде арендной платы за земельные участки, государственная собственность на которые не разграничена и которые расположены в границах муниципальных округов, а также средства от продажи права на заключение договоров аренды указанных земельных участков</w:t>
            </w:r>
          </w:p>
        </w:tc>
        <w:tc>
          <w:tcPr>
            <w:tcW w:w="791" w:type="pct"/>
            <w:tcBorders>
              <w:top w:val="nil"/>
              <w:left w:val="nil"/>
              <w:bottom w:val="single" w:sz="4" w:space="0" w:color="auto"/>
              <w:right w:val="single" w:sz="4" w:space="0" w:color="auto"/>
            </w:tcBorders>
            <w:shd w:val="clear" w:color="000000" w:fill="FFFFFF"/>
            <w:vAlign w:val="center"/>
            <w:hideMark/>
          </w:tcPr>
          <w:p w14:paraId="53545135" w14:textId="5190C80A"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175200000,00</w:t>
            </w:r>
          </w:p>
        </w:tc>
        <w:tc>
          <w:tcPr>
            <w:tcW w:w="715" w:type="pct"/>
            <w:tcBorders>
              <w:top w:val="nil"/>
              <w:left w:val="nil"/>
              <w:bottom w:val="single" w:sz="4" w:space="0" w:color="auto"/>
              <w:right w:val="single" w:sz="4" w:space="0" w:color="auto"/>
            </w:tcBorders>
            <w:shd w:val="clear" w:color="000000" w:fill="FFFFFF"/>
            <w:vAlign w:val="center"/>
            <w:hideMark/>
          </w:tcPr>
          <w:p w14:paraId="64BC3E63" w14:textId="752AB8CA"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100200000,00</w:t>
            </w:r>
          </w:p>
        </w:tc>
        <w:tc>
          <w:tcPr>
            <w:tcW w:w="713" w:type="pct"/>
            <w:tcBorders>
              <w:top w:val="nil"/>
              <w:left w:val="nil"/>
              <w:bottom w:val="single" w:sz="4" w:space="0" w:color="auto"/>
              <w:right w:val="single" w:sz="4" w:space="0" w:color="auto"/>
            </w:tcBorders>
            <w:shd w:val="clear" w:color="000000" w:fill="FFFFFF"/>
            <w:vAlign w:val="center"/>
            <w:hideMark/>
          </w:tcPr>
          <w:p w14:paraId="24B23787" w14:textId="6D7D43BB"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100200000,00</w:t>
            </w:r>
          </w:p>
        </w:tc>
      </w:tr>
      <w:tr w:rsidR="0075170A" w:rsidRPr="0075170A" w14:paraId="7E91B288"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4A7F651A" w14:textId="3F8C6CC1"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lastRenderedPageBreak/>
              <w:t>11105074140000120</w:t>
            </w:r>
          </w:p>
        </w:tc>
        <w:tc>
          <w:tcPr>
            <w:tcW w:w="1737" w:type="pct"/>
            <w:tcBorders>
              <w:top w:val="nil"/>
              <w:left w:val="nil"/>
              <w:bottom w:val="single" w:sz="4" w:space="0" w:color="auto"/>
              <w:right w:val="single" w:sz="4" w:space="0" w:color="auto"/>
            </w:tcBorders>
            <w:shd w:val="clear" w:color="000000" w:fill="FFFFFF"/>
            <w:hideMark/>
          </w:tcPr>
          <w:p w14:paraId="14566D4A"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Доходы от сдачи в аренду имущества, составляющего казну муниципальных округов (за исключением земельных участков)</w:t>
            </w:r>
          </w:p>
        </w:tc>
        <w:tc>
          <w:tcPr>
            <w:tcW w:w="791" w:type="pct"/>
            <w:tcBorders>
              <w:top w:val="nil"/>
              <w:left w:val="nil"/>
              <w:bottom w:val="single" w:sz="4" w:space="0" w:color="auto"/>
              <w:right w:val="single" w:sz="4" w:space="0" w:color="auto"/>
            </w:tcBorders>
            <w:shd w:val="clear" w:color="000000" w:fill="FFFFFF"/>
            <w:vAlign w:val="center"/>
            <w:hideMark/>
          </w:tcPr>
          <w:p w14:paraId="52AB775D" w14:textId="3872BE86"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3300000,00</w:t>
            </w:r>
          </w:p>
        </w:tc>
        <w:tc>
          <w:tcPr>
            <w:tcW w:w="715" w:type="pct"/>
            <w:tcBorders>
              <w:top w:val="nil"/>
              <w:left w:val="nil"/>
              <w:bottom w:val="single" w:sz="4" w:space="0" w:color="auto"/>
              <w:right w:val="single" w:sz="4" w:space="0" w:color="auto"/>
            </w:tcBorders>
            <w:shd w:val="clear" w:color="000000" w:fill="FFFFFF"/>
            <w:vAlign w:val="center"/>
            <w:hideMark/>
          </w:tcPr>
          <w:p w14:paraId="170F0F91" w14:textId="37284D7B"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1300000,00</w:t>
            </w:r>
          </w:p>
        </w:tc>
        <w:tc>
          <w:tcPr>
            <w:tcW w:w="713" w:type="pct"/>
            <w:tcBorders>
              <w:top w:val="nil"/>
              <w:left w:val="nil"/>
              <w:bottom w:val="single" w:sz="4" w:space="0" w:color="auto"/>
              <w:right w:val="single" w:sz="4" w:space="0" w:color="auto"/>
            </w:tcBorders>
            <w:shd w:val="clear" w:color="000000" w:fill="FFFFFF"/>
            <w:vAlign w:val="center"/>
            <w:hideMark/>
          </w:tcPr>
          <w:p w14:paraId="37D4ECEB" w14:textId="7DDC02F9"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1300000,00</w:t>
            </w:r>
          </w:p>
        </w:tc>
      </w:tr>
      <w:tr w:rsidR="0075170A" w:rsidRPr="0075170A" w14:paraId="08406A46"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367B1054" w14:textId="45EACDDA"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11109044140000120</w:t>
            </w:r>
          </w:p>
        </w:tc>
        <w:tc>
          <w:tcPr>
            <w:tcW w:w="1737" w:type="pct"/>
            <w:tcBorders>
              <w:top w:val="nil"/>
              <w:left w:val="nil"/>
              <w:bottom w:val="single" w:sz="4" w:space="0" w:color="auto"/>
              <w:right w:val="single" w:sz="4" w:space="0" w:color="auto"/>
            </w:tcBorders>
            <w:shd w:val="clear" w:color="000000" w:fill="FFFFFF"/>
            <w:hideMark/>
          </w:tcPr>
          <w:p w14:paraId="2A2E4959"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Прочие поступления от использования имущества, находящегося в собственности муниципальных округов (за исключением имущества муниципальных бюджетных и автономных учреждений, а также имущества муниципальных унитарных предприятий, в том числе казенных)</w:t>
            </w:r>
          </w:p>
        </w:tc>
        <w:tc>
          <w:tcPr>
            <w:tcW w:w="791" w:type="pct"/>
            <w:tcBorders>
              <w:top w:val="nil"/>
              <w:left w:val="nil"/>
              <w:bottom w:val="single" w:sz="4" w:space="0" w:color="auto"/>
              <w:right w:val="single" w:sz="4" w:space="0" w:color="auto"/>
            </w:tcBorders>
            <w:shd w:val="clear" w:color="000000" w:fill="FFFFFF"/>
            <w:vAlign w:val="center"/>
            <w:hideMark/>
          </w:tcPr>
          <w:p w14:paraId="4CC0A536" w14:textId="237DA75A"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2000000,00</w:t>
            </w:r>
          </w:p>
        </w:tc>
        <w:tc>
          <w:tcPr>
            <w:tcW w:w="715" w:type="pct"/>
            <w:tcBorders>
              <w:top w:val="nil"/>
              <w:left w:val="nil"/>
              <w:bottom w:val="single" w:sz="4" w:space="0" w:color="auto"/>
              <w:right w:val="single" w:sz="4" w:space="0" w:color="auto"/>
            </w:tcBorders>
            <w:shd w:val="clear" w:color="000000" w:fill="FFFFFF"/>
            <w:vAlign w:val="center"/>
            <w:hideMark/>
          </w:tcPr>
          <w:p w14:paraId="158EE635" w14:textId="1B164C98"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1200000,00</w:t>
            </w:r>
          </w:p>
        </w:tc>
        <w:tc>
          <w:tcPr>
            <w:tcW w:w="713" w:type="pct"/>
            <w:tcBorders>
              <w:top w:val="nil"/>
              <w:left w:val="nil"/>
              <w:bottom w:val="single" w:sz="4" w:space="0" w:color="auto"/>
              <w:right w:val="single" w:sz="4" w:space="0" w:color="auto"/>
            </w:tcBorders>
            <w:shd w:val="clear" w:color="000000" w:fill="FFFFFF"/>
            <w:vAlign w:val="center"/>
            <w:hideMark/>
          </w:tcPr>
          <w:p w14:paraId="26222DB6" w14:textId="32A43A36"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1200000,00</w:t>
            </w:r>
          </w:p>
        </w:tc>
      </w:tr>
      <w:tr w:rsidR="0075170A" w:rsidRPr="0075170A" w14:paraId="33CBC9E6"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2A39BA06" w14:textId="25838C9F"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11109080140000120</w:t>
            </w:r>
          </w:p>
        </w:tc>
        <w:tc>
          <w:tcPr>
            <w:tcW w:w="1737" w:type="pct"/>
            <w:tcBorders>
              <w:top w:val="nil"/>
              <w:left w:val="nil"/>
              <w:bottom w:val="single" w:sz="4" w:space="0" w:color="auto"/>
              <w:right w:val="single" w:sz="4" w:space="0" w:color="auto"/>
            </w:tcBorders>
            <w:shd w:val="clear" w:color="000000" w:fill="FFFFFF"/>
            <w:hideMark/>
          </w:tcPr>
          <w:p w14:paraId="03A253AC"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Плата, поступившая в рамках договора за предоставление права на размещение и эксплуатацию нестационарного торгового объекта, установку и эксплуатацию рекламных конструкций на землях или земельных участках, находящихся в собственности муниципальных округов, и на землях или земельных участках, государственная собственность на которые не разграничена</w:t>
            </w:r>
          </w:p>
        </w:tc>
        <w:tc>
          <w:tcPr>
            <w:tcW w:w="791" w:type="pct"/>
            <w:tcBorders>
              <w:top w:val="nil"/>
              <w:left w:val="nil"/>
              <w:bottom w:val="single" w:sz="4" w:space="0" w:color="auto"/>
              <w:right w:val="single" w:sz="4" w:space="0" w:color="auto"/>
            </w:tcBorders>
            <w:shd w:val="clear" w:color="000000" w:fill="FFFFFF"/>
            <w:vAlign w:val="center"/>
            <w:hideMark/>
          </w:tcPr>
          <w:p w14:paraId="057098A6" w14:textId="2689F925"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280000,00</w:t>
            </w:r>
          </w:p>
        </w:tc>
        <w:tc>
          <w:tcPr>
            <w:tcW w:w="715" w:type="pct"/>
            <w:tcBorders>
              <w:top w:val="nil"/>
              <w:left w:val="nil"/>
              <w:bottom w:val="single" w:sz="4" w:space="0" w:color="auto"/>
              <w:right w:val="single" w:sz="4" w:space="0" w:color="auto"/>
            </w:tcBorders>
            <w:shd w:val="clear" w:color="000000" w:fill="FFFFFF"/>
            <w:vAlign w:val="center"/>
            <w:hideMark/>
          </w:tcPr>
          <w:p w14:paraId="4B9CBD65" w14:textId="418512CC" w:rsidR="0075170A" w:rsidRPr="0075170A" w:rsidRDefault="0075170A" w:rsidP="00F830E1">
            <w:pPr>
              <w:jc w:val="right"/>
              <w:rPr>
                <w:rFonts w:eastAsia="Times New Roman"/>
                <w:sz w:val="22"/>
                <w:szCs w:val="22"/>
                <w:lang w:eastAsia="ru-RU"/>
              </w:rPr>
            </w:pPr>
          </w:p>
        </w:tc>
        <w:tc>
          <w:tcPr>
            <w:tcW w:w="713" w:type="pct"/>
            <w:tcBorders>
              <w:top w:val="nil"/>
              <w:left w:val="nil"/>
              <w:bottom w:val="single" w:sz="4" w:space="0" w:color="auto"/>
              <w:right w:val="single" w:sz="4" w:space="0" w:color="auto"/>
            </w:tcBorders>
            <w:shd w:val="clear" w:color="000000" w:fill="FFFFFF"/>
            <w:vAlign w:val="center"/>
            <w:hideMark/>
          </w:tcPr>
          <w:p w14:paraId="571AA228" w14:textId="6159ED93" w:rsidR="0075170A" w:rsidRPr="0075170A" w:rsidRDefault="0075170A" w:rsidP="00F830E1">
            <w:pPr>
              <w:jc w:val="right"/>
              <w:rPr>
                <w:rFonts w:eastAsia="Times New Roman"/>
                <w:sz w:val="22"/>
                <w:szCs w:val="22"/>
                <w:lang w:eastAsia="ru-RU"/>
              </w:rPr>
            </w:pPr>
          </w:p>
        </w:tc>
      </w:tr>
      <w:tr w:rsidR="0075170A" w:rsidRPr="0075170A" w14:paraId="12736269"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2C0D4F94" w14:textId="4FE30CE0" w:rsidR="0075170A" w:rsidRPr="0075170A" w:rsidRDefault="0075170A" w:rsidP="00F830E1">
            <w:pPr>
              <w:jc w:val="center"/>
              <w:rPr>
                <w:rFonts w:eastAsia="Times New Roman"/>
                <w:b/>
                <w:bCs/>
                <w:sz w:val="22"/>
                <w:szCs w:val="22"/>
                <w:lang w:eastAsia="ru-RU"/>
              </w:rPr>
            </w:pPr>
            <w:r w:rsidRPr="0075170A">
              <w:rPr>
                <w:rFonts w:eastAsia="Times New Roman"/>
                <w:b/>
                <w:bCs/>
                <w:sz w:val="22"/>
                <w:szCs w:val="22"/>
                <w:lang w:eastAsia="ru-RU"/>
              </w:rPr>
              <w:t>11200000000000000</w:t>
            </w:r>
          </w:p>
        </w:tc>
        <w:tc>
          <w:tcPr>
            <w:tcW w:w="1737" w:type="pct"/>
            <w:tcBorders>
              <w:top w:val="nil"/>
              <w:left w:val="nil"/>
              <w:bottom w:val="single" w:sz="4" w:space="0" w:color="auto"/>
              <w:right w:val="single" w:sz="4" w:space="0" w:color="auto"/>
            </w:tcBorders>
            <w:shd w:val="clear" w:color="000000" w:fill="FFFFFF"/>
            <w:vAlign w:val="center"/>
            <w:hideMark/>
          </w:tcPr>
          <w:p w14:paraId="15B29E23" w14:textId="77777777" w:rsidR="0075170A" w:rsidRPr="0075170A" w:rsidRDefault="0075170A" w:rsidP="00F830E1">
            <w:pPr>
              <w:jc w:val="center"/>
              <w:rPr>
                <w:rFonts w:eastAsia="Times New Roman"/>
                <w:b/>
                <w:bCs/>
                <w:sz w:val="22"/>
                <w:szCs w:val="22"/>
                <w:lang w:eastAsia="ru-RU"/>
              </w:rPr>
            </w:pPr>
            <w:r w:rsidRPr="0075170A">
              <w:rPr>
                <w:rFonts w:eastAsia="Times New Roman"/>
                <w:b/>
                <w:bCs/>
                <w:sz w:val="22"/>
                <w:szCs w:val="22"/>
                <w:lang w:eastAsia="ru-RU"/>
              </w:rPr>
              <w:t xml:space="preserve">ПЛАТЕЖИ ПРИ ПОЛЬЗОВАНИИ ПРИРОДНЫМИ РЕСУРСАМИ </w:t>
            </w:r>
          </w:p>
        </w:tc>
        <w:tc>
          <w:tcPr>
            <w:tcW w:w="791" w:type="pct"/>
            <w:tcBorders>
              <w:top w:val="nil"/>
              <w:left w:val="nil"/>
              <w:bottom w:val="single" w:sz="4" w:space="0" w:color="auto"/>
              <w:right w:val="single" w:sz="4" w:space="0" w:color="auto"/>
            </w:tcBorders>
            <w:shd w:val="clear" w:color="000000" w:fill="FFFFFF"/>
            <w:vAlign w:val="center"/>
            <w:hideMark/>
          </w:tcPr>
          <w:p w14:paraId="00694F21" w14:textId="0EBA92B0" w:rsidR="0075170A" w:rsidRPr="0075170A" w:rsidRDefault="0075170A" w:rsidP="00F830E1">
            <w:pPr>
              <w:jc w:val="right"/>
              <w:rPr>
                <w:rFonts w:eastAsia="Times New Roman"/>
                <w:b/>
                <w:bCs/>
                <w:sz w:val="22"/>
                <w:szCs w:val="22"/>
                <w:lang w:eastAsia="ru-RU"/>
              </w:rPr>
            </w:pPr>
            <w:r w:rsidRPr="0075170A">
              <w:rPr>
                <w:rFonts w:eastAsia="Times New Roman"/>
                <w:b/>
                <w:bCs/>
                <w:sz w:val="22"/>
                <w:szCs w:val="22"/>
                <w:lang w:eastAsia="ru-RU"/>
              </w:rPr>
              <w:t>3600000,00</w:t>
            </w:r>
          </w:p>
        </w:tc>
        <w:tc>
          <w:tcPr>
            <w:tcW w:w="715" w:type="pct"/>
            <w:tcBorders>
              <w:top w:val="nil"/>
              <w:left w:val="nil"/>
              <w:bottom w:val="single" w:sz="4" w:space="0" w:color="auto"/>
              <w:right w:val="single" w:sz="4" w:space="0" w:color="auto"/>
            </w:tcBorders>
            <w:shd w:val="clear" w:color="000000" w:fill="FFFFFF"/>
            <w:vAlign w:val="center"/>
            <w:hideMark/>
          </w:tcPr>
          <w:p w14:paraId="630D511F" w14:textId="0B954652" w:rsidR="0075170A" w:rsidRPr="0075170A" w:rsidRDefault="0075170A" w:rsidP="00F830E1">
            <w:pPr>
              <w:jc w:val="right"/>
              <w:rPr>
                <w:rFonts w:eastAsia="Times New Roman"/>
                <w:b/>
                <w:bCs/>
                <w:sz w:val="22"/>
                <w:szCs w:val="22"/>
                <w:lang w:eastAsia="ru-RU"/>
              </w:rPr>
            </w:pPr>
            <w:r w:rsidRPr="0075170A">
              <w:rPr>
                <w:rFonts w:eastAsia="Times New Roman"/>
                <w:b/>
                <w:bCs/>
                <w:sz w:val="22"/>
                <w:szCs w:val="22"/>
                <w:lang w:eastAsia="ru-RU"/>
              </w:rPr>
              <w:t>2150000,00</w:t>
            </w:r>
          </w:p>
        </w:tc>
        <w:tc>
          <w:tcPr>
            <w:tcW w:w="713" w:type="pct"/>
            <w:tcBorders>
              <w:top w:val="nil"/>
              <w:left w:val="nil"/>
              <w:bottom w:val="single" w:sz="4" w:space="0" w:color="auto"/>
              <w:right w:val="single" w:sz="4" w:space="0" w:color="auto"/>
            </w:tcBorders>
            <w:shd w:val="clear" w:color="000000" w:fill="FFFFFF"/>
            <w:vAlign w:val="center"/>
            <w:hideMark/>
          </w:tcPr>
          <w:p w14:paraId="10EDEB95" w14:textId="4F08DCAA" w:rsidR="0075170A" w:rsidRPr="0075170A" w:rsidRDefault="0075170A" w:rsidP="00F830E1">
            <w:pPr>
              <w:jc w:val="right"/>
              <w:rPr>
                <w:rFonts w:eastAsia="Times New Roman"/>
                <w:b/>
                <w:bCs/>
                <w:sz w:val="22"/>
                <w:szCs w:val="22"/>
                <w:lang w:eastAsia="ru-RU"/>
              </w:rPr>
            </w:pPr>
            <w:r w:rsidRPr="0075170A">
              <w:rPr>
                <w:rFonts w:eastAsia="Times New Roman"/>
                <w:b/>
                <w:bCs/>
                <w:sz w:val="22"/>
                <w:szCs w:val="22"/>
                <w:lang w:eastAsia="ru-RU"/>
              </w:rPr>
              <w:t>2200000,00</w:t>
            </w:r>
          </w:p>
        </w:tc>
      </w:tr>
      <w:tr w:rsidR="0075170A" w:rsidRPr="0075170A" w14:paraId="14088EB3"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6F932138" w14:textId="4E99EF73"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11201010010000120</w:t>
            </w:r>
          </w:p>
        </w:tc>
        <w:tc>
          <w:tcPr>
            <w:tcW w:w="1737" w:type="pct"/>
            <w:tcBorders>
              <w:top w:val="nil"/>
              <w:left w:val="nil"/>
              <w:bottom w:val="single" w:sz="4" w:space="0" w:color="auto"/>
              <w:right w:val="single" w:sz="4" w:space="0" w:color="auto"/>
            </w:tcBorders>
            <w:shd w:val="clear" w:color="000000" w:fill="FFFFFF"/>
            <w:hideMark/>
          </w:tcPr>
          <w:p w14:paraId="7A6E61B1"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Плата за выброс загрязняющих веществ в атмосферный воздух стационарными объектами</w:t>
            </w:r>
          </w:p>
        </w:tc>
        <w:tc>
          <w:tcPr>
            <w:tcW w:w="791" w:type="pct"/>
            <w:tcBorders>
              <w:top w:val="nil"/>
              <w:left w:val="nil"/>
              <w:bottom w:val="single" w:sz="4" w:space="0" w:color="auto"/>
              <w:right w:val="single" w:sz="4" w:space="0" w:color="auto"/>
            </w:tcBorders>
            <w:shd w:val="clear" w:color="000000" w:fill="FFFFFF"/>
            <w:vAlign w:val="center"/>
            <w:hideMark/>
          </w:tcPr>
          <w:p w14:paraId="77A6C958" w14:textId="269A3491"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130000,00</w:t>
            </w:r>
          </w:p>
        </w:tc>
        <w:tc>
          <w:tcPr>
            <w:tcW w:w="715" w:type="pct"/>
            <w:tcBorders>
              <w:top w:val="nil"/>
              <w:left w:val="nil"/>
              <w:bottom w:val="single" w:sz="4" w:space="0" w:color="auto"/>
              <w:right w:val="single" w:sz="4" w:space="0" w:color="auto"/>
            </w:tcBorders>
            <w:shd w:val="clear" w:color="000000" w:fill="FFFFFF"/>
            <w:vAlign w:val="center"/>
            <w:hideMark/>
          </w:tcPr>
          <w:p w14:paraId="54873386" w14:textId="78B77288"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130000,00</w:t>
            </w:r>
          </w:p>
        </w:tc>
        <w:tc>
          <w:tcPr>
            <w:tcW w:w="713" w:type="pct"/>
            <w:tcBorders>
              <w:top w:val="nil"/>
              <w:left w:val="nil"/>
              <w:bottom w:val="single" w:sz="4" w:space="0" w:color="auto"/>
              <w:right w:val="single" w:sz="4" w:space="0" w:color="auto"/>
            </w:tcBorders>
            <w:shd w:val="clear" w:color="000000" w:fill="FFFFFF"/>
            <w:vAlign w:val="center"/>
            <w:hideMark/>
          </w:tcPr>
          <w:p w14:paraId="61D06D93" w14:textId="220639AE"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150000,00</w:t>
            </w:r>
          </w:p>
        </w:tc>
      </w:tr>
      <w:tr w:rsidR="0075170A" w:rsidRPr="0075170A" w14:paraId="2F504278"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27572AE4" w14:textId="53BEFE52"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11201030010000120</w:t>
            </w:r>
          </w:p>
        </w:tc>
        <w:tc>
          <w:tcPr>
            <w:tcW w:w="1737" w:type="pct"/>
            <w:tcBorders>
              <w:top w:val="nil"/>
              <w:left w:val="nil"/>
              <w:bottom w:val="single" w:sz="4" w:space="0" w:color="auto"/>
              <w:right w:val="single" w:sz="4" w:space="0" w:color="auto"/>
            </w:tcBorders>
            <w:shd w:val="clear" w:color="000000" w:fill="FFFFFF"/>
            <w:hideMark/>
          </w:tcPr>
          <w:p w14:paraId="561539B4"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Плата за выбросы загрязняющих веществ в водные объекты</w:t>
            </w:r>
          </w:p>
        </w:tc>
        <w:tc>
          <w:tcPr>
            <w:tcW w:w="791" w:type="pct"/>
            <w:tcBorders>
              <w:top w:val="nil"/>
              <w:left w:val="nil"/>
              <w:bottom w:val="single" w:sz="4" w:space="0" w:color="auto"/>
              <w:right w:val="single" w:sz="4" w:space="0" w:color="auto"/>
            </w:tcBorders>
            <w:shd w:val="clear" w:color="000000" w:fill="FFFFFF"/>
            <w:vAlign w:val="center"/>
            <w:hideMark/>
          </w:tcPr>
          <w:p w14:paraId="0753962C" w14:textId="04DF7539"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300000,00</w:t>
            </w:r>
          </w:p>
        </w:tc>
        <w:tc>
          <w:tcPr>
            <w:tcW w:w="715" w:type="pct"/>
            <w:tcBorders>
              <w:top w:val="nil"/>
              <w:left w:val="nil"/>
              <w:bottom w:val="single" w:sz="4" w:space="0" w:color="auto"/>
              <w:right w:val="single" w:sz="4" w:space="0" w:color="auto"/>
            </w:tcBorders>
            <w:shd w:val="clear" w:color="000000" w:fill="FFFFFF"/>
            <w:vAlign w:val="center"/>
            <w:hideMark/>
          </w:tcPr>
          <w:p w14:paraId="2CB4B90D" w14:textId="30B1B4D5"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350000,00</w:t>
            </w:r>
          </w:p>
        </w:tc>
        <w:tc>
          <w:tcPr>
            <w:tcW w:w="713" w:type="pct"/>
            <w:tcBorders>
              <w:top w:val="nil"/>
              <w:left w:val="nil"/>
              <w:bottom w:val="single" w:sz="4" w:space="0" w:color="auto"/>
              <w:right w:val="single" w:sz="4" w:space="0" w:color="auto"/>
            </w:tcBorders>
            <w:shd w:val="clear" w:color="000000" w:fill="FFFFFF"/>
            <w:vAlign w:val="center"/>
            <w:hideMark/>
          </w:tcPr>
          <w:p w14:paraId="2C2C01DD" w14:textId="63DF8C78"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350000,00</w:t>
            </w:r>
          </w:p>
        </w:tc>
      </w:tr>
      <w:tr w:rsidR="0075170A" w:rsidRPr="0075170A" w14:paraId="124C31A8"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3512BE80" w14:textId="46F0AC9D"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11201041010000120</w:t>
            </w:r>
          </w:p>
        </w:tc>
        <w:tc>
          <w:tcPr>
            <w:tcW w:w="1737" w:type="pct"/>
            <w:tcBorders>
              <w:top w:val="nil"/>
              <w:left w:val="nil"/>
              <w:bottom w:val="single" w:sz="4" w:space="0" w:color="auto"/>
              <w:right w:val="single" w:sz="4" w:space="0" w:color="auto"/>
            </w:tcBorders>
            <w:shd w:val="clear" w:color="000000" w:fill="FFFFFF"/>
            <w:hideMark/>
          </w:tcPr>
          <w:p w14:paraId="2B23043A"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Плата за размещение отходов производства</w:t>
            </w:r>
          </w:p>
        </w:tc>
        <w:tc>
          <w:tcPr>
            <w:tcW w:w="791" w:type="pct"/>
            <w:tcBorders>
              <w:top w:val="nil"/>
              <w:left w:val="nil"/>
              <w:bottom w:val="single" w:sz="4" w:space="0" w:color="auto"/>
              <w:right w:val="single" w:sz="4" w:space="0" w:color="auto"/>
            </w:tcBorders>
            <w:shd w:val="clear" w:color="000000" w:fill="FFFFFF"/>
            <w:vAlign w:val="center"/>
            <w:hideMark/>
          </w:tcPr>
          <w:p w14:paraId="7965E2BC" w14:textId="2FA56D54"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1000000,00</w:t>
            </w:r>
          </w:p>
        </w:tc>
        <w:tc>
          <w:tcPr>
            <w:tcW w:w="715" w:type="pct"/>
            <w:tcBorders>
              <w:top w:val="nil"/>
              <w:left w:val="nil"/>
              <w:bottom w:val="single" w:sz="4" w:space="0" w:color="auto"/>
              <w:right w:val="single" w:sz="4" w:space="0" w:color="auto"/>
            </w:tcBorders>
            <w:shd w:val="clear" w:color="000000" w:fill="FFFFFF"/>
            <w:vAlign w:val="center"/>
            <w:hideMark/>
          </w:tcPr>
          <w:p w14:paraId="54B832F1" w14:textId="5688B777"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1000000,00</w:t>
            </w:r>
          </w:p>
        </w:tc>
        <w:tc>
          <w:tcPr>
            <w:tcW w:w="713" w:type="pct"/>
            <w:tcBorders>
              <w:top w:val="nil"/>
              <w:left w:val="nil"/>
              <w:bottom w:val="single" w:sz="4" w:space="0" w:color="auto"/>
              <w:right w:val="single" w:sz="4" w:space="0" w:color="auto"/>
            </w:tcBorders>
            <w:shd w:val="clear" w:color="000000" w:fill="FFFFFF"/>
            <w:vAlign w:val="center"/>
            <w:hideMark/>
          </w:tcPr>
          <w:p w14:paraId="39873014" w14:textId="748A4191"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1000000,00</w:t>
            </w:r>
          </w:p>
        </w:tc>
      </w:tr>
      <w:tr w:rsidR="0075170A" w:rsidRPr="0075170A" w14:paraId="73542B89"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1019AAF6" w14:textId="7705D5C3"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11201042010000120</w:t>
            </w:r>
          </w:p>
        </w:tc>
        <w:tc>
          <w:tcPr>
            <w:tcW w:w="1737" w:type="pct"/>
            <w:tcBorders>
              <w:top w:val="nil"/>
              <w:left w:val="nil"/>
              <w:bottom w:val="single" w:sz="4" w:space="0" w:color="auto"/>
              <w:right w:val="single" w:sz="4" w:space="0" w:color="auto"/>
            </w:tcBorders>
            <w:shd w:val="clear" w:color="000000" w:fill="FFFFFF"/>
            <w:hideMark/>
          </w:tcPr>
          <w:p w14:paraId="43C06A4C"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Плата за размещение твердых коммунальных отходов</w:t>
            </w:r>
          </w:p>
        </w:tc>
        <w:tc>
          <w:tcPr>
            <w:tcW w:w="791" w:type="pct"/>
            <w:tcBorders>
              <w:top w:val="nil"/>
              <w:left w:val="nil"/>
              <w:bottom w:val="single" w:sz="4" w:space="0" w:color="auto"/>
              <w:right w:val="single" w:sz="4" w:space="0" w:color="auto"/>
            </w:tcBorders>
            <w:shd w:val="clear" w:color="000000" w:fill="FFFFFF"/>
            <w:vAlign w:val="center"/>
            <w:hideMark/>
          </w:tcPr>
          <w:p w14:paraId="47BAB1A9" w14:textId="785FED41"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170000,00</w:t>
            </w:r>
          </w:p>
        </w:tc>
        <w:tc>
          <w:tcPr>
            <w:tcW w:w="715" w:type="pct"/>
            <w:tcBorders>
              <w:top w:val="nil"/>
              <w:left w:val="nil"/>
              <w:bottom w:val="single" w:sz="4" w:space="0" w:color="auto"/>
              <w:right w:val="single" w:sz="4" w:space="0" w:color="auto"/>
            </w:tcBorders>
            <w:shd w:val="clear" w:color="000000" w:fill="FFFFFF"/>
            <w:vAlign w:val="center"/>
            <w:hideMark/>
          </w:tcPr>
          <w:p w14:paraId="603E883E" w14:textId="55F341E5"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170000,00</w:t>
            </w:r>
          </w:p>
        </w:tc>
        <w:tc>
          <w:tcPr>
            <w:tcW w:w="713" w:type="pct"/>
            <w:tcBorders>
              <w:top w:val="nil"/>
              <w:left w:val="nil"/>
              <w:bottom w:val="single" w:sz="4" w:space="0" w:color="auto"/>
              <w:right w:val="single" w:sz="4" w:space="0" w:color="auto"/>
            </w:tcBorders>
            <w:shd w:val="clear" w:color="000000" w:fill="FFFFFF"/>
            <w:vAlign w:val="center"/>
            <w:hideMark/>
          </w:tcPr>
          <w:p w14:paraId="59FDA949" w14:textId="77025374"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200000,00</w:t>
            </w:r>
          </w:p>
        </w:tc>
      </w:tr>
      <w:tr w:rsidR="0075170A" w:rsidRPr="0075170A" w14:paraId="451D4800"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7F1714B0" w14:textId="7474C668"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11204042140000120</w:t>
            </w:r>
          </w:p>
        </w:tc>
        <w:tc>
          <w:tcPr>
            <w:tcW w:w="1737" w:type="pct"/>
            <w:tcBorders>
              <w:top w:val="nil"/>
              <w:left w:val="nil"/>
              <w:bottom w:val="single" w:sz="4" w:space="0" w:color="auto"/>
              <w:right w:val="single" w:sz="4" w:space="0" w:color="auto"/>
            </w:tcBorders>
            <w:shd w:val="clear" w:color="000000" w:fill="FFFFFF"/>
            <w:hideMark/>
          </w:tcPr>
          <w:p w14:paraId="33818FC3"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Плата за использование лесов, расположенных на землях иных категорий, находящихся в собственности муниципальных округов</w:t>
            </w:r>
          </w:p>
        </w:tc>
        <w:tc>
          <w:tcPr>
            <w:tcW w:w="791" w:type="pct"/>
            <w:tcBorders>
              <w:top w:val="nil"/>
              <w:left w:val="nil"/>
              <w:bottom w:val="single" w:sz="4" w:space="0" w:color="auto"/>
              <w:right w:val="single" w:sz="4" w:space="0" w:color="auto"/>
            </w:tcBorders>
            <w:shd w:val="clear" w:color="000000" w:fill="FFFFFF"/>
            <w:vAlign w:val="center"/>
            <w:hideMark/>
          </w:tcPr>
          <w:p w14:paraId="0C74EE01" w14:textId="78E3F765"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2000000,00</w:t>
            </w:r>
          </w:p>
        </w:tc>
        <w:tc>
          <w:tcPr>
            <w:tcW w:w="715" w:type="pct"/>
            <w:tcBorders>
              <w:top w:val="nil"/>
              <w:left w:val="nil"/>
              <w:bottom w:val="single" w:sz="4" w:space="0" w:color="auto"/>
              <w:right w:val="single" w:sz="4" w:space="0" w:color="auto"/>
            </w:tcBorders>
            <w:shd w:val="clear" w:color="000000" w:fill="FFFFFF"/>
            <w:vAlign w:val="center"/>
            <w:hideMark/>
          </w:tcPr>
          <w:p w14:paraId="7CDB5EBF" w14:textId="7033DD15"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500000,00</w:t>
            </w:r>
          </w:p>
        </w:tc>
        <w:tc>
          <w:tcPr>
            <w:tcW w:w="713" w:type="pct"/>
            <w:tcBorders>
              <w:top w:val="nil"/>
              <w:left w:val="nil"/>
              <w:bottom w:val="single" w:sz="4" w:space="0" w:color="auto"/>
              <w:right w:val="single" w:sz="4" w:space="0" w:color="auto"/>
            </w:tcBorders>
            <w:shd w:val="clear" w:color="000000" w:fill="FFFFFF"/>
            <w:vAlign w:val="center"/>
            <w:hideMark/>
          </w:tcPr>
          <w:p w14:paraId="06CEC30C" w14:textId="2F488C0B"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500000,00</w:t>
            </w:r>
          </w:p>
        </w:tc>
      </w:tr>
      <w:tr w:rsidR="0075170A" w:rsidRPr="0075170A" w14:paraId="11EC9859"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0F5FFB06" w14:textId="4D020036" w:rsidR="0075170A" w:rsidRPr="0075170A" w:rsidRDefault="0075170A" w:rsidP="00F830E1">
            <w:pPr>
              <w:jc w:val="center"/>
              <w:rPr>
                <w:rFonts w:eastAsia="Times New Roman"/>
                <w:b/>
                <w:bCs/>
                <w:sz w:val="22"/>
                <w:szCs w:val="22"/>
                <w:lang w:eastAsia="ru-RU"/>
              </w:rPr>
            </w:pPr>
            <w:r w:rsidRPr="0075170A">
              <w:rPr>
                <w:rFonts w:eastAsia="Times New Roman"/>
                <w:b/>
                <w:bCs/>
                <w:sz w:val="22"/>
                <w:szCs w:val="22"/>
                <w:lang w:eastAsia="ru-RU"/>
              </w:rPr>
              <w:t>11300000000000000</w:t>
            </w:r>
          </w:p>
        </w:tc>
        <w:tc>
          <w:tcPr>
            <w:tcW w:w="1737" w:type="pct"/>
            <w:tcBorders>
              <w:top w:val="nil"/>
              <w:left w:val="nil"/>
              <w:bottom w:val="single" w:sz="4" w:space="0" w:color="auto"/>
              <w:right w:val="single" w:sz="4" w:space="0" w:color="auto"/>
            </w:tcBorders>
            <w:shd w:val="clear" w:color="000000" w:fill="FFFFFF"/>
            <w:hideMark/>
          </w:tcPr>
          <w:p w14:paraId="702DD28B" w14:textId="6427AE71" w:rsidR="0075170A" w:rsidRPr="0075170A" w:rsidRDefault="0075170A" w:rsidP="00F830E1">
            <w:pPr>
              <w:jc w:val="center"/>
              <w:rPr>
                <w:rFonts w:eastAsia="Times New Roman"/>
                <w:b/>
                <w:bCs/>
                <w:sz w:val="22"/>
                <w:szCs w:val="22"/>
                <w:lang w:eastAsia="ru-RU"/>
              </w:rPr>
            </w:pPr>
            <w:r w:rsidRPr="0075170A">
              <w:rPr>
                <w:rFonts w:eastAsia="Times New Roman"/>
                <w:b/>
                <w:bCs/>
                <w:sz w:val="22"/>
                <w:szCs w:val="22"/>
                <w:lang w:eastAsia="ru-RU"/>
              </w:rPr>
              <w:t xml:space="preserve">ДОХОДЫ ОТ ОКАЗАНИЯ ПЛАТНЫХ УСЛУГ (РАБОТ) И КОМПЕНСАЦИИ </w:t>
            </w:r>
            <w:r w:rsidR="00A46925" w:rsidRPr="0075170A">
              <w:rPr>
                <w:rFonts w:eastAsia="Times New Roman"/>
                <w:b/>
                <w:bCs/>
                <w:sz w:val="22"/>
                <w:szCs w:val="22"/>
                <w:lang w:eastAsia="ru-RU"/>
              </w:rPr>
              <w:t>ЗАТРАТ ГОСУДАРСТВА</w:t>
            </w:r>
          </w:p>
        </w:tc>
        <w:tc>
          <w:tcPr>
            <w:tcW w:w="791" w:type="pct"/>
            <w:tcBorders>
              <w:top w:val="nil"/>
              <w:left w:val="nil"/>
              <w:bottom w:val="single" w:sz="4" w:space="0" w:color="auto"/>
              <w:right w:val="single" w:sz="4" w:space="0" w:color="auto"/>
            </w:tcBorders>
            <w:shd w:val="clear" w:color="000000" w:fill="FFFFFF"/>
            <w:vAlign w:val="center"/>
            <w:hideMark/>
          </w:tcPr>
          <w:p w14:paraId="28F315A2" w14:textId="240A7DA9" w:rsidR="0075170A" w:rsidRPr="0075170A" w:rsidRDefault="0075170A" w:rsidP="00F830E1">
            <w:pPr>
              <w:jc w:val="right"/>
              <w:rPr>
                <w:rFonts w:eastAsia="Times New Roman"/>
                <w:b/>
                <w:bCs/>
                <w:sz w:val="22"/>
                <w:szCs w:val="22"/>
                <w:lang w:eastAsia="ru-RU"/>
              </w:rPr>
            </w:pPr>
            <w:r w:rsidRPr="0075170A">
              <w:rPr>
                <w:rFonts w:eastAsia="Times New Roman"/>
                <w:b/>
                <w:bCs/>
                <w:sz w:val="22"/>
                <w:szCs w:val="22"/>
                <w:lang w:eastAsia="ru-RU"/>
              </w:rPr>
              <w:t>1300000,00</w:t>
            </w:r>
          </w:p>
        </w:tc>
        <w:tc>
          <w:tcPr>
            <w:tcW w:w="715" w:type="pct"/>
            <w:tcBorders>
              <w:top w:val="nil"/>
              <w:left w:val="nil"/>
              <w:bottom w:val="single" w:sz="4" w:space="0" w:color="auto"/>
              <w:right w:val="single" w:sz="4" w:space="0" w:color="auto"/>
            </w:tcBorders>
            <w:shd w:val="clear" w:color="000000" w:fill="FFFFFF"/>
            <w:vAlign w:val="center"/>
            <w:hideMark/>
          </w:tcPr>
          <w:p w14:paraId="1091BA80" w14:textId="10B5683E" w:rsidR="0075170A" w:rsidRPr="0075170A" w:rsidRDefault="0075170A" w:rsidP="00F830E1">
            <w:pPr>
              <w:jc w:val="right"/>
              <w:rPr>
                <w:rFonts w:eastAsia="Times New Roman"/>
                <w:b/>
                <w:bCs/>
                <w:sz w:val="22"/>
                <w:szCs w:val="22"/>
                <w:lang w:eastAsia="ru-RU"/>
              </w:rPr>
            </w:pPr>
            <w:r w:rsidRPr="0075170A">
              <w:rPr>
                <w:rFonts w:eastAsia="Times New Roman"/>
                <w:b/>
                <w:bCs/>
                <w:sz w:val="22"/>
                <w:szCs w:val="22"/>
                <w:lang w:eastAsia="ru-RU"/>
              </w:rPr>
              <w:t>800000,00</w:t>
            </w:r>
          </w:p>
        </w:tc>
        <w:tc>
          <w:tcPr>
            <w:tcW w:w="713" w:type="pct"/>
            <w:tcBorders>
              <w:top w:val="nil"/>
              <w:left w:val="nil"/>
              <w:bottom w:val="single" w:sz="4" w:space="0" w:color="auto"/>
              <w:right w:val="single" w:sz="4" w:space="0" w:color="auto"/>
            </w:tcBorders>
            <w:shd w:val="clear" w:color="000000" w:fill="FFFFFF"/>
            <w:vAlign w:val="center"/>
            <w:hideMark/>
          </w:tcPr>
          <w:p w14:paraId="41AC8163" w14:textId="0D314210" w:rsidR="0075170A" w:rsidRPr="0075170A" w:rsidRDefault="0075170A" w:rsidP="00F830E1">
            <w:pPr>
              <w:jc w:val="right"/>
              <w:rPr>
                <w:rFonts w:eastAsia="Times New Roman"/>
                <w:b/>
                <w:bCs/>
                <w:sz w:val="22"/>
                <w:szCs w:val="22"/>
                <w:lang w:eastAsia="ru-RU"/>
              </w:rPr>
            </w:pPr>
            <w:r w:rsidRPr="0075170A">
              <w:rPr>
                <w:rFonts w:eastAsia="Times New Roman"/>
                <w:b/>
                <w:bCs/>
                <w:sz w:val="22"/>
                <w:szCs w:val="22"/>
                <w:lang w:eastAsia="ru-RU"/>
              </w:rPr>
              <w:t>800000,00</w:t>
            </w:r>
          </w:p>
        </w:tc>
      </w:tr>
      <w:tr w:rsidR="0075170A" w:rsidRPr="0075170A" w14:paraId="546293EE"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3C9D3898" w14:textId="40BF7EC1"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11302994140000130</w:t>
            </w:r>
          </w:p>
        </w:tc>
        <w:tc>
          <w:tcPr>
            <w:tcW w:w="1737" w:type="pct"/>
            <w:tcBorders>
              <w:top w:val="nil"/>
              <w:left w:val="nil"/>
              <w:bottom w:val="single" w:sz="4" w:space="0" w:color="auto"/>
              <w:right w:val="single" w:sz="4" w:space="0" w:color="auto"/>
            </w:tcBorders>
            <w:shd w:val="clear" w:color="000000" w:fill="FFFFFF"/>
            <w:hideMark/>
          </w:tcPr>
          <w:p w14:paraId="7690E3C6"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Прочие доходы от компенсации затрат бюджетов муниципальных округов</w:t>
            </w:r>
          </w:p>
        </w:tc>
        <w:tc>
          <w:tcPr>
            <w:tcW w:w="791" w:type="pct"/>
            <w:tcBorders>
              <w:top w:val="nil"/>
              <w:left w:val="nil"/>
              <w:bottom w:val="single" w:sz="4" w:space="0" w:color="auto"/>
              <w:right w:val="single" w:sz="4" w:space="0" w:color="auto"/>
            </w:tcBorders>
            <w:shd w:val="clear" w:color="000000" w:fill="FFFFFF"/>
            <w:vAlign w:val="center"/>
            <w:hideMark/>
          </w:tcPr>
          <w:p w14:paraId="2F7F2ADA" w14:textId="6CDD135C"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1300000,00</w:t>
            </w:r>
          </w:p>
        </w:tc>
        <w:tc>
          <w:tcPr>
            <w:tcW w:w="715" w:type="pct"/>
            <w:tcBorders>
              <w:top w:val="nil"/>
              <w:left w:val="nil"/>
              <w:bottom w:val="single" w:sz="4" w:space="0" w:color="auto"/>
              <w:right w:val="single" w:sz="4" w:space="0" w:color="auto"/>
            </w:tcBorders>
            <w:shd w:val="clear" w:color="000000" w:fill="FFFFFF"/>
            <w:vAlign w:val="center"/>
            <w:hideMark/>
          </w:tcPr>
          <w:p w14:paraId="3C9BB3DA" w14:textId="1A6CBE82"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800000,00</w:t>
            </w:r>
          </w:p>
        </w:tc>
        <w:tc>
          <w:tcPr>
            <w:tcW w:w="713" w:type="pct"/>
            <w:tcBorders>
              <w:top w:val="nil"/>
              <w:left w:val="nil"/>
              <w:bottom w:val="single" w:sz="4" w:space="0" w:color="auto"/>
              <w:right w:val="single" w:sz="4" w:space="0" w:color="auto"/>
            </w:tcBorders>
            <w:shd w:val="clear" w:color="000000" w:fill="FFFFFF"/>
            <w:vAlign w:val="center"/>
            <w:hideMark/>
          </w:tcPr>
          <w:p w14:paraId="3C4F970D" w14:textId="35C01EE7"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800000,00</w:t>
            </w:r>
          </w:p>
        </w:tc>
      </w:tr>
      <w:tr w:rsidR="0075170A" w:rsidRPr="0075170A" w14:paraId="682DBCD7"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64D1F2DE" w14:textId="2A782D95" w:rsidR="0075170A" w:rsidRPr="0075170A" w:rsidRDefault="0075170A" w:rsidP="00F830E1">
            <w:pPr>
              <w:jc w:val="center"/>
              <w:rPr>
                <w:rFonts w:eastAsia="Times New Roman"/>
                <w:b/>
                <w:bCs/>
                <w:sz w:val="22"/>
                <w:szCs w:val="22"/>
                <w:lang w:eastAsia="ru-RU"/>
              </w:rPr>
            </w:pPr>
            <w:r w:rsidRPr="0075170A">
              <w:rPr>
                <w:rFonts w:eastAsia="Times New Roman"/>
                <w:b/>
                <w:bCs/>
                <w:sz w:val="22"/>
                <w:szCs w:val="22"/>
                <w:lang w:eastAsia="ru-RU"/>
              </w:rPr>
              <w:t>11400000000000000</w:t>
            </w:r>
          </w:p>
        </w:tc>
        <w:tc>
          <w:tcPr>
            <w:tcW w:w="1737" w:type="pct"/>
            <w:tcBorders>
              <w:top w:val="nil"/>
              <w:left w:val="nil"/>
              <w:bottom w:val="single" w:sz="4" w:space="0" w:color="auto"/>
              <w:right w:val="single" w:sz="4" w:space="0" w:color="auto"/>
            </w:tcBorders>
            <w:shd w:val="clear" w:color="000000" w:fill="FFFFFF"/>
            <w:hideMark/>
          </w:tcPr>
          <w:p w14:paraId="655F0D95" w14:textId="77777777" w:rsidR="0075170A" w:rsidRPr="0075170A" w:rsidRDefault="0075170A" w:rsidP="00F830E1">
            <w:pPr>
              <w:jc w:val="center"/>
              <w:rPr>
                <w:rFonts w:eastAsia="Times New Roman"/>
                <w:b/>
                <w:bCs/>
                <w:sz w:val="22"/>
                <w:szCs w:val="22"/>
                <w:lang w:eastAsia="ru-RU"/>
              </w:rPr>
            </w:pPr>
            <w:r w:rsidRPr="0075170A">
              <w:rPr>
                <w:rFonts w:eastAsia="Times New Roman"/>
                <w:b/>
                <w:bCs/>
                <w:sz w:val="22"/>
                <w:szCs w:val="22"/>
                <w:lang w:eastAsia="ru-RU"/>
              </w:rPr>
              <w:t>ДОХОДЫ ОТ ПРОДАЖИ МАТЕРИАЛЬНЫХ И НЕМАТЕРИАЛЬНЫХ АКТИВОВ</w:t>
            </w:r>
          </w:p>
        </w:tc>
        <w:tc>
          <w:tcPr>
            <w:tcW w:w="791" w:type="pct"/>
            <w:tcBorders>
              <w:top w:val="nil"/>
              <w:left w:val="nil"/>
              <w:bottom w:val="single" w:sz="4" w:space="0" w:color="auto"/>
              <w:right w:val="single" w:sz="4" w:space="0" w:color="auto"/>
            </w:tcBorders>
            <w:shd w:val="clear" w:color="000000" w:fill="FFFFFF"/>
            <w:vAlign w:val="center"/>
            <w:hideMark/>
          </w:tcPr>
          <w:p w14:paraId="0A98EC4B" w14:textId="483A3F5C" w:rsidR="0075170A" w:rsidRPr="0075170A" w:rsidRDefault="0075170A" w:rsidP="00F830E1">
            <w:pPr>
              <w:jc w:val="right"/>
              <w:rPr>
                <w:rFonts w:eastAsia="Times New Roman"/>
                <w:b/>
                <w:bCs/>
                <w:sz w:val="22"/>
                <w:szCs w:val="22"/>
                <w:lang w:eastAsia="ru-RU"/>
              </w:rPr>
            </w:pPr>
            <w:r w:rsidRPr="0075170A">
              <w:rPr>
                <w:rFonts w:eastAsia="Times New Roman"/>
                <w:b/>
                <w:bCs/>
                <w:sz w:val="22"/>
                <w:szCs w:val="22"/>
                <w:lang w:eastAsia="ru-RU"/>
              </w:rPr>
              <w:t>92100000,00</w:t>
            </w:r>
          </w:p>
        </w:tc>
        <w:tc>
          <w:tcPr>
            <w:tcW w:w="715" w:type="pct"/>
            <w:tcBorders>
              <w:top w:val="nil"/>
              <w:left w:val="nil"/>
              <w:bottom w:val="single" w:sz="4" w:space="0" w:color="auto"/>
              <w:right w:val="single" w:sz="4" w:space="0" w:color="auto"/>
            </w:tcBorders>
            <w:shd w:val="clear" w:color="000000" w:fill="FFFFFF"/>
            <w:vAlign w:val="center"/>
            <w:hideMark/>
          </w:tcPr>
          <w:p w14:paraId="27ADA096" w14:textId="09E8A5D0" w:rsidR="0075170A" w:rsidRPr="0075170A" w:rsidRDefault="0075170A" w:rsidP="00F830E1">
            <w:pPr>
              <w:jc w:val="right"/>
              <w:rPr>
                <w:rFonts w:eastAsia="Times New Roman"/>
                <w:b/>
                <w:bCs/>
                <w:sz w:val="22"/>
                <w:szCs w:val="22"/>
                <w:lang w:eastAsia="ru-RU"/>
              </w:rPr>
            </w:pPr>
            <w:r w:rsidRPr="0075170A">
              <w:rPr>
                <w:rFonts w:eastAsia="Times New Roman"/>
                <w:b/>
                <w:bCs/>
                <w:sz w:val="22"/>
                <w:szCs w:val="22"/>
                <w:lang w:eastAsia="ru-RU"/>
              </w:rPr>
              <w:t>50000000,00</w:t>
            </w:r>
          </w:p>
        </w:tc>
        <w:tc>
          <w:tcPr>
            <w:tcW w:w="713" w:type="pct"/>
            <w:tcBorders>
              <w:top w:val="nil"/>
              <w:left w:val="nil"/>
              <w:bottom w:val="single" w:sz="4" w:space="0" w:color="auto"/>
              <w:right w:val="single" w:sz="4" w:space="0" w:color="auto"/>
            </w:tcBorders>
            <w:shd w:val="clear" w:color="000000" w:fill="FFFFFF"/>
            <w:vAlign w:val="center"/>
            <w:hideMark/>
          </w:tcPr>
          <w:p w14:paraId="4AF65BD4" w14:textId="72B97107" w:rsidR="0075170A" w:rsidRPr="0075170A" w:rsidRDefault="0075170A" w:rsidP="00F830E1">
            <w:pPr>
              <w:jc w:val="right"/>
              <w:rPr>
                <w:rFonts w:eastAsia="Times New Roman"/>
                <w:b/>
                <w:bCs/>
                <w:sz w:val="22"/>
                <w:szCs w:val="22"/>
                <w:lang w:eastAsia="ru-RU"/>
              </w:rPr>
            </w:pPr>
            <w:r w:rsidRPr="0075170A">
              <w:rPr>
                <w:rFonts w:eastAsia="Times New Roman"/>
                <w:b/>
                <w:bCs/>
                <w:sz w:val="22"/>
                <w:szCs w:val="22"/>
                <w:lang w:eastAsia="ru-RU"/>
              </w:rPr>
              <w:t>50000000,00</w:t>
            </w:r>
          </w:p>
        </w:tc>
      </w:tr>
      <w:tr w:rsidR="0075170A" w:rsidRPr="0075170A" w14:paraId="748811AC"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3DB2625E" w14:textId="7645E5B3"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11402043140000410</w:t>
            </w:r>
          </w:p>
        </w:tc>
        <w:tc>
          <w:tcPr>
            <w:tcW w:w="1737" w:type="pct"/>
            <w:tcBorders>
              <w:top w:val="nil"/>
              <w:left w:val="nil"/>
              <w:bottom w:val="single" w:sz="4" w:space="0" w:color="auto"/>
              <w:right w:val="single" w:sz="4" w:space="0" w:color="auto"/>
            </w:tcBorders>
            <w:shd w:val="clear" w:color="000000" w:fill="FFFFFF"/>
            <w:vAlign w:val="center"/>
            <w:hideMark/>
          </w:tcPr>
          <w:p w14:paraId="7F7476F4"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Доходы от реализации иного имущества, находящегося в собственности муниципальных округов (за исключением имущества муниципальных бюджетных и автономных учреждений, а также имущества муниципальных унитарных предприятий, в том числе казенных), в части реализации основных средств по указанному имуществу</w:t>
            </w:r>
          </w:p>
        </w:tc>
        <w:tc>
          <w:tcPr>
            <w:tcW w:w="791" w:type="pct"/>
            <w:tcBorders>
              <w:top w:val="nil"/>
              <w:left w:val="nil"/>
              <w:bottom w:val="single" w:sz="4" w:space="0" w:color="auto"/>
              <w:right w:val="single" w:sz="4" w:space="0" w:color="auto"/>
            </w:tcBorders>
            <w:shd w:val="clear" w:color="000000" w:fill="FFFFFF"/>
            <w:vAlign w:val="center"/>
            <w:hideMark/>
          </w:tcPr>
          <w:p w14:paraId="3204616F" w14:textId="7D9D9AA3"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500000,00</w:t>
            </w:r>
          </w:p>
        </w:tc>
        <w:tc>
          <w:tcPr>
            <w:tcW w:w="715" w:type="pct"/>
            <w:tcBorders>
              <w:top w:val="nil"/>
              <w:left w:val="nil"/>
              <w:bottom w:val="single" w:sz="4" w:space="0" w:color="auto"/>
              <w:right w:val="single" w:sz="4" w:space="0" w:color="auto"/>
            </w:tcBorders>
            <w:shd w:val="clear" w:color="000000" w:fill="FFFFFF"/>
            <w:vAlign w:val="center"/>
            <w:hideMark/>
          </w:tcPr>
          <w:p w14:paraId="6D1A9D4A" w14:textId="1FF7D3CD"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5000000,00</w:t>
            </w:r>
          </w:p>
        </w:tc>
        <w:tc>
          <w:tcPr>
            <w:tcW w:w="713" w:type="pct"/>
            <w:tcBorders>
              <w:top w:val="nil"/>
              <w:left w:val="nil"/>
              <w:bottom w:val="single" w:sz="4" w:space="0" w:color="auto"/>
              <w:right w:val="single" w:sz="4" w:space="0" w:color="auto"/>
            </w:tcBorders>
            <w:shd w:val="clear" w:color="000000" w:fill="FFFFFF"/>
            <w:vAlign w:val="center"/>
            <w:hideMark/>
          </w:tcPr>
          <w:p w14:paraId="3111020A" w14:textId="4B893A61"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5000000,00</w:t>
            </w:r>
          </w:p>
        </w:tc>
      </w:tr>
      <w:tr w:rsidR="0075170A" w:rsidRPr="0075170A" w14:paraId="2A1BEA18"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231ADDBC" w14:textId="3EB430FF"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lastRenderedPageBreak/>
              <w:t>11406012140000430</w:t>
            </w:r>
          </w:p>
        </w:tc>
        <w:tc>
          <w:tcPr>
            <w:tcW w:w="1737" w:type="pct"/>
            <w:tcBorders>
              <w:top w:val="nil"/>
              <w:left w:val="nil"/>
              <w:bottom w:val="single" w:sz="4" w:space="0" w:color="auto"/>
              <w:right w:val="single" w:sz="4" w:space="0" w:color="auto"/>
            </w:tcBorders>
            <w:shd w:val="clear" w:color="000000" w:fill="FFFFFF"/>
            <w:vAlign w:val="center"/>
            <w:hideMark/>
          </w:tcPr>
          <w:p w14:paraId="58B93EA7"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Доходы от продажи земельных участков, государственная собственность на которые не разграничена и которые расположены в границах муниципальных округов</w:t>
            </w:r>
          </w:p>
        </w:tc>
        <w:tc>
          <w:tcPr>
            <w:tcW w:w="791" w:type="pct"/>
            <w:tcBorders>
              <w:top w:val="nil"/>
              <w:left w:val="nil"/>
              <w:bottom w:val="single" w:sz="4" w:space="0" w:color="auto"/>
              <w:right w:val="single" w:sz="4" w:space="0" w:color="auto"/>
            </w:tcBorders>
            <w:shd w:val="clear" w:color="000000" w:fill="FFFFFF"/>
            <w:vAlign w:val="center"/>
            <w:hideMark/>
          </w:tcPr>
          <w:p w14:paraId="55A55FD6" w14:textId="686FF0E3"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90000000,00</w:t>
            </w:r>
          </w:p>
        </w:tc>
        <w:tc>
          <w:tcPr>
            <w:tcW w:w="715" w:type="pct"/>
            <w:tcBorders>
              <w:top w:val="nil"/>
              <w:left w:val="nil"/>
              <w:bottom w:val="single" w:sz="4" w:space="0" w:color="auto"/>
              <w:right w:val="single" w:sz="4" w:space="0" w:color="auto"/>
            </w:tcBorders>
            <w:shd w:val="clear" w:color="000000" w:fill="FFFFFF"/>
            <w:vAlign w:val="center"/>
            <w:hideMark/>
          </w:tcPr>
          <w:p w14:paraId="445A8669" w14:textId="6B374ECC"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45000000,00</w:t>
            </w:r>
          </w:p>
        </w:tc>
        <w:tc>
          <w:tcPr>
            <w:tcW w:w="713" w:type="pct"/>
            <w:tcBorders>
              <w:top w:val="nil"/>
              <w:left w:val="nil"/>
              <w:bottom w:val="single" w:sz="4" w:space="0" w:color="auto"/>
              <w:right w:val="single" w:sz="4" w:space="0" w:color="auto"/>
            </w:tcBorders>
            <w:shd w:val="clear" w:color="000000" w:fill="FFFFFF"/>
            <w:vAlign w:val="center"/>
            <w:hideMark/>
          </w:tcPr>
          <w:p w14:paraId="5FE332AC" w14:textId="6C89CC4D"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45000000,00</w:t>
            </w:r>
          </w:p>
        </w:tc>
      </w:tr>
      <w:tr w:rsidR="0075170A" w:rsidRPr="0075170A" w14:paraId="786D5BB5"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0BF06CFE" w14:textId="757E128A"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11406312140000430</w:t>
            </w:r>
          </w:p>
        </w:tc>
        <w:tc>
          <w:tcPr>
            <w:tcW w:w="1737" w:type="pct"/>
            <w:tcBorders>
              <w:top w:val="nil"/>
              <w:left w:val="nil"/>
              <w:bottom w:val="single" w:sz="4" w:space="0" w:color="auto"/>
              <w:right w:val="single" w:sz="4" w:space="0" w:color="auto"/>
            </w:tcBorders>
            <w:shd w:val="clear" w:color="000000" w:fill="FFFFFF"/>
            <w:hideMark/>
          </w:tcPr>
          <w:p w14:paraId="219210AF"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Плата за увеличение площади земельных участков, находящихся в частной собственности, в результате перераспределения таких земельных участков и земель (или) земельных участков, государственная собственность на которые не разграничена и которые расположены в границах муниципальных округов</w:t>
            </w:r>
          </w:p>
        </w:tc>
        <w:tc>
          <w:tcPr>
            <w:tcW w:w="791" w:type="pct"/>
            <w:tcBorders>
              <w:top w:val="nil"/>
              <w:left w:val="nil"/>
              <w:bottom w:val="single" w:sz="4" w:space="0" w:color="auto"/>
              <w:right w:val="single" w:sz="4" w:space="0" w:color="auto"/>
            </w:tcBorders>
            <w:shd w:val="clear" w:color="000000" w:fill="FFFFFF"/>
            <w:vAlign w:val="center"/>
            <w:hideMark/>
          </w:tcPr>
          <w:p w14:paraId="7B96DD31" w14:textId="2845888C"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1600000,00</w:t>
            </w:r>
          </w:p>
        </w:tc>
        <w:tc>
          <w:tcPr>
            <w:tcW w:w="715" w:type="pct"/>
            <w:tcBorders>
              <w:top w:val="nil"/>
              <w:left w:val="nil"/>
              <w:bottom w:val="single" w:sz="4" w:space="0" w:color="auto"/>
              <w:right w:val="single" w:sz="4" w:space="0" w:color="auto"/>
            </w:tcBorders>
            <w:shd w:val="clear" w:color="000000" w:fill="FFFFFF"/>
            <w:vAlign w:val="center"/>
            <w:hideMark/>
          </w:tcPr>
          <w:p w14:paraId="65B095E9" w14:textId="77777777"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0,00</w:t>
            </w:r>
          </w:p>
        </w:tc>
        <w:tc>
          <w:tcPr>
            <w:tcW w:w="713" w:type="pct"/>
            <w:tcBorders>
              <w:top w:val="nil"/>
              <w:left w:val="nil"/>
              <w:bottom w:val="single" w:sz="4" w:space="0" w:color="auto"/>
              <w:right w:val="single" w:sz="4" w:space="0" w:color="auto"/>
            </w:tcBorders>
            <w:shd w:val="clear" w:color="000000" w:fill="FFFFFF"/>
            <w:vAlign w:val="center"/>
            <w:hideMark/>
          </w:tcPr>
          <w:p w14:paraId="42740840" w14:textId="77777777"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0,00</w:t>
            </w:r>
          </w:p>
        </w:tc>
      </w:tr>
      <w:tr w:rsidR="0075170A" w:rsidRPr="0075170A" w14:paraId="3E4D8844"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16643481" w14:textId="186E70C2" w:rsidR="0075170A" w:rsidRPr="0075170A" w:rsidRDefault="0075170A" w:rsidP="00F830E1">
            <w:pPr>
              <w:jc w:val="center"/>
              <w:rPr>
                <w:rFonts w:eastAsia="Times New Roman"/>
                <w:b/>
                <w:bCs/>
                <w:sz w:val="22"/>
                <w:szCs w:val="22"/>
                <w:lang w:eastAsia="ru-RU"/>
              </w:rPr>
            </w:pPr>
            <w:r w:rsidRPr="0075170A">
              <w:rPr>
                <w:rFonts w:eastAsia="Times New Roman"/>
                <w:b/>
                <w:bCs/>
                <w:sz w:val="22"/>
                <w:szCs w:val="22"/>
                <w:lang w:eastAsia="ru-RU"/>
              </w:rPr>
              <w:t>11600000000000000</w:t>
            </w:r>
          </w:p>
        </w:tc>
        <w:tc>
          <w:tcPr>
            <w:tcW w:w="1737" w:type="pct"/>
            <w:tcBorders>
              <w:top w:val="nil"/>
              <w:left w:val="nil"/>
              <w:bottom w:val="single" w:sz="4" w:space="0" w:color="auto"/>
              <w:right w:val="single" w:sz="4" w:space="0" w:color="auto"/>
            </w:tcBorders>
            <w:shd w:val="clear" w:color="000000" w:fill="FFFFFF"/>
            <w:vAlign w:val="center"/>
            <w:hideMark/>
          </w:tcPr>
          <w:p w14:paraId="1D3EF52F" w14:textId="77777777" w:rsidR="0075170A" w:rsidRPr="0075170A" w:rsidRDefault="0075170A" w:rsidP="00F830E1">
            <w:pPr>
              <w:jc w:val="center"/>
              <w:rPr>
                <w:rFonts w:eastAsia="Times New Roman"/>
                <w:b/>
                <w:bCs/>
                <w:sz w:val="22"/>
                <w:szCs w:val="22"/>
                <w:lang w:eastAsia="ru-RU"/>
              </w:rPr>
            </w:pPr>
            <w:r w:rsidRPr="0075170A">
              <w:rPr>
                <w:rFonts w:eastAsia="Times New Roman"/>
                <w:b/>
                <w:bCs/>
                <w:sz w:val="22"/>
                <w:szCs w:val="22"/>
                <w:lang w:eastAsia="ru-RU"/>
              </w:rPr>
              <w:t>ШТРАФЫ, САНКЦИИ, ВОЗМЕЩЕНИЕ УЩЕРБА</w:t>
            </w:r>
          </w:p>
        </w:tc>
        <w:tc>
          <w:tcPr>
            <w:tcW w:w="791" w:type="pct"/>
            <w:tcBorders>
              <w:top w:val="nil"/>
              <w:left w:val="nil"/>
              <w:bottom w:val="single" w:sz="4" w:space="0" w:color="auto"/>
              <w:right w:val="single" w:sz="4" w:space="0" w:color="auto"/>
            </w:tcBorders>
            <w:shd w:val="clear" w:color="000000" w:fill="FFFFFF"/>
            <w:vAlign w:val="center"/>
            <w:hideMark/>
          </w:tcPr>
          <w:p w14:paraId="1350C805" w14:textId="65686D89" w:rsidR="0075170A" w:rsidRPr="0075170A" w:rsidRDefault="0075170A" w:rsidP="00F830E1">
            <w:pPr>
              <w:jc w:val="right"/>
              <w:rPr>
                <w:rFonts w:eastAsia="Times New Roman"/>
                <w:b/>
                <w:bCs/>
                <w:sz w:val="22"/>
                <w:szCs w:val="22"/>
                <w:lang w:eastAsia="ru-RU"/>
              </w:rPr>
            </w:pPr>
            <w:r w:rsidRPr="0075170A">
              <w:rPr>
                <w:rFonts w:eastAsia="Times New Roman"/>
                <w:b/>
                <w:bCs/>
                <w:sz w:val="22"/>
                <w:szCs w:val="22"/>
                <w:lang w:eastAsia="ru-RU"/>
              </w:rPr>
              <w:t>3800000,00</w:t>
            </w:r>
          </w:p>
        </w:tc>
        <w:tc>
          <w:tcPr>
            <w:tcW w:w="715" w:type="pct"/>
            <w:tcBorders>
              <w:top w:val="nil"/>
              <w:left w:val="nil"/>
              <w:bottom w:val="single" w:sz="4" w:space="0" w:color="auto"/>
              <w:right w:val="single" w:sz="4" w:space="0" w:color="auto"/>
            </w:tcBorders>
            <w:shd w:val="clear" w:color="000000" w:fill="FFFFFF"/>
            <w:vAlign w:val="center"/>
            <w:hideMark/>
          </w:tcPr>
          <w:p w14:paraId="1D162748" w14:textId="2539922F" w:rsidR="0075170A" w:rsidRPr="0075170A" w:rsidRDefault="0075170A" w:rsidP="00F830E1">
            <w:pPr>
              <w:jc w:val="right"/>
              <w:rPr>
                <w:rFonts w:eastAsia="Times New Roman"/>
                <w:b/>
                <w:bCs/>
                <w:sz w:val="22"/>
                <w:szCs w:val="22"/>
                <w:lang w:eastAsia="ru-RU"/>
              </w:rPr>
            </w:pPr>
            <w:r w:rsidRPr="0075170A">
              <w:rPr>
                <w:rFonts w:eastAsia="Times New Roman"/>
                <w:b/>
                <w:bCs/>
                <w:sz w:val="22"/>
                <w:szCs w:val="22"/>
                <w:lang w:eastAsia="ru-RU"/>
              </w:rPr>
              <w:t>3800000,00</w:t>
            </w:r>
          </w:p>
        </w:tc>
        <w:tc>
          <w:tcPr>
            <w:tcW w:w="713" w:type="pct"/>
            <w:tcBorders>
              <w:top w:val="nil"/>
              <w:left w:val="nil"/>
              <w:bottom w:val="single" w:sz="4" w:space="0" w:color="auto"/>
              <w:right w:val="single" w:sz="4" w:space="0" w:color="auto"/>
            </w:tcBorders>
            <w:shd w:val="clear" w:color="000000" w:fill="FFFFFF"/>
            <w:vAlign w:val="center"/>
            <w:hideMark/>
          </w:tcPr>
          <w:p w14:paraId="75EDC939" w14:textId="3DB74FFF" w:rsidR="0075170A" w:rsidRPr="0075170A" w:rsidRDefault="0075170A" w:rsidP="00F830E1">
            <w:pPr>
              <w:jc w:val="right"/>
              <w:rPr>
                <w:rFonts w:eastAsia="Times New Roman"/>
                <w:b/>
                <w:bCs/>
                <w:sz w:val="22"/>
                <w:szCs w:val="22"/>
                <w:lang w:eastAsia="ru-RU"/>
              </w:rPr>
            </w:pPr>
            <w:r w:rsidRPr="0075170A">
              <w:rPr>
                <w:rFonts w:eastAsia="Times New Roman"/>
                <w:b/>
                <w:bCs/>
                <w:sz w:val="22"/>
                <w:szCs w:val="22"/>
                <w:lang w:eastAsia="ru-RU"/>
              </w:rPr>
              <w:t>3800000,00</w:t>
            </w:r>
          </w:p>
        </w:tc>
      </w:tr>
      <w:tr w:rsidR="0075170A" w:rsidRPr="0075170A" w14:paraId="62C8830A"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3F717C95" w14:textId="6F08E19B"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11601053010000140</w:t>
            </w:r>
          </w:p>
        </w:tc>
        <w:tc>
          <w:tcPr>
            <w:tcW w:w="1737" w:type="pct"/>
            <w:tcBorders>
              <w:top w:val="nil"/>
              <w:left w:val="nil"/>
              <w:bottom w:val="single" w:sz="4" w:space="0" w:color="auto"/>
              <w:right w:val="single" w:sz="4" w:space="0" w:color="auto"/>
            </w:tcBorders>
            <w:shd w:val="clear" w:color="000000" w:fill="FFFFFF"/>
            <w:hideMark/>
          </w:tcPr>
          <w:p w14:paraId="7FC53ED6"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Административные штрафы, установленные главой 5 Кодекса Российской Федерации об административных правонарушениях, за административные правонарушения, посягающие на права граждан, налагаемые мировыми судьями, комиссиями по делам несовершеннолетних и защите их прав</w:t>
            </w:r>
          </w:p>
        </w:tc>
        <w:tc>
          <w:tcPr>
            <w:tcW w:w="791" w:type="pct"/>
            <w:tcBorders>
              <w:top w:val="nil"/>
              <w:left w:val="nil"/>
              <w:bottom w:val="single" w:sz="4" w:space="0" w:color="auto"/>
              <w:right w:val="single" w:sz="4" w:space="0" w:color="auto"/>
            </w:tcBorders>
            <w:shd w:val="clear" w:color="000000" w:fill="FFFFFF"/>
            <w:vAlign w:val="center"/>
            <w:hideMark/>
          </w:tcPr>
          <w:p w14:paraId="4D08885C" w14:textId="723F1ECC"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50000,00</w:t>
            </w:r>
          </w:p>
        </w:tc>
        <w:tc>
          <w:tcPr>
            <w:tcW w:w="715" w:type="pct"/>
            <w:tcBorders>
              <w:top w:val="nil"/>
              <w:left w:val="nil"/>
              <w:bottom w:val="single" w:sz="4" w:space="0" w:color="auto"/>
              <w:right w:val="single" w:sz="4" w:space="0" w:color="auto"/>
            </w:tcBorders>
            <w:shd w:val="clear" w:color="000000" w:fill="FFFFFF"/>
            <w:vAlign w:val="center"/>
            <w:hideMark/>
          </w:tcPr>
          <w:p w14:paraId="5B640B8F" w14:textId="2CA9CF38"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23000,00</w:t>
            </w:r>
          </w:p>
        </w:tc>
        <w:tc>
          <w:tcPr>
            <w:tcW w:w="713" w:type="pct"/>
            <w:tcBorders>
              <w:top w:val="nil"/>
              <w:left w:val="nil"/>
              <w:bottom w:val="single" w:sz="4" w:space="0" w:color="auto"/>
              <w:right w:val="single" w:sz="4" w:space="0" w:color="auto"/>
            </w:tcBorders>
            <w:shd w:val="clear" w:color="000000" w:fill="FFFFFF"/>
            <w:vAlign w:val="center"/>
            <w:hideMark/>
          </w:tcPr>
          <w:p w14:paraId="281C5A7F" w14:textId="3C84C07B"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23000,00</w:t>
            </w:r>
          </w:p>
        </w:tc>
      </w:tr>
      <w:tr w:rsidR="0075170A" w:rsidRPr="0075170A" w14:paraId="3A34F8C1"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41580CB8" w14:textId="09E5E7F9"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11601063010000140</w:t>
            </w:r>
          </w:p>
        </w:tc>
        <w:tc>
          <w:tcPr>
            <w:tcW w:w="1737" w:type="pct"/>
            <w:tcBorders>
              <w:top w:val="nil"/>
              <w:left w:val="nil"/>
              <w:bottom w:val="single" w:sz="4" w:space="0" w:color="auto"/>
              <w:right w:val="single" w:sz="4" w:space="0" w:color="auto"/>
            </w:tcBorders>
            <w:shd w:val="clear" w:color="000000" w:fill="FFFFFF"/>
            <w:hideMark/>
          </w:tcPr>
          <w:p w14:paraId="69ECD2DF"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Административные штрафы, установленные главой 6 Кодекса Российской Федерации об административных правонарушениях, за административные правонарушения, посягающие на здоровье, санитарно-эпидемиологическое благополучие населения и общественную нравственность, налагаемые мировыми судьями, комиссиями по делам несовершеннолетних и защите их прав</w:t>
            </w:r>
          </w:p>
        </w:tc>
        <w:tc>
          <w:tcPr>
            <w:tcW w:w="791" w:type="pct"/>
            <w:tcBorders>
              <w:top w:val="nil"/>
              <w:left w:val="nil"/>
              <w:bottom w:val="single" w:sz="4" w:space="0" w:color="auto"/>
              <w:right w:val="single" w:sz="4" w:space="0" w:color="auto"/>
            </w:tcBorders>
            <w:shd w:val="clear" w:color="000000" w:fill="FFFFFF"/>
            <w:vAlign w:val="center"/>
            <w:hideMark/>
          </w:tcPr>
          <w:p w14:paraId="3D62A1A9" w14:textId="7A8D65E0"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200000,00</w:t>
            </w:r>
          </w:p>
        </w:tc>
        <w:tc>
          <w:tcPr>
            <w:tcW w:w="715" w:type="pct"/>
            <w:tcBorders>
              <w:top w:val="nil"/>
              <w:left w:val="nil"/>
              <w:bottom w:val="single" w:sz="4" w:space="0" w:color="auto"/>
              <w:right w:val="single" w:sz="4" w:space="0" w:color="auto"/>
            </w:tcBorders>
            <w:shd w:val="clear" w:color="000000" w:fill="FFFFFF"/>
            <w:vAlign w:val="center"/>
            <w:hideMark/>
          </w:tcPr>
          <w:p w14:paraId="0BE09269" w14:textId="097F6F63"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200000,00</w:t>
            </w:r>
          </w:p>
        </w:tc>
        <w:tc>
          <w:tcPr>
            <w:tcW w:w="713" w:type="pct"/>
            <w:tcBorders>
              <w:top w:val="nil"/>
              <w:left w:val="nil"/>
              <w:bottom w:val="single" w:sz="4" w:space="0" w:color="auto"/>
              <w:right w:val="single" w:sz="4" w:space="0" w:color="auto"/>
            </w:tcBorders>
            <w:shd w:val="clear" w:color="000000" w:fill="FFFFFF"/>
            <w:vAlign w:val="center"/>
            <w:hideMark/>
          </w:tcPr>
          <w:p w14:paraId="415D7A98" w14:textId="4BD8F62A"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200000,00</w:t>
            </w:r>
          </w:p>
        </w:tc>
      </w:tr>
      <w:tr w:rsidR="0075170A" w:rsidRPr="0075170A" w14:paraId="2726CCAA"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1D37CE4B" w14:textId="3FE5700C"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11601073010000140</w:t>
            </w:r>
          </w:p>
        </w:tc>
        <w:tc>
          <w:tcPr>
            <w:tcW w:w="1737" w:type="pct"/>
            <w:tcBorders>
              <w:top w:val="nil"/>
              <w:left w:val="nil"/>
              <w:bottom w:val="single" w:sz="4" w:space="0" w:color="auto"/>
              <w:right w:val="single" w:sz="4" w:space="0" w:color="auto"/>
            </w:tcBorders>
            <w:shd w:val="clear" w:color="000000" w:fill="FFFFFF"/>
            <w:hideMark/>
          </w:tcPr>
          <w:p w14:paraId="00F1E659"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Административные штрафы, установленные главой 7 Кодекса Российской Федерации об административных правонарушениях, за административные правонарушения в области охраны собственности, налагаемые мировыми судьями, комиссиями по делам несовершеннолетних и защите их прав</w:t>
            </w:r>
          </w:p>
        </w:tc>
        <w:tc>
          <w:tcPr>
            <w:tcW w:w="791" w:type="pct"/>
            <w:tcBorders>
              <w:top w:val="nil"/>
              <w:left w:val="nil"/>
              <w:bottom w:val="single" w:sz="4" w:space="0" w:color="auto"/>
              <w:right w:val="single" w:sz="4" w:space="0" w:color="auto"/>
            </w:tcBorders>
            <w:shd w:val="clear" w:color="000000" w:fill="FFFFFF"/>
            <w:vAlign w:val="center"/>
            <w:hideMark/>
          </w:tcPr>
          <w:p w14:paraId="5B1E824D" w14:textId="1D8A46A0"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190000,00</w:t>
            </w:r>
          </w:p>
        </w:tc>
        <w:tc>
          <w:tcPr>
            <w:tcW w:w="715" w:type="pct"/>
            <w:tcBorders>
              <w:top w:val="nil"/>
              <w:left w:val="nil"/>
              <w:bottom w:val="single" w:sz="4" w:space="0" w:color="auto"/>
              <w:right w:val="single" w:sz="4" w:space="0" w:color="auto"/>
            </w:tcBorders>
            <w:shd w:val="clear" w:color="000000" w:fill="FFFFFF"/>
            <w:vAlign w:val="center"/>
            <w:hideMark/>
          </w:tcPr>
          <w:p w14:paraId="3C79B6FD" w14:textId="78E0ECD9"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25000,00</w:t>
            </w:r>
          </w:p>
        </w:tc>
        <w:tc>
          <w:tcPr>
            <w:tcW w:w="713" w:type="pct"/>
            <w:tcBorders>
              <w:top w:val="nil"/>
              <w:left w:val="nil"/>
              <w:bottom w:val="single" w:sz="4" w:space="0" w:color="auto"/>
              <w:right w:val="single" w:sz="4" w:space="0" w:color="auto"/>
            </w:tcBorders>
            <w:shd w:val="clear" w:color="000000" w:fill="FFFFFF"/>
            <w:vAlign w:val="center"/>
            <w:hideMark/>
          </w:tcPr>
          <w:p w14:paraId="246DE63F" w14:textId="5D688E09"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25000,00</w:t>
            </w:r>
          </w:p>
        </w:tc>
      </w:tr>
      <w:tr w:rsidR="0075170A" w:rsidRPr="0075170A" w14:paraId="774A799D"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16865E11" w14:textId="2B463395"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11601083010000140</w:t>
            </w:r>
          </w:p>
        </w:tc>
        <w:tc>
          <w:tcPr>
            <w:tcW w:w="1737" w:type="pct"/>
            <w:tcBorders>
              <w:top w:val="nil"/>
              <w:left w:val="nil"/>
              <w:bottom w:val="single" w:sz="4" w:space="0" w:color="auto"/>
              <w:right w:val="single" w:sz="4" w:space="0" w:color="auto"/>
            </w:tcBorders>
            <w:shd w:val="clear" w:color="000000" w:fill="FFFFFF"/>
            <w:hideMark/>
          </w:tcPr>
          <w:p w14:paraId="3BD37084"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Административные штрафы, установленные главой 8 Кодекса Российской Федерации об административных правонарушениях, за административные правонарушения в области охраны окружающей среды и природопользования, налагаемые мировыми судьями, комиссиями по делам несовершеннолетних и защите их прав</w:t>
            </w:r>
          </w:p>
        </w:tc>
        <w:tc>
          <w:tcPr>
            <w:tcW w:w="791" w:type="pct"/>
            <w:tcBorders>
              <w:top w:val="nil"/>
              <w:left w:val="nil"/>
              <w:bottom w:val="single" w:sz="4" w:space="0" w:color="auto"/>
              <w:right w:val="single" w:sz="4" w:space="0" w:color="auto"/>
            </w:tcBorders>
            <w:shd w:val="clear" w:color="000000" w:fill="FFFFFF"/>
            <w:vAlign w:val="center"/>
            <w:hideMark/>
          </w:tcPr>
          <w:p w14:paraId="39905697" w14:textId="5CC43287"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500000,00</w:t>
            </w:r>
          </w:p>
        </w:tc>
        <w:tc>
          <w:tcPr>
            <w:tcW w:w="715" w:type="pct"/>
            <w:tcBorders>
              <w:top w:val="nil"/>
              <w:left w:val="nil"/>
              <w:bottom w:val="single" w:sz="4" w:space="0" w:color="auto"/>
              <w:right w:val="single" w:sz="4" w:space="0" w:color="auto"/>
            </w:tcBorders>
            <w:shd w:val="clear" w:color="000000" w:fill="FFFFFF"/>
            <w:vAlign w:val="center"/>
            <w:hideMark/>
          </w:tcPr>
          <w:p w14:paraId="7156A223" w14:textId="67EB3066"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500000,00</w:t>
            </w:r>
          </w:p>
        </w:tc>
        <w:tc>
          <w:tcPr>
            <w:tcW w:w="713" w:type="pct"/>
            <w:tcBorders>
              <w:top w:val="nil"/>
              <w:left w:val="nil"/>
              <w:bottom w:val="single" w:sz="4" w:space="0" w:color="auto"/>
              <w:right w:val="single" w:sz="4" w:space="0" w:color="auto"/>
            </w:tcBorders>
            <w:shd w:val="clear" w:color="000000" w:fill="FFFFFF"/>
            <w:vAlign w:val="center"/>
            <w:hideMark/>
          </w:tcPr>
          <w:p w14:paraId="23971D44" w14:textId="0F1DD4E0"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500000,00</w:t>
            </w:r>
          </w:p>
        </w:tc>
      </w:tr>
      <w:tr w:rsidR="0075170A" w:rsidRPr="0075170A" w14:paraId="7E73FB94"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7F2879E9" w14:textId="1B28B445"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11601093010000140</w:t>
            </w:r>
          </w:p>
        </w:tc>
        <w:tc>
          <w:tcPr>
            <w:tcW w:w="1737" w:type="pct"/>
            <w:tcBorders>
              <w:top w:val="nil"/>
              <w:left w:val="nil"/>
              <w:bottom w:val="single" w:sz="4" w:space="0" w:color="auto"/>
              <w:right w:val="single" w:sz="4" w:space="0" w:color="auto"/>
            </w:tcBorders>
            <w:shd w:val="clear" w:color="000000" w:fill="FFFFFF"/>
            <w:hideMark/>
          </w:tcPr>
          <w:p w14:paraId="4ED9E5D7"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 xml:space="preserve">Административные штрафы, установленные главой 9 Кодекса Российской Федерации об </w:t>
            </w:r>
            <w:r w:rsidRPr="0075170A">
              <w:rPr>
                <w:rFonts w:eastAsia="Times New Roman"/>
                <w:sz w:val="22"/>
                <w:szCs w:val="22"/>
                <w:lang w:eastAsia="ru-RU"/>
              </w:rPr>
              <w:lastRenderedPageBreak/>
              <w:t>административных правонарушениях, за административные правонарушения в промышленности, строительстве и энергетике, налагаемые мировыми судьями, комиссиями по делам несовершеннолетних и защите их прав</w:t>
            </w:r>
          </w:p>
        </w:tc>
        <w:tc>
          <w:tcPr>
            <w:tcW w:w="791" w:type="pct"/>
            <w:tcBorders>
              <w:top w:val="nil"/>
              <w:left w:val="nil"/>
              <w:bottom w:val="single" w:sz="4" w:space="0" w:color="auto"/>
              <w:right w:val="single" w:sz="4" w:space="0" w:color="auto"/>
            </w:tcBorders>
            <w:shd w:val="clear" w:color="000000" w:fill="FFFFFF"/>
            <w:vAlign w:val="center"/>
            <w:hideMark/>
          </w:tcPr>
          <w:p w14:paraId="18534F3C" w14:textId="6DD34D0A"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lastRenderedPageBreak/>
              <w:t>25000,00</w:t>
            </w:r>
          </w:p>
        </w:tc>
        <w:tc>
          <w:tcPr>
            <w:tcW w:w="715" w:type="pct"/>
            <w:tcBorders>
              <w:top w:val="nil"/>
              <w:left w:val="nil"/>
              <w:bottom w:val="single" w:sz="4" w:space="0" w:color="auto"/>
              <w:right w:val="single" w:sz="4" w:space="0" w:color="auto"/>
            </w:tcBorders>
            <w:shd w:val="clear" w:color="000000" w:fill="FFFFFF"/>
            <w:vAlign w:val="center"/>
            <w:hideMark/>
          </w:tcPr>
          <w:p w14:paraId="4F137A60" w14:textId="44ACA4BA"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50000,00</w:t>
            </w:r>
          </w:p>
        </w:tc>
        <w:tc>
          <w:tcPr>
            <w:tcW w:w="713" w:type="pct"/>
            <w:tcBorders>
              <w:top w:val="nil"/>
              <w:left w:val="nil"/>
              <w:bottom w:val="single" w:sz="4" w:space="0" w:color="auto"/>
              <w:right w:val="single" w:sz="4" w:space="0" w:color="auto"/>
            </w:tcBorders>
            <w:shd w:val="clear" w:color="000000" w:fill="FFFFFF"/>
            <w:vAlign w:val="center"/>
            <w:hideMark/>
          </w:tcPr>
          <w:p w14:paraId="394A9CF3" w14:textId="067C548B"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50000,00</w:t>
            </w:r>
          </w:p>
        </w:tc>
      </w:tr>
      <w:tr w:rsidR="0075170A" w:rsidRPr="0075170A" w14:paraId="75DB8A2C"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42874CC9" w14:textId="2597124E"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11601123010000140</w:t>
            </w:r>
          </w:p>
        </w:tc>
        <w:tc>
          <w:tcPr>
            <w:tcW w:w="1737" w:type="pct"/>
            <w:tcBorders>
              <w:top w:val="nil"/>
              <w:left w:val="nil"/>
              <w:bottom w:val="single" w:sz="4" w:space="0" w:color="auto"/>
              <w:right w:val="single" w:sz="4" w:space="0" w:color="auto"/>
            </w:tcBorders>
            <w:shd w:val="clear" w:color="000000" w:fill="FFFFFF"/>
            <w:hideMark/>
          </w:tcPr>
          <w:p w14:paraId="5B9983C6"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Административные штрафы, установленные главой 12 Кодекса Российской Федерации об административных правонарушениях, за административные правонарушения в области дорожного движения, налагаемые мировыми судьями, комиссиями по делам несовершеннолетних и защите их прав</w:t>
            </w:r>
          </w:p>
        </w:tc>
        <w:tc>
          <w:tcPr>
            <w:tcW w:w="791" w:type="pct"/>
            <w:tcBorders>
              <w:top w:val="nil"/>
              <w:left w:val="nil"/>
              <w:bottom w:val="single" w:sz="4" w:space="0" w:color="auto"/>
              <w:right w:val="single" w:sz="4" w:space="0" w:color="auto"/>
            </w:tcBorders>
            <w:shd w:val="clear" w:color="000000" w:fill="FFFFFF"/>
            <w:vAlign w:val="center"/>
            <w:hideMark/>
          </w:tcPr>
          <w:p w14:paraId="2B612B15" w14:textId="5E3F7D54"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2500,00</w:t>
            </w:r>
          </w:p>
        </w:tc>
        <w:tc>
          <w:tcPr>
            <w:tcW w:w="715" w:type="pct"/>
            <w:tcBorders>
              <w:top w:val="nil"/>
              <w:left w:val="nil"/>
              <w:bottom w:val="single" w:sz="4" w:space="0" w:color="auto"/>
              <w:right w:val="single" w:sz="4" w:space="0" w:color="auto"/>
            </w:tcBorders>
            <w:shd w:val="clear" w:color="000000" w:fill="FFFFFF"/>
            <w:vAlign w:val="center"/>
            <w:hideMark/>
          </w:tcPr>
          <w:p w14:paraId="49BE8A89" w14:textId="2E384E16"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2500,00</w:t>
            </w:r>
          </w:p>
        </w:tc>
        <w:tc>
          <w:tcPr>
            <w:tcW w:w="713" w:type="pct"/>
            <w:tcBorders>
              <w:top w:val="nil"/>
              <w:left w:val="nil"/>
              <w:bottom w:val="single" w:sz="4" w:space="0" w:color="auto"/>
              <w:right w:val="single" w:sz="4" w:space="0" w:color="auto"/>
            </w:tcBorders>
            <w:shd w:val="clear" w:color="000000" w:fill="FFFFFF"/>
            <w:vAlign w:val="center"/>
            <w:hideMark/>
          </w:tcPr>
          <w:p w14:paraId="2DD595AB" w14:textId="6AC410B1"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2500,00</w:t>
            </w:r>
          </w:p>
        </w:tc>
      </w:tr>
      <w:tr w:rsidR="0075170A" w:rsidRPr="0075170A" w14:paraId="2DCBFCBC"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0250BE03" w14:textId="6E1EE9EB"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11601133010000140</w:t>
            </w:r>
          </w:p>
        </w:tc>
        <w:tc>
          <w:tcPr>
            <w:tcW w:w="1737" w:type="pct"/>
            <w:tcBorders>
              <w:top w:val="nil"/>
              <w:left w:val="nil"/>
              <w:bottom w:val="single" w:sz="4" w:space="0" w:color="auto"/>
              <w:right w:val="single" w:sz="4" w:space="0" w:color="auto"/>
            </w:tcBorders>
            <w:shd w:val="clear" w:color="000000" w:fill="FFFFFF"/>
            <w:hideMark/>
          </w:tcPr>
          <w:p w14:paraId="6E962EA9"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Административные штрафы, установленные главой 13 Кодекса Российской Федерации об административных правонарушениях, за административные правонарушения в области связи и информации, налагаемые мировыми судьями, комиссиями по делам несовершеннолетних и защите их прав</w:t>
            </w:r>
          </w:p>
        </w:tc>
        <w:tc>
          <w:tcPr>
            <w:tcW w:w="791" w:type="pct"/>
            <w:tcBorders>
              <w:top w:val="nil"/>
              <w:left w:val="nil"/>
              <w:bottom w:val="single" w:sz="4" w:space="0" w:color="auto"/>
              <w:right w:val="single" w:sz="4" w:space="0" w:color="auto"/>
            </w:tcBorders>
            <w:shd w:val="clear" w:color="000000" w:fill="FFFFFF"/>
            <w:vAlign w:val="center"/>
            <w:hideMark/>
          </w:tcPr>
          <w:p w14:paraId="128904BB" w14:textId="44B7F3BB"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1000,00</w:t>
            </w:r>
          </w:p>
        </w:tc>
        <w:tc>
          <w:tcPr>
            <w:tcW w:w="715" w:type="pct"/>
            <w:tcBorders>
              <w:top w:val="nil"/>
              <w:left w:val="nil"/>
              <w:bottom w:val="single" w:sz="4" w:space="0" w:color="auto"/>
              <w:right w:val="single" w:sz="4" w:space="0" w:color="auto"/>
            </w:tcBorders>
            <w:shd w:val="clear" w:color="000000" w:fill="FFFFFF"/>
            <w:vAlign w:val="center"/>
            <w:hideMark/>
          </w:tcPr>
          <w:p w14:paraId="2D8743BD" w14:textId="411865A7"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1000,00</w:t>
            </w:r>
          </w:p>
        </w:tc>
        <w:tc>
          <w:tcPr>
            <w:tcW w:w="713" w:type="pct"/>
            <w:tcBorders>
              <w:top w:val="nil"/>
              <w:left w:val="nil"/>
              <w:bottom w:val="single" w:sz="4" w:space="0" w:color="auto"/>
              <w:right w:val="single" w:sz="4" w:space="0" w:color="auto"/>
            </w:tcBorders>
            <w:shd w:val="clear" w:color="000000" w:fill="FFFFFF"/>
            <w:vAlign w:val="center"/>
            <w:hideMark/>
          </w:tcPr>
          <w:p w14:paraId="393E8047" w14:textId="7EC138FA"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1000,00</w:t>
            </w:r>
          </w:p>
        </w:tc>
      </w:tr>
      <w:tr w:rsidR="0075170A" w:rsidRPr="0075170A" w14:paraId="7B036B5C"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05AB8314" w14:textId="20A98917"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11601143010000140</w:t>
            </w:r>
          </w:p>
        </w:tc>
        <w:tc>
          <w:tcPr>
            <w:tcW w:w="1737" w:type="pct"/>
            <w:tcBorders>
              <w:top w:val="nil"/>
              <w:left w:val="nil"/>
              <w:bottom w:val="single" w:sz="4" w:space="0" w:color="auto"/>
              <w:right w:val="single" w:sz="4" w:space="0" w:color="auto"/>
            </w:tcBorders>
            <w:shd w:val="clear" w:color="000000" w:fill="FFFFFF"/>
            <w:hideMark/>
          </w:tcPr>
          <w:p w14:paraId="1FD05462"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Административные штрафы, установленные главой 14 Кодекса Российской Федерации об административных правонарушениях, за административные правонарушения в области предпринимательской деятельности и деятельности саморегулируемых организаций, налагаемые мировыми судьями, комиссиями по делам несовершеннолетних и защите их прав</w:t>
            </w:r>
          </w:p>
        </w:tc>
        <w:tc>
          <w:tcPr>
            <w:tcW w:w="791" w:type="pct"/>
            <w:tcBorders>
              <w:top w:val="nil"/>
              <w:left w:val="nil"/>
              <w:bottom w:val="single" w:sz="4" w:space="0" w:color="auto"/>
              <w:right w:val="single" w:sz="4" w:space="0" w:color="auto"/>
            </w:tcBorders>
            <w:shd w:val="clear" w:color="000000" w:fill="FFFFFF"/>
            <w:vAlign w:val="center"/>
            <w:hideMark/>
          </w:tcPr>
          <w:p w14:paraId="1641FD55" w14:textId="600E1C35"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150000,00</w:t>
            </w:r>
          </w:p>
        </w:tc>
        <w:tc>
          <w:tcPr>
            <w:tcW w:w="715" w:type="pct"/>
            <w:tcBorders>
              <w:top w:val="nil"/>
              <w:left w:val="nil"/>
              <w:bottom w:val="single" w:sz="4" w:space="0" w:color="auto"/>
              <w:right w:val="single" w:sz="4" w:space="0" w:color="auto"/>
            </w:tcBorders>
            <w:shd w:val="clear" w:color="000000" w:fill="FFFFFF"/>
            <w:vAlign w:val="center"/>
            <w:hideMark/>
          </w:tcPr>
          <w:p w14:paraId="7CA07586" w14:textId="60009254"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150000,00</w:t>
            </w:r>
          </w:p>
        </w:tc>
        <w:tc>
          <w:tcPr>
            <w:tcW w:w="713" w:type="pct"/>
            <w:tcBorders>
              <w:top w:val="nil"/>
              <w:left w:val="nil"/>
              <w:bottom w:val="single" w:sz="4" w:space="0" w:color="auto"/>
              <w:right w:val="single" w:sz="4" w:space="0" w:color="auto"/>
            </w:tcBorders>
            <w:shd w:val="clear" w:color="000000" w:fill="FFFFFF"/>
            <w:vAlign w:val="center"/>
            <w:hideMark/>
          </w:tcPr>
          <w:p w14:paraId="32C9991B" w14:textId="55B3D77D"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150000,00</w:t>
            </w:r>
          </w:p>
        </w:tc>
      </w:tr>
      <w:tr w:rsidR="0075170A" w:rsidRPr="0075170A" w14:paraId="7BC771AF"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4D3A9E5C" w14:textId="2CBC7D04"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11601153010000140</w:t>
            </w:r>
          </w:p>
        </w:tc>
        <w:tc>
          <w:tcPr>
            <w:tcW w:w="1737" w:type="pct"/>
            <w:tcBorders>
              <w:top w:val="nil"/>
              <w:left w:val="nil"/>
              <w:bottom w:val="single" w:sz="4" w:space="0" w:color="auto"/>
              <w:right w:val="single" w:sz="4" w:space="0" w:color="auto"/>
            </w:tcBorders>
            <w:shd w:val="clear" w:color="000000" w:fill="FFFFFF"/>
            <w:hideMark/>
          </w:tcPr>
          <w:p w14:paraId="5CDA05AA"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Административные штрафы, установленные главой 15 Кодекса Российской Федерации об административных правонарушениях, за административные правонарушения в области финансов, налогов и сборов, страхования, рынка ценных бумаг (за исключением штрафов, указанных в пункте 6 статьи 46 Бюджетного кодекса Российской Федерации), налагаемые мировыми судьями, комиссиями по делам несовершеннолетних и защите их прав</w:t>
            </w:r>
          </w:p>
        </w:tc>
        <w:tc>
          <w:tcPr>
            <w:tcW w:w="791" w:type="pct"/>
            <w:tcBorders>
              <w:top w:val="nil"/>
              <w:left w:val="nil"/>
              <w:bottom w:val="single" w:sz="4" w:space="0" w:color="auto"/>
              <w:right w:val="single" w:sz="4" w:space="0" w:color="auto"/>
            </w:tcBorders>
            <w:shd w:val="clear" w:color="000000" w:fill="FFFFFF"/>
            <w:vAlign w:val="center"/>
            <w:hideMark/>
          </w:tcPr>
          <w:p w14:paraId="33182738" w14:textId="185CFDD7"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10000,00</w:t>
            </w:r>
          </w:p>
        </w:tc>
        <w:tc>
          <w:tcPr>
            <w:tcW w:w="715" w:type="pct"/>
            <w:tcBorders>
              <w:top w:val="nil"/>
              <w:left w:val="nil"/>
              <w:bottom w:val="single" w:sz="4" w:space="0" w:color="auto"/>
              <w:right w:val="single" w:sz="4" w:space="0" w:color="auto"/>
            </w:tcBorders>
            <w:shd w:val="clear" w:color="000000" w:fill="FFFFFF"/>
            <w:vAlign w:val="center"/>
            <w:hideMark/>
          </w:tcPr>
          <w:p w14:paraId="40A56EBA" w14:textId="10FA987B"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10000,00</w:t>
            </w:r>
          </w:p>
        </w:tc>
        <w:tc>
          <w:tcPr>
            <w:tcW w:w="713" w:type="pct"/>
            <w:tcBorders>
              <w:top w:val="nil"/>
              <w:left w:val="nil"/>
              <w:bottom w:val="single" w:sz="4" w:space="0" w:color="auto"/>
              <w:right w:val="single" w:sz="4" w:space="0" w:color="auto"/>
            </w:tcBorders>
            <w:shd w:val="clear" w:color="000000" w:fill="FFFFFF"/>
            <w:vAlign w:val="center"/>
            <w:hideMark/>
          </w:tcPr>
          <w:p w14:paraId="2595B82E" w14:textId="6F5EBC3C"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10000,00</w:t>
            </w:r>
          </w:p>
        </w:tc>
      </w:tr>
      <w:tr w:rsidR="0075170A" w:rsidRPr="0075170A" w14:paraId="0144AEC4"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2D613086" w14:textId="055F2466"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11601163010000140</w:t>
            </w:r>
          </w:p>
        </w:tc>
        <w:tc>
          <w:tcPr>
            <w:tcW w:w="1737" w:type="pct"/>
            <w:tcBorders>
              <w:top w:val="nil"/>
              <w:left w:val="nil"/>
              <w:bottom w:val="single" w:sz="4" w:space="0" w:color="auto"/>
              <w:right w:val="single" w:sz="4" w:space="0" w:color="auto"/>
            </w:tcBorders>
            <w:shd w:val="clear" w:color="000000" w:fill="FFFFFF"/>
            <w:hideMark/>
          </w:tcPr>
          <w:p w14:paraId="048F5887"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Административные штрафы, установленные главой 16 Кодекса Российской Федерации об административных правонарушениях, за административные правонарушения в области таможенного дела (нарушение таможенных правил), налагаемые мировыми судьями, комиссиями по делам несовершеннолетних и защите их прав</w:t>
            </w:r>
          </w:p>
        </w:tc>
        <w:tc>
          <w:tcPr>
            <w:tcW w:w="791" w:type="pct"/>
            <w:tcBorders>
              <w:top w:val="nil"/>
              <w:left w:val="nil"/>
              <w:bottom w:val="single" w:sz="4" w:space="0" w:color="auto"/>
              <w:right w:val="single" w:sz="4" w:space="0" w:color="auto"/>
            </w:tcBorders>
            <w:shd w:val="clear" w:color="000000" w:fill="FFFFFF"/>
            <w:vAlign w:val="center"/>
            <w:hideMark/>
          </w:tcPr>
          <w:p w14:paraId="0A43F057" w14:textId="4282D9C0"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100000,00</w:t>
            </w:r>
          </w:p>
        </w:tc>
        <w:tc>
          <w:tcPr>
            <w:tcW w:w="715" w:type="pct"/>
            <w:tcBorders>
              <w:top w:val="nil"/>
              <w:left w:val="nil"/>
              <w:bottom w:val="single" w:sz="4" w:space="0" w:color="auto"/>
              <w:right w:val="single" w:sz="4" w:space="0" w:color="auto"/>
            </w:tcBorders>
            <w:shd w:val="clear" w:color="000000" w:fill="FFFFFF"/>
            <w:vAlign w:val="center"/>
            <w:hideMark/>
          </w:tcPr>
          <w:p w14:paraId="6B67DD0B" w14:textId="78B852BD"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100000,00</w:t>
            </w:r>
          </w:p>
        </w:tc>
        <w:tc>
          <w:tcPr>
            <w:tcW w:w="713" w:type="pct"/>
            <w:tcBorders>
              <w:top w:val="nil"/>
              <w:left w:val="nil"/>
              <w:bottom w:val="single" w:sz="4" w:space="0" w:color="auto"/>
              <w:right w:val="single" w:sz="4" w:space="0" w:color="auto"/>
            </w:tcBorders>
            <w:shd w:val="clear" w:color="000000" w:fill="FFFFFF"/>
            <w:vAlign w:val="center"/>
            <w:hideMark/>
          </w:tcPr>
          <w:p w14:paraId="0A97EBFB" w14:textId="2068443B"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100000,00</w:t>
            </w:r>
          </w:p>
        </w:tc>
      </w:tr>
      <w:tr w:rsidR="0075170A" w:rsidRPr="0075170A" w14:paraId="3CB16CEB"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42F1399E" w14:textId="3A75D6D2"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lastRenderedPageBreak/>
              <w:t>11601173010000140</w:t>
            </w:r>
          </w:p>
        </w:tc>
        <w:tc>
          <w:tcPr>
            <w:tcW w:w="1737" w:type="pct"/>
            <w:tcBorders>
              <w:top w:val="nil"/>
              <w:left w:val="nil"/>
              <w:bottom w:val="single" w:sz="4" w:space="0" w:color="auto"/>
              <w:right w:val="single" w:sz="4" w:space="0" w:color="auto"/>
            </w:tcBorders>
            <w:shd w:val="clear" w:color="000000" w:fill="FFFFFF"/>
            <w:hideMark/>
          </w:tcPr>
          <w:p w14:paraId="3B3C46E1"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Административные штрафы, установленные главой 17 Кодекса Российской Федерации об административных правонарушениях, за административные правонарушения, посягающие на институты государственной власти, налагаемые мировыми судьями, комиссиями по делам несовершеннолетних и защите их прав</w:t>
            </w:r>
          </w:p>
        </w:tc>
        <w:tc>
          <w:tcPr>
            <w:tcW w:w="791" w:type="pct"/>
            <w:tcBorders>
              <w:top w:val="nil"/>
              <w:left w:val="nil"/>
              <w:bottom w:val="single" w:sz="4" w:space="0" w:color="auto"/>
              <w:right w:val="single" w:sz="4" w:space="0" w:color="auto"/>
            </w:tcBorders>
            <w:shd w:val="clear" w:color="000000" w:fill="FFFFFF"/>
            <w:vAlign w:val="center"/>
            <w:hideMark/>
          </w:tcPr>
          <w:p w14:paraId="1277FAEF" w14:textId="30E880E1"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65000,00</w:t>
            </w:r>
          </w:p>
        </w:tc>
        <w:tc>
          <w:tcPr>
            <w:tcW w:w="715" w:type="pct"/>
            <w:tcBorders>
              <w:top w:val="nil"/>
              <w:left w:val="nil"/>
              <w:bottom w:val="single" w:sz="4" w:space="0" w:color="auto"/>
              <w:right w:val="single" w:sz="4" w:space="0" w:color="auto"/>
            </w:tcBorders>
            <w:shd w:val="clear" w:color="000000" w:fill="FFFFFF"/>
            <w:vAlign w:val="center"/>
            <w:hideMark/>
          </w:tcPr>
          <w:p w14:paraId="1FE26A75" w14:textId="524B155E"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10000,00</w:t>
            </w:r>
          </w:p>
        </w:tc>
        <w:tc>
          <w:tcPr>
            <w:tcW w:w="713" w:type="pct"/>
            <w:tcBorders>
              <w:top w:val="nil"/>
              <w:left w:val="nil"/>
              <w:bottom w:val="single" w:sz="4" w:space="0" w:color="auto"/>
              <w:right w:val="single" w:sz="4" w:space="0" w:color="auto"/>
            </w:tcBorders>
            <w:shd w:val="clear" w:color="000000" w:fill="FFFFFF"/>
            <w:vAlign w:val="center"/>
            <w:hideMark/>
          </w:tcPr>
          <w:p w14:paraId="4C1AD6DB" w14:textId="5B0E5DC7"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10000,00</w:t>
            </w:r>
          </w:p>
        </w:tc>
      </w:tr>
      <w:tr w:rsidR="0075170A" w:rsidRPr="0075170A" w14:paraId="61967A77"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7DAC59A5" w14:textId="215A7F17"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11601183010000140</w:t>
            </w:r>
          </w:p>
        </w:tc>
        <w:tc>
          <w:tcPr>
            <w:tcW w:w="1737" w:type="pct"/>
            <w:tcBorders>
              <w:top w:val="nil"/>
              <w:left w:val="nil"/>
              <w:bottom w:val="single" w:sz="4" w:space="0" w:color="auto"/>
              <w:right w:val="single" w:sz="4" w:space="0" w:color="auto"/>
            </w:tcBorders>
            <w:shd w:val="clear" w:color="000000" w:fill="FFFFFF"/>
            <w:hideMark/>
          </w:tcPr>
          <w:p w14:paraId="57F80CD2"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Административные штрафы, установленные главой 18 Кодекса Российской Федерации об административных правонарушениях, за административные правонарушения в области защиты государственной границы Российской Федерации и обеспечения режима пребывания иностранных граждан или лиц без гражданства на территории Российской Федерации, налагаемые мировыми судьями, комиссиями по делам несовершеннолетних и защите их прав</w:t>
            </w:r>
          </w:p>
        </w:tc>
        <w:tc>
          <w:tcPr>
            <w:tcW w:w="791" w:type="pct"/>
            <w:tcBorders>
              <w:top w:val="nil"/>
              <w:left w:val="nil"/>
              <w:bottom w:val="single" w:sz="4" w:space="0" w:color="auto"/>
              <w:right w:val="single" w:sz="4" w:space="0" w:color="auto"/>
            </w:tcBorders>
            <w:shd w:val="clear" w:color="000000" w:fill="FFFFFF"/>
            <w:vAlign w:val="center"/>
            <w:hideMark/>
          </w:tcPr>
          <w:p w14:paraId="6210B41F" w14:textId="62A50151"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13000,00</w:t>
            </w:r>
          </w:p>
        </w:tc>
        <w:tc>
          <w:tcPr>
            <w:tcW w:w="715" w:type="pct"/>
            <w:tcBorders>
              <w:top w:val="nil"/>
              <w:left w:val="nil"/>
              <w:bottom w:val="single" w:sz="4" w:space="0" w:color="auto"/>
              <w:right w:val="single" w:sz="4" w:space="0" w:color="auto"/>
            </w:tcBorders>
            <w:shd w:val="clear" w:color="000000" w:fill="FFFFFF"/>
            <w:vAlign w:val="center"/>
            <w:hideMark/>
          </w:tcPr>
          <w:p w14:paraId="35DAEF51" w14:textId="257FA8F7"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13000,00</w:t>
            </w:r>
          </w:p>
        </w:tc>
        <w:tc>
          <w:tcPr>
            <w:tcW w:w="713" w:type="pct"/>
            <w:tcBorders>
              <w:top w:val="nil"/>
              <w:left w:val="nil"/>
              <w:bottom w:val="single" w:sz="4" w:space="0" w:color="auto"/>
              <w:right w:val="single" w:sz="4" w:space="0" w:color="auto"/>
            </w:tcBorders>
            <w:shd w:val="clear" w:color="000000" w:fill="FFFFFF"/>
            <w:vAlign w:val="center"/>
            <w:hideMark/>
          </w:tcPr>
          <w:p w14:paraId="2B1BB90A" w14:textId="51308D09"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13000,00</w:t>
            </w:r>
          </w:p>
        </w:tc>
      </w:tr>
      <w:tr w:rsidR="0075170A" w:rsidRPr="0075170A" w14:paraId="1981D8D3"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64E50C28" w14:textId="70875FA8"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11601193010000140</w:t>
            </w:r>
          </w:p>
        </w:tc>
        <w:tc>
          <w:tcPr>
            <w:tcW w:w="1737" w:type="pct"/>
            <w:tcBorders>
              <w:top w:val="nil"/>
              <w:left w:val="nil"/>
              <w:bottom w:val="single" w:sz="4" w:space="0" w:color="auto"/>
              <w:right w:val="single" w:sz="4" w:space="0" w:color="auto"/>
            </w:tcBorders>
            <w:shd w:val="clear" w:color="000000" w:fill="FFFFFF"/>
            <w:hideMark/>
          </w:tcPr>
          <w:p w14:paraId="42104E12"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Административные штрафы, установленные главой 19 Кодекса Российской Федерации об административных правонарушениях, за административные правонарушения против порядка управления, налагаемые мировыми судьями, комиссиями по делам несовершеннолетних и защите их прав</w:t>
            </w:r>
          </w:p>
        </w:tc>
        <w:tc>
          <w:tcPr>
            <w:tcW w:w="791" w:type="pct"/>
            <w:tcBorders>
              <w:top w:val="nil"/>
              <w:left w:val="nil"/>
              <w:bottom w:val="single" w:sz="4" w:space="0" w:color="auto"/>
              <w:right w:val="single" w:sz="4" w:space="0" w:color="auto"/>
            </w:tcBorders>
            <w:shd w:val="clear" w:color="000000" w:fill="FFFFFF"/>
            <w:vAlign w:val="center"/>
            <w:hideMark/>
          </w:tcPr>
          <w:p w14:paraId="068FE5D4" w14:textId="6F306880"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60000,00</w:t>
            </w:r>
          </w:p>
        </w:tc>
        <w:tc>
          <w:tcPr>
            <w:tcW w:w="715" w:type="pct"/>
            <w:tcBorders>
              <w:top w:val="nil"/>
              <w:left w:val="nil"/>
              <w:bottom w:val="single" w:sz="4" w:space="0" w:color="auto"/>
              <w:right w:val="single" w:sz="4" w:space="0" w:color="auto"/>
            </w:tcBorders>
            <w:shd w:val="clear" w:color="000000" w:fill="FFFFFF"/>
            <w:vAlign w:val="center"/>
            <w:hideMark/>
          </w:tcPr>
          <w:p w14:paraId="5970AEF6" w14:textId="2D81E233"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200000,00</w:t>
            </w:r>
          </w:p>
        </w:tc>
        <w:tc>
          <w:tcPr>
            <w:tcW w:w="713" w:type="pct"/>
            <w:tcBorders>
              <w:top w:val="nil"/>
              <w:left w:val="nil"/>
              <w:bottom w:val="single" w:sz="4" w:space="0" w:color="auto"/>
              <w:right w:val="single" w:sz="4" w:space="0" w:color="auto"/>
            </w:tcBorders>
            <w:shd w:val="clear" w:color="000000" w:fill="FFFFFF"/>
            <w:vAlign w:val="center"/>
            <w:hideMark/>
          </w:tcPr>
          <w:p w14:paraId="52F4EF01" w14:textId="4E9F61C5"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200000,00</w:t>
            </w:r>
          </w:p>
        </w:tc>
      </w:tr>
      <w:tr w:rsidR="0075170A" w:rsidRPr="0075170A" w14:paraId="5E3333E8"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2567D9DD" w14:textId="5CEA6AF3"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11601203010000140</w:t>
            </w:r>
          </w:p>
        </w:tc>
        <w:tc>
          <w:tcPr>
            <w:tcW w:w="1737" w:type="pct"/>
            <w:tcBorders>
              <w:top w:val="nil"/>
              <w:left w:val="nil"/>
              <w:bottom w:val="single" w:sz="4" w:space="0" w:color="auto"/>
              <w:right w:val="single" w:sz="4" w:space="0" w:color="auto"/>
            </w:tcBorders>
            <w:shd w:val="clear" w:color="000000" w:fill="FFFFFF"/>
            <w:hideMark/>
          </w:tcPr>
          <w:p w14:paraId="1C1DCA81"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Административные штрафы, установленные главой 20 Кодекса Российской Федерации об административных правонарушениях, за административные правонарушения, посягающие на общественный порядок и общественную безопасность, налагаемые мировыми судьями, комиссиями по делам несовершеннолетних и защите их прав</w:t>
            </w:r>
          </w:p>
        </w:tc>
        <w:tc>
          <w:tcPr>
            <w:tcW w:w="791" w:type="pct"/>
            <w:tcBorders>
              <w:top w:val="nil"/>
              <w:left w:val="nil"/>
              <w:bottom w:val="single" w:sz="4" w:space="0" w:color="auto"/>
              <w:right w:val="single" w:sz="4" w:space="0" w:color="auto"/>
            </w:tcBorders>
            <w:shd w:val="clear" w:color="000000" w:fill="FFFFFF"/>
            <w:vAlign w:val="center"/>
            <w:hideMark/>
          </w:tcPr>
          <w:p w14:paraId="3DEE7AD3" w14:textId="2F25DBCE"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400000,00</w:t>
            </w:r>
          </w:p>
        </w:tc>
        <w:tc>
          <w:tcPr>
            <w:tcW w:w="715" w:type="pct"/>
            <w:tcBorders>
              <w:top w:val="nil"/>
              <w:left w:val="nil"/>
              <w:bottom w:val="single" w:sz="4" w:space="0" w:color="auto"/>
              <w:right w:val="single" w:sz="4" w:space="0" w:color="auto"/>
            </w:tcBorders>
            <w:shd w:val="clear" w:color="000000" w:fill="FFFFFF"/>
            <w:vAlign w:val="center"/>
            <w:hideMark/>
          </w:tcPr>
          <w:p w14:paraId="00EAC0D4" w14:textId="6ACF8987"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400000,00</w:t>
            </w:r>
          </w:p>
        </w:tc>
        <w:tc>
          <w:tcPr>
            <w:tcW w:w="713" w:type="pct"/>
            <w:tcBorders>
              <w:top w:val="nil"/>
              <w:left w:val="nil"/>
              <w:bottom w:val="single" w:sz="4" w:space="0" w:color="auto"/>
              <w:right w:val="single" w:sz="4" w:space="0" w:color="auto"/>
            </w:tcBorders>
            <w:shd w:val="clear" w:color="000000" w:fill="FFFFFF"/>
            <w:vAlign w:val="center"/>
            <w:hideMark/>
          </w:tcPr>
          <w:p w14:paraId="48F44621" w14:textId="537691B1"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400000,00</w:t>
            </w:r>
          </w:p>
        </w:tc>
      </w:tr>
      <w:tr w:rsidR="0075170A" w:rsidRPr="0075170A" w14:paraId="45F6EEA2"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6D5B415E" w14:textId="3B2440D5"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11601204010000140</w:t>
            </w:r>
          </w:p>
        </w:tc>
        <w:tc>
          <w:tcPr>
            <w:tcW w:w="1737" w:type="pct"/>
            <w:tcBorders>
              <w:top w:val="nil"/>
              <w:left w:val="nil"/>
              <w:bottom w:val="single" w:sz="4" w:space="0" w:color="auto"/>
              <w:right w:val="single" w:sz="4" w:space="0" w:color="auto"/>
            </w:tcBorders>
            <w:shd w:val="clear" w:color="000000" w:fill="FFFFFF"/>
            <w:hideMark/>
          </w:tcPr>
          <w:p w14:paraId="60E7972D"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Административные штрафы, установленные главой 20 Кодекса Российской Федерации об административных правонарушениях, за административные правонарушения, посягающие на общественный порядок и общественную безопасность, выявленные должностными лицами органов муниципального контроля</w:t>
            </w:r>
          </w:p>
        </w:tc>
        <w:tc>
          <w:tcPr>
            <w:tcW w:w="791" w:type="pct"/>
            <w:tcBorders>
              <w:top w:val="nil"/>
              <w:left w:val="nil"/>
              <w:bottom w:val="single" w:sz="4" w:space="0" w:color="auto"/>
              <w:right w:val="single" w:sz="4" w:space="0" w:color="auto"/>
            </w:tcBorders>
            <w:shd w:val="clear" w:color="000000" w:fill="FFFFFF"/>
            <w:vAlign w:val="center"/>
            <w:hideMark/>
          </w:tcPr>
          <w:p w14:paraId="2F9F8612" w14:textId="5A6E377D"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44000,00</w:t>
            </w:r>
          </w:p>
        </w:tc>
        <w:tc>
          <w:tcPr>
            <w:tcW w:w="715" w:type="pct"/>
            <w:tcBorders>
              <w:top w:val="nil"/>
              <w:left w:val="nil"/>
              <w:bottom w:val="single" w:sz="4" w:space="0" w:color="auto"/>
              <w:right w:val="single" w:sz="4" w:space="0" w:color="auto"/>
            </w:tcBorders>
            <w:shd w:val="clear" w:color="000000" w:fill="FFFFFF"/>
            <w:vAlign w:val="center"/>
            <w:hideMark/>
          </w:tcPr>
          <w:p w14:paraId="15E72986" w14:textId="36DBF96D" w:rsidR="0075170A" w:rsidRPr="0075170A" w:rsidRDefault="0075170A" w:rsidP="00F830E1">
            <w:pPr>
              <w:jc w:val="right"/>
              <w:rPr>
                <w:rFonts w:eastAsia="Times New Roman"/>
                <w:sz w:val="22"/>
                <w:szCs w:val="22"/>
                <w:lang w:eastAsia="ru-RU"/>
              </w:rPr>
            </w:pPr>
          </w:p>
        </w:tc>
        <w:tc>
          <w:tcPr>
            <w:tcW w:w="713" w:type="pct"/>
            <w:tcBorders>
              <w:top w:val="nil"/>
              <w:left w:val="nil"/>
              <w:bottom w:val="single" w:sz="4" w:space="0" w:color="auto"/>
              <w:right w:val="single" w:sz="4" w:space="0" w:color="auto"/>
            </w:tcBorders>
            <w:shd w:val="clear" w:color="000000" w:fill="FFFFFF"/>
            <w:vAlign w:val="center"/>
            <w:hideMark/>
          </w:tcPr>
          <w:p w14:paraId="6030AA02" w14:textId="06C005F3" w:rsidR="0075170A" w:rsidRPr="0075170A" w:rsidRDefault="0075170A" w:rsidP="00F830E1">
            <w:pPr>
              <w:jc w:val="right"/>
              <w:rPr>
                <w:rFonts w:eastAsia="Times New Roman"/>
                <w:sz w:val="22"/>
                <w:szCs w:val="22"/>
                <w:lang w:eastAsia="ru-RU"/>
              </w:rPr>
            </w:pPr>
          </w:p>
        </w:tc>
      </w:tr>
      <w:tr w:rsidR="0075170A" w:rsidRPr="0075170A" w14:paraId="6ECB5AEA"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2D2DA9E0" w14:textId="4DDA8AA6"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11607010140000140</w:t>
            </w:r>
          </w:p>
        </w:tc>
        <w:tc>
          <w:tcPr>
            <w:tcW w:w="1737" w:type="pct"/>
            <w:tcBorders>
              <w:top w:val="nil"/>
              <w:left w:val="nil"/>
              <w:bottom w:val="single" w:sz="4" w:space="0" w:color="auto"/>
              <w:right w:val="single" w:sz="4" w:space="0" w:color="auto"/>
            </w:tcBorders>
            <w:shd w:val="clear" w:color="000000" w:fill="FFFFFF"/>
            <w:hideMark/>
          </w:tcPr>
          <w:p w14:paraId="4BDAB4DD"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Штрафы, неустойки, пени, уплаченные в случае просрочки исполнения поставщиком (подрядчиком, исполнителем) обязательств, предусмотренных муниципальным контрактом, заключенным муниципальным органом, казенным учреждением муниципального округа</w:t>
            </w:r>
          </w:p>
        </w:tc>
        <w:tc>
          <w:tcPr>
            <w:tcW w:w="791" w:type="pct"/>
            <w:tcBorders>
              <w:top w:val="nil"/>
              <w:left w:val="nil"/>
              <w:bottom w:val="single" w:sz="4" w:space="0" w:color="auto"/>
              <w:right w:val="single" w:sz="4" w:space="0" w:color="auto"/>
            </w:tcBorders>
            <w:shd w:val="clear" w:color="000000" w:fill="FFFFFF"/>
            <w:vAlign w:val="center"/>
            <w:hideMark/>
          </w:tcPr>
          <w:p w14:paraId="20596EDC" w14:textId="5153A574"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250000,00</w:t>
            </w:r>
          </w:p>
        </w:tc>
        <w:tc>
          <w:tcPr>
            <w:tcW w:w="715" w:type="pct"/>
            <w:tcBorders>
              <w:top w:val="nil"/>
              <w:left w:val="nil"/>
              <w:bottom w:val="single" w:sz="4" w:space="0" w:color="auto"/>
              <w:right w:val="single" w:sz="4" w:space="0" w:color="auto"/>
            </w:tcBorders>
            <w:shd w:val="clear" w:color="000000" w:fill="FFFFFF"/>
            <w:vAlign w:val="center"/>
            <w:hideMark/>
          </w:tcPr>
          <w:p w14:paraId="21FEA8F8" w14:textId="2FFCAE54"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140000,00</w:t>
            </w:r>
          </w:p>
        </w:tc>
        <w:tc>
          <w:tcPr>
            <w:tcW w:w="713" w:type="pct"/>
            <w:tcBorders>
              <w:top w:val="nil"/>
              <w:left w:val="nil"/>
              <w:bottom w:val="single" w:sz="4" w:space="0" w:color="auto"/>
              <w:right w:val="single" w:sz="4" w:space="0" w:color="auto"/>
            </w:tcBorders>
            <w:shd w:val="clear" w:color="000000" w:fill="FFFFFF"/>
            <w:vAlign w:val="center"/>
            <w:hideMark/>
          </w:tcPr>
          <w:p w14:paraId="41A4EAAA" w14:textId="0FB0FC2B"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140000,00</w:t>
            </w:r>
          </w:p>
        </w:tc>
      </w:tr>
      <w:tr w:rsidR="0075170A" w:rsidRPr="0075170A" w14:paraId="411CB665"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0A6BB713" w14:textId="2F726D8F"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lastRenderedPageBreak/>
              <w:t>11607090140000140</w:t>
            </w:r>
          </w:p>
        </w:tc>
        <w:tc>
          <w:tcPr>
            <w:tcW w:w="1737" w:type="pct"/>
            <w:tcBorders>
              <w:top w:val="nil"/>
              <w:left w:val="nil"/>
              <w:bottom w:val="single" w:sz="4" w:space="0" w:color="auto"/>
              <w:right w:val="single" w:sz="4" w:space="0" w:color="auto"/>
            </w:tcBorders>
            <w:shd w:val="clear" w:color="000000" w:fill="FFFFFF"/>
            <w:hideMark/>
          </w:tcPr>
          <w:p w14:paraId="615B1550"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Иные штрафы, неустойки, пени, уплаченные в соответствии с законом или договором в случае неисполнения или ненадлежащего исполнения обязательств перед муниципальным органом, (муниципальным казенным учреждением) муниципального округа</w:t>
            </w:r>
          </w:p>
        </w:tc>
        <w:tc>
          <w:tcPr>
            <w:tcW w:w="791" w:type="pct"/>
            <w:tcBorders>
              <w:top w:val="nil"/>
              <w:left w:val="nil"/>
              <w:bottom w:val="single" w:sz="4" w:space="0" w:color="auto"/>
              <w:right w:val="single" w:sz="4" w:space="0" w:color="auto"/>
            </w:tcBorders>
            <w:shd w:val="clear" w:color="000000" w:fill="FFFFFF"/>
            <w:vAlign w:val="center"/>
            <w:hideMark/>
          </w:tcPr>
          <w:p w14:paraId="7E4D8DDA" w14:textId="10FF3453"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20000,00</w:t>
            </w:r>
          </w:p>
        </w:tc>
        <w:tc>
          <w:tcPr>
            <w:tcW w:w="715" w:type="pct"/>
            <w:tcBorders>
              <w:top w:val="nil"/>
              <w:left w:val="nil"/>
              <w:bottom w:val="single" w:sz="4" w:space="0" w:color="auto"/>
              <w:right w:val="single" w:sz="4" w:space="0" w:color="auto"/>
            </w:tcBorders>
            <w:shd w:val="clear" w:color="000000" w:fill="FFFFFF"/>
            <w:vAlign w:val="center"/>
            <w:hideMark/>
          </w:tcPr>
          <w:p w14:paraId="0047E4B4" w14:textId="0BB89D4B" w:rsidR="0075170A" w:rsidRPr="0075170A" w:rsidRDefault="0075170A" w:rsidP="00F830E1">
            <w:pPr>
              <w:jc w:val="right"/>
              <w:rPr>
                <w:rFonts w:eastAsia="Times New Roman"/>
                <w:sz w:val="22"/>
                <w:szCs w:val="22"/>
                <w:lang w:eastAsia="ru-RU"/>
              </w:rPr>
            </w:pPr>
          </w:p>
        </w:tc>
        <w:tc>
          <w:tcPr>
            <w:tcW w:w="713" w:type="pct"/>
            <w:tcBorders>
              <w:top w:val="nil"/>
              <w:left w:val="nil"/>
              <w:bottom w:val="single" w:sz="4" w:space="0" w:color="auto"/>
              <w:right w:val="single" w:sz="4" w:space="0" w:color="auto"/>
            </w:tcBorders>
            <w:shd w:val="clear" w:color="000000" w:fill="FFFFFF"/>
            <w:vAlign w:val="center"/>
            <w:hideMark/>
          </w:tcPr>
          <w:p w14:paraId="611D6E48" w14:textId="13C6BCA4" w:rsidR="0075170A" w:rsidRPr="0075170A" w:rsidRDefault="0075170A" w:rsidP="00F830E1">
            <w:pPr>
              <w:jc w:val="right"/>
              <w:rPr>
                <w:rFonts w:eastAsia="Times New Roman"/>
                <w:sz w:val="22"/>
                <w:szCs w:val="22"/>
                <w:lang w:eastAsia="ru-RU"/>
              </w:rPr>
            </w:pPr>
          </w:p>
        </w:tc>
      </w:tr>
      <w:tr w:rsidR="0075170A" w:rsidRPr="0075170A" w14:paraId="7EA8AA76"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058E1AAF" w14:textId="74DC96C0"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11609040140000140</w:t>
            </w:r>
          </w:p>
        </w:tc>
        <w:tc>
          <w:tcPr>
            <w:tcW w:w="1737" w:type="pct"/>
            <w:tcBorders>
              <w:top w:val="nil"/>
              <w:left w:val="nil"/>
              <w:bottom w:val="single" w:sz="4" w:space="0" w:color="auto"/>
              <w:right w:val="single" w:sz="4" w:space="0" w:color="auto"/>
            </w:tcBorders>
            <w:shd w:val="clear" w:color="000000" w:fill="FFFFFF"/>
            <w:hideMark/>
          </w:tcPr>
          <w:p w14:paraId="37A264D2"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Денежные средства, изымаемые в собственность муниципального округа в соответствии с решениями судов (за исключением обвинительных приговоров судов)</w:t>
            </w:r>
          </w:p>
        </w:tc>
        <w:tc>
          <w:tcPr>
            <w:tcW w:w="791" w:type="pct"/>
            <w:tcBorders>
              <w:top w:val="nil"/>
              <w:left w:val="nil"/>
              <w:bottom w:val="single" w:sz="4" w:space="0" w:color="auto"/>
              <w:right w:val="single" w:sz="4" w:space="0" w:color="auto"/>
            </w:tcBorders>
            <w:shd w:val="clear" w:color="000000" w:fill="FFFFFF"/>
            <w:vAlign w:val="center"/>
            <w:hideMark/>
          </w:tcPr>
          <w:p w14:paraId="6C029D6F" w14:textId="29871E2F"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366000,00</w:t>
            </w:r>
          </w:p>
        </w:tc>
        <w:tc>
          <w:tcPr>
            <w:tcW w:w="715" w:type="pct"/>
            <w:tcBorders>
              <w:top w:val="nil"/>
              <w:left w:val="nil"/>
              <w:bottom w:val="single" w:sz="4" w:space="0" w:color="auto"/>
              <w:right w:val="single" w:sz="4" w:space="0" w:color="auto"/>
            </w:tcBorders>
            <w:shd w:val="clear" w:color="000000" w:fill="FFFFFF"/>
            <w:vAlign w:val="center"/>
            <w:hideMark/>
          </w:tcPr>
          <w:p w14:paraId="3B5EA0AA" w14:textId="4476F261" w:rsidR="0075170A" w:rsidRPr="0075170A" w:rsidRDefault="0075170A" w:rsidP="00F830E1">
            <w:pPr>
              <w:jc w:val="right"/>
              <w:rPr>
                <w:rFonts w:eastAsia="Times New Roman"/>
                <w:sz w:val="22"/>
                <w:szCs w:val="22"/>
                <w:lang w:eastAsia="ru-RU"/>
              </w:rPr>
            </w:pPr>
          </w:p>
        </w:tc>
        <w:tc>
          <w:tcPr>
            <w:tcW w:w="713" w:type="pct"/>
            <w:tcBorders>
              <w:top w:val="nil"/>
              <w:left w:val="nil"/>
              <w:bottom w:val="single" w:sz="4" w:space="0" w:color="auto"/>
              <w:right w:val="single" w:sz="4" w:space="0" w:color="auto"/>
            </w:tcBorders>
            <w:shd w:val="clear" w:color="000000" w:fill="FFFFFF"/>
            <w:vAlign w:val="center"/>
            <w:hideMark/>
          </w:tcPr>
          <w:p w14:paraId="38465E9E" w14:textId="4A3F89D6" w:rsidR="0075170A" w:rsidRPr="0075170A" w:rsidRDefault="0075170A" w:rsidP="00F830E1">
            <w:pPr>
              <w:jc w:val="right"/>
              <w:rPr>
                <w:rFonts w:eastAsia="Times New Roman"/>
                <w:sz w:val="22"/>
                <w:szCs w:val="22"/>
                <w:lang w:eastAsia="ru-RU"/>
              </w:rPr>
            </w:pPr>
          </w:p>
        </w:tc>
      </w:tr>
      <w:tr w:rsidR="0075170A" w:rsidRPr="0075170A" w14:paraId="705F94DB"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27A0739E" w14:textId="7031CF32"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11610032140000140</w:t>
            </w:r>
          </w:p>
        </w:tc>
        <w:tc>
          <w:tcPr>
            <w:tcW w:w="1737" w:type="pct"/>
            <w:tcBorders>
              <w:top w:val="nil"/>
              <w:left w:val="nil"/>
              <w:bottom w:val="single" w:sz="4" w:space="0" w:color="auto"/>
              <w:right w:val="single" w:sz="4" w:space="0" w:color="auto"/>
            </w:tcBorders>
            <w:shd w:val="clear" w:color="000000" w:fill="FFFFFF"/>
            <w:hideMark/>
          </w:tcPr>
          <w:p w14:paraId="51804CE3"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Прочее возмещение ущерба, причиненного муниципальному имуществу муниципального округа (за исключением имущества, закрепленного за муниципальными бюджетными (автономными) учреждениями, унитарными предприятиями)</w:t>
            </w:r>
          </w:p>
        </w:tc>
        <w:tc>
          <w:tcPr>
            <w:tcW w:w="791" w:type="pct"/>
            <w:tcBorders>
              <w:top w:val="nil"/>
              <w:left w:val="nil"/>
              <w:bottom w:val="single" w:sz="4" w:space="0" w:color="auto"/>
              <w:right w:val="single" w:sz="4" w:space="0" w:color="auto"/>
            </w:tcBorders>
            <w:shd w:val="clear" w:color="000000" w:fill="FFFFFF"/>
            <w:vAlign w:val="center"/>
            <w:hideMark/>
          </w:tcPr>
          <w:p w14:paraId="42128E29" w14:textId="3F9DB63C"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600000,00</w:t>
            </w:r>
          </w:p>
        </w:tc>
        <w:tc>
          <w:tcPr>
            <w:tcW w:w="715" w:type="pct"/>
            <w:tcBorders>
              <w:top w:val="nil"/>
              <w:left w:val="nil"/>
              <w:bottom w:val="single" w:sz="4" w:space="0" w:color="auto"/>
              <w:right w:val="single" w:sz="4" w:space="0" w:color="auto"/>
            </w:tcBorders>
            <w:shd w:val="clear" w:color="000000" w:fill="FFFFFF"/>
            <w:vAlign w:val="center"/>
            <w:hideMark/>
          </w:tcPr>
          <w:p w14:paraId="5CE491BC" w14:textId="223D4C8E" w:rsidR="0075170A" w:rsidRPr="0075170A" w:rsidRDefault="0075170A" w:rsidP="00F830E1">
            <w:pPr>
              <w:jc w:val="right"/>
              <w:rPr>
                <w:rFonts w:eastAsia="Times New Roman"/>
                <w:sz w:val="22"/>
                <w:szCs w:val="22"/>
                <w:lang w:eastAsia="ru-RU"/>
              </w:rPr>
            </w:pPr>
          </w:p>
        </w:tc>
        <w:tc>
          <w:tcPr>
            <w:tcW w:w="713" w:type="pct"/>
            <w:tcBorders>
              <w:top w:val="nil"/>
              <w:left w:val="nil"/>
              <w:bottom w:val="single" w:sz="4" w:space="0" w:color="auto"/>
              <w:right w:val="single" w:sz="4" w:space="0" w:color="auto"/>
            </w:tcBorders>
            <w:shd w:val="clear" w:color="000000" w:fill="FFFFFF"/>
            <w:vAlign w:val="center"/>
            <w:hideMark/>
          </w:tcPr>
          <w:p w14:paraId="47B7C724" w14:textId="0297C1AB" w:rsidR="0075170A" w:rsidRPr="0075170A" w:rsidRDefault="0075170A" w:rsidP="00F830E1">
            <w:pPr>
              <w:jc w:val="right"/>
              <w:rPr>
                <w:rFonts w:eastAsia="Times New Roman"/>
                <w:sz w:val="22"/>
                <w:szCs w:val="22"/>
                <w:lang w:eastAsia="ru-RU"/>
              </w:rPr>
            </w:pPr>
          </w:p>
        </w:tc>
      </w:tr>
      <w:tr w:rsidR="0075170A" w:rsidRPr="0075170A" w14:paraId="3EAFDA87"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1DDE7B2A" w14:textId="4A50D136"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11610100140000140</w:t>
            </w:r>
          </w:p>
        </w:tc>
        <w:tc>
          <w:tcPr>
            <w:tcW w:w="1737" w:type="pct"/>
            <w:tcBorders>
              <w:top w:val="nil"/>
              <w:left w:val="nil"/>
              <w:bottom w:val="single" w:sz="4" w:space="0" w:color="auto"/>
              <w:right w:val="single" w:sz="4" w:space="0" w:color="auto"/>
            </w:tcBorders>
            <w:shd w:val="clear" w:color="000000" w:fill="FFFFFF"/>
            <w:hideMark/>
          </w:tcPr>
          <w:p w14:paraId="7B27B96B"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Денежные взыскания, налагаемые в возмещение ущерба, причиненного в результате незаконного или нецелевого использования бюджетных средств (в части бюджетов муниципальных округов)</w:t>
            </w:r>
          </w:p>
        </w:tc>
        <w:tc>
          <w:tcPr>
            <w:tcW w:w="791" w:type="pct"/>
            <w:tcBorders>
              <w:top w:val="nil"/>
              <w:left w:val="nil"/>
              <w:bottom w:val="single" w:sz="4" w:space="0" w:color="auto"/>
              <w:right w:val="single" w:sz="4" w:space="0" w:color="auto"/>
            </w:tcBorders>
            <w:shd w:val="clear" w:color="000000" w:fill="FFFFFF"/>
            <w:vAlign w:val="center"/>
            <w:hideMark/>
          </w:tcPr>
          <w:p w14:paraId="3E0142CB" w14:textId="2064E860"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32500,00</w:t>
            </w:r>
          </w:p>
        </w:tc>
        <w:tc>
          <w:tcPr>
            <w:tcW w:w="715" w:type="pct"/>
            <w:tcBorders>
              <w:top w:val="nil"/>
              <w:left w:val="nil"/>
              <w:bottom w:val="single" w:sz="4" w:space="0" w:color="auto"/>
              <w:right w:val="single" w:sz="4" w:space="0" w:color="auto"/>
            </w:tcBorders>
            <w:shd w:val="clear" w:color="000000" w:fill="FFFFFF"/>
            <w:vAlign w:val="center"/>
            <w:hideMark/>
          </w:tcPr>
          <w:p w14:paraId="516C4893" w14:textId="24AEAAD8"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4500,00</w:t>
            </w:r>
          </w:p>
        </w:tc>
        <w:tc>
          <w:tcPr>
            <w:tcW w:w="713" w:type="pct"/>
            <w:tcBorders>
              <w:top w:val="nil"/>
              <w:left w:val="nil"/>
              <w:bottom w:val="single" w:sz="4" w:space="0" w:color="auto"/>
              <w:right w:val="single" w:sz="4" w:space="0" w:color="auto"/>
            </w:tcBorders>
            <w:shd w:val="clear" w:color="000000" w:fill="FFFFFF"/>
            <w:vAlign w:val="center"/>
            <w:hideMark/>
          </w:tcPr>
          <w:p w14:paraId="42291FA5" w14:textId="12ED7851"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4500,00</w:t>
            </w:r>
          </w:p>
        </w:tc>
      </w:tr>
      <w:tr w:rsidR="0075170A" w:rsidRPr="0075170A" w14:paraId="2CC91972"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7B5F41DC" w14:textId="16CE077A"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11610123010000140</w:t>
            </w:r>
          </w:p>
        </w:tc>
        <w:tc>
          <w:tcPr>
            <w:tcW w:w="1737" w:type="pct"/>
            <w:tcBorders>
              <w:top w:val="nil"/>
              <w:left w:val="nil"/>
              <w:bottom w:val="single" w:sz="4" w:space="0" w:color="auto"/>
              <w:right w:val="single" w:sz="4" w:space="0" w:color="auto"/>
            </w:tcBorders>
            <w:shd w:val="clear" w:color="000000" w:fill="FFFFFF"/>
            <w:hideMark/>
          </w:tcPr>
          <w:p w14:paraId="106E8671"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Доходы от денежных взысканий (штрафов), поступающие в счет погашения задолженности, образовавшейся до 1 января 2020 года, подлежащие зачислению в бюджет муниципального образования по нормативам, действовавшим в 2019 году</w:t>
            </w:r>
          </w:p>
        </w:tc>
        <w:tc>
          <w:tcPr>
            <w:tcW w:w="791" w:type="pct"/>
            <w:tcBorders>
              <w:top w:val="nil"/>
              <w:left w:val="nil"/>
              <w:bottom w:val="single" w:sz="4" w:space="0" w:color="auto"/>
              <w:right w:val="single" w:sz="4" w:space="0" w:color="auto"/>
            </w:tcBorders>
            <w:shd w:val="clear" w:color="000000" w:fill="FFFFFF"/>
            <w:vAlign w:val="center"/>
            <w:hideMark/>
          </w:tcPr>
          <w:p w14:paraId="7B2857B7" w14:textId="5A3376C7"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10000,00</w:t>
            </w:r>
          </w:p>
        </w:tc>
        <w:tc>
          <w:tcPr>
            <w:tcW w:w="715" w:type="pct"/>
            <w:tcBorders>
              <w:top w:val="nil"/>
              <w:left w:val="nil"/>
              <w:bottom w:val="single" w:sz="4" w:space="0" w:color="auto"/>
              <w:right w:val="single" w:sz="4" w:space="0" w:color="auto"/>
            </w:tcBorders>
            <w:shd w:val="clear" w:color="000000" w:fill="FFFFFF"/>
            <w:vAlign w:val="center"/>
            <w:hideMark/>
          </w:tcPr>
          <w:p w14:paraId="55BA104C" w14:textId="5BDCF057"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470000,00</w:t>
            </w:r>
          </w:p>
        </w:tc>
        <w:tc>
          <w:tcPr>
            <w:tcW w:w="713" w:type="pct"/>
            <w:tcBorders>
              <w:top w:val="nil"/>
              <w:left w:val="nil"/>
              <w:bottom w:val="single" w:sz="4" w:space="0" w:color="auto"/>
              <w:right w:val="single" w:sz="4" w:space="0" w:color="auto"/>
            </w:tcBorders>
            <w:shd w:val="clear" w:color="000000" w:fill="FFFFFF"/>
            <w:vAlign w:val="center"/>
            <w:hideMark/>
          </w:tcPr>
          <w:p w14:paraId="5E102786" w14:textId="3B2D81F0"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470000,00</w:t>
            </w:r>
          </w:p>
        </w:tc>
      </w:tr>
      <w:tr w:rsidR="0075170A" w:rsidRPr="0075170A" w14:paraId="3336D628"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39E1F51E" w14:textId="05B3E151"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11610129010000140</w:t>
            </w:r>
          </w:p>
        </w:tc>
        <w:tc>
          <w:tcPr>
            <w:tcW w:w="1737" w:type="pct"/>
            <w:tcBorders>
              <w:top w:val="nil"/>
              <w:left w:val="nil"/>
              <w:bottom w:val="single" w:sz="4" w:space="0" w:color="auto"/>
              <w:right w:val="single" w:sz="4" w:space="0" w:color="auto"/>
            </w:tcBorders>
            <w:shd w:val="clear" w:color="000000" w:fill="FFFFFF"/>
            <w:hideMark/>
          </w:tcPr>
          <w:p w14:paraId="2C855D69"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Доходы от денежных взысканий (штрафов), поступающие в счет погашения задолженности, образовавшейся до 1 января 2020 года, подлежащие зачислению в федеральный бюджет и бюджет муниципального образования по нормативам, действовавшим в 2019 году</w:t>
            </w:r>
          </w:p>
        </w:tc>
        <w:tc>
          <w:tcPr>
            <w:tcW w:w="791" w:type="pct"/>
            <w:tcBorders>
              <w:top w:val="nil"/>
              <w:left w:val="nil"/>
              <w:bottom w:val="single" w:sz="4" w:space="0" w:color="auto"/>
              <w:right w:val="single" w:sz="4" w:space="0" w:color="auto"/>
            </w:tcBorders>
            <w:shd w:val="clear" w:color="000000" w:fill="FFFFFF"/>
            <w:vAlign w:val="center"/>
            <w:hideMark/>
          </w:tcPr>
          <w:p w14:paraId="135D5300" w14:textId="03608A36"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1000,00</w:t>
            </w:r>
          </w:p>
        </w:tc>
        <w:tc>
          <w:tcPr>
            <w:tcW w:w="715" w:type="pct"/>
            <w:tcBorders>
              <w:top w:val="nil"/>
              <w:left w:val="nil"/>
              <w:bottom w:val="single" w:sz="4" w:space="0" w:color="auto"/>
              <w:right w:val="single" w:sz="4" w:space="0" w:color="auto"/>
            </w:tcBorders>
            <w:shd w:val="clear" w:color="000000" w:fill="FFFFFF"/>
            <w:vAlign w:val="center"/>
            <w:hideMark/>
          </w:tcPr>
          <w:p w14:paraId="7E45CFE8" w14:textId="45FD2B92"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1000,00</w:t>
            </w:r>
          </w:p>
        </w:tc>
        <w:tc>
          <w:tcPr>
            <w:tcW w:w="713" w:type="pct"/>
            <w:tcBorders>
              <w:top w:val="nil"/>
              <w:left w:val="nil"/>
              <w:bottom w:val="single" w:sz="4" w:space="0" w:color="auto"/>
              <w:right w:val="single" w:sz="4" w:space="0" w:color="auto"/>
            </w:tcBorders>
            <w:shd w:val="clear" w:color="000000" w:fill="FFFFFF"/>
            <w:vAlign w:val="center"/>
            <w:hideMark/>
          </w:tcPr>
          <w:p w14:paraId="5745FE3A" w14:textId="5BDE9BBE"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1000,00</w:t>
            </w:r>
          </w:p>
        </w:tc>
      </w:tr>
      <w:tr w:rsidR="0075170A" w:rsidRPr="0075170A" w14:paraId="12A449D1"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59C28343" w14:textId="5F3420AE"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11611050010000140</w:t>
            </w:r>
          </w:p>
        </w:tc>
        <w:tc>
          <w:tcPr>
            <w:tcW w:w="1737" w:type="pct"/>
            <w:tcBorders>
              <w:top w:val="nil"/>
              <w:left w:val="nil"/>
              <w:bottom w:val="single" w:sz="4" w:space="0" w:color="auto"/>
              <w:right w:val="single" w:sz="4" w:space="0" w:color="auto"/>
            </w:tcBorders>
            <w:shd w:val="clear" w:color="000000" w:fill="FFFFFF"/>
            <w:hideMark/>
          </w:tcPr>
          <w:p w14:paraId="16328D2A"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Платежи по искам о возмещении вреда, причиненного окружающей среде, а также платежи, уплачиваемые при добровольном возмещении вреда, причиненного окружающей среде (за исключением вреда, причиненного окружающей среде на особо охраняемых природных территориях, а также вреда, причиненного водным объектам), подлежащие зачислению в бюджет муниципального образования</w:t>
            </w:r>
          </w:p>
        </w:tc>
        <w:tc>
          <w:tcPr>
            <w:tcW w:w="791" w:type="pct"/>
            <w:tcBorders>
              <w:top w:val="nil"/>
              <w:left w:val="nil"/>
              <w:bottom w:val="single" w:sz="4" w:space="0" w:color="auto"/>
              <w:right w:val="single" w:sz="4" w:space="0" w:color="auto"/>
            </w:tcBorders>
            <w:shd w:val="clear" w:color="000000" w:fill="FFFFFF"/>
            <w:vAlign w:val="center"/>
            <w:hideMark/>
          </w:tcPr>
          <w:p w14:paraId="2C5E4659" w14:textId="29A2EBE5"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450000,00</w:t>
            </w:r>
          </w:p>
        </w:tc>
        <w:tc>
          <w:tcPr>
            <w:tcW w:w="715" w:type="pct"/>
            <w:tcBorders>
              <w:top w:val="nil"/>
              <w:left w:val="nil"/>
              <w:bottom w:val="single" w:sz="4" w:space="0" w:color="auto"/>
              <w:right w:val="single" w:sz="4" w:space="0" w:color="auto"/>
            </w:tcBorders>
            <w:shd w:val="clear" w:color="000000" w:fill="FFFFFF"/>
            <w:vAlign w:val="center"/>
            <w:hideMark/>
          </w:tcPr>
          <w:p w14:paraId="37BD7FC0" w14:textId="11832C2E"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1500000,00</w:t>
            </w:r>
          </w:p>
        </w:tc>
        <w:tc>
          <w:tcPr>
            <w:tcW w:w="713" w:type="pct"/>
            <w:tcBorders>
              <w:top w:val="nil"/>
              <w:left w:val="nil"/>
              <w:bottom w:val="single" w:sz="4" w:space="0" w:color="auto"/>
              <w:right w:val="single" w:sz="4" w:space="0" w:color="auto"/>
            </w:tcBorders>
            <w:shd w:val="clear" w:color="000000" w:fill="FFFFFF"/>
            <w:vAlign w:val="center"/>
            <w:hideMark/>
          </w:tcPr>
          <w:p w14:paraId="7BDAC429" w14:textId="3D426E0C"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1500000,00</w:t>
            </w:r>
          </w:p>
        </w:tc>
      </w:tr>
      <w:tr w:rsidR="0075170A" w:rsidRPr="0075170A" w14:paraId="701E4616"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43B08036" w14:textId="44B0A1CD"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11611130010000140</w:t>
            </w:r>
          </w:p>
        </w:tc>
        <w:tc>
          <w:tcPr>
            <w:tcW w:w="1737" w:type="pct"/>
            <w:tcBorders>
              <w:top w:val="nil"/>
              <w:left w:val="nil"/>
              <w:bottom w:val="single" w:sz="4" w:space="0" w:color="auto"/>
              <w:right w:val="single" w:sz="4" w:space="0" w:color="auto"/>
            </w:tcBorders>
            <w:shd w:val="clear" w:color="000000" w:fill="FFFFFF"/>
            <w:hideMark/>
          </w:tcPr>
          <w:p w14:paraId="653374AD"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 xml:space="preserve">Платежи по искам о возмещении вреда, причиненного почвам, а также платежи, уплачиваемые при добровольном возмещении вреда, причиненного почвам, подлежащие </w:t>
            </w:r>
            <w:r w:rsidRPr="0075170A">
              <w:rPr>
                <w:rFonts w:eastAsia="Times New Roman"/>
                <w:sz w:val="22"/>
                <w:szCs w:val="22"/>
                <w:lang w:eastAsia="ru-RU"/>
              </w:rPr>
              <w:lastRenderedPageBreak/>
              <w:t>зачислению в бюджет муниципального образования (за исключением вреда, причиненного на особо охраняемых природных территориях)</w:t>
            </w:r>
          </w:p>
        </w:tc>
        <w:tc>
          <w:tcPr>
            <w:tcW w:w="791" w:type="pct"/>
            <w:tcBorders>
              <w:top w:val="nil"/>
              <w:left w:val="nil"/>
              <w:bottom w:val="single" w:sz="4" w:space="0" w:color="auto"/>
              <w:right w:val="single" w:sz="4" w:space="0" w:color="auto"/>
            </w:tcBorders>
            <w:shd w:val="clear" w:color="000000" w:fill="FFFFFF"/>
            <w:vAlign w:val="center"/>
            <w:hideMark/>
          </w:tcPr>
          <w:p w14:paraId="0210019E" w14:textId="6A408575"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lastRenderedPageBreak/>
              <w:t>260000,00</w:t>
            </w:r>
          </w:p>
        </w:tc>
        <w:tc>
          <w:tcPr>
            <w:tcW w:w="715" w:type="pct"/>
            <w:tcBorders>
              <w:top w:val="nil"/>
              <w:left w:val="nil"/>
              <w:bottom w:val="single" w:sz="4" w:space="0" w:color="auto"/>
              <w:right w:val="single" w:sz="4" w:space="0" w:color="auto"/>
            </w:tcBorders>
            <w:shd w:val="clear" w:color="000000" w:fill="FFFFFF"/>
            <w:vAlign w:val="center"/>
            <w:hideMark/>
          </w:tcPr>
          <w:p w14:paraId="3B1ACC09" w14:textId="70428E1D" w:rsidR="0075170A" w:rsidRPr="0075170A" w:rsidRDefault="0075170A" w:rsidP="00F830E1">
            <w:pPr>
              <w:jc w:val="right"/>
              <w:rPr>
                <w:rFonts w:eastAsia="Times New Roman"/>
                <w:sz w:val="22"/>
                <w:szCs w:val="22"/>
                <w:lang w:eastAsia="ru-RU"/>
              </w:rPr>
            </w:pPr>
          </w:p>
        </w:tc>
        <w:tc>
          <w:tcPr>
            <w:tcW w:w="713" w:type="pct"/>
            <w:tcBorders>
              <w:top w:val="nil"/>
              <w:left w:val="nil"/>
              <w:bottom w:val="single" w:sz="4" w:space="0" w:color="auto"/>
              <w:right w:val="single" w:sz="4" w:space="0" w:color="auto"/>
            </w:tcBorders>
            <w:shd w:val="clear" w:color="000000" w:fill="FFFFFF"/>
            <w:vAlign w:val="center"/>
            <w:hideMark/>
          </w:tcPr>
          <w:p w14:paraId="0E12539C" w14:textId="3884A843" w:rsidR="0075170A" w:rsidRPr="0075170A" w:rsidRDefault="0075170A" w:rsidP="00F830E1">
            <w:pPr>
              <w:jc w:val="right"/>
              <w:rPr>
                <w:rFonts w:eastAsia="Times New Roman"/>
                <w:sz w:val="22"/>
                <w:szCs w:val="22"/>
                <w:lang w:eastAsia="ru-RU"/>
              </w:rPr>
            </w:pPr>
          </w:p>
        </w:tc>
      </w:tr>
      <w:tr w:rsidR="0075170A" w:rsidRPr="0075170A" w14:paraId="3FF6194A" w14:textId="77777777" w:rsidTr="00A46925">
        <w:trPr>
          <w:trHeight w:val="20"/>
        </w:trPr>
        <w:tc>
          <w:tcPr>
            <w:tcW w:w="1044" w:type="pct"/>
            <w:tcBorders>
              <w:top w:val="nil"/>
              <w:left w:val="single" w:sz="4" w:space="0" w:color="auto"/>
              <w:bottom w:val="single" w:sz="4" w:space="0" w:color="auto"/>
              <w:right w:val="single" w:sz="4" w:space="0" w:color="auto"/>
            </w:tcBorders>
            <w:shd w:val="clear" w:color="auto" w:fill="auto"/>
            <w:vAlign w:val="center"/>
            <w:hideMark/>
          </w:tcPr>
          <w:p w14:paraId="54739F98" w14:textId="4EC1A246" w:rsidR="0075170A" w:rsidRPr="0075170A" w:rsidRDefault="0075170A" w:rsidP="00F830E1">
            <w:pPr>
              <w:jc w:val="center"/>
              <w:rPr>
                <w:rFonts w:eastAsia="Times New Roman"/>
                <w:b/>
                <w:bCs/>
                <w:sz w:val="22"/>
                <w:szCs w:val="22"/>
                <w:lang w:eastAsia="ru-RU"/>
              </w:rPr>
            </w:pPr>
            <w:r w:rsidRPr="0075170A">
              <w:rPr>
                <w:rFonts w:eastAsia="Times New Roman"/>
                <w:b/>
                <w:bCs/>
                <w:sz w:val="22"/>
                <w:szCs w:val="22"/>
                <w:lang w:eastAsia="ru-RU"/>
              </w:rPr>
              <w:t>20000000000000000</w:t>
            </w:r>
          </w:p>
        </w:tc>
        <w:tc>
          <w:tcPr>
            <w:tcW w:w="1737" w:type="pct"/>
            <w:tcBorders>
              <w:top w:val="nil"/>
              <w:left w:val="nil"/>
              <w:bottom w:val="single" w:sz="4" w:space="0" w:color="auto"/>
              <w:right w:val="single" w:sz="4" w:space="0" w:color="auto"/>
            </w:tcBorders>
            <w:shd w:val="clear" w:color="auto" w:fill="auto"/>
            <w:vAlign w:val="center"/>
            <w:hideMark/>
          </w:tcPr>
          <w:p w14:paraId="72BE6FBE" w14:textId="77777777" w:rsidR="0075170A" w:rsidRPr="0075170A" w:rsidRDefault="0075170A" w:rsidP="00F830E1">
            <w:pPr>
              <w:jc w:val="center"/>
              <w:rPr>
                <w:rFonts w:eastAsia="Times New Roman"/>
                <w:b/>
                <w:bCs/>
                <w:sz w:val="22"/>
                <w:szCs w:val="22"/>
                <w:lang w:eastAsia="ru-RU"/>
              </w:rPr>
            </w:pPr>
            <w:r w:rsidRPr="0075170A">
              <w:rPr>
                <w:rFonts w:eastAsia="Times New Roman"/>
                <w:b/>
                <w:bCs/>
                <w:sz w:val="22"/>
                <w:szCs w:val="22"/>
                <w:lang w:eastAsia="ru-RU"/>
              </w:rPr>
              <w:t>БЕЗВОЗМЕЗДНЫЕ ПОСТУПЛЕНИЯ</w:t>
            </w:r>
          </w:p>
        </w:tc>
        <w:tc>
          <w:tcPr>
            <w:tcW w:w="791" w:type="pct"/>
            <w:tcBorders>
              <w:top w:val="nil"/>
              <w:left w:val="nil"/>
              <w:bottom w:val="single" w:sz="4" w:space="0" w:color="auto"/>
              <w:right w:val="single" w:sz="4" w:space="0" w:color="auto"/>
            </w:tcBorders>
            <w:shd w:val="clear" w:color="auto" w:fill="auto"/>
            <w:vAlign w:val="center"/>
            <w:hideMark/>
          </w:tcPr>
          <w:p w14:paraId="0ED1D0F3" w14:textId="459999D3" w:rsidR="0075170A" w:rsidRPr="0075170A" w:rsidRDefault="0075170A" w:rsidP="00F830E1">
            <w:pPr>
              <w:jc w:val="right"/>
              <w:rPr>
                <w:rFonts w:eastAsia="Times New Roman"/>
                <w:b/>
                <w:bCs/>
                <w:sz w:val="22"/>
                <w:szCs w:val="22"/>
                <w:lang w:eastAsia="ru-RU"/>
              </w:rPr>
            </w:pPr>
            <w:r w:rsidRPr="0075170A">
              <w:rPr>
                <w:rFonts w:eastAsia="Times New Roman"/>
                <w:b/>
                <w:bCs/>
                <w:sz w:val="22"/>
                <w:szCs w:val="22"/>
                <w:lang w:eastAsia="ru-RU"/>
              </w:rPr>
              <w:t>904290807,72</w:t>
            </w:r>
          </w:p>
        </w:tc>
        <w:tc>
          <w:tcPr>
            <w:tcW w:w="715" w:type="pct"/>
            <w:tcBorders>
              <w:top w:val="nil"/>
              <w:left w:val="nil"/>
              <w:bottom w:val="single" w:sz="4" w:space="0" w:color="auto"/>
              <w:right w:val="single" w:sz="4" w:space="0" w:color="auto"/>
            </w:tcBorders>
            <w:shd w:val="clear" w:color="auto" w:fill="auto"/>
            <w:vAlign w:val="center"/>
            <w:hideMark/>
          </w:tcPr>
          <w:p w14:paraId="2249B6BF" w14:textId="3D0AD57E" w:rsidR="0075170A" w:rsidRPr="0075170A" w:rsidRDefault="0075170A" w:rsidP="00F830E1">
            <w:pPr>
              <w:jc w:val="right"/>
              <w:rPr>
                <w:rFonts w:eastAsia="Times New Roman"/>
                <w:b/>
                <w:bCs/>
                <w:sz w:val="22"/>
                <w:szCs w:val="22"/>
                <w:lang w:eastAsia="ru-RU"/>
              </w:rPr>
            </w:pPr>
            <w:r w:rsidRPr="0075170A">
              <w:rPr>
                <w:rFonts w:eastAsia="Times New Roman"/>
                <w:b/>
                <w:bCs/>
                <w:sz w:val="22"/>
                <w:szCs w:val="22"/>
                <w:lang w:eastAsia="ru-RU"/>
              </w:rPr>
              <w:t>526707544,44</w:t>
            </w:r>
          </w:p>
        </w:tc>
        <w:tc>
          <w:tcPr>
            <w:tcW w:w="713" w:type="pct"/>
            <w:tcBorders>
              <w:top w:val="nil"/>
              <w:left w:val="nil"/>
              <w:bottom w:val="single" w:sz="4" w:space="0" w:color="auto"/>
              <w:right w:val="single" w:sz="4" w:space="0" w:color="auto"/>
            </w:tcBorders>
            <w:shd w:val="clear" w:color="auto" w:fill="auto"/>
            <w:vAlign w:val="center"/>
            <w:hideMark/>
          </w:tcPr>
          <w:p w14:paraId="00F48745" w14:textId="009A7051" w:rsidR="0075170A" w:rsidRPr="0075170A" w:rsidRDefault="0075170A" w:rsidP="00F830E1">
            <w:pPr>
              <w:jc w:val="right"/>
              <w:rPr>
                <w:rFonts w:eastAsia="Times New Roman"/>
                <w:b/>
                <w:bCs/>
                <w:sz w:val="22"/>
                <w:szCs w:val="22"/>
                <w:lang w:eastAsia="ru-RU"/>
              </w:rPr>
            </w:pPr>
            <w:r w:rsidRPr="0075170A">
              <w:rPr>
                <w:rFonts w:eastAsia="Times New Roman"/>
                <w:b/>
                <w:bCs/>
                <w:sz w:val="22"/>
                <w:szCs w:val="22"/>
                <w:lang w:eastAsia="ru-RU"/>
              </w:rPr>
              <w:t>609011247,69</w:t>
            </w:r>
          </w:p>
        </w:tc>
      </w:tr>
      <w:tr w:rsidR="0075170A" w:rsidRPr="0075170A" w14:paraId="51C15200" w14:textId="77777777" w:rsidTr="00A46925">
        <w:trPr>
          <w:trHeight w:val="20"/>
        </w:trPr>
        <w:tc>
          <w:tcPr>
            <w:tcW w:w="1044" w:type="pct"/>
            <w:tcBorders>
              <w:top w:val="nil"/>
              <w:left w:val="single" w:sz="4" w:space="0" w:color="auto"/>
              <w:bottom w:val="single" w:sz="4" w:space="0" w:color="auto"/>
              <w:right w:val="single" w:sz="4" w:space="0" w:color="auto"/>
            </w:tcBorders>
            <w:shd w:val="clear" w:color="auto" w:fill="auto"/>
            <w:vAlign w:val="center"/>
            <w:hideMark/>
          </w:tcPr>
          <w:p w14:paraId="5F3500B4" w14:textId="5A5CE69F" w:rsidR="0075170A" w:rsidRPr="0075170A" w:rsidRDefault="0075170A" w:rsidP="00F830E1">
            <w:pPr>
              <w:jc w:val="center"/>
              <w:rPr>
                <w:rFonts w:eastAsia="Times New Roman"/>
                <w:b/>
                <w:bCs/>
                <w:sz w:val="22"/>
                <w:szCs w:val="22"/>
                <w:lang w:eastAsia="ru-RU"/>
              </w:rPr>
            </w:pPr>
            <w:r w:rsidRPr="0075170A">
              <w:rPr>
                <w:rFonts w:eastAsia="Times New Roman"/>
                <w:b/>
                <w:bCs/>
                <w:sz w:val="22"/>
                <w:szCs w:val="22"/>
                <w:lang w:eastAsia="ru-RU"/>
              </w:rPr>
              <w:t>20200000000000000</w:t>
            </w:r>
          </w:p>
        </w:tc>
        <w:tc>
          <w:tcPr>
            <w:tcW w:w="1737" w:type="pct"/>
            <w:tcBorders>
              <w:top w:val="nil"/>
              <w:left w:val="nil"/>
              <w:bottom w:val="single" w:sz="4" w:space="0" w:color="auto"/>
              <w:right w:val="single" w:sz="4" w:space="0" w:color="auto"/>
            </w:tcBorders>
            <w:shd w:val="clear" w:color="auto" w:fill="auto"/>
            <w:vAlign w:val="center"/>
            <w:hideMark/>
          </w:tcPr>
          <w:p w14:paraId="0F68D003" w14:textId="77777777" w:rsidR="0075170A" w:rsidRPr="0075170A" w:rsidRDefault="0075170A" w:rsidP="00F830E1">
            <w:pPr>
              <w:jc w:val="center"/>
              <w:rPr>
                <w:rFonts w:eastAsia="Times New Roman"/>
                <w:b/>
                <w:bCs/>
                <w:sz w:val="22"/>
                <w:szCs w:val="22"/>
                <w:lang w:eastAsia="ru-RU"/>
              </w:rPr>
            </w:pPr>
            <w:r w:rsidRPr="0075170A">
              <w:rPr>
                <w:rFonts w:eastAsia="Times New Roman"/>
                <w:b/>
                <w:bCs/>
                <w:sz w:val="22"/>
                <w:szCs w:val="22"/>
                <w:lang w:eastAsia="ru-RU"/>
              </w:rPr>
              <w:t>БЕЗВОЗМЕЗДНЫЕ ПОСТУПЛЕНИЯ ОТ ДРУГИХ БЮДЖЕТОВ БЮДЖЕТНОЙ СИСТЕМЫ РОССИЙСКОЙ ФЕДЕРАЦИИ</w:t>
            </w:r>
          </w:p>
        </w:tc>
        <w:tc>
          <w:tcPr>
            <w:tcW w:w="791" w:type="pct"/>
            <w:tcBorders>
              <w:top w:val="nil"/>
              <w:left w:val="nil"/>
              <w:bottom w:val="single" w:sz="4" w:space="0" w:color="auto"/>
              <w:right w:val="single" w:sz="4" w:space="0" w:color="auto"/>
            </w:tcBorders>
            <w:shd w:val="clear" w:color="auto" w:fill="auto"/>
            <w:vAlign w:val="center"/>
            <w:hideMark/>
          </w:tcPr>
          <w:p w14:paraId="4300B5AB" w14:textId="473AE5B8" w:rsidR="0075170A" w:rsidRPr="0075170A" w:rsidRDefault="0075170A" w:rsidP="00F830E1">
            <w:pPr>
              <w:jc w:val="right"/>
              <w:rPr>
                <w:rFonts w:eastAsia="Times New Roman"/>
                <w:b/>
                <w:bCs/>
                <w:sz w:val="22"/>
                <w:szCs w:val="22"/>
                <w:lang w:eastAsia="ru-RU"/>
              </w:rPr>
            </w:pPr>
            <w:r w:rsidRPr="0075170A">
              <w:rPr>
                <w:rFonts w:eastAsia="Times New Roman"/>
                <w:b/>
                <w:bCs/>
                <w:sz w:val="22"/>
                <w:szCs w:val="22"/>
                <w:lang w:eastAsia="ru-RU"/>
              </w:rPr>
              <w:t>904556390,02</w:t>
            </w:r>
          </w:p>
        </w:tc>
        <w:tc>
          <w:tcPr>
            <w:tcW w:w="715" w:type="pct"/>
            <w:tcBorders>
              <w:top w:val="nil"/>
              <w:left w:val="nil"/>
              <w:bottom w:val="single" w:sz="4" w:space="0" w:color="auto"/>
              <w:right w:val="single" w:sz="4" w:space="0" w:color="auto"/>
            </w:tcBorders>
            <w:shd w:val="clear" w:color="auto" w:fill="auto"/>
            <w:vAlign w:val="center"/>
            <w:hideMark/>
          </w:tcPr>
          <w:p w14:paraId="0D462BE7" w14:textId="03B0DEE4" w:rsidR="0075170A" w:rsidRPr="0075170A" w:rsidRDefault="0075170A" w:rsidP="00F830E1">
            <w:pPr>
              <w:jc w:val="right"/>
              <w:rPr>
                <w:rFonts w:eastAsia="Times New Roman"/>
                <w:b/>
                <w:bCs/>
                <w:sz w:val="22"/>
                <w:szCs w:val="22"/>
                <w:lang w:eastAsia="ru-RU"/>
              </w:rPr>
            </w:pPr>
            <w:r w:rsidRPr="0075170A">
              <w:rPr>
                <w:rFonts w:eastAsia="Times New Roman"/>
                <w:b/>
                <w:bCs/>
                <w:sz w:val="22"/>
                <w:szCs w:val="22"/>
                <w:lang w:eastAsia="ru-RU"/>
              </w:rPr>
              <w:t>526707544,44</w:t>
            </w:r>
          </w:p>
        </w:tc>
        <w:tc>
          <w:tcPr>
            <w:tcW w:w="713" w:type="pct"/>
            <w:tcBorders>
              <w:top w:val="nil"/>
              <w:left w:val="nil"/>
              <w:bottom w:val="single" w:sz="4" w:space="0" w:color="auto"/>
              <w:right w:val="single" w:sz="4" w:space="0" w:color="auto"/>
            </w:tcBorders>
            <w:shd w:val="clear" w:color="auto" w:fill="auto"/>
            <w:vAlign w:val="center"/>
            <w:hideMark/>
          </w:tcPr>
          <w:p w14:paraId="580EFB08" w14:textId="3277CBBF" w:rsidR="0075170A" w:rsidRPr="0075170A" w:rsidRDefault="0075170A" w:rsidP="00F830E1">
            <w:pPr>
              <w:jc w:val="right"/>
              <w:rPr>
                <w:rFonts w:eastAsia="Times New Roman"/>
                <w:b/>
                <w:bCs/>
                <w:sz w:val="22"/>
                <w:szCs w:val="22"/>
                <w:lang w:eastAsia="ru-RU"/>
              </w:rPr>
            </w:pPr>
            <w:r w:rsidRPr="0075170A">
              <w:rPr>
                <w:rFonts w:eastAsia="Times New Roman"/>
                <w:b/>
                <w:bCs/>
                <w:sz w:val="22"/>
                <w:szCs w:val="22"/>
                <w:lang w:eastAsia="ru-RU"/>
              </w:rPr>
              <w:t>609011247,69</w:t>
            </w:r>
          </w:p>
        </w:tc>
      </w:tr>
      <w:tr w:rsidR="0075170A" w:rsidRPr="0075170A" w14:paraId="762FF8B1" w14:textId="77777777" w:rsidTr="00A46925">
        <w:trPr>
          <w:trHeight w:val="20"/>
        </w:trPr>
        <w:tc>
          <w:tcPr>
            <w:tcW w:w="1044" w:type="pct"/>
            <w:tcBorders>
              <w:top w:val="nil"/>
              <w:left w:val="single" w:sz="4" w:space="0" w:color="auto"/>
              <w:bottom w:val="single" w:sz="4" w:space="0" w:color="auto"/>
              <w:right w:val="single" w:sz="4" w:space="0" w:color="auto"/>
            </w:tcBorders>
            <w:shd w:val="clear" w:color="auto" w:fill="auto"/>
            <w:vAlign w:val="center"/>
            <w:hideMark/>
          </w:tcPr>
          <w:p w14:paraId="007399A7" w14:textId="625D0D95" w:rsidR="0075170A" w:rsidRPr="0075170A" w:rsidRDefault="0075170A" w:rsidP="00F830E1">
            <w:pPr>
              <w:jc w:val="center"/>
              <w:rPr>
                <w:rFonts w:eastAsia="Times New Roman"/>
                <w:b/>
                <w:bCs/>
                <w:sz w:val="22"/>
                <w:szCs w:val="22"/>
                <w:lang w:eastAsia="ru-RU"/>
              </w:rPr>
            </w:pPr>
            <w:r w:rsidRPr="0075170A">
              <w:rPr>
                <w:rFonts w:eastAsia="Times New Roman"/>
                <w:b/>
                <w:bCs/>
                <w:sz w:val="22"/>
                <w:szCs w:val="22"/>
                <w:lang w:eastAsia="ru-RU"/>
              </w:rPr>
              <w:t>20210000000000150</w:t>
            </w:r>
          </w:p>
        </w:tc>
        <w:tc>
          <w:tcPr>
            <w:tcW w:w="1737" w:type="pct"/>
            <w:tcBorders>
              <w:top w:val="nil"/>
              <w:left w:val="nil"/>
              <w:bottom w:val="single" w:sz="4" w:space="0" w:color="auto"/>
              <w:right w:val="single" w:sz="4" w:space="0" w:color="auto"/>
            </w:tcBorders>
            <w:shd w:val="clear" w:color="auto" w:fill="auto"/>
            <w:hideMark/>
          </w:tcPr>
          <w:p w14:paraId="6DDA525D" w14:textId="77777777" w:rsidR="0075170A" w:rsidRPr="0075170A" w:rsidRDefault="0075170A" w:rsidP="00F830E1">
            <w:pPr>
              <w:jc w:val="both"/>
              <w:rPr>
                <w:rFonts w:eastAsia="Times New Roman"/>
                <w:b/>
                <w:bCs/>
                <w:sz w:val="22"/>
                <w:szCs w:val="22"/>
                <w:lang w:eastAsia="ru-RU"/>
              </w:rPr>
            </w:pPr>
            <w:r w:rsidRPr="0075170A">
              <w:rPr>
                <w:rFonts w:eastAsia="Times New Roman"/>
                <w:b/>
                <w:bCs/>
                <w:sz w:val="22"/>
                <w:szCs w:val="22"/>
                <w:lang w:eastAsia="ru-RU"/>
              </w:rPr>
              <w:t>Дотации бюджетам бюджетной системы Российской Федерации</w:t>
            </w:r>
          </w:p>
        </w:tc>
        <w:tc>
          <w:tcPr>
            <w:tcW w:w="791" w:type="pct"/>
            <w:tcBorders>
              <w:top w:val="nil"/>
              <w:left w:val="nil"/>
              <w:bottom w:val="single" w:sz="4" w:space="0" w:color="auto"/>
              <w:right w:val="single" w:sz="4" w:space="0" w:color="auto"/>
            </w:tcBorders>
            <w:shd w:val="clear" w:color="auto" w:fill="auto"/>
            <w:vAlign w:val="center"/>
            <w:hideMark/>
          </w:tcPr>
          <w:p w14:paraId="6B96AA8D" w14:textId="3E7D399B" w:rsidR="0075170A" w:rsidRPr="0075170A" w:rsidRDefault="0075170A" w:rsidP="00F830E1">
            <w:pPr>
              <w:jc w:val="right"/>
              <w:rPr>
                <w:rFonts w:eastAsia="Times New Roman"/>
                <w:b/>
                <w:bCs/>
                <w:sz w:val="22"/>
                <w:szCs w:val="22"/>
                <w:lang w:eastAsia="ru-RU"/>
              </w:rPr>
            </w:pPr>
            <w:r w:rsidRPr="0075170A">
              <w:rPr>
                <w:rFonts w:eastAsia="Times New Roman"/>
                <w:b/>
                <w:bCs/>
                <w:sz w:val="22"/>
                <w:szCs w:val="22"/>
                <w:lang w:eastAsia="ru-RU"/>
              </w:rPr>
              <w:t>82621151,55</w:t>
            </w:r>
          </w:p>
        </w:tc>
        <w:tc>
          <w:tcPr>
            <w:tcW w:w="715" w:type="pct"/>
            <w:tcBorders>
              <w:top w:val="nil"/>
              <w:left w:val="nil"/>
              <w:bottom w:val="single" w:sz="4" w:space="0" w:color="auto"/>
              <w:right w:val="single" w:sz="4" w:space="0" w:color="auto"/>
            </w:tcBorders>
            <w:shd w:val="clear" w:color="auto" w:fill="auto"/>
            <w:vAlign w:val="center"/>
            <w:hideMark/>
          </w:tcPr>
          <w:p w14:paraId="0E19D6D7" w14:textId="77777777" w:rsidR="0075170A" w:rsidRPr="0075170A" w:rsidRDefault="0075170A" w:rsidP="00F830E1">
            <w:pPr>
              <w:jc w:val="right"/>
              <w:rPr>
                <w:rFonts w:eastAsia="Times New Roman"/>
                <w:b/>
                <w:bCs/>
                <w:sz w:val="22"/>
                <w:szCs w:val="22"/>
                <w:lang w:eastAsia="ru-RU"/>
              </w:rPr>
            </w:pPr>
            <w:r w:rsidRPr="0075170A">
              <w:rPr>
                <w:rFonts w:eastAsia="Times New Roman"/>
                <w:b/>
                <w:bCs/>
                <w:sz w:val="22"/>
                <w:szCs w:val="22"/>
                <w:lang w:eastAsia="ru-RU"/>
              </w:rPr>
              <w:t>0,00</w:t>
            </w:r>
          </w:p>
        </w:tc>
        <w:tc>
          <w:tcPr>
            <w:tcW w:w="713" w:type="pct"/>
            <w:tcBorders>
              <w:top w:val="nil"/>
              <w:left w:val="nil"/>
              <w:bottom w:val="single" w:sz="4" w:space="0" w:color="auto"/>
              <w:right w:val="single" w:sz="4" w:space="0" w:color="auto"/>
            </w:tcBorders>
            <w:shd w:val="clear" w:color="auto" w:fill="auto"/>
            <w:vAlign w:val="center"/>
            <w:hideMark/>
          </w:tcPr>
          <w:p w14:paraId="1053B413" w14:textId="77777777" w:rsidR="0075170A" w:rsidRPr="0075170A" w:rsidRDefault="0075170A" w:rsidP="00F830E1">
            <w:pPr>
              <w:jc w:val="right"/>
              <w:rPr>
                <w:rFonts w:eastAsia="Times New Roman"/>
                <w:b/>
                <w:bCs/>
                <w:sz w:val="22"/>
                <w:szCs w:val="22"/>
                <w:lang w:eastAsia="ru-RU"/>
              </w:rPr>
            </w:pPr>
            <w:r w:rsidRPr="0075170A">
              <w:rPr>
                <w:rFonts w:eastAsia="Times New Roman"/>
                <w:b/>
                <w:bCs/>
                <w:sz w:val="22"/>
                <w:szCs w:val="22"/>
                <w:lang w:eastAsia="ru-RU"/>
              </w:rPr>
              <w:t>0,00</w:t>
            </w:r>
          </w:p>
        </w:tc>
      </w:tr>
      <w:tr w:rsidR="0075170A" w:rsidRPr="0075170A" w14:paraId="3CD57A3C" w14:textId="77777777" w:rsidTr="00A46925">
        <w:trPr>
          <w:trHeight w:val="20"/>
        </w:trPr>
        <w:tc>
          <w:tcPr>
            <w:tcW w:w="1044" w:type="pct"/>
            <w:tcBorders>
              <w:top w:val="nil"/>
              <w:left w:val="single" w:sz="4" w:space="0" w:color="auto"/>
              <w:bottom w:val="single" w:sz="4" w:space="0" w:color="auto"/>
              <w:right w:val="single" w:sz="4" w:space="0" w:color="auto"/>
            </w:tcBorders>
            <w:shd w:val="clear" w:color="auto" w:fill="auto"/>
            <w:vAlign w:val="center"/>
            <w:hideMark/>
          </w:tcPr>
          <w:p w14:paraId="29649C8F" w14:textId="003AC8B7"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20215002140000150</w:t>
            </w:r>
          </w:p>
        </w:tc>
        <w:tc>
          <w:tcPr>
            <w:tcW w:w="1737" w:type="pct"/>
            <w:tcBorders>
              <w:top w:val="nil"/>
              <w:left w:val="nil"/>
              <w:bottom w:val="single" w:sz="4" w:space="0" w:color="auto"/>
              <w:right w:val="single" w:sz="4" w:space="0" w:color="auto"/>
            </w:tcBorders>
            <w:shd w:val="clear" w:color="auto" w:fill="auto"/>
            <w:hideMark/>
          </w:tcPr>
          <w:p w14:paraId="13D6CFFA"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Дотации бюджетам муниципальных округов на поддержку мер по обеспечению сбалансированности бюджетов</w:t>
            </w:r>
          </w:p>
        </w:tc>
        <w:tc>
          <w:tcPr>
            <w:tcW w:w="791" w:type="pct"/>
            <w:tcBorders>
              <w:top w:val="nil"/>
              <w:left w:val="nil"/>
              <w:bottom w:val="single" w:sz="4" w:space="0" w:color="auto"/>
              <w:right w:val="single" w:sz="4" w:space="0" w:color="auto"/>
            </w:tcBorders>
            <w:shd w:val="clear" w:color="auto" w:fill="auto"/>
            <w:vAlign w:val="center"/>
            <w:hideMark/>
          </w:tcPr>
          <w:p w14:paraId="32F55BE0" w14:textId="5BBD91C9"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33769151,55</w:t>
            </w:r>
          </w:p>
        </w:tc>
        <w:tc>
          <w:tcPr>
            <w:tcW w:w="715" w:type="pct"/>
            <w:tcBorders>
              <w:top w:val="nil"/>
              <w:left w:val="nil"/>
              <w:bottom w:val="single" w:sz="4" w:space="0" w:color="auto"/>
              <w:right w:val="single" w:sz="4" w:space="0" w:color="auto"/>
            </w:tcBorders>
            <w:shd w:val="clear" w:color="auto" w:fill="auto"/>
            <w:vAlign w:val="center"/>
            <w:hideMark/>
          </w:tcPr>
          <w:p w14:paraId="09D260BE" w14:textId="77777777"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0,00</w:t>
            </w:r>
          </w:p>
        </w:tc>
        <w:tc>
          <w:tcPr>
            <w:tcW w:w="713" w:type="pct"/>
            <w:tcBorders>
              <w:top w:val="nil"/>
              <w:left w:val="nil"/>
              <w:bottom w:val="single" w:sz="4" w:space="0" w:color="auto"/>
              <w:right w:val="single" w:sz="4" w:space="0" w:color="auto"/>
            </w:tcBorders>
            <w:shd w:val="clear" w:color="auto" w:fill="auto"/>
            <w:vAlign w:val="center"/>
            <w:hideMark/>
          </w:tcPr>
          <w:p w14:paraId="66D60D9F" w14:textId="77777777"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0,00</w:t>
            </w:r>
          </w:p>
        </w:tc>
      </w:tr>
      <w:tr w:rsidR="0075170A" w:rsidRPr="0075170A" w14:paraId="7D45D5C0" w14:textId="77777777" w:rsidTr="00A46925">
        <w:trPr>
          <w:trHeight w:val="20"/>
        </w:trPr>
        <w:tc>
          <w:tcPr>
            <w:tcW w:w="1044" w:type="pct"/>
            <w:tcBorders>
              <w:top w:val="nil"/>
              <w:left w:val="single" w:sz="4" w:space="0" w:color="auto"/>
              <w:bottom w:val="single" w:sz="4" w:space="0" w:color="auto"/>
              <w:right w:val="single" w:sz="4" w:space="0" w:color="auto"/>
            </w:tcBorders>
            <w:shd w:val="clear" w:color="auto" w:fill="auto"/>
            <w:vAlign w:val="center"/>
            <w:hideMark/>
          </w:tcPr>
          <w:p w14:paraId="64BF11BB" w14:textId="4E66D008"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20219999140000150</w:t>
            </w:r>
          </w:p>
        </w:tc>
        <w:tc>
          <w:tcPr>
            <w:tcW w:w="1737" w:type="pct"/>
            <w:tcBorders>
              <w:top w:val="nil"/>
              <w:left w:val="nil"/>
              <w:bottom w:val="single" w:sz="4" w:space="0" w:color="auto"/>
              <w:right w:val="single" w:sz="4" w:space="0" w:color="auto"/>
            </w:tcBorders>
            <w:shd w:val="clear" w:color="auto" w:fill="auto"/>
            <w:hideMark/>
          </w:tcPr>
          <w:p w14:paraId="11182D25"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Прочие дотации бюджетам муниципальных округов</w:t>
            </w:r>
          </w:p>
        </w:tc>
        <w:tc>
          <w:tcPr>
            <w:tcW w:w="791" w:type="pct"/>
            <w:tcBorders>
              <w:top w:val="nil"/>
              <w:left w:val="nil"/>
              <w:bottom w:val="single" w:sz="4" w:space="0" w:color="auto"/>
              <w:right w:val="single" w:sz="4" w:space="0" w:color="auto"/>
            </w:tcBorders>
            <w:shd w:val="clear" w:color="auto" w:fill="auto"/>
            <w:vAlign w:val="center"/>
            <w:hideMark/>
          </w:tcPr>
          <w:p w14:paraId="6788A1BB" w14:textId="09A54ABF"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48852000,00</w:t>
            </w:r>
          </w:p>
        </w:tc>
        <w:tc>
          <w:tcPr>
            <w:tcW w:w="715" w:type="pct"/>
            <w:tcBorders>
              <w:top w:val="nil"/>
              <w:left w:val="nil"/>
              <w:bottom w:val="single" w:sz="4" w:space="0" w:color="auto"/>
              <w:right w:val="single" w:sz="4" w:space="0" w:color="auto"/>
            </w:tcBorders>
            <w:shd w:val="clear" w:color="auto" w:fill="auto"/>
            <w:vAlign w:val="center"/>
            <w:hideMark/>
          </w:tcPr>
          <w:p w14:paraId="7FB17319" w14:textId="77777777"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0,00</w:t>
            </w:r>
          </w:p>
        </w:tc>
        <w:tc>
          <w:tcPr>
            <w:tcW w:w="713" w:type="pct"/>
            <w:tcBorders>
              <w:top w:val="nil"/>
              <w:left w:val="nil"/>
              <w:bottom w:val="single" w:sz="4" w:space="0" w:color="auto"/>
              <w:right w:val="single" w:sz="4" w:space="0" w:color="auto"/>
            </w:tcBorders>
            <w:shd w:val="clear" w:color="auto" w:fill="auto"/>
            <w:vAlign w:val="center"/>
            <w:hideMark/>
          </w:tcPr>
          <w:p w14:paraId="55998310" w14:textId="77777777"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0,00</w:t>
            </w:r>
          </w:p>
        </w:tc>
      </w:tr>
      <w:tr w:rsidR="0075170A" w:rsidRPr="0075170A" w14:paraId="78ADF566"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7B2617E3" w14:textId="7F87C708"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20220000000000150</w:t>
            </w:r>
          </w:p>
        </w:tc>
        <w:tc>
          <w:tcPr>
            <w:tcW w:w="1737" w:type="pct"/>
            <w:tcBorders>
              <w:top w:val="nil"/>
              <w:left w:val="nil"/>
              <w:bottom w:val="single" w:sz="4" w:space="0" w:color="auto"/>
              <w:right w:val="single" w:sz="4" w:space="0" w:color="auto"/>
            </w:tcBorders>
            <w:shd w:val="clear" w:color="000000" w:fill="FFFFFF"/>
            <w:vAlign w:val="center"/>
            <w:hideMark/>
          </w:tcPr>
          <w:p w14:paraId="7F6F6A74" w14:textId="77777777" w:rsidR="0075170A" w:rsidRPr="0075170A" w:rsidRDefault="0075170A" w:rsidP="00F830E1">
            <w:pPr>
              <w:jc w:val="center"/>
              <w:rPr>
                <w:rFonts w:eastAsia="Times New Roman"/>
                <w:b/>
                <w:bCs/>
                <w:sz w:val="22"/>
                <w:szCs w:val="22"/>
                <w:lang w:eastAsia="ru-RU"/>
              </w:rPr>
            </w:pPr>
            <w:r w:rsidRPr="0075170A">
              <w:rPr>
                <w:rFonts w:eastAsia="Times New Roman"/>
                <w:b/>
                <w:bCs/>
                <w:sz w:val="22"/>
                <w:szCs w:val="22"/>
                <w:lang w:eastAsia="ru-RU"/>
              </w:rPr>
              <w:t>СУБСИДИИ БЮДЖЕТАМ БЮДЖЕТНОЙ СИСТЕМЫ РОССИЙСКОЙ ФЕДЕРАЦИИ (межбюджетные субсидии)</w:t>
            </w:r>
          </w:p>
        </w:tc>
        <w:tc>
          <w:tcPr>
            <w:tcW w:w="791" w:type="pct"/>
            <w:tcBorders>
              <w:top w:val="nil"/>
              <w:left w:val="nil"/>
              <w:bottom w:val="single" w:sz="4" w:space="0" w:color="auto"/>
              <w:right w:val="single" w:sz="4" w:space="0" w:color="auto"/>
            </w:tcBorders>
            <w:shd w:val="clear" w:color="000000" w:fill="FFFFFF"/>
            <w:vAlign w:val="center"/>
            <w:hideMark/>
          </w:tcPr>
          <w:p w14:paraId="7053E23E" w14:textId="6D2A43EB" w:rsidR="0075170A" w:rsidRPr="0075170A" w:rsidRDefault="0075170A" w:rsidP="00F830E1">
            <w:pPr>
              <w:jc w:val="right"/>
              <w:rPr>
                <w:rFonts w:eastAsia="Times New Roman"/>
                <w:b/>
                <w:bCs/>
                <w:sz w:val="22"/>
                <w:szCs w:val="22"/>
                <w:lang w:eastAsia="ru-RU"/>
              </w:rPr>
            </w:pPr>
            <w:r w:rsidRPr="0075170A">
              <w:rPr>
                <w:rFonts w:eastAsia="Times New Roman"/>
                <w:b/>
                <w:bCs/>
                <w:sz w:val="22"/>
                <w:szCs w:val="22"/>
                <w:lang w:eastAsia="ru-RU"/>
              </w:rPr>
              <w:t>290384186,00</w:t>
            </w:r>
          </w:p>
        </w:tc>
        <w:tc>
          <w:tcPr>
            <w:tcW w:w="715" w:type="pct"/>
            <w:tcBorders>
              <w:top w:val="nil"/>
              <w:left w:val="nil"/>
              <w:bottom w:val="single" w:sz="4" w:space="0" w:color="auto"/>
              <w:right w:val="single" w:sz="4" w:space="0" w:color="auto"/>
            </w:tcBorders>
            <w:shd w:val="clear" w:color="000000" w:fill="FFFFFF"/>
            <w:vAlign w:val="center"/>
            <w:hideMark/>
          </w:tcPr>
          <w:p w14:paraId="5D1B5956" w14:textId="0CBA8BCB" w:rsidR="0075170A" w:rsidRPr="0075170A" w:rsidRDefault="0075170A" w:rsidP="00F830E1">
            <w:pPr>
              <w:jc w:val="right"/>
              <w:rPr>
                <w:rFonts w:eastAsia="Times New Roman"/>
                <w:b/>
                <w:bCs/>
                <w:sz w:val="22"/>
                <w:szCs w:val="22"/>
                <w:lang w:eastAsia="ru-RU"/>
              </w:rPr>
            </w:pPr>
            <w:r w:rsidRPr="0075170A">
              <w:rPr>
                <w:rFonts w:eastAsia="Times New Roman"/>
                <w:b/>
                <w:bCs/>
                <w:sz w:val="22"/>
                <w:szCs w:val="22"/>
                <w:lang w:eastAsia="ru-RU"/>
              </w:rPr>
              <w:t>31399819,39</w:t>
            </w:r>
          </w:p>
        </w:tc>
        <w:tc>
          <w:tcPr>
            <w:tcW w:w="713" w:type="pct"/>
            <w:tcBorders>
              <w:top w:val="nil"/>
              <w:left w:val="nil"/>
              <w:bottom w:val="single" w:sz="4" w:space="0" w:color="auto"/>
              <w:right w:val="single" w:sz="4" w:space="0" w:color="auto"/>
            </w:tcBorders>
            <w:shd w:val="clear" w:color="000000" w:fill="FFFFFF"/>
            <w:vAlign w:val="center"/>
            <w:hideMark/>
          </w:tcPr>
          <w:p w14:paraId="7D3F18F9" w14:textId="23F35E4F" w:rsidR="0075170A" w:rsidRPr="0075170A" w:rsidRDefault="0075170A" w:rsidP="00F830E1">
            <w:pPr>
              <w:jc w:val="right"/>
              <w:rPr>
                <w:rFonts w:eastAsia="Times New Roman"/>
                <w:b/>
                <w:bCs/>
                <w:sz w:val="22"/>
                <w:szCs w:val="22"/>
                <w:lang w:eastAsia="ru-RU"/>
              </w:rPr>
            </w:pPr>
            <w:r w:rsidRPr="0075170A">
              <w:rPr>
                <w:rFonts w:eastAsia="Times New Roman"/>
                <w:b/>
                <w:bCs/>
                <w:sz w:val="22"/>
                <w:szCs w:val="22"/>
                <w:lang w:eastAsia="ru-RU"/>
              </w:rPr>
              <w:t>81057570,71</w:t>
            </w:r>
          </w:p>
        </w:tc>
      </w:tr>
      <w:tr w:rsidR="0075170A" w:rsidRPr="0075170A" w14:paraId="0F40A63D"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44AC4E74" w14:textId="75880325"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20225098140000150</w:t>
            </w:r>
          </w:p>
        </w:tc>
        <w:tc>
          <w:tcPr>
            <w:tcW w:w="1737" w:type="pct"/>
            <w:tcBorders>
              <w:top w:val="nil"/>
              <w:left w:val="nil"/>
              <w:bottom w:val="single" w:sz="4" w:space="0" w:color="auto"/>
              <w:right w:val="single" w:sz="4" w:space="0" w:color="auto"/>
            </w:tcBorders>
            <w:shd w:val="clear" w:color="000000" w:fill="FFFFFF"/>
            <w:hideMark/>
          </w:tcPr>
          <w:p w14:paraId="214A907C"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Субсидии бюджетам муниципальных округов на обновление материально-технической базы для организации учебно-исследовательской, научно-практической, творческой деятельности, занятий физической культурой и спортом в образовательных организациях</w:t>
            </w:r>
          </w:p>
        </w:tc>
        <w:tc>
          <w:tcPr>
            <w:tcW w:w="791" w:type="pct"/>
            <w:tcBorders>
              <w:top w:val="nil"/>
              <w:left w:val="nil"/>
              <w:bottom w:val="single" w:sz="4" w:space="0" w:color="auto"/>
              <w:right w:val="single" w:sz="4" w:space="0" w:color="auto"/>
            </w:tcBorders>
            <w:shd w:val="clear" w:color="000000" w:fill="FFFFFF"/>
            <w:vAlign w:val="center"/>
            <w:hideMark/>
          </w:tcPr>
          <w:p w14:paraId="44959E71" w14:textId="088DC523"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1756472,14</w:t>
            </w:r>
          </w:p>
        </w:tc>
        <w:tc>
          <w:tcPr>
            <w:tcW w:w="715" w:type="pct"/>
            <w:tcBorders>
              <w:top w:val="nil"/>
              <w:left w:val="nil"/>
              <w:bottom w:val="single" w:sz="4" w:space="0" w:color="auto"/>
              <w:right w:val="single" w:sz="4" w:space="0" w:color="auto"/>
            </w:tcBorders>
            <w:shd w:val="clear" w:color="000000" w:fill="FFFFFF"/>
            <w:vAlign w:val="center"/>
            <w:hideMark/>
          </w:tcPr>
          <w:p w14:paraId="3AEC3423" w14:textId="77777777"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0,00</w:t>
            </w:r>
          </w:p>
        </w:tc>
        <w:tc>
          <w:tcPr>
            <w:tcW w:w="713" w:type="pct"/>
            <w:tcBorders>
              <w:top w:val="nil"/>
              <w:left w:val="nil"/>
              <w:bottom w:val="single" w:sz="4" w:space="0" w:color="auto"/>
              <w:right w:val="single" w:sz="4" w:space="0" w:color="auto"/>
            </w:tcBorders>
            <w:shd w:val="clear" w:color="000000" w:fill="FFFFFF"/>
            <w:vAlign w:val="center"/>
            <w:hideMark/>
          </w:tcPr>
          <w:p w14:paraId="1298E973" w14:textId="77777777"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0,00</w:t>
            </w:r>
          </w:p>
        </w:tc>
      </w:tr>
      <w:tr w:rsidR="0075170A" w:rsidRPr="0075170A" w14:paraId="56D25788"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3E36343F" w14:textId="7D0A4E3B"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20225299140000150</w:t>
            </w:r>
          </w:p>
        </w:tc>
        <w:tc>
          <w:tcPr>
            <w:tcW w:w="1737" w:type="pct"/>
            <w:tcBorders>
              <w:top w:val="nil"/>
              <w:left w:val="nil"/>
              <w:bottom w:val="single" w:sz="4" w:space="0" w:color="auto"/>
              <w:right w:val="single" w:sz="4" w:space="0" w:color="auto"/>
            </w:tcBorders>
            <w:shd w:val="clear" w:color="000000" w:fill="FFFFFF"/>
            <w:hideMark/>
          </w:tcPr>
          <w:p w14:paraId="407F36AB"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Субсидии бюджетам муниципальных округов на софинансирование расходных обязательств субъектов Российской Федерации, связанных с реализацией федеральной целевой программы "Увековечение памяти погибших при защите Отечества на 2019 - 2024 годы"</w:t>
            </w:r>
          </w:p>
        </w:tc>
        <w:tc>
          <w:tcPr>
            <w:tcW w:w="791" w:type="pct"/>
            <w:tcBorders>
              <w:top w:val="nil"/>
              <w:left w:val="nil"/>
              <w:bottom w:val="single" w:sz="4" w:space="0" w:color="auto"/>
              <w:right w:val="single" w:sz="4" w:space="0" w:color="auto"/>
            </w:tcBorders>
            <w:shd w:val="clear" w:color="000000" w:fill="FFFFFF"/>
            <w:vAlign w:val="center"/>
            <w:hideMark/>
          </w:tcPr>
          <w:p w14:paraId="6B611988" w14:textId="41D093C0"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306523,32</w:t>
            </w:r>
          </w:p>
        </w:tc>
        <w:tc>
          <w:tcPr>
            <w:tcW w:w="715" w:type="pct"/>
            <w:tcBorders>
              <w:top w:val="nil"/>
              <w:left w:val="nil"/>
              <w:bottom w:val="single" w:sz="4" w:space="0" w:color="auto"/>
              <w:right w:val="single" w:sz="4" w:space="0" w:color="auto"/>
            </w:tcBorders>
            <w:shd w:val="clear" w:color="000000" w:fill="FFFFFF"/>
            <w:vAlign w:val="center"/>
            <w:hideMark/>
          </w:tcPr>
          <w:p w14:paraId="071D6754" w14:textId="6B91B17A" w:rsidR="0075170A" w:rsidRPr="0075170A" w:rsidRDefault="0075170A" w:rsidP="00F830E1">
            <w:pPr>
              <w:jc w:val="right"/>
              <w:rPr>
                <w:rFonts w:eastAsia="Times New Roman"/>
                <w:sz w:val="22"/>
                <w:szCs w:val="22"/>
                <w:lang w:eastAsia="ru-RU"/>
              </w:rPr>
            </w:pPr>
          </w:p>
        </w:tc>
        <w:tc>
          <w:tcPr>
            <w:tcW w:w="713" w:type="pct"/>
            <w:tcBorders>
              <w:top w:val="nil"/>
              <w:left w:val="nil"/>
              <w:bottom w:val="single" w:sz="4" w:space="0" w:color="auto"/>
              <w:right w:val="single" w:sz="4" w:space="0" w:color="auto"/>
            </w:tcBorders>
            <w:shd w:val="clear" w:color="000000" w:fill="FFFFFF"/>
            <w:vAlign w:val="center"/>
            <w:hideMark/>
          </w:tcPr>
          <w:p w14:paraId="0E11AACE" w14:textId="4A75C47B" w:rsidR="0075170A" w:rsidRPr="0075170A" w:rsidRDefault="0075170A" w:rsidP="00F830E1">
            <w:pPr>
              <w:jc w:val="right"/>
              <w:rPr>
                <w:rFonts w:eastAsia="Times New Roman"/>
                <w:sz w:val="22"/>
                <w:szCs w:val="22"/>
                <w:lang w:eastAsia="ru-RU"/>
              </w:rPr>
            </w:pPr>
          </w:p>
        </w:tc>
      </w:tr>
      <w:tr w:rsidR="0075170A" w:rsidRPr="0075170A" w14:paraId="44EA8AC6"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5E74ED2C" w14:textId="7E4CB2F1"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20225497140000150</w:t>
            </w:r>
          </w:p>
        </w:tc>
        <w:tc>
          <w:tcPr>
            <w:tcW w:w="1737" w:type="pct"/>
            <w:tcBorders>
              <w:top w:val="nil"/>
              <w:left w:val="nil"/>
              <w:bottom w:val="single" w:sz="4" w:space="0" w:color="auto"/>
              <w:right w:val="single" w:sz="4" w:space="0" w:color="auto"/>
            </w:tcBorders>
            <w:shd w:val="clear" w:color="000000" w:fill="FFFFFF"/>
            <w:hideMark/>
          </w:tcPr>
          <w:p w14:paraId="46BB98FC"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Субсидии бюджетам муниципальных округов на реализацию мероприятий по обеспечению жильем молодых семей</w:t>
            </w:r>
          </w:p>
        </w:tc>
        <w:tc>
          <w:tcPr>
            <w:tcW w:w="791" w:type="pct"/>
            <w:tcBorders>
              <w:top w:val="nil"/>
              <w:left w:val="nil"/>
              <w:bottom w:val="single" w:sz="4" w:space="0" w:color="auto"/>
              <w:right w:val="single" w:sz="4" w:space="0" w:color="auto"/>
            </w:tcBorders>
            <w:shd w:val="clear" w:color="000000" w:fill="FFFFFF"/>
            <w:vAlign w:val="center"/>
            <w:hideMark/>
          </w:tcPr>
          <w:p w14:paraId="25E8D9E2" w14:textId="7CBF252E"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16102542,80</w:t>
            </w:r>
          </w:p>
        </w:tc>
        <w:tc>
          <w:tcPr>
            <w:tcW w:w="715" w:type="pct"/>
            <w:tcBorders>
              <w:top w:val="nil"/>
              <w:left w:val="nil"/>
              <w:bottom w:val="single" w:sz="4" w:space="0" w:color="auto"/>
              <w:right w:val="single" w:sz="4" w:space="0" w:color="auto"/>
            </w:tcBorders>
            <w:shd w:val="clear" w:color="000000" w:fill="FFFFFF"/>
            <w:vAlign w:val="center"/>
            <w:hideMark/>
          </w:tcPr>
          <w:p w14:paraId="70FB80E0" w14:textId="2B312A9B"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14641561,30</w:t>
            </w:r>
          </w:p>
        </w:tc>
        <w:tc>
          <w:tcPr>
            <w:tcW w:w="713" w:type="pct"/>
            <w:tcBorders>
              <w:top w:val="nil"/>
              <w:left w:val="nil"/>
              <w:bottom w:val="single" w:sz="4" w:space="0" w:color="auto"/>
              <w:right w:val="single" w:sz="4" w:space="0" w:color="auto"/>
            </w:tcBorders>
            <w:shd w:val="clear" w:color="000000" w:fill="FFFFFF"/>
            <w:vAlign w:val="center"/>
            <w:hideMark/>
          </w:tcPr>
          <w:p w14:paraId="7B8C000A" w14:textId="3E6A3193"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15478702,36</w:t>
            </w:r>
          </w:p>
        </w:tc>
      </w:tr>
      <w:tr w:rsidR="0075170A" w:rsidRPr="0075170A" w14:paraId="5B013DAD"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74DAB39B" w14:textId="1F526BBB"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20225555140000150</w:t>
            </w:r>
          </w:p>
        </w:tc>
        <w:tc>
          <w:tcPr>
            <w:tcW w:w="1737" w:type="pct"/>
            <w:tcBorders>
              <w:top w:val="nil"/>
              <w:left w:val="nil"/>
              <w:bottom w:val="single" w:sz="4" w:space="0" w:color="auto"/>
              <w:right w:val="single" w:sz="4" w:space="0" w:color="auto"/>
            </w:tcBorders>
            <w:shd w:val="clear" w:color="000000" w:fill="FFFFFF"/>
            <w:hideMark/>
          </w:tcPr>
          <w:p w14:paraId="05292DCF"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Субсидии бюджетам муниципальных округов на реализацию программ формирования современной городской среды</w:t>
            </w:r>
          </w:p>
        </w:tc>
        <w:tc>
          <w:tcPr>
            <w:tcW w:w="791" w:type="pct"/>
            <w:tcBorders>
              <w:top w:val="nil"/>
              <w:left w:val="nil"/>
              <w:bottom w:val="single" w:sz="4" w:space="0" w:color="auto"/>
              <w:right w:val="single" w:sz="4" w:space="0" w:color="auto"/>
            </w:tcBorders>
            <w:shd w:val="clear" w:color="000000" w:fill="FFFFFF"/>
            <w:vAlign w:val="center"/>
            <w:hideMark/>
          </w:tcPr>
          <w:p w14:paraId="17CF1247" w14:textId="0FD7CD12"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5848116,06</w:t>
            </w:r>
          </w:p>
        </w:tc>
        <w:tc>
          <w:tcPr>
            <w:tcW w:w="715" w:type="pct"/>
            <w:tcBorders>
              <w:top w:val="nil"/>
              <w:left w:val="nil"/>
              <w:bottom w:val="single" w:sz="4" w:space="0" w:color="auto"/>
              <w:right w:val="single" w:sz="4" w:space="0" w:color="auto"/>
            </w:tcBorders>
            <w:shd w:val="clear" w:color="000000" w:fill="FFFFFF"/>
            <w:vAlign w:val="center"/>
            <w:hideMark/>
          </w:tcPr>
          <w:p w14:paraId="7DFCEA7B" w14:textId="77777777"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0,00</w:t>
            </w:r>
          </w:p>
        </w:tc>
        <w:tc>
          <w:tcPr>
            <w:tcW w:w="713" w:type="pct"/>
            <w:tcBorders>
              <w:top w:val="nil"/>
              <w:left w:val="nil"/>
              <w:bottom w:val="single" w:sz="4" w:space="0" w:color="auto"/>
              <w:right w:val="single" w:sz="4" w:space="0" w:color="auto"/>
            </w:tcBorders>
            <w:shd w:val="clear" w:color="000000" w:fill="FFFFFF"/>
            <w:vAlign w:val="center"/>
            <w:hideMark/>
          </w:tcPr>
          <w:p w14:paraId="6ABC75D4" w14:textId="77777777"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0,00</w:t>
            </w:r>
          </w:p>
        </w:tc>
      </w:tr>
      <w:tr w:rsidR="0075170A" w:rsidRPr="0075170A" w14:paraId="63DAD21B"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59A7F2C2" w14:textId="60597AC8"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20225576140000150</w:t>
            </w:r>
          </w:p>
        </w:tc>
        <w:tc>
          <w:tcPr>
            <w:tcW w:w="1737" w:type="pct"/>
            <w:tcBorders>
              <w:top w:val="nil"/>
              <w:left w:val="nil"/>
              <w:bottom w:val="single" w:sz="4" w:space="0" w:color="auto"/>
              <w:right w:val="single" w:sz="4" w:space="0" w:color="auto"/>
            </w:tcBorders>
            <w:shd w:val="clear" w:color="000000" w:fill="FFFFFF"/>
            <w:hideMark/>
          </w:tcPr>
          <w:p w14:paraId="1B18DF4F"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Субсидии бюджетам муниципальных округов на обеспечение комплексного развития сельских территорий</w:t>
            </w:r>
          </w:p>
        </w:tc>
        <w:tc>
          <w:tcPr>
            <w:tcW w:w="791" w:type="pct"/>
            <w:tcBorders>
              <w:top w:val="nil"/>
              <w:left w:val="nil"/>
              <w:bottom w:val="single" w:sz="4" w:space="0" w:color="auto"/>
              <w:right w:val="single" w:sz="4" w:space="0" w:color="auto"/>
            </w:tcBorders>
            <w:shd w:val="clear" w:color="000000" w:fill="FFFFFF"/>
            <w:vAlign w:val="center"/>
            <w:hideMark/>
          </w:tcPr>
          <w:p w14:paraId="243BA395" w14:textId="77777777"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0,00</w:t>
            </w:r>
          </w:p>
        </w:tc>
        <w:tc>
          <w:tcPr>
            <w:tcW w:w="715" w:type="pct"/>
            <w:tcBorders>
              <w:top w:val="nil"/>
              <w:left w:val="nil"/>
              <w:bottom w:val="single" w:sz="4" w:space="0" w:color="auto"/>
              <w:right w:val="single" w:sz="4" w:space="0" w:color="auto"/>
            </w:tcBorders>
            <w:shd w:val="clear" w:color="000000" w:fill="FFFFFF"/>
            <w:vAlign w:val="center"/>
            <w:hideMark/>
          </w:tcPr>
          <w:p w14:paraId="1EFF425A" w14:textId="77777777"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0,00</w:t>
            </w:r>
          </w:p>
        </w:tc>
        <w:tc>
          <w:tcPr>
            <w:tcW w:w="713" w:type="pct"/>
            <w:tcBorders>
              <w:top w:val="nil"/>
              <w:left w:val="nil"/>
              <w:bottom w:val="single" w:sz="4" w:space="0" w:color="auto"/>
              <w:right w:val="single" w:sz="4" w:space="0" w:color="auto"/>
            </w:tcBorders>
            <w:shd w:val="clear" w:color="000000" w:fill="FFFFFF"/>
            <w:vAlign w:val="center"/>
            <w:hideMark/>
          </w:tcPr>
          <w:p w14:paraId="41A14B84" w14:textId="1CAF3B70"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48820370,37</w:t>
            </w:r>
          </w:p>
        </w:tc>
      </w:tr>
      <w:tr w:rsidR="0075170A" w:rsidRPr="0075170A" w14:paraId="146BCDCD"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5CBB36C4" w14:textId="00617145"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20229999140000150</w:t>
            </w:r>
          </w:p>
        </w:tc>
        <w:tc>
          <w:tcPr>
            <w:tcW w:w="1737" w:type="pct"/>
            <w:tcBorders>
              <w:top w:val="nil"/>
              <w:left w:val="nil"/>
              <w:bottom w:val="single" w:sz="4" w:space="0" w:color="auto"/>
              <w:right w:val="single" w:sz="4" w:space="0" w:color="auto"/>
            </w:tcBorders>
            <w:shd w:val="clear" w:color="000000" w:fill="FFFFFF"/>
            <w:hideMark/>
          </w:tcPr>
          <w:p w14:paraId="1530D8B2"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Прочие субсидии бюджетам муниципальных округов</w:t>
            </w:r>
          </w:p>
        </w:tc>
        <w:tc>
          <w:tcPr>
            <w:tcW w:w="791" w:type="pct"/>
            <w:tcBorders>
              <w:top w:val="nil"/>
              <w:left w:val="nil"/>
              <w:bottom w:val="single" w:sz="4" w:space="0" w:color="auto"/>
              <w:right w:val="single" w:sz="4" w:space="0" w:color="auto"/>
            </w:tcBorders>
            <w:shd w:val="clear" w:color="000000" w:fill="FFFFFF"/>
            <w:vAlign w:val="center"/>
            <w:hideMark/>
          </w:tcPr>
          <w:p w14:paraId="0DF5CFD3" w14:textId="6E059476"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266370531,68</w:t>
            </w:r>
          </w:p>
        </w:tc>
        <w:tc>
          <w:tcPr>
            <w:tcW w:w="715" w:type="pct"/>
            <w:tcBorders>
              <w:top w:val="nil"/>
              <w:left w:val="nil"/>
              <w:bottom w:val="single" w:sz="4" w:space="0" w:color="auto"/>
              <w:right w:val="single" w:sz="4" w:space="0" w:color="auto"/>
            </w:tcBorders>
            <w:shd w:val="clear" w:color="000000" w:fill="FFFFFF"/>
            <w:vAlign w:val="center"/>
            <w:hideMark/>
          </w:tcPr>
          <w:p w14:paraId="2A329D1B" w14:textId="5A3E09F4"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16758258,09</w:t>
            </w:r>
          </w:p>
        </w:tc>
        <w:tc>
          <w:tcPr>
            <w:tcW w:w="713" w:type="pct"/>
            <w:tcBorders>
              <w:top w:val="nil"/>
              <w:left w:val="nil"/>
              <w:bottom w:val="single" w:sz="4" w:space="0" w:color="auto"/>
              <w:right w:val="single" w:sz="4" w:space="0" w:color="auto"/>
            </w:tcBorders>
            <w:shd w:val="clear" w:color="000000" w:fill="FFFFFF"/>
            <w:vAlign w:val="center"/>
            <w:hideMark/>
          </w:tcPr>
          <w:p w14:paraId="72C1EB46" w14:textId="3ECE3680"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16758497,98</w:t>
            </w:r>
          </w:p>
        </w:tc>
      </w:tr>
      <w:tr w:rsidR="0075170A" w:rsidRPr="0075170A" w14:paraId="0A694249"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06C2DE35" w14:textId="7B11A50F" w:rsidR="0075170A" w:rsidRPr="0075170A" w:rsidRDefault="0075170A" w:rsidP="00F830E1">
            <w:pPr>
              <w:jc w:val="center"/>
              <w:rPr>
                <w:rFonts w:eastAsia="Times New Roman"/>
                <w:b/>
                <w:bCs/>
                <w:sz w:val="22"/>
                <w:szCs w:val="22"/>
                <w:lang w:eastAsia="ru-RU"/>
              </w:rPr>
            </w:pPr>
            <w:r w:rsidRPr="0075170A">
              <w:rPr>
                <w:rFonts w:eastAsia="Times New Roman"/>
                <w:b/>
                <w:bCs/>
                <w:sz w:val="22"/>
                <w:szCs w:val="22"/>
                <w:lang w:eastAsia="ru-RU"/>
              </w:rPr>
              <w:t>20230000000000150</w:t>
            </w:r>
          </w:p>
        </w:tc>
        <w:tc>
          <w:tcPr>
            <w:tcW w:w="1737" w:type="pct"/>
            <w:tcBorders>
              <w:top w:val="nil"/>
              <w:left w:val="nil"/>
              <w:bottom w:val="single" w:sz="4" w:space="0" w:color="auto"/>
              <w:right w:val="single" w:sz="4" w:space="0" w:color="auto"/>
            </w:tcBorders>
            <w:shd w:val="clear" w:color="000000" w:fill="FFFFFF"/>
            <w:vAlign w:val="center"/>
            <w:hideMark/>
          </w:tcPr>
          <w:p w14:paraId="7CD35B96" w14:textId="77777777" w:rsidR="0075170A" w:rsidRPr="0075170A" w:rsidRDefault="0075170A" w:rsidP="00F830E1">
            <w:pPr>
              <w:jc w:val="center"/>
              <w:rPr>
                <w:rFonts w:eastAsia="Times New Roman"/>
                <w:b/>
                <w:bCs/>
                <w:sz w:val="22"/>
                <w:szCs w:val="22"/>
                <w:lang w:eastAsia="ru-RU"/>
              </w:rPr>
            </w:pPr>
            <w:r w:rsidRPr="0075170A">
              <w:rPr>
                <w:rFonts w:eastAsia="Times New Roman"/>
                <w:b/>
                <w:bCs/>
                <w:sz w:val="22"/>
                <w:szCs w:val="22"/>
                <w:lang w:eastAsia="ru-RU"/>
              </w:rPr>
              <w:t>Субвенции бюджетам субъектов Российской Федерации и муниципальных образований</w:t>
            </w:r>
          </w:p>
        </w:tc>
        <w:tc>
          <w:tcPr>
            <w:tcW w:w="791" w:type="pct"/>
            <w:tcBorders>
              <w:top w:val="nil"/>
              <w:left w:val="nil"/>
              <w:bottom w:val="single" w:sz="4" w:space="0" w:color="auto"/>
              <w:right w:val="single" w:sz="4" w:space="0" w:color="auto"/>
            </w:tcBorders>
            <w:shd w:val="clear" w:color="000000" w:fill="FFFFFF"/>
            <w:vAlign w:val="center"/>
            <w:hideMark/>
          </w:tcPr>
          <w:p w14:paraId="536D7C82" w14:textId="6B875CBE" w:rsidR="0075170A" w:rsidRPr="0075170A" w:rsidRDefault="0075170A" w:rsidP="00F830E1">
            <w:pPr>
              <w:jc w:val="right"/>
              <w:rPr>
                <w:rFonts w:eastAsia="Times New Roman"/>
                <w:b/>
                <w:bCs/>
                <w:sz w:val="22"/>
                <w:szCs w:val="22"/>
                <w:lang w:eastAsia="ru-RU"/>
              </w:rPr>
            </w:pPr>
            <w:r w:rsidRPr="0075170A">
              <w:rPr>
                <w:rFonts w:eastAsia="Times New Roman"/>
                <w:b/>
                <w:bCs/>
                <w:sz w:val="22"/>
                <w:szCs w:val="22"/>
                <w:lang w:eastAsia="ru-RU"/>
              </w:rPr>
              <w:t>486916715,04</w:t>
            </w:r>
          </w:p>
        </w:tc>
        <w:tc>
          <w:tcPr>
            <w:tcW w:w="715" w:type="pct"/>
            <w:tcBorders>
              <w:top w:val="nil"/>
              <w:left w:val="nil"/>
              <w:bottom w:val="single" w:sz="4" w:space="0" w:color="auto"/>
              <w:right w:val="single" w:sz="4" w:space="0" w:color="auto"/>
            </w:tcBorders>
            <w:shd w:val="clear" w:color="000000" w:fill="FFFFFF"/>
            <w:vAlign w:val="center"/>
            <w:hideMark/>
          </w:tcPr>
          <w:p w14:paraId="2A4E5A2D" w14:textId="33AC8AE1" w:rsidR="0075170A" w:rsidRPr="0075170A" w:rsidRDefault="0075170A" w:rsidP="00F830E1">
            <w:pPr>
              <w:jc w:val="right"/>
              <w:rPr>
                <w:rFonts w:eastAsia="Times New Roman"/>
                <w:b/>
                <w:bCs/>
                <w:sz w:val="22"/>
                <w:szCs w:val="22"/>
                <w:lang w:eastAsia="ru-RU"/>
              </w:rPr>
            </w:pPr>
            <w:r w:rsidRPr="0075170A">
              <w:rPr>
                <w:rFonts w:eastAsia="Times New Roman"/>
                <w:b/>
                <w:bCs/>
                <w:sz w:val="22"/>
                <w:szCs w:val="22"/>
                <w:lang w:eastAsia="ru-RU"/>
              </w:rPr>
              <w:t>468992868,41</w:t>
            </w:r>
          </w:p>
        </w:tc>
        <w:tc>
          <w:tcPr>
            <w:tcW w:w="713" w:type="pct"/>
            <w:tcBorders>
              <w:top w:val="nil"/>
              <w:left w:val="nil"/>
              <w:bottom w:val="single" w:sz="4" w:space="0" w:color="auto"/>
              <w:right w:val="single" w:sz="4" w:space="0" w:color="auto"/>
            </w:tcBorders>
            <w:shd w:val="clear" w:color="000000" w:fill="FFFFFF"/>
            <w:vAlign w:val="center"/>
            <w:hideMark/>
          </w:tcPr>
          <w:p w14:paraId="1AE626C0" w14:textId="0BB0CBF1" w:rsidR="0075170A" w:rsidRPr="0075170A" w:rsidRDefault="0075170A" w:rsidP="00F830E1">
            <w:pPr>
              <w:jc w:val="right"/>
              <w:rPr>
                <w:rFonts w:eastAsia="Times New Roman"/>
                <w:b/>
                <w:bCs/>
                <w:sz w:val="22"/>
                <w:szCs w:val="22"/>
                <w:lang w:eastAsia="ru-RU"/>
              </w:rPr>
            </w:pPr>
            <w:r w:rsidRPr="0075170A">
              <w:rPr>
                <w:rFonts w:eastAsia="Times New Roman"/>
                <w:b/>
                <w:bCs/>
                <w:sz w:val="22"/>
                <w:szCs w:val="22"/>
                <w:lang w:eastAsia="ru-RU"/>
              </w:rPr>
              <w:t>500793106,18</w:t>
            </w:r>
          </w:p>
        </w:tc>
      </w:tr>
      <w:tr w:rsidR="0075170A" w:rsidRPr="0075170A" w14:paraId="76338F25"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03209648" w14:textId="1081B4D9"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20230024140000150</w:t>
            </w:r>
          </w:p>
        </w:tc>
        <w:tc>
          <w:tcPr>
            <w:tcW w:w="1737" w:type="pct"/>
            <w:tcBorders>
              <w:top w:val="nil"/>
              <w:left w:val="nil"/>
              <w:bottom w:val="single" w:sz="4" w:space="0" w:color="auto"/>
              <w:right w:val="single" w:sz="4" w:space="0" w:color="auto"/>
            </w:tcBorders>
            <w:shd w:val="clear" w:color="000000" w:fill="FFFFFF"/>
            <w:hideMark/>
          </w:tcPr>
          <w:p w14:paraId="1431FEA2"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 xml:space="preserve">Субвенции бюджетам муниципальных округов на выполнение </w:t>
            </w:r>
            <w:r w:rsidRPr="0075170A">
              <w:rPr>
                <w:rFonts w:eastAsia="Times New Roman"/>
                <w:sz w:val="22"/>
                <w:szCs w:val="22"/>
                <w:lang w:eastAsia="ru-RU"/>
              </w:rPr>
              <w:lastRenderedPageBreak/>
              <w:t>передаваемых полномочий субъектов Российской Федерации</w:t>
            </w:r>
          </w:p>
        </w:tc>
        <w:tc>
          <w:tcPr>
            <w:tcW w:w="791" w:type="pct"/>
            <w:tcBorders>
              <w:top w:val="nil"/>
              <w:left w:val="nil"/>
              <w:bottom w:val="single" w:sz="4" w:space="0" w:color="auto"/>
              <w:right w:val="single" w:sz="4" w:space="0" w:color="auto"/>
            </w:tcBorders>
            <w:shd w:val="clear" w:color="000000" w:fill="FFFFFF"/>
            <w:vAlign w:val="center"/>
            <w:hideMark/>
          </w:tcPr>
          <w:p w14:paraId="5D02425A" w14:textId="1C508D72"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lastRenderedPageBreak/>
              <w:t>450872765,04</w:t>
            </w:r>
          </w:p>
        </w:tc>
        <w:tc>
          <w:tcPr>
            <w:tcW w:w="715" w:type="pct"/>
            <w:tcBorders>
              <w:top w:val="nil"/>
              <w:left w:val="nil"/>
              <w:bottom w:val="single" w:sz="4" w:space="0" w:color="auto"/>
              <w:right w:val="single" w:sz="4" w:space="0" w:color="auto"/>
            </w:tcBorders>
            <w:shd w:val="clear" w:color="000000" w:fill="FFFFFF"/>
            <w:vAlign w:val="center"/>
            <w:hideMark/>
          </w:tcPr>
          <w:p w14:paraId="3AB85BB3" w14:textId="4B47D078"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430349113,41</w:t>
            </w:r>
          </w:p>
        </w:tc>
        <w:tc>
          <w:tcPr>
            <w:tcW w:w="713" w:type="pct"/>
            <w:tcBorders>
              <w:top w:val="nil"/>
              <w:left w:val="nil"/>
              <w:bottom w:val="single" w:sz="4" w:space="0" w:color="auto"/>
              <w:right w:val="single" w:sz="4" w:space="0" w:color="auto"/>
            </w:tcBorders>
            <w:shd w:val="clear" w:color="000000" w:fill="FFFFFF"/>
            <w:vAlign w:val="center"/>
            <w:hideMark/>
          </w:tcPr>
          <w:p w14:paraId="4DA2B62C" w14:textId="62367CF5"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461475442,18</w:t>
            </w:r>
          </w:p>
        </w:tc>
      </w:tr>
      <w:tr w:rsidR="0075170A" w:rsidRPr="0075170A" w14:paraId="2B3C99D5"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3307847D" w14:textId="2CE23292"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20230029140000150</w:t>
            </w:r>
          </w:p>
        </w:tc>
        <w:tc>
          <w:tcPr>
            <w:tcW w:w="1737" w:type="pct"/>
            <w:tcBorders>
              <w:top w:val="nil"/>
              <w:left w:val="nil"/>
              <w:bottom w:val="single" w:sz="4" w:space="0" w:color="auto"/>
              <w:right w:val="single" w:sz="4" w:space="0" w:color="auto"/>
            </w:tcBorders>
            <w:shd w:val="clear" w:color="000000" w:fill="FFFFFF"/>
            <w:hideMark/>
          </w:tcPr>
          <w:p w14:paraId="4272879A"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Субвенции бюджетам муниципальных округов на компенсацию части платы, взимаемой с родителей (законных представителей) за присмотр и уход за детьми, посещающими образовательные организации, реализующие образовательные программы дошкольного образования</w:t>
            </w:r>
          </w:p>
        </w:tc>
        <w:tc>
          <w:tcPr>
            <w:tcW w:w="791" w:type="pct"/>
            <w:tcBorders>
              <w:top w:val="nil"/>
              <w:left w:val="nil"/>
              <w:bottom w:val="single" w:sz="4" w:space="0" w:color="auto"/>
              <w:right w:val="single" w:sz="4" w:space="0" w:color="auto"/>
            </w:tcBorders>
            <w:shd w:val="clear" w:color="000000" w:fill="FFFFFF"/>
            <w:vAlign w:val="center"/>
            <w:hideMark/>
          </w:tcPr>
          <w:p w14:paraId="3EC8F0C4" w14:textId="47EB6F48"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5308958,00</w:t>
            </w:r>
          </w:p>
        </w:tc>
        <w:tc>
          <w:tcPr>
            <w:tcW w:w="715" w:type="pct"/>
            <w:tcBorders>
              <w:top w:val="nil"/>
              <w:left w:val="nil"/>
              <w:bottom w:val="single" w:sz="4" w:space="0" w:color="auto"/>
              <w:right w:val="single" w:sz="4" w:space="0" w:color="auto"/>
            </w:tcBorders>
            <w:shd w:val="clear" w:color="000000" w:fill="FFFFFF"/>
            <w:vAlign w:val="center"/>
            <w:hideMark/>
          </w:tcPr>
          <w:p w14:paraId="3DC97688" w14:textId="58516B76"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7937056,00</w:t>
            </w:r>
          </w:p>
        </w:tc>
        <w:tc>
          <w:tcPr>
            <w:tcW w:w="713" w:type="pct"/>
            <w:tcBorders>
              <w:top w:val="nil"/>
              <w:left w:val="nil"/>
              <w:bottom w:val="single" w:sz="4" w:space="0" w:color="auto"/>
              <w:right w:val="single" w:sz="4" w:space="0" w:color="auto"/>
            </w:tcBorders>
            <w:shd w:val="clear" w:color="000000" w:fill="FFFFFF"/>
            <w:vAlign w:val="center"/>
            <w:hideMark/>
          </w:tcPr>
          <w:p w14:paraId="74D50563" w14:textId="333ACC9F"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8254924,00</w:t>
            </w:r>
          </w:p>
        </w:tc>
      </w:tr>
      <w:tr w:rsidR="0075170A" w:rsidRPr="0075170A" w14:paraId="6C286836"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4EE64563" w14:textId="4CE70A95"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20235118140000150</w:t>
            </w:r>
          </w:p>
        </w:tc>
        <w:tc>
          <w:tcPr>
            <w:tcW w:w="1737" w:type="pct"/>
            <w:tcBorders>
              <w:top w:val="nil"/>
              <w:left w:val="nil"/>
              <w:bottom w:val="single" w:sz="4" w:space="0" w:color="auto"/>
              <w:right w:val="single" w:sz="4" w:space="0" w:color="auto"/>
            </w:tcBorders>
            <w:shd w:val="clear" w:color="000000" w:fill="FFFFFF"/>
            <w:hideMark/>
          </w:tcPr>
          <w:p w14:paraId="7300CBF7"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Субвенции бюджетам муниципальных округов на осуществление первичного воинского учета органами местного самоуправления поселений, муниципальных и городских округов</w:t>
            </w:r>
          </w:p>
        </w:tc>
        <w:tc>
          <w:tcPr>
            <w:tcW w:w="791" w:type="pct"/>
            <w:tcBorders>
              <w:top w:val="nil"/>
              <w:left w:val="nil"/>
              <w:bottom w:val="single" w:sz="4" w:space="0" w:color="auto"/>
              <w:right w:val="single" w:sz="4" w:space="0" w:color="auto"/>
            </w:tcBorders>
            <w:shd w:val="clear" w:color="000000" w:fill="FFFFFF"/>
            <w:vAlign w:val="center"/>
            <w:hideMark/>
          </w:tcPr>
          <w:p w14:paraId="009DBD3E" w14:textId="11AB2513"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1796274,00</w:t>
            </w:r>
          </w:p>
        </w:tc>
        <w:tc>
          <w:tcPr>
            <w:tcW w:w="715" w:type="pct"/>
            <w:tcBorders>
              <w:top w:val="nil"/>
              <w:left w:val="nil"/>
              <w:bottom w:val="single" w:sz="4" w:space="0" w:color="auto"/>
              <w:right w:val="single" w:sz="4" w:space="0" w:color="auto"/>
            </w:tcBorders>
            <w:shd w:val="clear" w:color="000000" w:fill="FFFFFF"/>
            <w:vAlign w:val="center"/>
            <w:hideMark/>
          </w:tcPr>
          <w:p w14:paraId="3E71A666" w14:textId="486C44A1"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1978062,00</w:t>
            </w:r>
          </w:p>
        </w:tc>
        <w:tc>
          <w:tcPr>
            <w:tcW w:w="713" w:type="pct"/>
            <w:tcBorders>
              <w:top w:val="nil"/>
              <w:left w:val="nil"/>
              <w:bottom w:val="single" w:sz="4" w:space="0" w:color="auto"/>
              <w:right w:val="single" w:sz="4" w:space="0" w:color="auto"/>
            </w:tcBorders>
            <w:shd w:val="clear" w:color="000000" w:fill="FFFFFF"/>
            <w:vAlign w:val="center"/>
            <w:hideMark/>
          </w:tcPr>
          <w:p w14:paraId="29097DB6" w14:textId="3F7AA427"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2165352,00</w:t>
            </w:r>
          </w:p>
        </w:tc>
      </w:tr>
      <w:tr w:rsidR="0075170A" w:rsidRPr="0075170A" w14:paraId="7A8D4C30"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6532C930" w14:textId="1BBB19BE"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20235120140000150</w:t>
            </w:r>
          </w:p>
        </w:tc>
        <w:tc>
          <w:tcPr>
            <w:tcW w:w="1737" w:type="pct"/>
            <w:tcBorders>
              <w:top w:val="nil"/>
              <w:left w:val="nil"/>
              <w:bottom w:val="single" w:sz="4" w:space="0" w:color="auto"/>
              <w:right w:val="single" w:sz="4" w:space="0" w:color="auto"/>
            </w:tcBorders>
            <w:shd w:val="clear" w:color="000000" w:fill="FFFFFF"/>
            <w:hideMark/>
          </w:tcPr>
          <w:p w14:paraId="685D3417"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Субвенции бюджетам муниципальных округов на осуществление полномочий по составлению (изменению) списков кандидатов в присяжные заседатели федеральных судов общей юрисдикции в Российской Федерации</w:t>
            </w:r>
          </w:p>
        </w:tc>
        <w:tc>
          <w:tcPr>
            <w:tcW w:w="791" w:type="pct"/>
            <w:tcBorders>
              <w:top w:val="nil"/>
              <w:left w:val="nil"/>
              <w:bottom w:val="single" w:sz="4" w:space="0" w:color="auto"/>
              <w:right w:val="single" w:sz="4" w:space="0" w:color="auto"/>
            </w:tcBorders>
            <w:shd w:val="clear" w:color="000000" w:fill="FFFFFF"/>
            <w:vAlign w:val="center"/>
            <w:hideMark/>
          </w:tcPr>
          <w:p w14:paraId="5AA447A5" w14:textId="6DBA0BFD"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24911,00</w:t>
            </w:r>
          </w:p>
        </w:tc>
        <w:tc>
          <w:tcPr>
            <w:tcW w:w="715" w:type="pct"/>
            <w:tcBorders>
              <w:top w:val="nil"/>
              <w:left w:val="nil"/>
              <w:bottom w:val="single" w:sz="4" w:space="0" w:color="auto"/>
              <w:right w:val="single" w:sz="4" w:space="0" w:color="auto"/>
            </w:tcBorders>
            <w:shd w:val="clear" w:color="000000" w:fill="FFFFFF"/>
            <w:vAlign w:val="center"/>
            <w:hideMark/>
          </w:tcPr>
          <w:p w14:paraId="6B5D775B" w14:textId="7C91B6DE"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25839,00</w:t>
            </w:r>
          </w:p>
        </w:tc>
        <w:tc>
          <w:tcPr>
            <w:tcW w:w="713" w:type="pct"/>
            <w:tcBorders>
              <w:top w:val="nil"/>
              <w:left w:val="nil"/>
              <w:bottom w:val="single" w:sz="4" w:space="0" w:color="auto"/>
              <w:right w:val="single" w:sz="4" w:space="0" w:color="auto"/>
            </w:tcBorders>
            <w:shd w:val="clear" w:color="000000" w:fill="FFFFFF"/>
            <w:vAlign w:val="center"/>
            <w:hideMark/>
          </w:tcPr>
          <w:p w14:paraId="7BB8C5E8" w14:textId="5EF83752"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319892,00</w:t>
            </w:r>
          </w:p>
        </w:tc>
      </w:tr>
      <w:tr w:rsidR="0075170A" w:rsidRPr="0075170A" w14:paraId="637B287A"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19B0D7D5" w14:textId="49C0E7F7"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20235304140000150</w:t>
            </w:r>
          </w:p>
        </w:tc>
        <w:tc>
          <w:tcPr>
            <w:tcW w:w="1737" w:type="pct"/>
            <w:tcBorders>
              <w:top w:val="nil"/>
              <w:left w:val="nil"/>
              <w:bottom w:val="single" w:sz="4" w:space="0" w:color="auto"/>
              <w:right w:val="single" w:sz="4" w:space="0" w:color="auto"/>
            </w:tcBorders>
            <w:shd w:val="clear" w:color="000000" w:fill="FFFFFF"/>
            <w:hideMark/>
          </w:tcPr>
          <w:p w14:paraId="3054CCBD"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Субвенции бюджетам муниципальных округов на организацию бесплатного горячего питания обучающихся, получающих начальное общее образование в государственных и муниципальных образовательных организациях</w:t>
            </w:r>
          </w:p>
        </w:tc>
        <w:tc>
          <w:tcPr>
            <w:tcW w:w="791" w:type="pct"/>
            <w:tcBorders>
              <w:top w:val="nil"/>
              <w:left w:val="nil"/>
              <w:bottom w:val="single" w:sz="4" w:space="0" w:color="auto"/>
              <w:right w:val="single" w:sz="4" w:space="0" w:color="auto"/>
            </w:tcBorders>
            <w:shd w:val="clear" w:color="000000" w:fill="FFFFFF"/>
            <w:vAlign w:val="center"/>
            <w:hideMark/>
          </w:tcPr>
          <w:p w14:paraId="403F37A4" w14:textId="3CEEC3CA"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22700950,00</w:t>
            </w:r>
          </w:p>
        </w:tc>
        <w:tc>
          <w:tcPr>
            <w:tcW w:w="715" w:type="pct"/>
            <w:tcBorders>
              <w:top w:val="nil"/>
              <w:left w:val="nil"/>
              <w:bottom w:val="single" w:sz="4" w:space="0" w:color="auto"/>
              <w:right w:val="single" w:sz="4" w:space="0" w:color="auto"/>
            </w:tcBorders>
            <w:shd w:val="clear" w:color="000000" w:fill="FFFFFF"/>
            <w:vAlign w:val="center"/>
            <w:hideMark/>
          </w:tcPr>
          <w:p w14:paraId="54466545" w14:textId="01F1985E"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22700950,00</w:t>
            </w:r>
          </w:p>
        </w:tc>
        <w:tc>
          <w:tcPr>
            <w:tcW w:w="713" w:type="pct"/>
            <w:tcBorders>
              <w:top w:val="nil"/>
              <w:left w:val="nil"/>
              <w:bottom w:val="single" w:sz="4" w:space="0" w:color="auto"/>
              <w:right w:val="single" w:sz="4" w:space="0" w:color="auto"/>
            </w:tcBorders>
            <w:shd w:val="clear" w:color="000000" w:fill="FFFFFF"/>
            <w:vAlign w:val="center"/>
            <w:hideMark/>
          </w:tcPr>
          <w:p w14:paraId="2BA7E7FA" w14:textId="0A07EBE1"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22354150,00</w:t>
            </w:r>
          </w:p>
        </w:tc>
      </w:tr>
      <w:tr w:rsidR="0075170A" w:rsidRPr="0075170A" w14:paraId="1962045C"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06CCB52D" w14:textId="2F8ED416"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20235930140000150</w:t>
            </w:r>
          </w:p>
        </w:tc>
        <w:tc>
          <w:tcPr>
            <w:tcW w:w="1737" w:type="pct"/>
            <w:tcBorders>
              <w:top w:val="nil"/>
              <w:left w:val="nil"/>
              <w:bottom w:val="single" w:sz="4" w:space="0" w:color="auto"/>
              <w:right w:val="single" w:sz="4" w:space="0" w:color="auto"/>
            </w:tcBorders>
            <w:shd w:val="clear" w:color="000000" w:fill="FFFFFF"/>
            <w:hideMark/>
          </w:tcPr>
          <w:p w14:paraId="764F458D"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Субвенции бюджетам муниципальных округов на государственную регистрацию актов гражданского состояния</w:t>
            </w:r>
          </w:p>
        </w:tc>
        <w:tc>
          <w:tcPr>
            <w:tcW w:w="791" w:type="pct"/>
            <w:tcBorders>
              <w:top w:val="nil"/>
              <w:left w:val="nil"/>
              <w:bottom w:val="single" w:sz="4" w:space="0" w:color="auto"/>
              <w:right w:val="single" w:sz="4" w:space="0" w:color="auto"/>
            </w:tcBorders>
            <w:shd w:val="clear" w:color="000000" w:fill="FFFFFF"/>
            <w:vAlign w:val="center"/>
            <w:hideMark/>
          </w:tcPr>
          <w:p w14:paraId="5A2C39FE" w14:textId="7988A8BB"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2166181,00</w:t>
            </w:r>
          </w:p>
        </w:tc>
        <w:tc>
          <w:tcPr>
            <w:tcW w:w="715" w:type="pct"/>
            <w:tcBorders>
              <w:top w:val="nil"/>
              <w:left w:val="nil"/>
              <w:bottom w:val="single" w:sz="4" w:space="0" w:color="auto"/>
              <w:right w:val="single" w:sz="4" w:space="0" w:color="auto"/>
            </w:tcBorders>
            <w:shd w:val="clear" w:color="000000" w:fill="FFFFFF"/>
            <w:vAlign w:val="center"/>
            <w:hideMark/>
          </w:tcPr>
          <w:p w14:paraId="6DB9A435" w14:textId="388A3537"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2374459,00</w:t>
            </w:r>
          </w:p>
        </w:tc>
        <w:tc>
          <w:tcPr>
            <w:tcW w:w="713" w:type="pct"/>
            <w:tcBorders>
              <w:top w:val="nil"/>
              <w:left w:val="nil"/>
              <w:bottom w:val="single" w:sz="4" w:space="0" w:color="auto"/>
              <w:right w:val="single" w:sz="4" w:space="0" w:color="auto"/>
            </w:tcBorders>
            <w:shd w:val="clear" w:color="000000" w:fill="FFFFFF"/>
            <w:vAlign w:val="center"/>
            <w:hideMark/>
          </w:tcPr>
          <w:p w14:paraId="05DD646B" w14:textId="6B4E3FE0"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2452788,00</w:t>
            </w:r>
          </w:p>
        </w:tc>
      </w:tr>
      <w:tr w:rsidR="0075170A" w:rsidRPr="0075170A" w14:paraId="50F3D839"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604E0CB2" w14:textId="06E9ADF7"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20236900140000150</w:t>
            </w:r>
          </w:p>
        </w:tc>
        <w:tc>
          <w:tcPr>
            <w:tcW w:w="1737" w:type="pct"/>
            <w:tcBorders>
              <w:top w:val="nil"/>
              <w:left w:val="nil"/>
              <w:bottom w:val="single" w:sz="4" w:space="0" w:color="auto"/>
              <w:right w:val="single" w:sz="4" w:space="0" w:color="auto"/>
            </w:tcBorders>
            <w:shd w:val="clear" w:color="000000" w:fill="FFFFFF"/>
            <w:hideMark/>
          </w:tcPr>
          <w:p w14:paraId="2D49E940"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Единая субвенция бюджетам муниципальных округов из бюджета субъекта Российской Федерации</w:t>
            </w:r>
          </w:p>
        </w:tc>
        <w:tc>
          <w:tcPr>
            <w:tcW w:w="791" w:type="pct"/>
            <w:tcBorders>
              <w:top w:val="nil"/>
              <w:left w:val="nil"/>
              <w:bottom w:val="single" w:sz="4" w:space="0" w:color="auto"/>
              <w:right w:val="single" w:sz="4" w:space="0" w:color="auto"/>
            </w:tcBorders>
            <w:shd w:val="clear" w:color="000000" w:fill="FFFFFF"/>
            <w:vAlign w:val="center"/>
            <w:hideMark/>
          </w:tcPr>
          <w:p w14:paraId="0785F4E6" w14:textId="37AFCC5B"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2914514,00</w:t>
            </w:r>
          </w:p>
        </w:tc>
        <w:tc>
          <w:tcPr>
            <w:tcW w:w="715" w:type="pct"/>
            <w:tcBorders>
              <w:top w:val="nil"/>
              <w:left w:val="nil"/>
              <w:bottom w:val="single" w:sz="4" w:space="0" w:color="auto"/>
              <w:right w:val="single" w:sz="4" w:space="0" w:color="auto"/>
            </w:tcBorders>
            <w:shd w:val="clear" w:color="000000" w:fill="FFFFFF"/>
            <w:vAlign w:val="center"/>
            <w:hideMark/>
          </w:tcPr>
          <w:p w14:paraId="3910DB52" w14:textId="0B51A88F"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2948011,00</w:t>
            </w:r>
          </w:p>
        </w:tc>
        <w:tc>
          <w:tcPr>
            <w:tcW w:w="713" w:type="pct"/>
            <w:tcBorders>
              <w:top w:val="nil"/>
              <w:left w:val="nil"/>
              <w:bottom w:val="single" w:sz="4" w:space="0" w:color="auto"/>
              <w:right w:val="single" w:sz="4" w:space="0" w:color="auto"/>
            </w:tcBorders>
            <w:shd w:val="clear" w:color="000000" w:fill="FFFFFF"/>
            <w:vAlign w:val="center"/>
            <w:hideMark/>
          </w:tcPr>
          <w:p w14:paraId="56BAA25E" w14:textId="6966B071"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3065930,00</w:t>
            </w:r>
          </w:p>
        </w:tc>
      </w:tr>
      <w:tr w:rsidR="0075170A" w:rsidRPr="0075170A" w14:paraId="0D96EF4E"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35BAE803" w14:textId="4F7CA941"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20239999140000150</w:t>
            </w:r>
          </w:p>
        </w:tc>
        <w:tc>
          <w:tcPr>
            <w:tcW w:w="1737" w:type="pct"/>
            <w:tcBorders>
              <w:top w:val="nil"/>
              <w:left w:val="nil"/>
              <w:bottom w:val="single" w:sz="4" w:space="0" w:color="auto"/>
              <w:right w:val="single" w:sz="4" w:space="0" w:color="auto"/>
            </w:tcBorders>
            <w:shd w:val="clear" w:color="000000" w:fill="FFFFFF"/>
            <w:hideMark/>
          </w:tcPr>
          <w:p w14:paraId="5E6384BE"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Прочие субвенции бюджетам муниципальных округов</w:t>
            </w:r>
          </w:p>
        </w:tc>
        <w:tc>
          <w:tcPr>
            <w:tcW w:w="791" w:type="pct"/>
            <w:tcBorders>
              <w:top w:val="nil"/>
              <w:left w:val="nil"/>
              <w:bottom w:val="single" w:sz="4" w:space="0" w:color="auto"/>
              <w:right w:val="single" w:sz="4" w:space="0" w:color="auto"/>
            </w:tcBorders>
            <w:shd w:val="clear" w:color="000000" w:fill="FFFFFF"/>
            <w:vAlign w:val="center"/>
            <w:hideMark/>
          </w:tcPr>
          <w:p w14:paraId="2AE85C12" w14:textId="19EA94F1"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1132162,00</w:t>
            </w:r>
          </w:p>
        </w:tc>
        <w:tc>
          <w:tcPr>
            <w:tcW w:w="715" w:type="pct"/>
            <w:tcBorders>
              <w:top w:val="nil"/>
              <w:left w:val="nil"/>
              <w:bottom w:val="single" w:sz="4" w:space="0" w:color="auto"/>
              <w:right w:val="single" w:sz="4" w:space="0" w:color="auto"/>
            </w:tcBorders>
            <w:shd w:val="clear" w:color="000000" w:fill="FFFFFF"/>
            <w:vAlign w:val="center"/>
            <w:hideMark/>
          </w:tcPr>
          <w:p w14:paraId="2F20D95C" w14:textId="56BC3B55"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679378,00</w:t>
            </w:r>
          </w:p>
        </w:tc>
        <w:tc>
          <w:tcPr>
            <w:tcW w:w="713" w:type="pct"/>
            <w:tcBorders>
              <w:top w:val="nil"/>
              <w:left w:val="nil"/>
              <w:bottom w:val="single" w:sz="4" w:space="0" w:color="auto"/>
              <w:right w:val="single" w:sz="4" w:space="0" w:color="auto"/>
            </w:tcBorders>
            <w:shd w:val="clear" w:color="000000" w:fill="FFFFFF"/>
            <w:vAlign w:val="center"/>
            <w:hideMark/>
          </w:tcPr>
          <w:p w14:paraId="1A3F6874" w14:textId="238BDBE2"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704628,00</w:t>
            </w:r>
          </w:p>
        </w:tc>
      </w:tr>
      <w:tr w:rsidR="0075170A" w:rsidRPr="0075170A" w14:paraId="0768EB39"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7267298C" w14:textId="5D0A569D" w:rsidR="0075170A" w:rsidRPr="0075170A" w:rsidRDefault="0075170A" w:rsidP="00F830E1">
            <w:pPr>
              <w:jc w:val="center"/>
              <w:rPr>
                <w:rFonts w:eastAsia="Times New Roman"/>
                <w:b/>
                <w:bCs/>
                <w:sz w:val="22"/>
                <w:szCs w:val="22"/>
                <w:lang w:eastAsia="ru-RU"/>
              </w:rPr>
            </w:pPr>
            <w:r w:rsidRPr="0075170A">
              <w:rPr>
                <w:rFonts w:eastAsia="Times New Roman"/>
                <w:b/>
                <w:bCs/>
                <w:sz w:val="22"/>
                <w:szCs w:val="22"/>
                <w:lang w:eastAsia="ru-RU"/>
              </w:rPr>
              <w:t>20240000000000150</w:t>
            </w:r>
          </w:p>
        </w:tc>
        <w:tc>
          <w:tcPr>
            <w:tcW w:w="1737" w:type="pct"/>
            <w:tcBorders>
              <w:top w:val="nil"/>
              <w:left w:val="nil"/>
              <w:bottom w:val="single" w:sz="4" w:space="0" w:color="auto"/>
              <w:right w:val="single" w:sz="4" w:space="0" w:color="auto"/>
            </w:tcBorders>
            <w:shd w:val="clear" w:color="000000" w:fill="FFFFFF"/>
            <w:vAlign w:val="center"/>
            <w:hideMark/>
          </w:tcPr>
          <w:p w14:paraId="7AB1D21F" w14:textId="77777777" w:rsidR="0075170A" w:rsidRPr="0075170A" w:rsidRDefault="0075170A" w:rsidP="00F830E1">
            <w:pPr>
              <w:jc w:val="center"/>
              <w:rPr>
                <w:rFonts w:eastAsia="Times New Roman"/>
                <w:b/>
                <w:bCs/>
                <w:sz w:val="22"/>
                <w:szCs w:val="22"/>
                <w:lang w:eastAsia="ru-RU"/>
              </w:rPr>
            </w:pPr>
            <w:r w:rsidRPr="0075170A">
              <w:rPr>
                <w:rFonts w:eastAsia="Times New Roman"/>
                <w:b/>
                <w:bCs/>
                <w:sz w:val="22"/>
                <w:szCs w:val="22"/>
                <w:lang w:eastAsia="ru-RU"/>
              </w:rPr>
              <w:t>ИНЫЕ МЕЖБЮДЖЕТНЫЕ ТРАНСФЕРТЫ</w:t>
            </w:r>
          </w:p>
        </w:tc>
        <w:tc>
          <w:tcPr>
            <w:tcW w:w="791" w:type="pct"/>
            <w:tcBorders>
              <w:top w:val="nil"/>
              <w:left w:val="nil"/>
              <w:bottom w:val="single" w:sz="4" w:space="0" w:color="auto"/>
              <w:right w:val="single" w:sz="4" w:space="0" w:color="auto"/>
            </w:tcBorders>
            <w:shd w:val="clear" w:color="000000" w:fill="FFFFFF"/>
            <w:vAlign w:val="center"/>
            <w:hideMark/>
          </w:tcPr>
          <w:p w14:paraId="12D6EF9E" w14:textId="33C58B3A" w:rsidR="0075170A" w:rsidRPr="0075170A" w:rsidRDefault="0075170A" w:rsidP="00F830E1">
            <w:pPr>
              <w:jc w:val="right"/>
              <w:rPr>
                <w:rFonts w:eastAsia="Times New Roman"/>
                <w:b/>
                <w:bCs/>
                <w:sz w:val="22"/>
                <w:szCs w:val="22"/>
                <w:lang w:eastAsia="ru-RU"/>
              </w:rPr>
            </w:pPr>
            <w:r w:rsidRPr="0075170A">
              <w:rPr>
                <w:rFonts w:eastAsia="Times New Roman"/>
                <w:b/>
                <w:bCs/>
                <w:sz w:val="22"/>
                <w:szCs w:val="22"/>
                <w:lang w:eastAsia="ru-RU"/>
              </w:rPr>
              <w:t>44634337,43</w:t>
            </w:r>
          </w:p>
        </w:tc>
        <w:tc>
          <w:tcPr>
            <w:tcW w:w="715" w:type="pct"/>
            <w:tcBorders>
              <w:top w:val="nil"/>
              <w:left w:val="nil"/>
              <w:bottom w:val="single" w:sz="4" w:space="0" w:color="auto"/>
              <w:right w:val="single" w:sz="4" w:space="0" w:color="auto"/>
            </w:tcBorders>
            <w:shd w:val="clear" w:color="000000" w:fill="FFFFFF"/>
            <w:vAlign w:val="center"/>
            <w:hideMark/>
          </w:tcPr>
          <w:p w14:paraId="5AB339B8" w14:textId="57366853" w:rsidR="0075170A" w:rsidRPr="0075170A" w:rsidRDefault="0075170A" w:rsidP="00F830E1">
            <w:pPr>
              <w:jc w:val="right"/>
              <w:rPr>
                <w:rFonts w:eastAsia="Times New Roman"/>
                <w:b/>
                <w:bCs/>
                <w:sz w:val="22"/>
                <w:szCs w:val="22"/>
                <w:lang w:eastAsia="ru-RU"/>
              </w:rPr>
            </w:pPr>
            <w:r w:rsidRPr="0075170A">
              <w:rPr>
                <w:rFonts w:eastAsia="Times New Roman"/>
                <w:b/>
                <w:bCs/>
                <w:sz w:val="22"/>
                <w:szCs w:val="22"/>
                <w:lang w:eastAsia="ru-RU"/>
              </w:rPr>
              <w:t>26314856,64</w:t>
            </w:r>
          </w:p>
        </w:tc>
        <w:tc>
          <w:tcPr>
            <w:tcW w:w="713" w:type="pct"/>
            <w:tcBorders>
              <w:top w:val="nil"/>
              <w:left w:val="nil"/>
              <w:bottom w:val="single" w:sz="4" w:space="0" w:color="auto"/>
              <w:right w:val="single" w:sz="4" w:space="0" w:color="auto"/>
            </w:tcBorders>
            <w:shd w:val="clear" w:color="000000" w:fill="FFFFFF"/>
            <w:vAlign w:val="center"/>
            <w:hideMark/>
          </w:tcPr>
          <w:p w14:paraId="28BA1FF6" w14:textId="769836D3" w:rsidR="0075170A" w:rsidRPr="0075170A" w:rsidRDefault="0075170A" w:rsidP="00F830E1">
            <w:pPr>
              <w:jc w:val="right"/>
              <w:rPr>
                <w:rFonts w:eastAsia="Times New Roman"/>
                <w:b/>
                <w:bCs/>
                <w:sz w:val="22"/>
                <w:szCs w:val="22"/>
                <w:lang w:eastAsia="ru-RU"/>
              </w:rPr>
            </w:pPr>
            <w:r w:rsidRPr="0075170A">
              <w:rPr>
                <w:rFonts w:eastAsia="Times New Roman"/>
                <w:b/>
                <w:bCs/>
                <w:sz w:val="22"/>
                <w:szCs w:val="22"/>
                <w:lang w:eastAsia="ru-RU"/>
              </w:rPr>
              <w:t>27160570,80</w:t>
            </w:r>
          </w:p>
        </w:tc>
      </w:tr>
      <w:tr w:rsidR="0075170A" w:rsidRPr="0075170A" w14:paraId="41B16888"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5F14AECA" w14:textId="742FBAD2"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20245179140000150</w:t>
            </w:r>
          </w:p>
        </w:tc>
        <w:tc>
          <w:tcPr>
            <w:tcW w:w="1737" w:type="pct"/>
            <w:tcBorders>
              <w:top w:val="nil"/>
              <w:left w:val="nil"/>
              <w:bottom w:val="single" w:sz="4" w:space="0" w:color="auto"/>
              <w:right w:val="single" w:sz="4" w:space="0" w:color="auto"/>
            </w:tcBorders>
            <w:shd w:val="clear" w:color="000000" w:fill="FFFFFF"/>
            <w:hideMark/>
          </w:tcPr>
          <w:p w14:paraId="3782675B"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Межбюджетные трансферты, передаваемые бюджетам муниципальных округов на проведение мероприятий по обеспечению деятельности советников директора по воспитанию и взаимодействию с детскими общественными объединениями в общеобразовательных организациях</w:t>
            </w:r>
          </w:p>
        </w:tc>
        <w:tc>
          <w:tcPr>
            <w:tcW w:w="791" w:type="pct"/>
            <w:tcBorders>
              <w:top w:val="nil"/>
              <w:left w:val="nil"/>
              <w:bottom w:val="single" w:sz="4" w:space="0" w:color="auto"/>
              <w:right w:val="single" w:sz="4" w:space="0" w:color="auto"/>
            </w:tcBorders>
            <w:shd w:val="clear" w:color="000000" w:fill="FFFFFF"/>
            <w:vAlign w:val="center"/>
            <w:hideMark/>
          </w:tcPr>
          <w:p w14:paraId="20C3DE16" w14:textId="56188E3F"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2498949,60</w:t>
            </w:r>
          </w:p>
        </w:tc>
        <w:tc>
          <w:tcPr>
            <w:tcW w:w="715" w:type="pct"/>
            <w:tcBorders>
              <w:top w:val="nil"/>
              <w:left w:val="nil"/>
              <w:bottom w:val="single" w:sz="4" w:space="0" w:color="auto"/>
              <w:right w:val="single" w:sz="4" w:space="0" w:color="auto"/>
            </w:tcBorders>
            <w:shd w:val="clear" w:color="000000" w:fill="FFFFFF"/>
            <w:vAlign w:val="center"/>
            <w:hideMark/>
          </w:tcPr>
          <w:p w14:paraId="152BA52C" w14:textId="70E60CE0"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3382856,64</w:t>
            </w:r>
          </w:p>
        </w:tc>
        <w:tc>
          <w:tcPr>
            <w:tcW w:w="713" w:type="pct"/>
            <w:tcBorders>
              <w:top w:val="nil"/>
              <w:left w:val="nil"/>
              <w:bottom w:val="single" w:sz="4" w:space="0" w:color="auto"/>
              <w:right w:val="single" w:sz="4" w:space="0" w:color="auto"/>
            </w:tcBorders>
            <w:shd w:val="clear" w:color="000000" w:fill="FFFFFF"/>
            <w:vAlign w:val="center"/>
            <w:hideMark/>
          </w:tcPr>
          <w:p w14:paraId="466C3EC8" w14:textId="62B2DE3C"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4228570,80</w:t>
            </w:r>
          </w:p>
        </w:tc>
      </w:tr>
      <w:tr w:rsidR="0075170A" w:rsidRPr="0075170A" w14:paraId="3F5F7DB4"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4E03F622" w14:textId="3A0F9152"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20245303140000150</w:t>
            </w:r>
          </w:p>
        </w:tc>
        <w:tc>
          <w:tcPr>
            <w:tcW w:w="1737" w:type="pct"/>
            <w:tcBorders>
              <w:top w:val="nil"/>
              <w:left w:val="nil"/>
              <w:bottom w:val="single" w:sz="4" w:space="0" w:color="auto"/>
              <w:right w:val="single" w:sz="4" w:space="0" w:color="auto"/>
            </w:tcBorders>
            <w:shd w:val="clear" w:color="000000" w:fill="FFFFFF"/>
            <w:hideMark/>
          </w:tcPr>
          <w:p w14:paraId="09065032"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Межбюджетные трансферты, передаваемые бюджетам муниципальных округов на ежемесячное денежное вознаграждение за классное руководство педагогическим работникам государственных и муниципальных общеобразовательных организаций</w:t>
            </w:r>
          </w:p>
        </w:tc>
        <w:tc>
          <w:tcPr>
            <w:tcW w:w="791" w:type="pct"/>
            <w:tcBorders>
              <w:top w:val="nil"/>
              <w:left w:val="nil"/>
              <w:bottom w:val="single" w:sz="4" w:space="0" w:color="auto"/>
              <w:right w:val="single" w:sz="4" w:space="0" w:color="auto"/>
            </w:tcBorders>
            <w:shd w:val="clear" w:color="000000" w:fill="FFFFFF"/>
            <w:vAlign w:val="center"/>
            <w:hideMark/>
          </w:tcPr>
          <w:p w14:paraId="523F3979" w14:textId="718E20DF"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36852660,00</w:t>
            </w:r>
          </w:p>
        </w:tc>
        <w:tc>
          <w:tcPr>
            <w:tcW w:w="715" w:type="pct"/>
            <w:tcBorders>
              <w:top w:val="nil"/>
              <w:left w:val="nil"/>
              <w:bottom w:val="single" w:sz="4" w:space="0" w:color="auto"/>
              <w:right w:val="single" w:sz="4" w:space="0" w:color="auto"/>
            </w:tcBorders>
            <w:shd w:val="clear" w:color="000000" w:fill="FFFFFF"/>
            <w:vAlign w:val="center"/>
            <w:hideMark/>
          </w:tcPr>
          <w:p w14:paraId="5E8CB058" w14:textId="4FDC08E1"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22932000,00</w:t>
            </w:r>
          </w:p>
        </w:tc>
        <w:tc>
          <w:tcPr>
            <w:tcW w:w="713" w:type="pct"/>
            <w:tcBorders>
              <w:top w:val="nil"/>
              <w:left w:val="nil"/>
              <w:bottom w:val="single" w:sz="4" w:space="0" w:color="auto"/>
              <w:right w:val="single" w:sz="4" w:space="0" w:color="auto"/>
            </w:tcBorders>
            <w:shd w:val="clear" w:color="000000" w:fill="FFFFFF"/>
            <w:vAlign w:val="center"/>
            <w:hideMark/>
          </w:tcPr>
          <w:p w14:paraId="5656148E" w14:textId="5E464888"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22932000,00</w:t>
            </w:r>
          </w:p>
        </w:tc>
      </w:tr>
      <w:tr w:rsidR="0075170A" w:rsidRPr="0075170A" w14:paraId="327391CE"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4D662E5E" w14:textId="09C66A8D"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20245050140000150</w:t>
            </w:r>
          </w:p>
        </w:tc>
        <w:tc>
          <w:tcPr>
            <w:tcW w:w="1737" w:type="pct"/>
            <w:tcBorders>
              <w:top w:val="nil"/>
              <w:left w:val="nil"/>
              <w:bottom w:val="single" w:sz="4" w:space="0" w:color="auto"/>
              <w:right w:val="single" w:sz="4" w:space="0" w:color="auto"/>
            </w:tcBorders>
            <w:shd w:val="clear" w:color="000000" w:fill="FFFFFF"/>
            <w:hideMark/>
          </w:tcPr>
          <w:p w14:paraId="640DAD07" w14:textId="77777777" w:rsidR="0075170A" w:rsidRPr="0075170A" w:rsidRDefault="0075170A" w:rsidP="00F830E1">
            <w:pPr>
              <w:rPr>
                <w:rFonts w:eastAsia="Times New Roman"/>
                <w:sz w:val="22"/>
                <w:szCs w:val="22"/>
                <w:lang w:eastAsia="ru-RU"/>
              </w:rPr>
            </w:pPr>
            <w:r w:rsidRPr="0075170A">
              <w:rPr>
                <w:rFonts w:eastAsia="Times New Roman"/>
                <w:sz w:val="22"/>
                <w:szCs w:val="22"/>
                <w:lang w:eastAsia="ru-RU"/>
              </w:rPr>
              <w:t xml:space="preserve">Межбюджетные трансферты, передаваемые бюджетам муниципальных округов на обеспечение выплат </w:t>
            </w:r>
            <w:r w:rsidRPr="0075170A">
              <w:rPr>
                <w:rFonts w:eastAsia="Times New Roman"/>
                <w:sz w:val="22"/>
                <w:szCs w:val="22"/>
                <w:lang w:eastAsia="ru-RU"/>
              </w:rPr>
              <w:lastRenderedPageBreak/>
              <w:t>ежемесячного денежного вознаграждения советникам директоров по воспитанию и взаимодействию с детскими общественными объединениями государственных общеобразовательных организаций, профессиональных образовательных организаций субъектов Российской Федерации, г. Байконура и федеральной территории "Сириус", муниципальных общеобразовательных организаций и профессиональных образовательных организаций</w:t>
            </w:r>
          </w:p>
        </w:tc>
        <w:tc>
          <w:tcPr>
            <w:tcW w:w="791" w:type="pct"/>
            <w:tcBorders>
              <w:top w:val="nil"/>
              <w:left w:val="nil"/>
              <w:bottom w:val="single" w:sz="4" w:space="0" w:color="auto"/>
              <w:right w:val="single" w:sz="4" w:space="0" w:color="auto"/>
            </w:tcBorders>
            <w:shd w:val="clear" w:color="000000" w:fill="FFFFFF"/>
            <w:vAlign w:val="center"/>
            <w:hideMark/>
          </w:tcPr>
          <w:p w14:paraId="7BB3E06C" w14:textId="74900405"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lastRenderedPageBreak/>
              <w:t>351540,00</w:t>
            </w:r>
          </w:p>
        </w:tc>
        <w:tc>
          <w:tcPr>
            <w:tcW w:w="715" w:type="pct"/>
            <w:tcBorders>
              <w:top w:val="nil"/>
              <w:left w:val="nil"/>
              <w:bottom w:val="single" w:sz="4" w:space="0" w:color="auto"/>
              <w:right w:val="single" w:sz="4" w:space="0" w:color="auto"/>
            </w:tcBorders>
            <w:shd w:val="clear" w:color="000000" w:fill="FFFFFF"/>
            <w:vAlign w:val="center"/>
            <w:hideMark/>
          </w:tcPr>
          <w:p w14:paraId="3EB58B3E" w14:textId="77777777"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0,00</w:t>
            </w:r>
          </w:p>
        </w:tc>
        <w:tc>
          <w:tcPr>
            <w:tcW w:w="713" w:type="pct"/>
            <w:tcBorders>
              <w:top w:val="nil"/>
              <w:left w:val="nil"/>
              <w:bottom w:val="single" w:sz="4" w:space="0" w:color="auto"/>
              <w:right w:val="single" w:sz="4" w:space="0" w:color="auto"/>
            </w:tcBorders>
            <w:shd w:val="clear" w:color="000000" w:fill="FFFFFF"/>
            <w:vAlign w:val="center"/>
            <w:hideMark/>
          </w:tcPr>
          <w:p w14:paraId="55AB94AD" w14:textId="77777777"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0,00</w:t>
            </w:r>
          </w:p>
        </w:tc>
      </w:tr>
      <w:tr w:rsidR="0075170A" w:rsidRPr="0075170A" w14:paraId="73EDE22E"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vAlign w:val="center"/>
            <w:hideMark/>
          </w:tcPr>
          <w:p w14:paraId="16AD6754" w14:textId="2F052B4C" w:rsidR="0075170A" w:rsidRPr="0075170A" w:rsidRDefault="0075170A" w:rsidP="00F830E1">
            <w:pPr>
              <w:jc w:val="center"/>
              <w:rPr>
                <w:rFonts w:eastAsia="Times New Roman"/>
                <w:sz w:val="22"/>
                <w:szCs w:val="22"/>
                <w:lang w:eastAsia="ru-RU"/>
              </w:rPr>
            </w:pPr>
            <w:r w:rsidRPr="0075170A">
              <w:rPr>
                <w:rFonts w:eastAsia="Times New Roman"/>
                <w:sz w:val="22"/>
                <w:szCs w:val="22"/>
                <w:lang w:eastAsia="ru-RU"/>
              </w:rPr>
              <w:t>20249999140000150</w:t>
            </w:r>
          </w:p>
        </w:tc>
        <w:tc>
          <w:tcPr>
            <w:tcW w:w="1737" w:type="pct"/>
            <w:tcBorders>
              <w:top w:val="nil"/>
              <w:left w:val="nil"/>
              <w:bottom w:val="single" w:sz="4" w:space="0" w:color="auto"/>
              <w:right w:val="single" w:sz="4" w:space="0" w:color="auto"/>
            </w:tcBorders>
            <w:shd w:val="clear" w:color="000000" w:fill="FFFFFF"/>
            <w:vAlign w:val="bottom"/>
            <w:hideMark/>
          </w:tcPr>
          <w:p w14:paraId="1561ACAD" w14:textId="77777777" w:rsidR="0075170A" w:rsidRPr="0075170A" w:rsidRDefault="0075170A" w:rsidP="00F830E1">
            <w:pPr>
              <w:rPr>
                <w:rFonts w:eastAsia="Times New Roman"/>
                <w:sz w:val="22"/>
                <w:szCs w:val="22"/>
                <w:lang w:eastAsia="ru-RU"/>
              </w:rPr>
            </w:pPr>
            <w:r w:rsidRPr="0075170A">
              <w:rPr>
                <w:rFonts w:eastAsia="Times New Roman"/>
                <w:sz w:val="22"/>
                <w:szCs w:val="22"/>
                <w:lang w:eastAsia="ru-RU"/>
              </w:rPr>
              <w:t>Прочие межбюджетные трансферты, передаваемые бюджетам муниципальных округов</w:t>
            </w:r>
          </w:p>
        </w:tc>
        <w:tc>
          <w:tcPr>
            <w:tcW w:w="791" w:type="pct"/>
            <w:tcBorders>
              <w:top w:val="nil"/>
              <w:left w:val="nil"/>
              <w:bottom w:val="single" w:sz="4" w:space="0" w:color="auto"/>
              <w:right w:val="single" w:sz="4" w:space="0" w:color="auto"/>
            </w:tcBorders>
            <w:shd w:val="clear" w:color="000000" w:fill="FFFFFF"/>
            <w:vAlign w:val="center"/>
            <w:hideMark/>
          </w:tcPr>
          <w:p w14:paraId="5F2A344D" w14:textId="49D92080"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4931187,83</w:t>
            </w:r>
          </w:p>
        </w:tc>
        <w:tc>
          <w:tcPr>
            <w:tcW w:w="715" w:type="pct"/>
            <w:tcBorders>
              <w:top w:val="nil"/>
              <w:left w:val="nil"/>
              <w:bottom w:val="single" w:sz="4" w:space="0" w:color="auto"/>
              <w:right w:val="single" w:sz="4" w:space="0" w:color="auto"/>
            </w:tcBorders>
            <w:shd w:val="clear" w:color="000000" w:fill="FFFFFF"/>
            <w:vAlign w:val="center"/>
            <w:hideMark/>
          </w:tcPr>
          <w:p w14:paraId="71254470" w14:textId="77777777"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0,00</w:t>
            </w:r>
          </w:p>
        </w:tc>
        <w:tc>
          <w:tcPr>
            <w:tcW w:w="713" w:type="pct"/>
            <w:tcBorders>
              <w:top w:val="nil"/>
              <w:left w:val="nil"/>
              <w:bottom w:val="single" w:sz="4" w:space="0" w:color="auto"/>
              <w:right w:val="single" w:sz="4" w:space="0" w:color="auto"/>
            </w:tcBorders>
            <w:shd w:val="clear" w:color="000000" w:fill="FFFFFF"/>
            <w:vAlign w:val="center"/>
            <w:hideMark/>
          </w:tcPr>
          <w:p w14:paraId="3DBF6E0E" w14:textId="77777777"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0,00</w:t>
            </w:r>
          </w:p>
        </w:tc>
      </w:tr>
      <w:tr w:rsidR="0075170A" w:rsidRPr="0075170A" w14:paraId="6524C97D"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hideMark/>
          </w:tcPr>
          <w:p w14:paraId="080AE96A" w14:textId="0D0F716B" w:rsidR="0075170A" w:rsidRPr="0075170A" w:rsidRDefault="0075170A" w:rsidP="00F830E1">
            <w:pPr>
              <w:rPr>
                <w:rFonts w:eastAsia="Times New Roman"/>
                <w:b/>
                <w:bCs/>
                <w:sz w:val="22"/>
                <w:szCs w:val="22"/>
                <w:lang w:eastAsia="ru-RU"/>
              </w:rPr>
            </w:pPr>
            <w:r w:rsidRPr="0075170A">
              <w:rPr>
                <w:rFonts w:eastAsia="Times New Roman"/>
                <w:b/>
                <w:bCs/>
                <w:sz w:val="22"/>
                <w:szCs w:val="22"/>
                <w:lang w:eastAsia="ru-RU"/>
              </w:rPr>
              <w:t>21900000050000150</w:t>
            </w:r>
          </w:p>
        </w:tc>
        <w:tc>
          <w:tcPr>
            <w:tcW w:w="1737" w:type="pct"/>
            <w:tcBorders>
              <w:top w:val="nil"/>
              <w:left w:val="nil"/>
              <w:bottom w:val="single" w:sz="4" w:space="0" w:color="auto"/>
              <w:right w:val="single" w:sz="4" w:space="0" w:color="auto"/>
            </w:tcBorders>
            <w:shd w:val="clear" w:color="000000" w:fill="FFFFFF"/>
            <w:vAlign w:val="center"/>
            <w:hideMark/>
          </w:tcPr>
          <w:p w14:paraId="25A92DCC" w14:textId="77777777" w:rsidR="0075170A" w:rsidRPr="0075170A" w:rsidRDefault="0075170A" w:rsidP="00F830E1">
            <w:pPr>
              <w:jc w:val="center"/>
              <w:rPr>
                <w:rFonts w:eastAsia="Times New Roman"/>
                <w:b/>
                <w:bCs/>
                <w:sz w:val="22"/>
                <w:szCs w:val="22"/>
                <w:lang w:eastAsia="ru-RU"/>
              </w:rPr>
            </w:pPr>
            <w:r w:rsidRPr="0075170A">
              <w:rPr>
                <w:rFonts w:eastAsia="Times New Roman"/>
                <w:b/>
                <w:bCs/>
                <w:sz w:val="22"/>
                <w:szCs w:val="22"/>
                <w:lang w:eastAsia="ru-RU"/>
              </w:rPr>
              <w:t>ВОЗВРАТ ОСТАТКОВ СУБСИДИЙ, СУБВЕНЦИЙ И ИНЫХ МЕЖБЮДЖЕТНЫХ ТРАНСФЕРТОВ, ИМЕЮЩИХ ЦЕЛЕВОЕ НАЗНАЧЕНИЕ, ПРОШЛЫХ ЛЕТ ИЗ БЮДЖЕТОВ МУНИЦИПАЛЬНЫХ РАЙОНОВ</w:t>
            </w:r>
          </w:p>
        </w:tc>
        <w:tc>
          <w:tcPr>
            <w:tcW w:w="791" w:type="pct"/>
            <w:tcBorders>
              <w:top w:val="nil"/>
              <w:left w:val="nil"/>
              <w:bottom w:val="single" w:sz="4" w:space="0" w:color="auto"/>
              <w:right w:val="single" w:sz="4" w:space="0" w:color="auto"/>
            </w:tcBorders>
            <w:shd w:val="clear" w:color="000000" w:fill="FFFFFF"/>
            <w:vAlign w:val="center"/>
            <w:hideMark/>
          </w:tcPr>
          <w:p w14:paraId="664EBDFA" w14:textId="29C0A1F9" w:rsidR="0075170A" w:rsidRPr="0075170A" w:rsidRDefault="0075170A" w:rsidP="00F830E1">
            <w:pPr>
              <w:jc w:val="right"/>
              <w:rPr>
                <w:rFonts w:eastAsia="Times New Roman"/>
                <w:b/>
                <w:bCs/>
                <w:sz w:val="22"/>
                <w:szCs w:val="22"/>
                <w:lang w:eastAsia="ru-RU"/>
              </w:rPr>
            </w:pPr>
            <w:r w:rsidRPr="0075170A">
              <w:rPr>
                <w:rFonts w:eastAsia="Times New Roman"/>
                <w:b/>
                <w:bCs/>
                <w:sz w:val="22"/>
                <w:szCs w:val="22"/>
                <w:lang w:eastAsia="ru-RU"/>
              </w:rPr>
              <w:t>-265582,30</w:t>
            </w:r>
          </w:p>
        </w:tc>
        <w:tc>
          <w:tcPr>
            <w:tcW w:w="715" w:type="pct"/>
            <w:tcBorders>
              <w:top w:val="nil"/>
              <w:left w:val="nil"/>
              <w:bottom w:val="single" w:sz="4" w:space="0" w:color="auto"/>
              <w:right w:val="single" w:sz="4" w:space="0" w:color="auto"/>
            </w:tcBorders>
            <w:shd w:val="clear" w:color="000000" w:fill="FFFFFF"/>
            <w:vAlign w:val="center"/>
            <w:hideMark/>
          </w:tcPr>
          <w:p w14:paraId="75DB1BF9" w14:textId="77777777" w:rsidR="0075170A" w:rsidRPr="0075170A" w:rsidRDefault="0075170A" w:rsidP="00F830E1">
            <w:pPr>
              <w:jc w:val="right"/>
              <w:rPr>
                <w:rFonts w:eastAsia="Times New Roman"/>
                <w:b/>
                <w:bCs/>
                <w:sz w:val="22"/>
                <w:szCs w:val="22"/>
                <w:lang w:eastAsia="ru-RU"/>
              </w:rPr>
            </w:pPr>
            <w:r w:rsidRPr="0075170A">
              <w:rPr>
                <w:rFonts w:eastAsia="Times New Roman"/>
                <w:b/>
                <w:bCs/>
                <w:sz w:val="22"/>
                <w:szCs w:val="22"/>
                <w:lang w:eastAsia="ru-RU"/>
              </w:rPr>
              <w:t>0,00</w:t>
            </w:r>
          </w:p>
        </w:tc>
        <w:tc>
          <w:tcPr>
            <w:tcW w:w="713" w:type="pct"/>
            <w:tcBorders>
              <w:top w:val="nil"/>
              <w:left w:val="nil"/>
              <w:bottom w:val="single" w:sz="4" w:space="0" w:color="auto"/>
              <w:right w:val="single" w:sz="4" w:space="0" w:color="auto"/>
            </w:tcBorders>
            <w:shd w:val="clear" w:color="000000" w:fill="FFFFFF"/>
            <w:vAlign w:val="center"/>
            <w:hideMark/>
          </w:tcPr>
          <w:p w14:paraId="71CD1ED5" w14:textId="77777777" w:rsidR="0075170A" w:rsidRPr="0075170A" w:rsidRDefault="0075170A" w:rsidP="00F830E1">
            <w:pPr>
              <w:jc w:val="right"/>
              <w:rPr>
                <w:rFonts w:eastAsia="Times New Roman"/>
                <w:b/>
                <w:bCs/>
                <w:sz w:val="22"/>
                <w:szCs w:val="22"/>
                <w:lang w:eastAsia="ru-RU"/>
              </w:rPr>
            </w:pPr>
            <w:r w:rsidRPr="0075170A">
              <w:rPr>
                <w:rFonts w:eastAsia="Times New Roman"/>
                <w:b/>
                <w:bCs/>
                <w:sz w:val="22"/>
                <w:szCs w:val="22"/>
                <w:lang w:eastAsia="ru-RU"/>
              </w:rPr>
              <w:t>0,00</w:t>
            </w:r>
          </w:p>
        </w:tc>
      </w:tr>
      <w:tr w:rsidR="0075170A" w:rsidRPr="0075170A" w14:paraId="70C2C205" w14:textId="77777777" w:rsidTr="00A46925">
        <w:trPr>
          <w:trHeight w:val="20"/>
        </w:trPr>
        <w:tc>
          <w:tcPr>
            <w:tcW w:w="1044" w:type="pct"/>
            <w:tcBorders>
              <w:top w:val="nil"/>
              <w:left w:val="single" w:sz="4" w:space="0" w:color="auto"/>
              <w:bottom w:val="single" w:sz="4" w:space="0" w:color="auto"/>
              <w:right w:val="single" w:sz="4" w:space="0" w:color="auto"/>
            </w:tcBorders>
            <w:shd w:val="clear" w:color="000000" w:fill="FFFFFF"/>
            <w:hideMark/>
          </w:tcPr>
          <w:p w14:paraId="4F52A0D8" w14:textId="29AB2A1C" w:rsidR="0075170A" w:rsidRPr="0075170A" w:rsidRDefault="0075170A" w:rsidP="00F830E1">
            <w:pPr>
              <w:rPr>
                <w:rFonts w:eastAsia="Times New Roman"/>
                <w:sz w:val="22"/>
                <w:szCs w:val="22"/>
                <w:lang w:eastAsia="ru-RU"/>
              </w:rPr>
            </w:pPr>
            <w:r w:rsidRPr="0075170A">
              <w:rPr>
                <w:rFonts w:eastAsia="Times New Roman"/>
                <w:sz w:val="22"/>
                <w:szCs w:val="22"/>
                <w:lang w:eastAsia="ru-RU"/>
              </w:rPr>
              <w:t>21960010140000150</w:t>
            </w:r>
          </w:p>
        </w:tc>
        <w:tc>
          <w:tcPr>
            <w:tcW w:w="1737" w:type="pct"/>
            <w:tcBorders>
              <w:top w:val="nil"/>
              <w:left w:val="nil"/>
              <w:bottom w:val="single" w:sz="4" w:space="0" w:color="auto"/>
              <w:right w:val="single" w:sz="4" w:space="0" w:color="auto"/>
            </w:tcBorders>
            <w:shd w:val="clear" w:color="000000" w:fill="FFFFFF"/>
            <w:vAlign w:val="center"/>
            <w:hideMark/>
          </w:tcPr>
          <w:p w14:paraId="2FF14F8B" w14:textId="77777777" w:rsidR="0075170A" w:rsidRPr="0075170A" w:rsidRDefault="0075170A" w:rsidP="00F830E1">
            <w:pPr>
              <w:jc w:val="both"/>
              <w:rPr>
                <w:rFonts w:eastAsia="Times New Roman"/>
                <w:sz w:val="22"/>
                <w:szCs w:val="22"/>
                <w:lang w:eastAsia="ru-RU"/>
              </w:rPr>
            </w:pPr>
            <w:r w:rsidRPr="0075170A">
              <w:rPr>
                <w:rFonts w:eastAsia="Times New Roman"/>
                <w:sz w:val="22"/>
                <w:szCs w:val="22"/>
                <w:lang w:eastAsia="ru-RU"/>
              </w:rPr>
              <w:t>Возврат прочих остатков субсидий, субвенций и иных межбюджетных трансфертов, имеющих целевое назначение, прошлых лет из бюджетов муниципальных округов</w:t>
            </w:r>
          </w:p>
        </w:tc>
        <w:tc>
          <w:tcPr>
            <w:tcW w:w="791" w:type="pct"/>
            <w:tcBorders>
              <w:top w:val="nil"/>
              <w:left w:val="nil"/>
              <w:bottom w:val="single" w:sz="4" w:space="0" w:color="auto"/>
              <w:right w:val="single" w:sz="4" w:space="0" w:color="auto"/>
            </w:tcBorders>
            <w:shd w:val="clear" w:color="000000" w:fill="FFFFFF"/>
            <w:vAlign w:val="center"/>
            <w:hideMark/>
          </w:tcPr>
          <w:p w14:paraId="57854F80" w14:textId="5E128E45"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-265582,30</w:t>
            </w:r>
          </w:p>
        </w:tc>
        <w:tc>
          <w:tcPr>
            <w:tcW w:w="715" w:type="pct"/>
            <w:tcBorders>
              <w:top w:val="nil"/>
              <w:left w:val="nil"/>
              <w:bottom w:val="single" w:sz="4" w:space="0" w:color="auto"/>
              <w:right w:val="single" w:sz="4" w:space="0" w:color="auto"/>
            </w:tcBorders>
            <w:shd w:val="clear" w:color="000000" w:fill="FFFFFF"/>
            <w:vAlign w:val="center"/>
            <w:hideMark/>
          </w:tcPr>
          <w:p w14:paraId="3047D0B2" w14:textId="77777777"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0,00</w:t>
            </w:r>
          </w:p>
        </w:tc>
        <w:tc>
          <w:tcPr>
            <w:tcW w:w="713" w:type="pct"/>
            <w:tcBorders>
              <w:top w:val="nil"/>
              <w:left w:val="nil"/>
              <w:bottom w:val="single" w:sz="4" w:space="0" w:color="auto"/>
              <w:right w:val="single" w:sz="4" w:space="0" w:color="auto"/>
            </w:tcBorders>
            <w:shd w:val="clear" w:color="000000" w:fill="FFFFFF"/>
            <w:vAlign w:val="center"/>
            <w:hideMark/>
          </w:tcPr>
          <w:p w14:paraId="4E1E056B" w14:textId="77777777" w:rsidR="0075170A" w:rsidRPr="0075170A" w:rsidRDefault="0075170A" w:rsidP="00F830E1">
            <w:pPr>
              <w:jc w:val="right"/>
              <w:rPr>
                <w:rFonts w:eastAsia="Times New Roman"/>
                <w:sz w:val="22"/>
                <w:szCs w:val="22"/>
                <w:lang w:eastAsia="ru-RU"/>
              </w:rPr>
            </w:pPr>
            <w:r w:rsidRPr="0075170A">
              <w:rPr>
                <w:rFonts w:eastAsia="Times New Roman"/>
                <w:sz w:val="22"/>
                <w:szCs w:val="22"/>
                <w:lang w:eastAsia="ru-RU"/>
              </w:rPr>
              <w:t>0,00</w:t>
            </w:r>
          </w:p>
        </w:tc>
      </w:tr>
      <w:tr w:rsidR="0075170A" w:rsidRPr="0075170A" w14:paraId="24D0FA18" w14:textId="77777777" w:rsidTr="00A46925">
        <w:trPr>
          <w:trHeight w:val="20"/>
        </w:trPr>
        <w:tc>
          <w:tcPr>
            <w:tcW w:w="1044" w:type="pct"/>
            <w:tcBorders>
              <w:top w:val="nil"/>
              <w:left w:val="single" w:sz="4" w:space="0" w:color="auto"/>
              <w:bottom w:val="single" w:sz="4" w:space="0" w:color="auto"/>
              <w:right w:val="single" w:sz="4" w:space="0" w:color="auto"/>
            </w:tcBorders>
            <w:shd w:val="clear" w:color="auto" w:fill="auto"/>
            <w:hideMark/>
          </w:tcPr>
          <w:p w14:paraId="7A9A2616" w14:textId="267B3570" w:rsidR="0075170A" w:rsidRPr="0075170A" w:rsidRDefault="0075170A" w:rsidP="00F830E1">
            <w:pPr>
              <w:rPr>
                <w:rFonts w:eastAsia="Times New Roman"/>
                <w:b/>
                <w:bCs/>
                <w:sz w:val="22"/>
                <w:szCs w:val="22"/>
                <w:lang w:eastAsia="ru-RU"/>
              </w:rPr>
            </w:pPr>
          </w:p>
        </w:tc>
        <w:tc>
          <w:tcPr>
            <w:tcW w:w="1737" w:type="pct"/>
            <w:tcBorders>
              <w:top w:val="nil"/>
              <w:left w:val="nil"/>
              <w:bottom w:val="single" w:sz="4" w:space="0" w:color="auto"/>
              <w:right w:val="single" w:sz="4" w:space="0" w:color="auto"/>
            </w:tcBorders>
            <w:shd w:val="clear" w:color="auto" w:fill="auto"/>
            <w:vAlign w:val="center"/>
            <w:hideMark/>
          </w:tcPr>
          <w:p w14:paraId="06B405F8" w14:textId="77777777" w:rsidR="0075170A" w:rsidRPr="0075170A" w:rsidRDefault="0075170A" w:rsidP="00F830E1">
            <w:pPr>
              <w:jc w:val="center"/>
              <w:rPr>
                <w:rFonts w:eastAsia="Times New Roman"/>
                <w:b/>
                <w:bCs/>
                <w:sz w:val="22"/>
                <w:szCs w:val="22"/>
                <w:lang w:eastAsia="ru-RU"/>
              </w:rPr>
            </w:pPr>
            <w:r w:rsidRPr="0075170A">
              <w:rPr>
                <w:rFonts w:eastAsia="Times New Roman"/>
                <w:b/>
                <w:bCs/>
                <w:sz w:val="22"/>
                <w:szCs w:val="22"/>
                <w:lang w:eastAsia="ru-RU"/>
              </w:rPr>
              <w:t>ВСЕГО ДОХОДОВ</w:t>
            </w:r>
          </w:p>
        </w:tc>
        <w:tc>
          <w:tcPr>
            <w:tcW w:w="791" w:type="pct"/>
            <w:tcBorders>
              <w:top w:val="nil"/>
              <w:left w:val="nil"/>
              <w:bottom w:val="single" w:sz="4" w:space="0" w:color="auto"/>
              <w:right w:val="single" w:sz="4" w:space="0" w:color="auto"/>
            </w:tcBorders>
            <w:shd w:val="clear" w:color="auto" w:fill="auto"/>
            <w:vAlign w:val="center"/>
            <w:hideMark/>
          </w:tcPr>
          <w:p w14:paraId="4355A4D4" w14:textId="65513C5C" w:rsidR="0075170A" w:rsidRPr="0075170A" w:rsidRDefault="0075170A" w:rsidP="00F830E1">
            <w:pPr>
              <w:jc w:val="right"/>
              <w:rPr>
                <w:rFonts w:eastAsia="Times New Roman"/>
                <w:b/>
                <w:bCs/>
                <w:sz w:val="22"/>
                <w:szCs w:val="22"/>
                <w:lang w:eastAsia="ru-RU"/>
              </w:rPr>
            </w:pPr>
            <w:r w:rsidRPr="0075170A">
              <w:rPr>
                <w:rFonts w:eastAsia="Times New Roman"/>
                <w:b/>
                <w:bCs/>
                <w:sz w:val="22"/>
                <w:szCs w:val="22"/>
                <w:lang w:eastAsia="ru-RU"/>
              </w:rPr>
              <w:t>1825384807,72</w:t>
            </w:r>
          </w:p>
        </w:tc>
        <w:tc>
          <w:tcPr>
            <w:tcW w:w="715" w:type="pct"/>
            <w:tcBorders>
              <w:top w:val="nil"/>
              <w:left w:val="nil"/>
              <w:bottom w:val="single" w:sz="4" w:space="0" w:color="auto"/>
              <w:right w:val="single" w:sz="4" w:space="0" w:color="auto"/>
            </w:tcBorders>
            <w:shd w:val="clear" w:color="auto" w:fill="auto"/>
            <w:vAlign w:val="center"/>
            <w:hideMark/>
          </w:tcPr>
          <w:p w14:paraId="47A13986" w14:textId="5C867CB9" w:rsidR="0075170A" w:rsidRPr="0075170A" w:rsidRDefault="0075170A" w:rsidP="00F830E1">
            <w:pPr>
              <w:jc w:val="right"/>
              <w:rPr>
                <w:rFonts w:eastAsia="Times New Roman"/>
                <w:b/>
                <w:bCs/>
                <w:sz w:val="22"/>
                <w:szCs w:val="22"/>
                <w:lang w:eastAsia="ru-RU"/>
              </w:rPr>
            </w:pPr>
            <w:r w:rsidRPr="0075170A">
              <w:rPr>
                <w:rFonts w:eastAsia="Times New Roman"/>
                <w:b/>
                <w:bCs/>
                <w:sz w:val="22"/>
                <w:szCs w:val="22"/>
                <w:lang w:eastAsia="ru-RU"/>
              </w:rPr>
              <w:t>1286276544,44</w:t>
            </w:r>
          </w:p>
        </w:tc>
        <w:tc>
          <w:tcPr>
            <w:tcW w:w="713" w:type="pct"/>
            <w:tcBorders>
              <w:top w:val="nil"/>
              <w:left w:val="nil"/>
              <w:bottom w:val="single" w:sz="4" w:space="0" w:color="auto"/>
              <w:right w:val="single" w:sz="4" w:space="0" w:color="auto"/>
            </w:tcBorders>
            <w:shd w:val="clear" w:color="auto" w:fill="auto"/>
            <w:vAlign w:val="center"/>
            <w:hideMark/>
          </w:tcPr>
          <w:p w14:paraId="0F28A1B9" w14:textId="15B9B93A" w:rsidR="0075170A" w:rsidRPr="0075170A" w:rsidRDefault="0075170A" w:rsidP="00F830E1">
            <w:pPr>
              <w:jc w:val="right"/>
              <w:rPr>
                <w:rFonts w:eastAsia="Times New Roman"/>
                <w:b/>
                <w:bCs/>
                <w:sz w:val="22"/>
                <w:szCs w:val="22"/>
                <w:lang w:eastAsia="ru-RU"/>
              </w:rPr>
            </w:pPr>
            <w:r w:rsidRPr="0075170A">
              <w:rPr>
                <w:rFonts w:eastAsia="Times New Roman"/>
                <w:b/>
                <w:bCs/>
                <w:sz w:val="22"/>
                <w:szCs w:val="22"/>
                <w:lang w:eastAsia="ru-RU"/>
              </w:rPr>
              <w:t>1389505247,69</w:t>
            </w:r>
          </w:p>
        </w:tc>
      </w:tr>
    </w:tbl>
    <w:p w14:paraId="499BC667" w14:textId="77777777" w:rsidR="0075170A" w:rsidRDefault="0075170A" w:rsidP="00F830E1">
      <w:pPr>
        <w:tabs>
          <w:tab w:val="left" w:pos="540"/>
          <w:tab w:val="center" w:pos="5159"/>
        </w:tabs>
        <w:rPr>
          <w:rFonts w:ascii="Courier New" w:hAnsi="Courier New" w:cs="Courier New"/>
          <w:b/>
          <w:spacing w:val="-6"/>
          <w:sz w:val="32"/>
          <w:szCs w:val="22"/>
        </w:rPr>
        <w:sectPr w:rsidR="0075170A" w:rsidSect="00FB11E1">
          <w:pgSz w:w="11907" w:h="16840" w:code="9"/>
          <w:pgMar w:top="794" w:right="794" w:bottom="794" w:left="794" w:header="0" w:footer="0" w:gutter="0"/>
          <w:cols w:space="708"/>
          <w:docGrid w:linePitch="360"/>
        </w:sectPr>
      </w:pPr>
    </w:p>
    <w:p w14:paraId="5C7EC938" w14:textId="01DF04C5" w:rsidR="00A46925" w:rsidRPr="00A46925" w:rsidRDefault="00A46925" w:rsidP="008A235A">
      <w:pPr>
        <w:tabs>
          <w:tab w:val="left" w:pos="3904"/>
          <w:tab w:val="left" w:pos="4535"/>
          <w:tab w:val="left" w:pos="5247"/>
          <w:tab w:val="left" w:pos="6773"/>
          <w:tab w:val="left" w:pos="7402"/>
          <w:tab w:val="left" w:pos="9177"/>
          <w:tab w:val="left" w:pos="10952"/>
        </w:tabs>
        <w:ind w:left="5670"/>
        <w:outlineLvl w:val="2"/>
        <w:rPr>
          <w:rFonts w:eastAsia="Times New Roman"/>
          <w:color w:val="000000"/>
          <w:sz w:val="26"/>
          <w:szCs w:val="26"/>
          <w:lang w:eastAsia="ru-RU"/>
        </w:rPr>
      </w:pPr>
      <w:bookmarkStart w:id="13" w:name="_Toc184062952"/>
      <w:r w:rsidRPr="0075170A">
        <w:rPr>
          <w:rFonts w:eastAsia="Times New Roman"/>
          <w:color w:val="000000"/>
          <w:sz w:val="26"/>
          <w:szCs w:val="26"/>
          <w:lang w:eastAsia="ru-RU"/>
        </w:rPr>
        <w:lastRenderedPageBreak/>
        <w:t>Приложение 3</w:t>
      </w:r>
      <w:bookmarkEnd w:id="13"/>
      <w:r w:rsidRPr="0075170A">
        <w:rPr>
          <w:rFonts w:eastAsia="Times New Roman"/>
          <w:color w:val="000000"/>
          <w:sz w:val="26"/>
          <w:szCs w:val="26"/>
          <w:lang w:eastAsia="ru-RU"/>
        </w:rPr>
        <w:t xml:space="preserve"> </w:t>
      </w:r>
    </w:p>
    <w:p w14:paraId="06FA4A14" w14:textId="6CCFEEC7" w:rsidR="00A46925" w:rsidRPr="00A46925" w:rsidRDefault="00A46925" w:rsidP="00F830E1">
      <w:pPr>
        <w:tabs>
          <w:tab w:val="left" w:pos="3904"/>
          <w:tab w:val="left" w:pos="4535"/>
          <w:tab w:val="left" w:pos="5247"/>
          <w:tab w:val="left" w:pos="6773"/>
          <w:tab w:val="left" w:pos="7402"/>
          <w:tab w:val="left" w:pos="9177"/>
        </w:tabs>
        <w:ind w:left="5670"/>
        <w:rPr>
          <w:rFonts w:eastAsia="Times New Roman"/>
          <w:color w:val="000000"/>
          <w:sz w:val="26"/>
          <w:szCs w:val="26"/>
          <w:lang w:eastAsia="ru-RU"/>
        </w:rPr>
      </w:pPr>
      <w:r w:rsidRPr="0075170A">
        <w:rPr>
          <w:rFonts w:eastAsia="Times New Roman"/>
          <w:color w:val="000000"/>
          <w:sz w:val="26"/>
          <w:szCs w:val="26"/>
          <w:lang w:eastAsia="ru-RU"/>
        </w:rPr>
        <w:t xml:space="preserve">к проекту нормативного правового акта </w:t>
      </w:r>
    </w:p>
    <w:p w14:paraId="4AF8A7D9" w14:textId="60A575A2" w:rsidR="00A46925" w:rsidRPr="00A46925" w:rsidRDefault="00A46925" w:rsidP="00F830E1">
      <w:pPr>
        <w:tabs>
          <w:tab w:val="left" w:pos="3904"/>
          <w:tab w:val="left" w:pos="4535"/>
          <w:tab w:val="left" w:pos="5247"/>
          <w:tab w:val="left" w:pos="6773"/>
          <w:tab w:val="left" w:pos="7402"/>
          <w:tab w:val="left" w:pos="9177"/>
        </w:tabs>
        <w:ind w:left="5670"/>
        <w:rPr>
          <w:rFonts w:eastAsia="Times New Roman"/>
          <w:color w:val="000000"/>
          <w:sz w:val="26"/>
          <w:szCs w:val="26"/>
          <w:lang w:eastAsia="ru-RU"/>
        </w:rPr>
      </w:pPr>
      <w:r w:rsidRPr="0075170A">
        <w:rPr>
          <w:rFonts w:eastAsia="Times New Roman"/>
          <w:color w:val="000000"/>
          <w:sz w:val="26"/>
          <w:szCs w:val="26"/>
          <w:lang w:eastAsia="ru-RU"/>
        </w:rPr>
        <w:t xml:space="preserve">от 28.11.2024 № 120-НПА </w:t>
      </w:r>
    </w:p>
    <w:p w14:paraId="404C0DB8" w14:textId="000837A4" w:rsidR="00A46925" w:rsidRPr="00A46925" w:rsidRDefault="00A46925" w:rsidP="00F830E1">
      <w:pPr>
        <w:tabs>
          <w:tab w:val="left" w:pos="3904"/>
          <w:tab w:val="left" w:pos="4535"/>
          <w:tab w:val="left" w:pos="5247"/>
          <w:tab w:val="left" w:pos="6773"/>
          <w:tab w:val="left" w:pos="7402"/>
          <w:tab w:val="left" w:pos="9177"/>
        </w:tabs>
        <w:ind w:left="5670"/>
        <w:rPr>
          <w:rFonts w:eastAsia="Times New Roman"/>
          <w:color w:val="000000"/>
          <w:sz w:val="26"/>
          <w:szCs w:val="26"/>
          <w:lang w:eastAsia="ru-RU"/>
        </w:rPr>
      </w:pPr>
      <w:r w:rsidRPr="00A46925">
        <w:rPr>
          <w:rFonts w:eastAsia="Times New Roman"/>
          <w:color w:val="000000"/>
          <w:sz w:val="26"/>
          <w:szCs w:val="26"/>
          <w:lang w:eastAsia="ru-RU"/>
        </w:rPr>
        <w:tab/>
      </w:r>
      <w:r w:rsidRPr="00A46925">
        <w:rPr>
          <w:rFonts w:eastAsia="Times New Roman"/>
          <w:sz w:val="26"/>
          <w:szCs w:val="26"/>
          <w:lang w:eastAsia="ru-RU"/>
        </w:rPr>
        <w:tab/>
      </w:r>
      <w:r w:rsidRPr="00A46925">
        <w:rPr>
          <w:rFonts w:eastAsia="Times New Roman"/>
          <w:sz w:val="26"/>
          <w:szCs w:val="26"/>
          <w:lang w:eastAsia="ru-RU"/>
        </w:rPr>
        <w:tab/>
      </w:r>
      <w:r w:rsidRPr="00A46925">
        <w:rPr>
          <w:rFonts w:eastAsia="Times New Roman"/>
          <w:sz w:val="26"/>
          <w:szCs w:val="26"/>
          <w:lang w:eastAsia="ru-RU"/>
        </w:rPr>
        <w:tab/>
      </w:r>
      <w:r w:rsidRPr="00A46925">
        <w:rPr>
          <w:rFonts w:eastAsia="Times New Roman"/>
          <w:sz w:val="26"/>
          <w:szCs w:val="26"/>
          <w:lang w:eastAsia="ru-RU"/>
        </w:rPr>
        <w:tab/>
      </w:r>
      <w:r w:rsidRPr="0075170A">
        <w:rPr>
          <w:rFonts w:eastAsia="Times New Roman"/>
          <w:color w:val="000000"/>
          <w:sz w:val="26"/>
          <w:szCs w:val="26"/>
          <w:lang w:eastAsia="ru-RU"/>
        </w:rPr>
        <w:t xml:space="preserve"> Приложение 3 </w:t>
      </w:r>
    </w:p>
    <w:p w14:paraId="40B7162C" w14:textId="200A4A55" w:rsidR="00A46925" w:rsidRDefault="00A46925" w:rsidP="00F830E1">
      <w:pPr>
        <w:tabs>
          <w:tab w:val="left" w:pos="3904"/>
          <w:tab w:val="left" w:pos="4535"/>
          <w:tab w:val="left" w:pos="5247"/>
          <w:tab w:val="left" w:pos="6773"/>
          <w:tab w:val="left" w:pos="7402"/>
          <w:tab w:val="left" w:pos="9177"/>
        </w:tabs>
        <w:ind w:left="5670"/>
        <w:rPr>
          <w:rFonts w:eastAsia="Times New Roman"/>
          <w:color w:val="000000"/>
          <w:sz w:val="26"/>
          <w:szCs w:val="26"/>
          <w:lang w:eastAsia="ru-RU"/>
        </w:rPr>
      </w:pPr>
      <w:r w:rsidRPr="0075170A">
        <w:rPr>
          <w:rFonts w:eastAsia="Times New Roman"/>
          <w:color w:val="000000"/>
          <w:sz w:val="26"/>
          <w:szCs w:val="26"/>
          <w:lang w:eastAsia="ru-RU"/>
        </w:rPr>
        <w:t>к Нормативному правовому акту</w:t>
      </w:r>
      <w:r w:rsidRPr="0075170A">
        <w:rPr>
          <w:rFonts w:eastAsia="Times New Roman"/>
          <w:color w:val="000000"/>
          <w:sz w:val="26"/>
          <w:szCs w:val="26"/>
          <w:lang w:eastAsia="ru-RU"/>
        </w:rPr>
        <w:br/>
        <w:t xml:space="preserve">от 08.12.2023 № 87-НПА </w:t>
      </w:r>
    </w:p>
    <w:p w14:paraId="45D25248" w14:textId="77777777" w:rsidR="00A46925" w:rsidRPr="00A46925" w:rsidRDefault="00A46925" w:rsidP="00F830E1">
      <w:pPr>
        <w:tabs>
          <w:tab w:val="left" w:pos="3904"/>
          <w:tab w:val="left" w:pos="4535"/>
          <w:tab w:val="left" w:pos="5247"/>
          <w:tab w:val="left" w:pos="6773"/>
          <w:tab w:val="left" w:pos="7402"/>
          <w:tab w:val="left" w:pos="9177"/>
        </w:tabs>
        <w:ind w:left="5670"/>
        <w:rPr>
          <w:rFonts w:eastAsia="Times New Roman"/>
          <w:color w:val="000000"/>
          <w:sz w:val="26"/>
          <w:szCs w:val="26"/>
          <w:lang w:eastAsia="ru-RU"/>
        </w:rPr>
      </w:pPr>
    </w:p>
    <w:p w14:paraId="3A14B6E9" w14:textId="11F82241" w:rsidR="00A46925" w:rsidRPr="00A46925" w:rsidRDefault="00A46925" w:rsidP="00F830E1">
      <w:pPr>
        <w:tabs>
          <w:tab w:val="left" w:pos="3904"/>
          <w:tab w:val="left" w:pos="4535"/>
          <w:tab w:val="left" w:pos="5247"/>
          <w:tab w:val="left" w:pos="6773"/>
          <w:tab w:val="left" w:pos="7402"/>
          <w:tab w:val="left" w:pos="9177"/>
          <w:tab w:val="left" w:pos="10952"/>
        </w:tabs>
        <w:ind w:left="108"/>
        <w:jc w:val="center"/>
        <w:rPr>
          <w:rFonts w:eastAsia="Times New Roman"/>
          <w:b/>
          <w:bCs/>
          <w:color w:val="000000"/>
          <w:sz w:val="26"/>
          <w:szCs w:val="26"/>
          <w:lang w:eastAsia="ru-RU"/>
        </w:rPr>
      </w:pPr>
      <w:r w:rsidRPr="0075170A">
        <w:rPr>
          <w:rFonts w:eastAsia="Times New Roman"/>
          <w:b/>
          <w:bCs/>
          <w:color w:val="000000"/>
          <w:sz w:val="26"/>
          <w:szCs w:val="26"/>
          <w:lang w:eastAsia="ru-RU"/>
        </w:rPr>
        <w:t>Распределение бюджетных ассигнований из бюджета Хасанского муниципального округа на 2024 год и плановый период 2025 и 2026 годов по разделам, подразделам, целевым статьям (муниципальным программам Хасанского муниципального округа и непрограммным направлениям деятельности), группам (группам и подгруппам) видов расходов классификации расходов бюджетов</w:t>
      </w:r>
    </w:p>
    <w:p w14:paraId="3F555630" w14:textId="77777777" w:rsidR="00A46925" w:rsidRPr="0075170A" w:rsidRDefault="00A46925" w:rsidP="00F830E1">
      <w:pPr>
        <w:ind w:left="108"/>
        <w:rPr>
          <w:rFonts w:eastAsia="Times New Roman"/>
          <w:color w:val="000000"/>
          <w:sz w:val="28"/>
          <w:szCs w:val="28"/>
          <w:lang w:eastAsia="ru-RU"/>
        </w:rPr>
      </w:pPr>
    </w:p>
    <w:p w14:paraId="615C0F39" w14:textId="77777777" w:rsidR="00A46925" w:rsidRDefault="00A46925" w:rsidP="00F830E1"/>
    <w:tbl>
      <w:tblPr>
        <w:tblW w:w="5000" w:type="pct"/>
        <w:tblCellMar>
          <w:left w:w="28" w:type="dxa"/>
          <w:right w:w="28" w:type="dxa"/>
        </w:tblCellMar>
        <w:tblLook w:val="04A0" w:firstRow="1" w:lastRow="0" w:firstColumn="1" w:lastColumn="0" w:noHBand="0" w:noVBand="1"/>
      </w:tblPr>
      <w:tblGrid>
        <w:gridCol w:w="3189"/>
        <w:gridCol w:w="488"/>
        <w:gridCol w:w="557"/>
        <w:gridCol w:w="1276"/>
        <w:gridCol w:w="491"/>
        <w:gridCol w:w="1419"/>
        <w:gridCol w:w="1419"/>
        <w:gridCol w:w="1470"/>
      </w:tblGrid>
      <w:tr w:rsidR="00543A6A" w:rsidRPr="00474DBA" w14:paraId="65B13814" w14:textId="77777777" w:rsidTr="00E1330C">
        <w:trPr>
          <w:trHeight w:val="253"/>
        </w:trPr>
        <w:tc>
          <w:tcPr>
            <w:tcW w:w="1547"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5D70F3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Наименование</w:t>
            </w:r>
          </w:p>
        </w:tc>
        <w:tc>
          <w:tcPr>
            <w:tcW w:w="237"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67069B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Раз-дел</w:t>
            </w:r>
          </w:p>
        </w:tc>
        <w:tc>
          <w:tcPr>
            <w:tcW w:w="270"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1950B3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Под-раз-дел</w:t>
            </w:r>
          </w:p>
        </w:tc>
        <w:tc>
          <w:tcPr>
            <w:tcW w:w="619"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DDC267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Целевая статья</w:t>
            </w:r>
          </w:p>
        </w:tc>
        <w:tc>
          <w:tcPr>
            <w:tcW w:w="238" w:type="pct"/>
            <w:vMerge w:val="restart"/>
            <w:tcBorders>
              <w:top w:val="single" w:sz="4" w:space="0" w:color="000000"/>
              <w:left w:val="single" w:sz="4" w:space="0" w:color="000000"/>
              <w:bottom w:val="single" w:sz="4" w:space="0" w:color="000000"/>
              <w:right w:val="nil"/>
            </w:tcBorders>
            <w:shd w:val="clear" w:color="auto" w:fill="auto"/>
            <w:vAlign w:val="center"/>
            <w:hideMark/>
          </w:tcPr>
          <w:p w14:paraId="51BD0CE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Вид</w:t>
            </w:r>
            <w:r w:rsidRPr="0075170A">
              <w:rPr>
                <w:rFonts w:eastAsia="Times New Roman"/>
                <w:color w:val="000000"/>
                <w:lang w:eastAsia="ru-RU"/>
              </w:rPr>
              <w:br/>
              <w:t>рас-</w:t>
            </w:r>
            <w:r w:rsidRPr="0075170A">
              <w:rPr>
                <w:rFonts w:eastAsia="Times New Roman"/>
                <w:color w:val="000000"/>
                <w:lang w:eastAsia="ru-RU"/>
              </w:rPr>
              <w:br/>
              <w:t>хо-</w:t>
            </w:r>
            <w:r w:rsidRPr="0075170A">
              <w:rPr>
                <w:rFonts w:eastAsia="Times New Roman"/>
                <w:color w:val="000000"/>
                <w:lang w:eastAsia="ru-RU"/>
              </w:rPr>
              <w:br/>
              <w:t>дов</w:t>
            </w:r>
          </w:p>
        </w:tc>
        <w:tc>
          <w:tcPr>
            <w:tcW w:w="2089" w:type="pct"/>
            <w:gridSpan w:val="3"/>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CA5F4E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Сумма</w:t>
            </w:r>
          </w:p>
        </w:tc>
      </w:tr>
      <w:tr w:rsidR="00543A6A" w:rsidRPr="00474DBA" w14:paraId="6F763902" w14:textId="77777777" w:rsidTr="00E1330C">
        <w:trPr>
          <w:trHeight w:val="253"/>
        </w:trPr>
        <w:tc>
          <w:tcPr>
            <w:tcW w:w="1547" w:type="pct"/>
            <w:vMerge/>
            <w:tcBorders>
              <w:top w:val="single" w:sz="4" w:space="0" w:color="000000"/>
              <w:left w:val="single" w:sz="4" w:space="0" w:color="000000"/>
              <w:bottom w:val="single" w:sz="4" w:space="0" w:color="000000"/>
              <w:right w:val="single" w:sz="4" w:space="0" w:color="000000"/>
            </w:tcBorders>
            <w:vAlign w:val="center"/>
            <w:hideMark/>
          </w:tcPr>
          <w:p w14:paraId="5AC14243" w14:textId="77777777" w:rsidR="00543A6A" w:rsidRPr="0075170A" w:rsidRDefault="00543A6A" w:rsidP="00F830E1">
            <w:pPr>
              <w:rPr>
                <w:rFonts w:eastAsia="Times New Roman"/>
                <w:color w:val="000000"/>
                <w:lang w:eastAsia="ru-RU"/>
              </w:rPr>
            </w:pPr>
          </w:p>
        </w:tc>
        <w:tc>
          <w:tcPr>
            <w:tcW w:w="237" w:type="pct"/>
            <w:vMerge/>
            <w:tcBorders>
              <w:top w:val="single" w:sz="4" w:space="0" w:color="000000"/>
              <w:left w:val="single" w:sz="4" w:space="0" w:color="000000"/>
              <w:bottom w:val="single" w:sz="4" w:space="0" w:color="000000"/>
              <w:right w:val="single" w:sz="4" w:space="0" w:color="000000"/>
            </w:tcBorders>
            <w:vAlign w:val="center"/>
            <w:hideMark/>
          </w:tcPr>
          <w:p w14:paraId="4317ECDD" w14:textId="77777777" w:rsidR="00543A6A" w:rsidRPr="0075170A" w:rsidRDefault="00543A6A" w:rsidP="00F830E1">
            <w:pPr>
              <w:rPr>
                <w:rFonts w:eastAsia="Times New Roman"/>
                <w:color w:val="000000"/>
                <w:lang w:eastAsia="ru-RU"/>
              </w:rPr>
            </w:pPr>
          </w:p>
        </w:tc>
        <w:tc>
          <w:tcPr>
            <w:tcW w:w="270" w:type="pct"/>
            <w:vMerge/>
            <w:tcBorders>
              <w:top w:val="single" w:sz="4" w:space="0" w:color="000000"/>
              <w:left w:val="single" w:sz="4" w:space="0" w:color="000000"/>
              <w:bottom w:val="single" w:sz="4" w:space="0" w:color="000000"/>
              <w:right w:val="single" w:sz="4" w:space="0" w:color="000000"/>
            </w:tcBorders>
            <w:vAlign w:val="center"/>
            <w:hideMark/>
          </w:tcPr>
          <w:p w14:paraId="07E6C30A" w14:textId="77777777" w:rsidR="00543A6A" w:rsidRPr="0075170A" w:rsidRDefault="00543A6A" w:rsidP="00F830E1">
            <w:pPr>
              <w:rPr>
                <w:rFonts w:eastAsia="Times New Roman"/>
                <w:color w:val="000000"/>
                <w:lang w:eastAsia="ru-RU"/>
              </w:rPr>
            </w:pPr>
          </w:p>
        </w:tc>
        <w:tc>
          <w:tcPr>
            <w:tcW w:w="619" w:type="pct"/>
            <w:vMerge/>
            <w:tcBorders>
              <w:top w:val="single" w:sz="4" w:space="0" w:color="000000"/>
              <w:left w:val="single" w:sz="4" w:space="0" w:color="000000"/>
              <w:bottom w:val="single" w:sz="4" w:space="0" w:color="000000"/>
              <w:right w:val="single" w:sz="4" w:space="0" w:color="000000"/>
            </w:tcBorders>
            <w:vAlign w:val="center"/>
            <w:hideMark/>
          </w:tcPr>
          <w:p w14:paraId="3AD50790" w14:textId="77777777" w:rsidR="00543A6A" w:rsidRPr="0075170A" w:rsidRDefault="00543A6A" w:rsidP="00F830E1">
            <w:pPr>
              <w:rPr>
                <w:rFonts w:eastAsia="Times New Roman"/>
                <w:color w:val="000000"/>
                <w:lang w:eastAsia="ru-RU"/>
              </w:rPr>
            </w:pPr>
          </w:p>
        </w:tc>
        <w:tc>
          <w:tcPr>
            <w:tcW w:w="238" w:type="pct"/>
            <w:vMerge/>
            <w:tcBorders>
              <w:top w:val="single" w:sz="4" w:space="0" w:color="000000"/>
              <w:left w:val="single" w:sz="4" w:space="0" w:color="000000"/>
              <w:bottom w:val="single" w:sz="4" w:space="0" w:color="000000"/>
              <w:right w:val="nil"/>
            </w:tcBorders>
            <w:vAlign w:val="center"/>
            <w:hideMark/>
          </w:tcPr>
          <w:p w14:paraId="198FEA3E" w14:textId="77777777" w:rsidR="00543A6A" w:rsidRPr="0075170A" w:rsidRDefault="00543A6A" w:rsidP="00F830E1">
            <w:pPr>
              <w:rPr>
                <w:rFonts w:eastAsia="Times New Roman"/>
                <w:color w:val="000000"/>
                <w:lang w:eastAsia="ru-RU"/>
              </w:rPr>
            </w:pPr>
          </w:p>
        </w:tc>
        <w:tc>
          <w:tcPr>
            <w:tcW w:w="2089" w:type="pct"/>
            <w:gridSpan w:val="3"/>
            <w:vMerge/>
            <w:tcBorders>
              <w:top w:val="single" w:sz="4" w:space="0" w:color="auto"/>
              <w:left w:val="single" w:sz="4" w:space="0" w:color="auto"/>
              <w:bottom w:val="single" w:sz="4" w:space="0" w:color="auto"/>
              <w:right w:val="single" w:sz="4" w:space="0" w:color="auto"/>
            </w:tcBorders>
            <w:vAlign w:val="center"/>
            <w:hideMark/>
          </w:tcPr>
          <w:p w14:paraId="411A1893" w14:textId="77777777" w:rsidR="00543A6A" w:rsidRPr="0075170A" w:rsidRDefault="00543A6A" w:rsidP="00F830E1">
            <w:pPr>
              <w:rPr>
                <w:rFonts w:eastAsia="Times New Roman"/>
                <w:color w:val="000000"/>
                <w:lang w:eastAsia="ru-RU"/>
              </w:rPr>
            </w:pPr>
          </w:p>
        </w:tc>
      </w:tr>
      <w:tr w:rsidR="00543A6A" w:rsidRPr="00474DBA" w14:paraId="7B63A50D" w14:textId="77777777" w:rsidTr="00E1330C">
        <w:trPr>
          <w:trHeight w:val="253"/>
        </w:trPr>
        <w:tc>
          <w:tcPr>
            <w:tcW w:w="1547" w:type="pct"/>
            <w:vMerge/>
            <w:tcBorders>
              <w:top w:val="single" w:sz="4" w:space="0" w:color="000000"/>
              <w:left w:val="single" w:sz="4" w:space="0" w:color="000000"/>
              <w:bottom w:val="single" w:sz="4" w:space="0" w:color="000000"/>
              <w:right w:val="single" w:sz="4" w:space="0" w:color="000000"/>
            </w:tcBorders>
            <w:vAlign w:val="center"/>
            <w:hideMark/>
          </w:tcPr>
          <w:p w14:paraId="2575FE1C" w14:textId="77777777" w:rsidR="00543A6A" w:rsidRPr="0075170A" w:rsidRDefault="00543A6A" w:rsidP="00F830E1">
            <w:pPr>
              <w:rPr>
                <w:rFonts w:eastAsia="Times New Roman"/>
                <w:color w:val="000000"/>
                <w:lang w:eastAsia="ru-RU"/>
              </w:rPr>
            </w:pPr>
          </w:p>
        </w:tc>
        <w:tc>
          <w:tcPr>
            <w:tcW w:w="237" w:type="pct"/>
            <w:vMerge/>
            <w:tcBorders>
              <w:top w:val="single" w:sz="4" w:space="0" w:color="000000"/>
              <w:left w:val="single" w:sz="4" w:space="0" w:color="000000"/>
              <w:bottom w:val="single" w:sz="4" w:space="0" w:color="000000"/>
              <w:right w:val="single" w:sz="4" w:space="0" w:color="000000"/>
            </w:tcBorders>
            <w:vAlign w:val="center"/>
            <w:hideMark/>
          </w:tcPr>
          <w:p w14:paraId="3AA23FBB" w14:textId="77777777" w:rsidR="00543A6A" w:rsidRPr="0075170A" w:rsidRDefault="00543A6A" w:rsidP="00F830E1">
            <w:pPr>
              <w:rPr>
                <w:rFonts w:eastAsia="Times New Roman"/>
                <w:color w:val="000000"/>
                <w:lang w:eastAsia="ru-RU"/>
              </w:rPr>
            </w:pPr>
          </w:p>
        </w:tc>
        <w:tc>
          <w:tcPr>
            <w:tcW w:w="270" w:type="pct"/>
            <w:vMerge/>
            <w:tcBorders>
              <w:top w:val="single" w:sz="4" w:space="0" w:color="000000"/>
              <w:left w:val="single" w:sz="4" w:space="0" w:color="000000"/>
              <w:bottom w:val="single" w:sz="4" w:space="0" w:color="000000"/>
              <w:right w:val="single" w:sz="4" w:space="0" w:color="000000"/>
            </w:tcBorders>
            <w:vAlign w:val="center"/>
            <w:hideMark/>
          </w:tcPr>
          <w:p w14:paraId="7D73AE50" w14:textId="77777777" w:rsidR="00543A6A" w:rsidRPr="0075170A" w:rsidRDefault="00543A6A" w:rsidP="00F830E1">
            <w:pPr>
              <w:rPr>
                <w:rFonts w:eastAsia="Times New Roman"/>
                <w:color w:val="000000"/>
                <w:lang w:eastAsia="ru-RU"/>
              </w:rPr>
            </w:pPr>
          </w:p>
        </w:tc>
        <w:tc>
          <w:tcPr>
            <w:tcW w:w="619" w:type="pct"/>
            <w:vMerge/>
            <w:tcBorders>
              <w:top w:val="single" w:sz="4" w:space="0" w:color="000000"/>
              <w:left w:val="single" w:sz="4" w:space="0" w:color="000000"/>
              <w:bottom w:val="single" w:sz="4" w:space="0" w:color="000000"/>
              <w:right w:val="single" w:sz="4" w:space="0" w:color="000000"/>
            </w:tcBorders>
            <w:vAlign w:val="center"/>
            <w:hideMark/>
          </w:tcPr>
          <w:p w14:paraId="59F33AE8" w14:textId="77777777" w:rsidR="00543A6A" w:rsidRPr="0075170A" w:rsidRDefault="00543A6A" w:rsidP="00F830E1">
            <w:pPr>
              <w:rPr>
                <w:rFonts w:eastAsia="Times New Roman"/>
                <w:color w:val="000000"/>
                <w:lang w:eastAsia="ru-RU"/>
              </w:rPr>
            </w:pPr>
          </w:p>
        </w:tc>
        <w:tc>
          <w:tcPr>
            <w:tcW w:w="238" w:type="pct"/>
            <w:vMerge/>
            <w:tcBorders>
              <w:top w:val="single" w:sz="4" w:space="0" w:color="000000"/>
              <w:left w:val="single" w:sz="4" w:space="0" w:color="000000"/>
              <w:bottom w:val="single" w:sz="4" w:space="0" w:color="000000"/>
              <w:right w:val="nil"/>
            </w:tcBorders>
            <w:vAlign w:val="center"/>
            <w:hideMark/>
          </w:tcPr>
          <w:p w14:paraId="6327BC42" w14:textId="77777777" w:rsidR="00543A6A" w:rsidRPr="0075170A" w:rsidRDefault="00543A6A" w:rsidP="00F830E1">
            <w:pPr>
              <w:rPr>
                <w:rFonts w:eastAsia="Times New Roman"/>
                <w:color w:val="000000"/>
                <w:lang w:eastAsia="ru-RU"/>
              </w:rPr>
            </w:pPr>
          </w:p>
        </w:tc>
        <w:tc>
          <w:tcPr>
            <w:tcW w:w="2089" w:type="pct"/>
            <w:gridSpan w:val="3"/>
            <w:vMerge/>
            <w:tcBorders>
              <w:top w:val="single" w:sz="4" w:space="0" w:color="auto"/>
              <w:left w:val="single" w:sz="4" w:space="0" w:color="auto"/>
              <w:bottom w:val="single" w:sz="4" w:space="0" w:color="auto"/>
              <w:right w:val="single" w:sz="4" w:space="0" w:color="auto"/>
            </w:tcBorders>
            <w:vAlign w:val="center"/>
            <w:hideMark/>
          </w:tcPr>
          <w:p w14:paraId="066E11FD" w14:textId="77777777" w:rsidR="00543A6A" w:rsidRPr="0075170A" w:rsidRDefault="00543A6A" w:rsidP="00F830E1">
            <w:pPr>
              <w:rPr>
                <w:rFonts w:eastAsia="Times New Roman"/>
                <w:color w:val="000000"/>
                <w:lang w:eastAsia="ru-RU"/>
              </w:rPr>
            </w:pPr>
          </w:p>
        </w:tc>
      </w:tr>
      <w:tr w:rsidR="00543A6A" w:rsidRPr="00474DBA" w14:paraId="56B1CB32" w14:textId="77777777" w:rsidTr="00E1330C">
        <w:trPr>
          <w:trHeight w:val="20"/>
        </w:trPr>
        <w:tc>
          <w:tcPr>
            <w:tcW w:w="1547" w:type="pct"/>
            <w:vMerge/>
            <w:tcBorders>
              <w:top w:val="single" w:sz="4" w:space="0" w:color="000000"/>
              <w:left w:val="single" w:sz="4" w:space="0" w:color="000000"/>
              <w:bottom w:val="single" w:sz="4" w:space="0" w:color="000000"/>
              <w:right w:val="single" w:sz="4" w:space="0" w:color="000000"/>
            </w:tcBorders>
            <w:vAlign w:val="center"/>
            <w:hideMark/>
          </w:tcPr>
          <w:p w14:paraId="38BFDAC9" w14:textId="77777777" w:rsidR="00543A6A" w:rsidRPr="0075170A" w:rsidRDefault="00543A6A" w:rsidP="00F830E1">
            <w:pPr>
              <w:rPr>
                <w:rFonts w:eastAsia="Times New Roman"/>
                <w:color w:val="000000"/>
                <w:lang w:eastAsia="ru-RU"/>
              </w:rPr>
            </w:pPr>
          </w:p>
        </w:tc>
        <w:tc>
          <w:tcPr>
            <w:tcW w:w="237" w:type="pct"/>
            <w:vMerge/>
            <w:tcBorders>
              <w:top w:val="single" w:sz="4" w:space="0" w:color="000000"/>
              <w:left w:val="single" w:sz="4" w:space="0" w:color="000000"/>
              <w:bottom w:val="single" w:sz="4" w:space="0" w:color="000000"/>
              <w:right w:val="single" w:sz="4" w:space="0" w:color="000000"/>
            </w:tcBorders>
            <w:vAlign w:val="center"/>
            <w:hideMark/>
          </w:tcPr>
          <w:p w14:paraId="33391CA0" w14:textId="77777777" w:rsidR="00543A6A" w:rsidRPr="0075170A" w:rsidRDefault="00543A6A" w:rsidP="00F830E1">
            <w:pPr>
              <w:rPr>
                <w:rFonts w:eastAsia="Times New Roman"/>
                <w:color w:val="000000"/>
                <w:lang w:eastAsia="ru-RU"/>
              </w:rPr>
            </w:pPr>
          </w:p>
        </w:tc>
        <w:tc>
          <w:tcPr>
            <w:tcW w:w="270" w:type="pct"/>
            <w:vMerge/>
            <w:tcBorders>
              <w:top w:val="single" w:sz="4" w:space="0" w:color="000000"/>
              <w:left w:val="single" w:sz="4" w:space="0" w:color="000000"/>
              <w:bottom w:val="single" w:sz="4" w:space="0" w:color="000000"/>
              <w:right w:val="single" w:sz="4" w:space="0" w:color="000000"/>
            </w:tcBorders>
            <w:vAlign w:val="center"/>
            <w:hideMark/>
          </w:tcPr>
          <w:p w14:paraId="310BE42B" w14:textId="77777777" w:rsidR="00543A6A" w:rsidRPr="0075170A" w:rsidRDefault="00543A6A" w:rsidP="00F830E1">
            <w:pPr>
              <w:rPr>
                <w:rFonts w:eastAsia="Times New Roman"/>
                <w:color w:val="000000"/>
                <w:lang w:eastAsia="ru-RU"/>
              </w:rPr>
            </w:pPr>
          </w:p>
        </w:tc>
        <w:tc>
          <w:tcPr>
            <w:tcW w:w="619" w:type="pct"/>
            <w:vMerge/>
            <w:tcBorders>
              <w:top w:val="single" w:sz="4" w:space="0" w:color="000000"/>
              <w:left w:val="single" w:sz="4" w:space="0" w:color="000000"/>
              <w:bottom w:val="single" w:sz="4" w:space="0" w:color="000000"/>
              <w:right w:val="single" w:sz="4" w:space="0" w:color="000000"/>
            </w:tcBorders>
            <w:vAlign w:val="center"/>
            <w:hideMark/>
          </w:tcPr>
          <w:p w14:paraId="303D0862" w14:textId="77777777" w:rsidR="00543A6A" w:rsidRPr="0075170A" w:rsidRDefault="00543A6A" w:rsidP="00F830E1">
            <w:pPr>
              <w:rPr>
                <w:rFonts w:eastAsia="Times New Roman"/>
                <w:color w:val="000000"/>
                <w:lang w:eastAsia="ru-RU"/>
              </w:rPr>
            </w:pPr>
          </w:p>
        </w:tc>
        <w:tc>
          <w:tcPr>
            <w:tcW w:w="238" w:type="pct"/>
            <w:vMerge/>
            <w:tcBorders>
              <w:top w:val="single" w:sz="4" w:space="0" w:color="000000"/>
              <w:left w:val="single" w:sz="4" w:space="0" w:color="000000"/>
              <w:bottom w:val="single" w:sz="4" w:space="0" w:color="000000"/>
              <w:right w:val="nil"/>
            </w:tcBorders>
            <w:vAlign w:val="center"/>
            <w:hideMark/>
          </w:tcPr>
          <w:p w14:paraId="30776B5F" w14:textId="77777777" w:rsidR="00543A6A" w:rsidRPr="0075170A" w:rsidRDefault="00543A6A" w:rsidP="00F830E1">
            <w:pPr>
              <w:rPr>
                <w:rFonts w:eastAsia="Times New Roman"/>
                <w:color w:val="000000"/>
                <w:lang w:eastAsia="ru-RU"/>
              </w:rPr>
            </w:pPr>
          </w:p>
        </w:tc>
        <w:tc>
          <w:tcPr>
            <w:tcW w:w="688" w:type="pct"/>
            <w:tcBorders>
              <w:top w:val="nil"/>
              <w:left w:val="single" w:sz="4" w:space="0" w:color="000000"/>
              <w:bottom w:val="single" w:sz="4" w:space="0" w:color="000000"/>
              <w:right w:val="nil"/>
            </w:tcBorders>
            <w:shd w:val="clear" w:color="auto" w:fill="auto"/>
            <w:vAlign w:val="center"/>
            <w:hideMark/>
          </w:tcPr>
          <w:p w14:paraId="705EF832" w14:textId="14791777" w:rsidR="00543A6A" w:rsidRPr="0075170A" w:rsidRDefault="00543A6A" w:rsidP="00F830E1">
            <w:pPr>
              <w:jc w:val="center"/>
              <w:rPr>
                <w:rFonts w:eastAsia="Times New Roman"/>
                <w:color w:val="000000"/>
                <w:lang w:eastAsia="ru-RU"/>
              </w:rPr>
            </w:pPr>
            <w:r w:rsidRPr="00474DBA">
              <w:rPr>
                <w:rFonts w:eastAsia="Times New Roman"/>
                <w:color w:val="000000"/>
                <w:lang w:eastAsia="ru-RU"/>
              </w:rPr>
              <w:t>н</w:t>
            </w:r>
            <w:r w:rsidRPr="0075170A">
              <w:rPr>
                <w:rFonts w:eastAsia="Times New Roman"/>
                <w:color w:val="000000"/>
                <w:lang w:eastAsia="ru-RU"/>
              </w:rPr>
              <w:t>а</w:t>
            </w:r>
            <w:r w:rsidRPr="00474DBA">
              <w:rPr>
                <w:rFonts w:eastAsia="Times New Roman"/>
                <w:color w:val="000000"/>
                <w:lang w:eastAsia="ru-RU"/>
              </w:rPr>
              <w:t xml:space="preserve"> </w:t>
            </w:r>
            <w:r w:rsidRPr="0075170A">
              <w:rPr>
                <w:rFonts w:eastAsia="Times New Roman"/>
                <w:color w:val="000000"/>
                <w:lang w:eastAsia="ru-RU"/>
              </w:rPr>
              <w:t>2024</w:t>
            </w:r>
            <w:r w:rsidRPr="00474DBA">
              <w:rPr>
                <w:rFonts w:eastAsia="Times New Roman"/>
                <w:color w:val="000000"/>
                <w:lang w:eastAsia="ru-RU"/>
              </w:rPr>
              <w:t xml:space="preserve"> </w:t>
            </w:r>
            <w:r w:rsidRPr="0075170A">
              <w:rPr>
                <w:rFonts w:eastAsia="Times New Roman"/>
                <w:color w:val="000000"/>
                <w:lang w:eastAsia="ru-RU"/>
              </w:rPr>
              <w:t>год</w:t>
            </w:r>
          </w:p>
        </w:tc>
        <w:tc>
          <w:tcPr>
            <w:tcW w:w="688" w:type="pct"/>
            <w:tcBorders>
              <w:top w:val="nil"/>
              <w:left w:val="single" w:sz="4" w:space="0" w:color="000000"/>
              <w:bottom w:val="single" w:sz="4" w:space="0" w:color="000000"/>
              <w:right w:val="single" w:sz="4" w:space="0" w:color="000000"/>
            </w:tcBorders>
            <w:shd w:val="clear" w:color="auto" w:fill="auto"/>
            <w:vAlign w:val="center"/>
            <w:hideMark/>
          </w:tcPr>
          <w:p w14:paraId="06648A7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на 2025 год</w:t>
            </w:r>
          </w:p>
        </w:tc>
        <w:tc>
          <w:tcPr>
            <w:tcW w:w="713" w:type="pct"/>
            <w:tcBorders>
              <w:top w:val="nil"/>
              <w:left w:val="nil"/>
              <w:bottom w:val="single" w:sz="4" w:space="0" w:color="000000"/>
              <w:right w:val="single" w:sz="4" w:space="0" w:color="000000"/>
            </w:tcBorders>
            <w:shd w:val="clear" w:color="auto" w:fill="auto"/>
            <w:vAlign w:val="center"/>
            <w:hideMark/>
          </w:tcPr>
          <w:p w14:paraId="5A205A6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на 2026 год</w:t>
            </w:r>
          </w:p>
        </w:tc>
      </w:tr>
    </w:tbl>
    <w:p w14:paraId="605B59E8" w14:textId="77777777" w:rsidR="00E1330C" w:rsidRPr="00E1330C" w:rsidRDefault="00E1330C" w:rsidP="00F830E1">
      <w:pPr>
        <w:rPr>
          <w:sz w:val="2"/>
          <w:szCs w:val="2"/>
        </w:rPr>
      </w:pPr>
    </w:p>
    <w:tbl>
      <w:tblPr>
        <w:tblW w:w="5000" w:type="pct"/>
        <w:tblCellMar>
          <w:left w:w="28" w:type="dxa"/>
          <w:right w:w="28" w:type="dxa"/>
        </w:tblCellMar>
        <w:tblLook w:val="04A0" w:firstRow="1" w:lastRow="0" w:firstColumn="1" w:lastColumn="0" w:noHBand="0" w:noVBand="1"/>
      </w:tblPr>
      <w:tblGrid>
        <w:gridCol w:w="3189"/>
        <w:gridCol w:w="488"/>
        <w:gridCol w:w="557"/>
        <w:gridCol w:w="1276"/>
        <w:gridCol w:w="491"/>
        <w:gridCol w:w="1419"/>
        <w:gridCol w:w="1419"/>
        <w:gridCol w:w="1470"/>
      </w:tblGrid>
      <w:tr w:rsidR="00543A6A" w:rsidRPr="00474DBA" w14:paraId="7480B299" w14:textId="77777777" w:rsidTr="00E1330C">
        <w:trPr>
          <w:trHeight w:val="20"/>
          <w:tblHeader/>
        </w:trPr>
        <w:tc>
          <w:tcPr>
            <w:tcW w:w="154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DCD1FC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148A3E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w:t>
            </w:r>
          </w:p>
        </w:tc>
        <w:tc>
          <w:tcPr>
            <w:tcW w:w="27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AC4BEF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3</w:t>
            </w:r>
          </w:p>
        </w:tc>
        <w:tc>
          <w:tcPr>
            <w:tcW w:w="619"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8DDFE3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4</w:t>
            </w:r>
          </w:p>
        </w:tc>
        <w:tc>
          <w:tcPr>
            <w:tcW w:w="23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76E559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5</w:t>
            </w:r>
          </w:p>
        </w:tc>
        <w:tc>
          <w:tcPr>
            <w:tcW w:w="68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ED5E12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w:t>
            </w:r>
          </w:p>
        </w:tc>
        <w:tc>
          <w:tcPr>
            <w:tcW w:w="68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E2CC0C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7</w:t>
            </w:r>
          </w:p>
        </w:tc>
        <w:tc>
          <w:tcPr>
            <w:tcW w:w="71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5ECAA7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8</w:t>
            </w:r>
          </w:p>
        </w:tc>
      </w:tr>
      <w:tr w:rsidR="00543A6A" w:rsidRPr="00474DBA" w14:paraId="75D91A8E" w14:textId="77777777" w:rsidTr="00E1330C">
        <w:trPr>
          <w:trHeight w:val="20"/>
        </w:trPr>
        <w:tc>
          <w:tcPr>
            <w:tcW w:w="1547" w:type="pct"/>
            <w:tcBorders>
              <w:top w:val="single" w:sz="4" w:space="0" w:color="auto"/>
              <w:left w:val="single" w:sz="4" w:space="0" w:color="000000"/>
              <w:bottom w:val="single" w:sz="4" w:space="0" w:color="000000"/>
              <w:right w:val="single" w:sz="4" w:space="0" w:color="000000"/>
            </w:tcBorders>
            <w:shd w:val="clear" w:color="auto" w:fill="auto"/>
            <w:hideMark/>
          </w:tcPr>
          <w:p w14:paraId="085090F8" w14:textId="77777777" w:rsidR="00543A6A" w:rsidRPr="0075170A" w:rsidRDefault="00543A6A" w:rsidP="00F830E1">
            <w:pPr>
              <w:jc w:val="both"/>
              <w:rPr>
                <w:rFonts w:eastAsia="Times New Roman"/>
                <w:b/>
                <w:bCs/>
                <w:color w:val="000000"/>
                <w:lang w:eastAsia="ru-RU"/>
              </w:rPr>
            </w:pPr>
            <w:r w:rsidRPr="0075170A">
              <w:rPr>
                <w:rFonts w:eastAsia="Times New Roman"/>
                <w:b/>
                <w:bCs/>
                <w:color w:val="000000"/>
                <w:lang w:eastAsia="ru-RU"/>
              </w:rPr>
              <w:t>ОБЩЕГОСУДАРСТВЕННЫЕ ВОПРОСЫ</w:t>
            </w:r>
          </w:p>
        </w:tc>
        <w:tc>
          <w:tcPr>
            <w:tcW w:w="237" w:type="pct"/>
            <w:tcBorders>
              <w:top w:val="single" w:sz="4" w:space="0" w:color="auto"/>
              <w:left w:val="nil"/>
              <w:bottom w:val="single" w:sz="4" w:space="0" w:color="000000"/>
              <w:right w:val="single" w:sz="4" w:space="0" w:color="000000"/>
            </w:tcBorders>
            <w:shd w:val="clear" w:color="auto" w:fill="auto"/>
            <w:vAlign w:val="center"/>
            <w:hideMark/>
          </w:tcPr>
          <w:p w14:paraId="15D63777"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01</w:t>
            </w:r>
          </w:p>
        </w:tc>
        <w:tc>
          <w:tcPr>
            <w:tcW w:w="270" w:type="pct"/>
            <w:tcBorders>
              <w:top w:val="single" w:sz="4" w:space="0" w:color="auto"/>
              <w:left w:val="nil"/>
              <w:bottom w:val="single" w:sz="4" w:space="0" w:color="000000"/>
              <w:right w:val="single" w:sz="4" w:space="0" w:color="000000"/>
            </w:tcBorders>
            <w:shd w:val="clear" w:color="auto" w:fill="auto"/>
            <w:vAlign w:val="center"/>
            <w:hideMark/>
          </w:tcPr>
          <w:p w14:paraId="561A7AA4"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w:t>
            </w:r>
          </w:p>
        </w:tc>
        <w:tc>
          <w:tcPr>
            <w:tcW w:w="619" w:type="pct"/>
            <w:tcBorders>
              <w:top w:val="single" w:sz="4" w:space="0" w:color="auto"/>
              <w:left w:val="nil"/>
              <w:bottom w:val="single" w:sz="4" w:space="0" w:color="000000"/>
              <w:right w:val="single" w:sz="4" w:space="0" w:color="000000"/>
            </w:tcBorders>
            <w:shd w:val="clear" w:color="auto" w:fill="auto"/>
            <w:vAlign w:val="center"/>
            <w:hideMark/>
          </w:tcPr>
          <w:p w14:paraId="50DFB813"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0000000000</w:t>
            </w:r>
          </w:p>
        </w:tc>
        <w:tc>
          <w:tcPr>
            <w:tcW w:w="238" w:type="pct"/>
            <w:tcBorders>
              <w:top w:val="single" w:sz="4" w:space="0" w:color="auto"/>
              <w:left w:val="nil"/>
              <w:bottom w:val="single" w:sz="4" w:space="0" w:color="000000"/>
              <w:right w:val="single" w:sz="4" w:space="0" w:color="000000"/>
            </w:tcBorders>
            <w:shd w:val="clear" w:color="auto" w:fill="auto"/>
            <w:vAlign w:val="center"/>
            <w:hideMark/>
          </w:tcPr>
          <w:p w14:paraId="31A58A38"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w:t>
            </w:r>
          </w:p>
        </w:tc>
        <w:tc>
          <w:tcPr>
            <w:tcW w:w="688" w:type="pct"/>
            <w:tcBorders>
              <w:top w:val="single" w:sz="4" w:space="0" w:color="auto"/>
              <w:left w:val="nil"/>
              <w:bottom w:val="single" w:sz="4" w:space="0" w:color="000000"/>
              <w:right w:val="single" w:sz="4" w:space="0" w:color="000000"/>
            </w:tcBorders>
            <w:shd w:val="clear" w:color="auto" w:fill="auto"/>
            <w:vAlign w:val="center"/>
            <w:hideMark/>
          </w:tcPr>
          <w:p w14:paraId="36B44D9A" w14:textId="56A9FC91"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299004552,77</w:t>
            </w:r>
          </w:p>
        </w:tc>
        <w:tc>
          <w:tcPr>
            <w:tcW w:w="688" w:type="pct"/>
            <w:tcBorders>
              <w:top w:val="single" w:sz="4" w:space="0" w:color="auto"/>
              <w:left w:val="nil"/>
              <w:bottom w:val="single" w:sz="4" w:space="0" w:color="000000"/>
              <w:right w:val="single" w:sz="4" w:space="0" w:color="000000"/>
            </w:tcBorders>
            <w:shd w:val="clear" w:color="auto" w:fill="auto"/>
            <w:vAlign w:val="center"/>
            <w:hideMark/>
          </w:tcPr>
          <w:p w14:paraId="3E11DCD2" w14:textId="1F49AAC2"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246105451,32</w:t>
            </w:r>
          </w:p>
        </w:tc>
        <w:tc>
          <w:tcPr>
            <w:tcW w:w="713" w:type="pct"/>
            <w:tcBorders>
              <w:top w:val="single" w:sz="4" w:space="0" w:color="auto"/>
              <w:left w:val="nil"/>
              <w:bottom w:val="single" w:sz="4" w:space="0" w:color="000000"/>
              <w:right w:val="single" w:sz="4" w:space="0" w:color="000000"/>
            </w:tcBorders>
            <w:shd w:val="clear" w:color="auto" w:fill="auto"/>
            <w:vAlign w:val="center"/>
            <w:hideMark/>
          </w:tcPr>
          <w:p w14:paraId="4E512FE4" w14:textId="191F3E98"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240035710,32</w:t>
            </w:r>
          </w:p>
        </w:tc>
      </w:tr>
      <w:tr w:rsidR="00543A6A" w:rsidRPr="00474DBA" w14:paraId="200211E8"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4DCB3B9" w14:textId="77777777" w:rsidR="00543A6A" w:rsidRPr="0075170A" w:rsidRDefault="00543A6A" w:rsidP="00F830E1">
            <w:pPr>
              <w:jc w:val="both"/>
              <w:rPr>
                <w:rFonts w:eastAsia="Times New Roman"/>
                <w:b/>
                <w:bCs/>
                <w:color w:val="000000"/>
                <w:lang w:eastAsia="ru-RU"/>
              </w:rPr>
            </w:pPr>
            <w:r w:rsidRPr="0075170A">
              <w:rPr>
                <w:rFonts w:eastAsia="Times New Roman"/>
                <w:b/>
                <w:bCs/>
                <w:color w:val="000000"/>
                <w:lang w:eastAsia="ru-RU"/>
              </w:rPr>
              <w:t>Функционирование высшего должностного лица субъекта Российской Федерации и муниципального образования</w:t>
            </w:r>
          </w:p>
        </w:tc>
        <w:tc>
          <w:tcPr>
            <w:tcW w:w="237" w:type="pct"/>
            <w:tcBorders>
              <w:top w:val="nil"/>
              <w:left w:val="nil"/>
              <w:bottom w:val="single" w:sz="4" w:space="0" w:color="000000"/>
              <w:right w:val="single" w:sz="4" w:space="0" w:color="000000"/>
            </w:tcBorders>
            <w:shd w:val="clear" w:color="auto" w:fill="auto"/>
            <w:vAlign w:val="center"/>
            <w:hideMark/>
          </w:tcPr>
          <w:p w14:paraId="41E776AE"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67C0CD12"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6A881FE7"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0000000000</w:t>
            </w:r>
          </w:p>
        </w:tc>
        <w:tc>
          <w:tcPr>
            <w:tcW w:w="238" w:type="pct"/>
            <w:tcBorders>
              <w:top w:val="nil"/>
              <w:left w:val="nil"/>
              <w:bottom w:val="single" w:sz="4" w:space="0" w:color="000000"/>
              <w:right w:val="single" w:sz="4" w:space="0" w:color="000000"/>
            </w:tcBorders>
            <w:shd w:val="clear" w:color="auto" w:fill="auto"/>
            <w:vAlign w:val="center"/>
            <w:hideMark/>
          </w:tcPr>
          <w:p w14:paraId="033CBE22"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4C56D054" w14:textId="27BAF329"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3215877,00</w:t>
            </w:r>
          </w:p>
        </w:tc>
        <w:tc>
          <w:tcPr>
            <w:tcW w:w="688" w:type="pct"/>
            <w:tcBorders>
              <w:top w:val="nil"/>
              <w:left w:val="nil"/>
              <w:bottom w:val="single" w:sz="4" w:space="0" w:color="000000"/>
              <w:right w:val="single" w:sz="4" w:space="0" w:color="000000"/>
            </w:tcBorders>
            <w:shd w:val="clear" w:color="auto" w:fill="auto"/>
            <w:vAlign w:val="center"/>
            <w:hideMark/>
          </w:tcPr>
          <w:p w14:paraId="39830647" w14:textId="7581727C"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2859402,00</w:t>
            </w:r>
          </w:p>
        </w:tc>
        <w:tc>
          <w:tcPr>
            <w:tcW w:w="713" w:type="pct"/>
            <w:tcBorders>
              <w:top w:val="nil"/>
              <w:left w:val="nil"/>
              <w:bottom w:val="single" w:sz="4" w:space="0" w:color="000000"/>
              <w:right w:val="single" w:sz="4" w:space="0" w:color="000000"/>
            </w:tcBorders>
            <w:shd w:val="clear" w:color="auto" w:fill="auto"/>
            <w:vAlign w:val="center"/>
            <w:hideMark/>
          </w:tcPr>
          <w:p w14:paraId="7294A184" w14:textId="4A293F2B"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2973777,00</w:t>
            </w:r>
          </w:p>
        </w:tc>
      </w:tr>
      <w:tr w:rsidR="00543A6A" w:rsidRPr="00474DBA" w14:paraId="2EA613B8"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A75BA44"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Непрограммные направления деятельности органов власти муниципального образования</w:t>
            </w:r>
          </w:p>
        </w:tc>
        <w:tc>
          <w:tcPr>
            <w:tcW w:w="237" w:type="pct"/>
            <w:tcBorders>
              <w:top w:val="nil"/>
              <w:left w:val="nil"/>
              <w:bottom w:val="single" w:sz="4" w:space="0" w:color="000000"/>
              <w:right w:val="single" w:sz="4" w:space="0" w:color="000000"/>
            </w:tcBorders>
            <w:shd w:val="clear" w:color="auto" w:fill="auto"/>
            <w:vAlign w:val="center"/>
            <w:hideMark/>
          </w:tcPr>
          <w:p w14:paraId="6177730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3E84D9D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09A4ED9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9900000000</w:t>
            </w:r>
          </w:p>
        </w:tc>
        <w:tc>
          <w:tcPr>
            <w:tcW w:w="238" w:type="pct"/>
            <w:tcBorders>
              <w:top w:val="nil"/>
              <w:left w:val="nil"/>
              <w:bottom w:val="single" w:sz="4" w:space="0" w:color="000000"/>
              <w:right w:val="single" w:sz="4" w:space="0" w:color="000000"/>
            </w:tcBorders>
            <w:shd w:val="clear" w:color="auto" w:fill="auto"/>
            <w:vAlign w:val="center"/>
            <w:hideMark/>
          </w:tcPr>
          <w:p w14:paraId="173B51F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59C4F6C1" w14:textId="44BFA851" w:rsidR="00543A6A" w:rsidRPr="0075170A" w:rsidRDefault="00543A6A" w:rsidP="00F830E1">
            <w:pPr>
              <w:jc w:val="right"/>
              <w:rPr>
                <w:rFonts w:eastAsia="Times New Roman"/>
                <w:color w:val="000000"/>
                <w:lang w:eastAsia="ru-RU"/>
              </w:rPr>
            </w:pPr>
            <w:r w:rsidRPr="0075170A">
              <w:rPr>
                <w:rFonts w:eastAsia="Times New Roman"/>
                <w:color w:val="000000"/>
                <w:lang w:eastAsia="ru-RU"/>
              </w:rPr>
              <w:t>3215877,00</w:t>
            </w:r>
          </w:p>
        </w:tc>
        <w:tc>
          <w:tcPr>
            <w:tcW w:w="688" w:type="pct"/>
            <w:tcBorders>
              <w:top w:val="nil"/>
              <w:left w:val="nil"/>
              <w:bottom w:val="single" w:sz="4" w:space="0" w:color="000000"/>
              <w:right w:val="single" w:sz="4" w:space="0" w:color="000000"/>
            </w:tcBorders>
            <w:shd w:val="clear" w:color="auto" w:fill="auto"/>
            <w:vAlign w:val="center"/>
            <w:hideMark/>
          </w:tcPr>
          <w:p w14:paraId="743B2B84" w14:textId="035DFB56" w:rsidR="00543A6A" w:rsidRPr="0075170A" w:rsidRDefault="00543A6A" w:rsidP="00F830E1">
            <w:pPr>
              <w:jc w:val="right"/>
              <w:rPr>
                <w:rFonts w:eastAsia="Times New Roman"/>
                <w:color w:val="000000"/>
                <w:lang w:eastAsia="ru-RU"/>
              </w:rPr>
            </w:pPr>
            <w:r w:rsidRPr="0075170A">
              <w:rPr>
                <w:rFonts w:eastAsia="Times New Roman"/>
                <w:color w:val="000000"/>
                <w:lang w:eastAsia="ru-RU"/>
              </w:rPr>
              <w:t>2859402,00</w:t>
            </w:r>
          </w:p>
        </w:tc>
        <w:tc>
          <w:tcPr>
            <w:tcW w:w="713" w:type="pct"/>
            <w:tcBorders>
              <w:top w:val="nil"/>
              <w:left w:val="nil"/>
              <w:bottom w:val="single" w:sz="4" w:space="0" w:color="000000"/>
              <w:right w:val="single" w:sz="4" w:space="0" w:color="000000"/>
            </w:tcBorders>
            <w:shd w:val="clear" w:color="auto" w:fill="auto"/>
            <w:vAlign w:val="center"/>
            <w:hideMark/>
          </w:tcPr>
          <w:p w14:paraId="1D016C41" w14:textId="7DBACFF1" w:rsidR="00543A6A" w:rsidRPr="0075170A" w:rsidRDefault="00543A6A" w:rsidP="00F830E1">
            <w:pPr>
              <w:jc w:val="right"/>
              <w:rPr>
                <w:rFonts w:eastAsia="Times New Roman"/>
                <w:color w:val="000000"/>
                <w:lang w:eastAsia="ru-RU"/>
              </w:rPr>
            </w:pPr>
            <w:r w:rsidRPr="0075170A">
              <w:rPr>
                <w:rFonts w:eastAsia="Times New Roman"/>
                <w:color w:val="000000"/>
                <w:lang w:eastAsia="ru-RU"/>
              </w:rPr>
              <w:t>2973777,00</w:t>
            </w:r>
          </w:p>
        </w:tc>
      </w:tr>
      <w:tr w:rsidR="00543A6A" w:rsidRPr="00474DBA" w14:paraId="23540722"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44F3710"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Мероприятия непрограммных направлений деятельности органов муниципального образования</w:t>
            </w:r>
          </w:p>
        </w:tc>
        <w:tc>
          <w:tcPr>
            <w:tcW w:w="237" w:type="pct"/>
            <w:tcBorders>
              <w:top w:val="nil"/>
              <w:left w:val="nil"/>
              <w:bottom w:val="single" w:sz="4" w:space="0" w:color="000000"/>
              <w:right w:val="single" w:sz="4" w:space="0" w:color="000000"/>
            </w:tcBorders>
            <w:shd w:val="clear" w:color="auto" w:fill="auto"/>
            <w:vAlign w:val="center"/>
            <w:hideMark/>
          </w:tcPr>
          <w:p w14:paraId="5E0023A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4664720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1677E89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9990000000</w:t>
            </w:r>
          </w:p>
        </w:tc>
        <w:tc>
          <w:tcPr>
            <w:tcW w:w="238" w:type="pct"/>
            <w:tcBorders>
              <w:top w:val="nil"/>
              <w:left w:val="nil"/>
              <w:bottom w:val="single" w:sz="4" w:space="0" w:color="000000"/>
              <w:right w:val="single" w:sz="4" w:space="0" w:color="000000"/>
            </w:tcBorders>
            <w:shd w:val="clear" w:color="auto" w:fill="auto"/>
            <w:vAlign w:val="center"/>
            <w:hideMark/>
          </w:tcPr>
          <w:p w14:paraId="1121AA9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539B1BC1" w14:textId="7A7B1087" w:rsidR="00543A6A" w:rsidRPr="0075170A" w:rsidRDefault="00543A6A" w:rsidP="00F830E1">
            <w:pPr>
              <w:jc w:val="right"/>
              <w:rPr>
                <w:rFonts w:eastAsia="Times New Roman"/>
                <w:color w:val="000000"/>
                <w:lang w:eastAsia="ru-RU"/>
              </w:rPr>
            </w:pPr>
            <w:r w:rsidRPr="0075170A">
              <w:rPr>
                <w:rFonts w:eastAsia="Times New Roman"/>
                <w:color w:val="000000"/>
                <w:lang w:eastAsia="ru-RU"/>
              </w:rPr>
              <w:t>3215877,00</w:t>
            </w:r>
          </w:p>
        </w:tc>
        <w:tc>
          <w:tcPr>
            <w:tcW w:w="688" w:type="pct"/>
            <w:tcBorders>
              <w:top w:val="nil"/>
              <w:left w:val="nil"/>
              <w:bottom w:val="single" w:sz="4" w:space="0" w:color="000000"/>
              <w:right w:val="single" w:sz="4" w:space="0" w:color="000000"/>
            </w:tcBorders>
            <w:shd w:val="clear" w:color="auto" w:fill="auto"/>
            <w:vAlign w:val="center"/>
            <w:hideMark/>
          </w:tcPr>
          <w:p w14:paraId="0084A956" w14:textId="08DD0E87" w:rsidR="00543A6A" w:rsidRPr="0075170A" w:rsidRDefault="00543A6A" w:rsidP="00F830E1">
            <w:pPr>
              <w:jc w:val="right"/>
              <w:rPr>
                <w:rFonts w:eastAsia="Times New Roman"/>
                <w:color w:val="000000"/>
                <w:lang w:eastAsia="ru-RU"/>
              </w:rPr>
            </w:pPr>
            <w:r w:rsidRPr="0075170A">
              <w:rPr>
                <w:rFonts w:eastAsia="Times New Roman"/>
                <w:color w:val="000000"/>
                <w:lang w:eastAsia="ru-RU"/>
              </w:rPr>
              <w:t>2859402,00</w:t>
            </w:r>
          </w:p>
        </w:tc>
        <w:tc>
          <w:tcPr>
            <w:tcW w:w="713" w:type="pct"/>
            <w:tcBorders>
              <w:top w:val="nil"/>
              <w:left w:val="nil"/>
              <w:bottom w:val="single" w:sz="4" w:space="0" w:color="000000"/>
              <w:right w:val="single" w:sz="4" w:space="0" w:color="000000"/>
            </w:tcBorders>
            <w:shd w:val="clear" w:color="auto" w:fill="auto"/>
            <w:vAlign w:val="center"/>
            <w:hideMark/>
          </w:tcPr>
          <w:p w14:paraId="7C610322" w14:textId="56FD4E3F" w:rsidR="00543A6A" w:rsidRPr="0075170A" w:rsidRDefault="00543A6A" w:rsidP="00F830E1">
            <w:pPr>
              <w:jc w:val="right"/>
              <w:rPr>
                <w:rFonts w:eastAsia="Times New Roman"/>
                <w:color w:val="000000"/>
                <w:lang w:eastAsia="ru-RU"/>
              </w:rPr>
            </w:pPr>
            <w:r w:rsidRPr="0075170A">
              <w:rPr>
                <w:rFonts w:eastAsia="Times New Roman"/>
                <w:color w:val="000000"/>
                <w:lang w:eastAsia="ru-RU"/>
              </w:rPr>
              <w:t>2973777,00</w:t>
            </w:r>
          </w:p>
        </w:tc>
      </w:tr>
      <w:tr w:rsidR="00543A6A" w:rsidRPr="00474DBA" w14:paraId="64CC4563"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9A27638"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Непрограммные мероприятия</w:t>
            </w:r>
          </w:p>
        </w:tc>
        <w:tc>
          <w:tcPr>
            <w:tcW w:w="237" w:type="pct"/>
            <w:tcBorders>
              <w:top w:val="nil"/>
              <w:left w:val="nil"/>
              <w:bottom w:val="single" w:sz="4" w:space="0" w:color="000000"/>
              <w:right w:val="single" w:sz="4" w:space="0" w:color="000000"/>
            </w:tcBorders>
            <w:shd w:val="clear" w:color="auto" w:fill="auto"/>
            <w:vAlign w:val="center"/>
            <w:hideMark/>
          </w:tcPr>
          <w:p w14:paraId="189E3E8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09D08D8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20D1D2B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9999900000</w:t>
            </w:r>
          </w:p>
        </w:tc>
        <w:tc>
          <w:tcPr>
            <w:tcW w:w="238" w:type="pct"/>
            <w:tcBorders>
              <w:top w:val="nil"/>
              <w:left w:val="nil"/>
              <w:bottom w:val="single" w:sz="4" w:space="0" w:color="000000"/>
              <w:right w:val="single" w:sz="4" w:space="0" w:color="000000"/>
            </w:tcBorders>
            <w:shd w:val="clear" w:color="auto" w:fill="auto"/>
            <w:vAlign w:val="center"/>
            <w:hideMark/>
          </w:tcPr>
          <w:p w14:paraId="2C8CFD6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37E18912" w14:textId="58325A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3215877,00</w:t>
            </w:r>
          </w:p>
        </w:tc>
        <w:tc>
          <w:tcPr>
            <w:tcW w:w="688" w:type="pct"/>
            <w:tcBorders>
              <w:top w:val="nil"/>
              <w:left w:val="nil"/>
              <w:bottom w:val="single" w:sz="4" w:space="0" w:color="000000"/>
              <w:right w:val="single" w:sz="4" w:space="0" w:color="000000"/>
            </w:tcBorders>
            <w:shd w:val="clear" w:color="auto" w:fill="auto"/>
            <w:vAlign w:val="center"/>
            <w:hideMark/>
          </w:tcPr>
          <w:p w14:paraId="625443AA" w14:textId="720C8E1C" w:rsidR="00543A6A" w:rsidRPr="0075170A" w:rsidRDefault="00543A6A" w:rsidP="00F830E1">
            <w:pPr>
              <w:jc w:val="right"/>
              <w:rPr>
                <w:rFonts w:eastAsia="Times New Roman"/>
                <w:color w:val="000000"/>
                <w:lang w:eastAsia="ru-RU"/>
              </w:rPr>
            </w:pPr>
            <w:r w:rsidRPr="0075170A">
              <w:rPr>
                <w:rFonts w:eastAsia="Times New Roman"/>
                <w:color w:val="000000"/>
                <w:lang w:eastAsia="ru-RU"/>
              </w:rPr>
              <w:t>2859402,00</w:t>
            </w:r>
          </w:p>
        </w:tc>
        <w:tc>
          <w:tcPr>
            <w:tcW w:w="713" w:type="pct"/>
            <w:tcBorders>
              <w:top w:val="nil"/>
              <w:left w:val="nil"/>
              <w:bottom w:val="single" w:sz="4" w:space="0" w:color="000000"/>
              <w:right w:val="single" w:sz="4" w:space="0" w:color="000000"/>
            </w:tcBorders>
            <w:shd w:val="clear" w:color="auto" w:fill="auto"/>
            <w:vAlign w:val="center"/>
            <w:hideMark/>
          </w:tcPr>
          <w:p w14:paraId="55B4BF93" w14:textId="426E0B7A" w:rsidR="00543A6A" w:rsidRPr="0075170A" w:rsidRDefault="00543A6A" w:rsidP="00F830E1">
            <w:pPr>
              <w:jc w:val="right"/>
              <w:rPr>
                <w:rFonts w:eastAsia="Times New Roman"/>
                <w:color w:val="000000"/>
                <w:lang w:eastAsia="ru-RU"/>
              </w:rPr>
            </w:pPr>
            <w:r w:rsidRPr="0075170A">
              <w:rPr>
                <w:rFonts w:eastAsia="Times New Roman"/>
                <w:color w:val="000000"/>
                <w:lang w:eastAsia="ru-RU"/>
              </w:rPr>
              <w:t>2973777,00</w:t>
            </w:r>
          </w:p>
        </w:tc>
      </w:tr>
      <w:tr w:rsidR="00543A6A" w:rsidRPr="00474DBA" w14:paraId="01E99716"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B8ED15E"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Глава муниципального округа</w:t>
            </w:r>
          </w:p>
        </w:tc>
        <w:tc>
          <w:tcPr>
            <w:tcW w:w="237" w:type="pct"/>
            <w:tcBorders>
              <w:top w:val="nil"/>
              <w:left w:val="nil"/>
              <w:bottom w:val="single" w:sz="4" w:space="0" w:color="000000"/>
              <w:right w:val="single" w:sz="4" w:space="0" w:color="000000"/>
            </w:tcBorders>
            <w:shd w:val="clear" w:color="auto" w:fill="auto"/>
            <w:vAlign w:val="center"/>
            <w:hideMark/>
          </w:tcPr>
          <w:p w14:paraId="0102B3E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5FBD6E7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01432C7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9999910010</w:t>
            </w:r>
          </w:p>
        </w:tc>
        <w:tc>
          <w:tcPr>
            <w:tcW w:w="238" w:type="pct"/>
            <w:tcBorders>
              <w:top w:val="nil"/>
              <w:left w:val="nil"/>
              <w:bottom w:val="single" w:sz="4" w:space="0" w:color="000000"/>
              <w:right w:val="single" w:sz="4" w:space="0" w:color="000000"/>
            </w:tcBorders>
            <w:shd w:val="clear" w:color="auto" w:fill="auto"/>
            <w:vAlign w:val="center"/>
            <w:hideMark/>
          </w:tcPr>
          <w:p w14:paraId="090C90E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421F4A41" w14:textId="13FBEECB" w:rsidR="00543A6A" w:rsidRPr="0075170A" w:rsidRDefault="00543A6A" w:rsidP="00F830E1">
            <w:pPr>
              <w:jc w:val="right"/>
              <w:rPr>
                <w:rFonts w:eastAsia="Times New Roman"/>
                <w:color w:val="000000"/>
                <w:lang w:eastAsia="ru-RU"/>
              </w:rPr>
            </w:pPr>
            <w:r w:rsidRPr="0075170A">
              <w:rPr>
                <w:rFonts w:eastAsia="Times New Roman"/>
                <w:color w:val="000000"/>
                <w:lang w:eastAsia="ru-RU"/>
              </w:rPr>
              <w:t>3215877,00</w:t>
            </w:r>
          </w:p>
        </w:tc>
        <w:tc>
          <w:tcPr>
            <w:tcW w:w="688" w:type="pct"/>
            <w:tcBorders>
              <w:top w:val="nil"/>
              <w:left w:val="nil"/>
              <w:bottom w:val="single" w:sz="4" w:space="0" w:color="000000"/>
              <w:right w:val="single" w:sz="4" w:space="0" w:color="000000"/>
            </w:tcBorders>
            <w:shd w:val="clear" w:color="auto" w:fill="auto"/>
            <w:vAlign w:val="center"/>
            <w:hideMark/>
          </w:tcPr>
          <w:p w14:paraId="45707345" w14:textId="3EABF150" w:rsidR="00543A6A" w:rsidRPr="0075170A" w:rsidRDefault="00543A6A" w:rsidP="00F830E1">
            <w:pPr>
              <w:jc w:val="right"/>
              <w:rPr>
                <w:rFonts w:eastAsia="Times New Roman"/>
                <w:color w:val="000000"/>
                <w:lang w:eastAsia="ru-RU"/>
              </w:rPr>
            </w:pPr>
            <w:r w:rsidRPr="0075170A">
              <w:rPr>
                <w:rFonts w:eastAsia="Times New Roman"/>
                <w:color w:val="000000"/>
                <w:lang w:eastAsia="ru-RU"/>
              </w:rPr>
              <w:t>2859402,00</w:t>
            </w:r>
          </w:p>
        </w:tc>
        <w:tc>
          <w:tcPr>
            <w:tcW w:w="713" w:type="pct"/>
            <w:tcBorders>
              <w:top w:val="nil"/>
              <w:left w:val="nil"/>
              <w:bottom w:val="single" w:sz="4" w:space="0" w:color="000000"/>
              <w:right w:val="single" w:sz="4" w:space="0" w:color="000000"/>
            </w:tcBorders>
            <w:shd w:val="clear" w:color="auto" w:fill="auto"/>
            <w:vAlign w:val="center"/>
            <w:hideMark/>
          </w:tcPr>
          <w:p w14:paraId="06030386" w14:textId="3277D699" w:rsidR="00543A6A" w:rsidRPr="0075170A" w:rsidRDefault="00543A6A" w:rsidP="00F830E1">
            <w:pPr>
              <w:jc w:val="right"/>
              <w:rPr>
                <w:rFonts w:eastAsia="Times New Roman"/>
                <w:color w:val="000000"/>
                <w:lang w:eastAsia="ru-RU"/>
              </w:rPr>
            </w:pPr>
            <w:r w:rsidRPr="0075170A">
              <w:rPr>
                <w:rFonts w:eastAsia="Times New Roman"/>
                <w:color w:val="000000"/>
                <w:lang w:eastAsia="ru-RU"/>
              </w:rPr>
              <w:t>2973777,00</w:t>
            </w:r>
          </w:p>
        </w:tc>
      </w:tr>
      <w:tr w:rsidR="00543A6A" w:rsidRPr="00474DBA" w14:paraId="49E0A149"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955E28F"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237" w:type="pct"/>
            <w:tcBorders>
              <w:top w:val="nil"/>
              <w:left w:val="nil"/>
              <w:bottom w:val="single" w:sz="4" w:space="0" w:color="000000"/>
              <w:right w:val="single" w:sz="4" w:space="0" w:color="000000"/>
            </w:tcBorders>
            <w:shd w:val="clear" w:color="auto" w:fill="auto"/>
            <w:vAlign w:val="center"/>
            <w:hideMark/>
          </w:tcPr>
          <w:p w14:paraId="6EE1714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59C4705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60176E1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9999910010</w:t>
            </w:r>
          </w:p>
        </w:tc>
        <w:tc>
          <w:tcPr>
            <w:tcW w:w="238" w:type="pct"/>
            <w:tcBorders>
              <w:top w:val="nil"/>
              <w:left w:val="nil"/>
              <w:bottom w:val="single" w:sz="4" w:space="0" w:color="000000"/>
              <w:right w:val="single" w:sz="4" w:space="0" w:color="000000"/>
            </w:tcBorders>
            <w:shd w:val="clear" w:color="auto" w:fill="auto"/>
            <w:vAlign w:val="center"/>
            <w:hideMark/>
          </w:tcPr>
          <w:p w14:paraId="7DE714B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100</w:t>
            </w:r>
          </w:p>
        </w:tc>
        <w:tc>
          <w:tcPr>
            <w:tcW w:w="688" w:type="pct"/>
            <w:tcBorders>
              <w:top w:val="nil"/>
              <w:left w:val="nil"/>
              <w:bottom w:val="single" w:sz="4" w:space="0" w:color="000000"/>
              <w:right w:val="single" w:sz="4" w:space="0" w:color="000000"/>
            </w:tcBorders>
            <w:shd w:val="clear" w:color="auto" w:fill="auto"/>
            <w:vAlign w:val="center"/>
            <w:hideMark/>
          </w:tcPr>
          <w:p w14:paraId="25127857" w14:textId="23674BAA" w:rsidR="00543A6A" w:rsidRPr="0075170A" w:rsidRDefault="00543A6A" w:rsidP="00F830E1">
            <w:pPr>
              <w:jc w:val="right"/>
              <w:rPr>
                <w:rFonts w:eastAsia="Times New Roman"/>
                <w:color w:val="000000"/>
                <w:lang w:eastAsia="ru-RU"/>
              </w:rPr>
            </w:pPr>
            <w:r w:rsidRPr="0075170A">
              <w:rPr>
                <w:rFonts w:eastAsia="Times New Roman"/>
                <w:color w:val="000000"/>
                <w:lang w:eastAsia="ru-RU"/>
              </w:rPr>
              <w:t>3215877,00</w:t>
            </w:r>
          </w:p>
        </w:tc>
        <w:tc>
          <w:tcPr>
            <w:tcW w:w="688" w:type="pct"/>
            <w:tcBorders>
              <w:top w:val="nil"/>
              <w:left w:val="nil"/>
              <w:bottom w:val="single" w:sz="4" w:space="0" w:color="000000"/>
              <w:right w:val="single" w:sz="4" w:space="0" w:color="000000"/>
            </w:tcBorders>
            <w:shd w:val="clear" w:color="auto" w:fill="auto"/>
            <w:vAlign w:val="center"/>
            <w:hideMark/>
          </w:tcPr>
          <w:p w14:paraId="509F5C93" w14:textId="19F46EED" w:rsidR="00543A6A" w:rsidRPr="0075170A" w:rsidRDefault="00543A6A" w:rsidP="00F830E1">
            <w:pPr>
              <w:jc w:val="right"/>
              <w:rPr>
                <w:rFonts w:eastAsia="Times New Roman"/>
                <w:color w:val="000000"/>
                <w:lang w:eastAsia="ru-RU"/>
              </w:rPr>
            </w:pPr>
            <w:r w:rsidRPr="0075170A">
              <w:rPr>
                <w:rFonts w:eastAsia="Times New Roman"/>
                <w:color w:val="000000"/>
                <w:lang w:eastAsia="ru-RU"/>
              </w:rPr>
              <w:t>2859402,00</w:t>
            </w:r>
          </w:p>
        </w:tc>
        <w:tc>
          <w:tcPr>
            <w:tcW w:w="713" w:type="pct"/>
            <w:tcBorders>
              <w:top w:val="nil"/>
              <w:left w:val="nil"/>
              <w:bottom w:val="single" w:sz="4" w:space="0" w:color="000000"/>
              <w:right w:val="single" w:sz="4" w:space="0" w:color="000000"/>
            </w:tcBorders>
            <w:shd w:val="clear" w:color="auto" w:fill="auto"/>
            <w:vAlign w:val="center"/>
            <w:hideMark/>
          </w:tcPr>
          <w:p w14:paraId="0CAF4B5F" w14:textId="094E16D3" w:rsidR="00543A6A" w:rsidRPr="0075170A" w:rsidRDefault="00543A6A" w:rsidP="00F830E1">
            <w:pPr>
              <w:jc w:val="right"/>
              <w:rPr>
                <w:rFonts w:eastAsia="Times New Roman"/>
                <w:color w:val="000000"/>
                <w:lang w:eastAsia="ru-RU"/>
              </w:rPr>
            </w:pPr>
            <w:r w:rsidRPr="0075170A">
              <w:rPr>
                <w:rFonts w:eastAsia="Times New Roman"/>
                <w:color w:val="000000"/>
                <w:lang w:eastAsia="ru-RU"/>
              </w:rPr>
              <w:t>2973777,00</w:t>
            </w:r>
          </w:p>
        </w:tc>
      </w:tr>
      <w:tr w:rsidR="00543A6A" w:rsidRPr="00474DBA" w14:paraId="1411DB0D"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99858BE"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выплаты персоналу государственных (муниципальных) органов</w:t>
            </w:r>
          </w:p>
        </w:tc>
        <w:tc>
          <w:tcPr>
            <w:tcW w:w="237" w:type="pct"/>
            <w:tcBorders>
              <w:top w:val="nil"/>
              <w:left w:val="nil"/>
              <w:bottom w:val="single" w:sz="4" w:space="0" w:color="000000"/>
              <w:right w:val="single" w:sz="4" w:space="0" w:color="000000"/>
            </w:tcBorders>
            <w:shd w:val="clear" w:color="auto" w:fill="auto"/>
            <w:vAlign w:val="center"/>
            <w:hideMark/>
          </w:tcPr>
          <w:p w14:paraId="7491481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048776B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5BE32F8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9999910010</w:t>
            </w:r>
          </w:p>
        </w:tc>
        <w:tc>
          <w:tcPr>
            <w:tcW w:w="238" w:type="pct"/>
            <w:tcBorders>
              <w:top w:val="nil"/>
              <w:left w:val="nil"/>
              <w:bottom w:val="single" w:sz="4" w:space="0" w:color="000000"/>
              <w:right w:val="single" w:sz="4" w:space="0" w:color="000000"/>
            </w:tcBorders>
            <w:shd w:val="clear" w:color="auto" w:fill="auto"/>
            <w:vAlign w:val="center"/>
            <w:hideMark/>
          </w:tcPr>
          <w:p w14:paraId="35A2A24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120</w:t>
            </w:r>
          </w:p>
        </w:tc>
        <w:tc>
          <w:tcPr>
            <w:tcW w:w="688" w:type="pct"/>
            <w:tcBorders>
              <w:top w:val="nil"/>
              <w:left w:val="nil"/>
              <w:bottom w:val="single" w:sz="4" w:space="0" w:color="000000"/>
              <w:right w:val="single" w:sz="4" w:space="0" w:color="000000"/>
            </w:tcBorders>
            <w:shd w:val="clear" w:color="auto" w:fill="auto"/>
            <w:vAlign w:val="center"/>
            <w:hideMark/>
          </w:tcPr>
          <w:p w14:paraId="3B38A15D" w14:textId="27AA997F" w:rsidR="00543A6A" w:rsidRPr="0075170A" w:rsidRDefault="00543A6A" w:rsidP="00F830E1">
            <w:pPr>
              <w:jc w:val="right"/>
              <w:rPr>
                <w:rFonts w:eastAsia="Times New Roman"/>
                <w:color w:val="000000"/>
                <w:lang w:eastAsia="ru-RU"/>
              </w:rPr>
            </w:pPr>
            <w:r w:rsidRPr="0075170A">
              <w:rPr>
                <w:rFonts w:eastAsia="Times New Roman"/>
                <w:color w:val="000000"/>
                <w:lang w:eastAsia="ru-RU"/>
              </w:rPr>
              <w:t>3215877,00</w:t>
            </w:r>
          </w:p>
        </w:tc>
        <w:tc>
          <w:tcPr>
            <w:tcW w:w="688" w:type="pct"/>
            <w:tcBorders>
              <w:top w:val="nil"/>
              <w:left w:val="nil"/>
              <w:bottom w:val="single" w:sz="4" w:space="0" w:color="000000"/>
              <w:right w:val="single" w:sz="4" w:space="0" w:color="000000"/>
            </w:tcBorders>
            <w:shd w:val="clear" w:color="auto" w:fill="auto"/>
            <w:vAlign w:val="center"/>
            <w:hideMark/>
          </w:tcPr>
          <w:p w14:paraId="06933445" w14:textId="0DD6FC39" w:rsidR="00543A6A" w:rsidRPr="0075170A" w:rsidRDefault="00543A6A" w:rsidP="00F830E1">
            <w:pPr>
              <w:jc w:val="right"/>
              <w:rPr>
                <w:rFonts w:eastAsia="Times New Roman"/>
                <w:color w:val="000000"/>
                <w:lang w:eastAsia="ru-RU"/>
              </w:rPr>
            </w:pPr>
            <w:r w:rsidRPr="0075170A">
              <w:rPr>
                <w:rFonts w:eastAsia="Times New Roman"/>
                <w:color w:val="000000"/>
                <w:lang w:eastAsia="ru-RU"/>
              </w:rPr>
              <w:t>2859402,00</w:t>
            </w:r>
          </w:p>
        </w:tc>
        <w:tc>
          <w:tcPr>
            <w:tcW w:w="713" w:type="pct"/>
            <w:tcBorders>
              <w:top w:val="nil"/>
              <w:left w:val="nil"/>
              <w:bottom w:val="single" w:sz="4" w:space="0" w:color="000000"/>
              <w:right w:val="single" w:sz="4" w:space="0" w:color="000000"/>
            </w:tcBorders>
            <w:shd w:val="clear" w:color="auto" w:fill="auto"/>
            <w:vAlign w:val="center"/>
            <w:hideMark/>
          </w:tcPr>
          <w:p w14:paraId="5848F97B" w14:textId="6D4C4F00" w:rsidR="00543A6A" w:rsidRPr="0075170A" w:rsidRDefault="00543A6A" w:rsidP="00F830E1">
            <w:pPr>
              <w:jc w:val="right"/>
              <w:rPr>
                <w:rFonts w:eastAsia="Times New Roman"/>
                <w:color w:val="000000"/>
                <w:lang w:eastAsia="ru-RU"/>
              </w:rPr>
            </w:pPr>
            <w:r w:rsidRPr="0075170A">
              <w:rPr>
                <w:rFonts w:eastAsia="Times New Roman"/>
                <w:color w:val="000000"/>
                <w:lang w:eastAsia="ru-RU"/>
              </w:rPr>
              <w:t>2973777,00</w:t>
            </w:r>
          </w:p>
        </w:tc>
      </w:tr>
      <w:tr w:rsidR="00543A6A" w:rsidRPr="00474DBA" w14:paraId="782F1C7C"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C0D39ED" w14:textId="77777777" w:rsidR="00543A6A" w:rsidRPr="0075170A" w:rsidRDefault="00543A6A" w:rsidP="00F830E1">
            <w:pPr>
              <w:jc w:val="both"/>
              <w:rPr>
                <w:rFonts w:eastAsia="Times New Roman"/>
                <w:b/>
                <w:bCs/>
                <w:color w:val="000000"/>
                <w:lang w:eastAsia="ru-RU"/>
              </w:rPr>
            </w:pPr>
            <w:r w:rsidRPr="0075170A">
              <w:rPr>
                <w:rFonts w:eastAsia="Times New Roman"/>
                <w:b/>
                <w:bCs/>
                <w:color w:val="000000"/>
                <w:lang w:eastAsia="ru-RU"/>
              </w:rPr>
              <w:t>Функционирование законодательных (представительных) органов государственной власти и представительных органов муниципальных образований</w:t>
            </w:r>
          </w:p>
        </w:tc>
        <w:tc>
          <w:tcPr>
            <w:tcW w:w="237" w:type="pct"/>
            <w:tcBorders>
              <w:top w:val="nil"/>
              <w:left w:val="nil"/>
              <w:bottom w:val="single" w:sz="4" w:space="0" w:color="000000"/>
              <w:right w:val="single" w:sz="4" w:space="0" w:color="000000"/>
            </w:tcBorders>
            <w:shd w:val="clear" w:color="auto" w:fill="auto"/>
            <w:vAlign w:val="center"/>
            <w:hideMark/>
          </w:tcPr>
          <w:p w14:paraId="7273E60D"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634D8053"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2F40D6E1"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0000000000</w:t>
            </w:r>
          </w:p>
        </w:tc>
        <w:tc>
          <w:tcPr>
            <w:tcW w:w="238" w:type="pct"/>
            <w:tcBorders>
              <w:top w:val="nil"/>
              <w:left w:val="nil"/>
              <w:bottom w:val="single" w:sz="4" w:space="0" w:color="000000"/>
              <w:right w:val="single" w:sz="4" w:space="0" w:color="000000"/>
            </w:tcBorders>
            <w:shd w:val="clear" w:color="auto" w:fill="auto"/>
            <w:vAlign w:val="center"/>
            <w:hideMark/>
          </w:tcPr>
          <w:p w14:paraId="658050B3"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06A4D080" w14:textId="6AA7C4F4"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7256152,00</w:t>
            </w:r>
          </w:p>
        </w:tc>
        <w:tc>
          <w:tcPr>
            <w:tcW w:w="688" w:type="pct"/>
            <w:tcBorders>
              <w:top w:val="nil"/>
              <w:left w:val="nil"/>
              <w:bottom w:val="single" w:sz="4" w:space="0" w:color="000000"/>
              <w:right w:val="single" w:sz="4" w:space="0" w:color="000000"/>
            </w:tcBorders>
            <w:shd w:val="clear" w:color="auto" w:fill="auto"/>
            <w:vAlign w:val="center"/>
            <w:hideMark/>
          </w:tcPr>
          <w:p w14:paraId="7BDF806F" w14:textId="31E2E9BD"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10270400,00</w:t>
            </w:r>
          </w:p>
        </w:tc>
        <w:tc>
          <w:tcPr>
            <w:tcW w:w="713" w:type="pct"/>
            <w:tcBorders>
              <w:top w:val="nil"/>
              <w:left w:val="nil"/>
              <w:bottom w:val="single" w:sz="4" w:space="0" w:color="000000"/>
              <w:right w:val="single" w:sz="4" w:space="0" w:color="000000"/>
            </w:tcBorders>
            <w:shd w:val="clear" w:color="auto" w:fill="auto"/>
            <w:vAlign w:val="center"/>
            <w:hideMark/>
          </w:tcPr>
          <w:p w14:paraId="484F1C88" w14:textId="75BCDB9E"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10654400,00</w:t>
            </w:r>
          </w:p>
        </w:tc>
      </w:tr>
      <w:tr w:rsidR="00543A6A" w:rsidRPr="00474DBA" w14:paraId="48075023"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264B9E8"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Непрограммные направления деятельности органов власти муниципального образования</w:t>
            </w:r>
          </w:p>
        </w:tc>
        <w:tc>
          <w:tcPr>
            <w:tcW w:w="237" w:type="pct"/>
            <w:tcBorders>
              <w:top w:val="nil"/>
              <w:left w:val="nil"/>
              <w:bottom w:val="single" w:sz="4" w:space="0" w:color="000000"/>
              <w:right w:val="single" w:sz="4" w:space="0" w:color="000000"/>
            </w:tcBorders>
            <w:shd w:val="clear" w:color="auto" w:fill="auto"/>
            <w:vAlign w:val="center"/>
            <w:hideMark/>
          </w:tcPr>
          <w:p w14:paraId="2D3CD2A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116ADEB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4BEEB7D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9900000000</w:t>
            </w:r>
          </w:p>
        </w:tc>
        <w:tc>
          <w:tcPr>
            <w:tcW w:w="238" w:type="pct"/>
            <w:tcBorders>
              <w:top w:val="nil"/>
              <w:left w:val="nil"/>
              <w:bottom w:val="single" w:sz="4" w:space="0" w:color="000000"/>
              <w:right w:val="single" w:sz="4" w:space="0" w:color="000000"/>
            </w:tcBorders>
            <w:shd w:val="clear" w:color="auto" w:fill="auto"/>
            <w:vAlign w:val="center"/>
            <w:hideMark/>
          </w:tcPr>
          <w:p w14:paraId="2010B1F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3B8917CB" w14:textId="2C408C8C" w:rsidR="00543A6A" w:rsidRPr="0075170A" w:rsidRDefault="00543A6A" w:rsidP="00F830E1">
            <w:pPr>
              <w:jc w:val="right"/>
              <w:rPr>
                <w:rFonts w:eastAsia="Times New Roman"/>
                <w:color w:val="000000"/>
                <w:lang w:eastAsia="ru-RU"/>
              </w:rPr>
            </w:pPr>
            <w:r w:rsidRPr="0075170A">
              <w:rPr>
                <w:rFonts w:eastAsia="Times New Roman"/>
                <w:color w:val="000000"/>
                <w:lang w:eastAsia="ru-RU"/>
              </w:rPr>
              <w:t>7256152,00</w:t>
            </w:r>
          </w:p>
        </w:tc>
        <w:tc>
          <w:tcPr>
            <w:tcW w:w="688" w:type="pct"/>
            <w:tcBorders>
              <w:top w:val="nil"/>
              <w:left w:val="nil"/>
              <w:bottom w:val="single" w:sz="4" w:space="0" w:color="000000"/>
              <w:right w:val="single" w:sz="4" w:space="0" w:color="000000"/>
            </w:tcBorders>
            <w:shd w:val="clear" w:color="auto" w:fill="auto"/>
            <w:vAlign w:val="center"/>
            <w:hideMark/>
          </w:tcPr>
          <w:p w14:paraId="15629B45" w14:textId="1E7A4549"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10270400,00</w:t>
            </w:r>
          </w:p>
        </w:tc>
        <w:tc>
          <w:tcPr>
            <w:tcW w:w="713" w:type="pct"/>
            <w:tcBorders>
              <w:top w:val="nil"/>
              <w:left w:val="nil"/>
              <w:bottom w:val="single" w:sz="4" w:space="0" w:color="000000"/>
              <w:right w:val="single" w:sz="4" w:space="0" w:color="000000"/>
            </w:tcBorders>
            <w:shd w:val="clear" w:color="auto" w:fill="auto"/>
            <w:vAlign w:val="center"/>
            <w:hideMark/>
          </w:tcPr>
          <w:p w14:paraId="02EB555A" w14:textId="2A4A3214"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10654400,00</w:t>
            </w:r>
          </w:p>
        </w:tc>
      </w:tr>
      <w:tr w:rsidR="00543A6A" w:rsidRPr="00474DBA" w14:paraId="4FCD0C87"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B9A1EF6"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Мероприятия непрограммных направлений деятельности органов муниципального образования</w:t>
            </w:r>
          </w:p>
        </w:tc>
        <w:tc>
          <w:tcPr>
            <w:tcW w:w="237" w:type="pct"/>
            <w:tcBorders>
              <w:top w:val="nil"/>
              <w:left w:val="nil"/>
              <w:bottom w:val="single" w:sz="4" w:space="0" w:color="000000"/>
              <w:right w:val="single" w:sz="4" w:space="0" w:color="000000"/>
            </w:tcBorders>
            <w:shd w:val="clear" w:color="auto" w:fill="auto"/>
            <w:vAlign w:val="center"/>
            <w:hideMark/>
          </w:tcPr>
          <w:p w14:paraId="42A2B1D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768C485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7EC0DC6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9990000000</w:t>
            </w:r>
          </w:p>
        </w:tc>
        <w:tc>
          <w:tcPr>
            <w:tcW w:w="238" w:type="pct"/>
            <w:tcBorders>
              <w:top w:val="nil"/>
              <w:left w:val="nil"/>
              <w:bottom w:val="single" w:sz="4" w:space="0" w:color="000000"/>
              <w:right w:val="single" w:sz="4" w:space="0" w:color="000000"/>
            </w:tcBorders>
            <w:shd w:val="clear" w:color="auto" w:fill="auto"/>
            <w:vAlign w:val="center"/>
            <w:hideMark/>
          </w:tcPr>
          <w:p w14:paraId="47D4DD6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4C3E5484" w14:textId="55C876A3" w:rsidR="00543A6A" w:rsidRPr="0075170A" w:rsidRDefault="00543A6A" w:rsidP="00F830E1">
            <w:pPr>
              <w:jc w:val="right"/>
              <w:rPr>
                <w:rFonts w:eastAsia="Times New Roman"/>
                <w:color w:val="000000"/>
                <w:lang w:eastAsia="ru-RU"/>
              </w:rPr>
            </w:pPr>
            <w:r w:rsidRPr="0075170A">
              <w:rPr>
                <w:rFonts w:eastAsia="Times New Roman"/>
                <w:color w:val="000000"/>
                <w:lang w:eastAsia="ru-RU"/>
              </w:rPr>
              <w:t>7256152,00</w:t>
            </w:r>
          </w:p>
        </w:tc>
        <w:tc>
          <w:tcPr>
            <w:tcW w:w="688" w:type="pct"/>
            <w:tcBorders>
              <w:top w:val="nil"/>
              <w:left w:val="nil"/>
              <w:bottom w:val="single" w:sz="4" w:space="0" w:color="000000"/>
              <w:right w:val="single" w:sz="4" w:space="0" w:color="000000"/>
            </w:tcBorders>
            <w:shd w:val="clear" w:color="auto" w:fill="auto"/>
            <w:vAlign w:val="center"/>
            <w:hideMark/>
          </w:tcPr>
          <w:p w14:paraId="0E3D2A37" w14:textId="256D6F79"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10270400,00</w:t>
            </w:r>
          </w:p>
        </w:tc>
        <w:tc>
          <w:tcPr>
            <w:tcW w:w="713" w:type="pct"/>
            <w:tcBorders>
              <w:top w:val="nil"/>
              <w:left w:val="nil"/>
              <w:bottom w:val="single" w:sz="4" w:space="0" w:color="000000"/>
              <w:right w:val="single" w:sz="4" w:space="0" w:color="000000"/>
            </w:tcBorders>
            <w:shd w:val="clear" w:color="auto" w:fill="auto"/>
            <w:vAlign w:val="center"/>
            <w:hideMark/>
          </w:tcPr>
          <w:p w14:paraId="5B8946C9" w14:textId="12EC17B7"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10654400,00</w:t>
            </w:r>
          </w:p>
        </w:tc>
      </w:tr>
      <w:tr w:rsidR="00543A6A" w:rsidRPr="00474DBA" w14:paraId="6F8F9214"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8667934"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Непрограммные мероприятия</w:t>
            </w:r>
          </w:p>
        </w:tc>
        <w:tc>
          <w:tcPr>
            <w:tcW w:w="237" w:type="pct"/>
            <w:tcBorders>
              <w:top w:val="nil"/>
              <w:left w:val="nil"/>
              <w:bottom w:val="single" w:sz="4" w:space="0" w:color="000000"/>
              <w:right w:val="single" w:sz="4" w:space="0" w:color="000000"/>
            </w:tcBorders>
            <w:shd w:val="clear" w:color="auto" w:fill="auto"/>
            <w:vAlign w:val="center"/>
            <w:hideMark/>
          </w:tcPr>
          <w:p w14:paraId="5E44716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02BFF23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18BAC68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9999900000</w:t>
            </w:r>
          </w:p>
        </w:tc>
        <w:tc>
          <w:tcPr>
            <w:tcW w:w="238" w:type="pct"/>
            <w:tcBorders>
              <w:top w:val="nil"/>
              <w:left w:val="nil"/>
              <w:bottom w:val="single" w:sz="4" w:space="0" w:color="000000"/>
              <w:right w:val="single" w:sz="4" w:space="0" w:color="000000"/>
            </w:tcBorders>
            <w:shd w:val="clear" w:color="auto" w:fill="auto"/>
            <w:vAlign w:val="center"/>
            <w:hideMark/>
          </w:tcPr>
          <w:p w14:paraId="505EC72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5F0B87D9" w14:textId="6718D40D" w:rsidR="00543A6A" w:rsidRPr="0075170A" w:rsidRDefault="00543A6A" w:rsidP="00F830E1">
            <w:pPr>
              <w:jc w:val="right"/>
              <w:rPr>
                <w:rFonts w:eastAsia="Times New Roman"/>
                <w:color w:val="000000"/>
                <w:lang w:eastAsia="ru-RU"/>
              </w:rPr>
            </w:pPr>
            <w:r w:rsidRPr="0075170A">
              <w:rPr>
                <w:rFonts w:eastAsia="Times New Roman"/>
                <w:color w:val="000000"/>
                <w:lang w:eastAsia="ru-RU"/>
              </w:rPr>
              <w:t>7256152,00</w:t>
            </w:r>
          </w:p>
        </w:tc>
        <w:tc>
          <w:tcPr>
            <w:tcW w:w="688" w:type="pct"/>
            <w:tcBorders>
              <w:top w:val="nil"/>
              <w:left w:val="nil"/>
              <w:bottom w:val="single" w:sz="4" w:space="0" w:color="000000"/>
              <w:right w:val="single" w:sz="4" w:space="0" w:color="000000"/>
            </w:tcBorders>
            <w:shd w:val="clear" w:color="auto" w:fill="auto"/>
            <w:vAlign w:val="center"/>
            <w:hideMark/>
          </w:tcPr>
          <w:p w14:paraId="586777C2" w14:textId="07FED9CD"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10270400,00</w:t>
            </w:r>
          </w:p>
        </w:tc>
        <w:tc>
          <w:tcPr>
            <w:tcW w:w="713" w:type="pct"/>
            <w:tcBorders>
              <w:top w:val="nil"/>
              <w:left w:val="nil"/>
              <w:bottom w:val="single" w:sz="4" w:space="0" w:color="000000"/>
              <w:right w:val="single" w:sz="4" w:space="0" w:color="000000"/>
            </w:tcBorders>
            <w:shd w:val="clear" w:color="auto" w:fill="auto"/>
            <w:vAlign w:val="center"/>
            <w:hideMark/>
          </w:tcPr>
          <w:p w14:paraId="146A24D9" w14:textId="429A6DEE"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10654400,00</w:t>
            </w:r>
          </w:p>
        </w:tc>
      </w:tr>
      <w:tr w:rsidR="00543A6A" w:rsidRPr="00474DBA" w14:paraId="018C063B"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1E3F17D"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Председатель представительного органа муниципального округа</w:t>
            </w:r>
          </w:p>
        </w:tc>
        <w:tc>
          <w:tcPr>
            <w:tcW w:w="237" w:type="pct"/>
            <w:tcBorders>
              <w:top w:val="nil"/>
              <w:left w:val="nil"/>
              <w:bottom w:val="single" w:sz="4" w:space="0" w:color="000000"/>
              <w:right w:val="single" w:sz="4" w:space="0" w:color="000000"/>
            </w:tcBorders>
            <w:shd w:val="clear" w:color="auto" w:fill="auto"/>
            <w:vAlign w:val="center"/>
            <w:hideMark/>
          </w:tcPr>
          <w:p w14:paraId="50B43BB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2D64170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73D433D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9999910020</w:t>
            </w:r>
          </w:p>
        </w:tc>
        <w:tc>
          <w:tcPr>
            <w:tcW w:w="238" w:type="pct"/>
            <w:tcBorders>
              <w:top w:val="nil"/>
              <w:left w:val="nil"/>
              <w:bottom w:val="single" w:sz="4" w:space="0" w:color="000000"/>
              <w:right w:val="single" w:sz="4" w:space="0" w:color="000000"/>
            </w:tcBorders>
            <w:shd w:val="clear" w:color="auto" w:fill="auto"/>
            <w:vAlign w:val="center"/>
            <w:hideMark/>
          </w:tcPr>
          <w:p w14:paraId="2ED4D5A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36165EAF"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133B3DB0" w14:textId="4117F116" w:rsidR="00543A6A" w:rsidRPr="0075170A" w:rsidRDefault="00543A6A" w:rsidP="00F830E1">
            <w:pPr>
              <w:jc w:val="right"/>
              <w:rPr>
                <w:rFonts w:eastAsia="Times New Roman"/>
                <w:color w:val="000000"/>
                <w:lang w:eastAsia="ru-RU"/>
              </w:rPr>
            </w:pPr>
            <w:r w:rsidRPr="0075170A">
              <w:rPr>
                <w:rFonts w:eastAsia="Times New Roman"/>
                <w:color w:val="000000"/>
                <w:lang w:eastAsia="ru-RU"/>
              </w:rPr>
              <w:t>2598000,00</w:t>
            </w:r>
          </w:p>
        </w:tc>
        <w:tc>
          <w:tcPr>
            <w:tcW w:w="713" w:type="pct"/>
            <w:tcBorders>
              <w:top w:val="nil"/>
              <w:left w:val="nil"/>
              <w:bottom w:val="single" w:sz="4" w:space="0" w:color="000000"/>
              <w:right w:val="single" w:sz="4" w:space="0" w:color="000000"/>
            </w:tcBorders>
            <w:shd w:val="clear" w:color="auto" w:fill="auto"/>
            <w:vAlign w:val="center"/>
            <w:hideMark/>
          </w:tcPr>
          <w:p w14:paraId="62BA41CE" w14:textId="4F00708B" w:rsidR="00543A6A" w:rsidRPr="0075170A" w:rsidRDefault="00543A6A" w:rsidP="00F830E1">
            <w:pPr>
              <w:jc w:val="right"/>
              <w:rPr>
                <w:rFonts w:eastAsia="Times New Roman"/>
                <w:color w:val="000000"/>
                <w:lang w:eastAsia="ru-RU"/>
              </w:rPr>
            </w:pPr>
            <w:r w:rsidRPr="0075170A">
              <w:rPr>
                <w:rFonts w:eastAsia="Times New Roman"/>
                <w:color w:val="000000"/>
                <w:lang w:eastAsia="ru-RU"/>
              </w:rPr>
              <w:t>2701000,00</w:t>
            </w:r>
          </w:p>
        </w:tc>
      </w:tr>
      <w:tr w:rsidR="00543A6A" w:rsidRPr="00474DBA" w14:paraId="061A0765"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3D7C844"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Расходы на выплаты персоналу в целях обеспечения выполнения </w:t>
            </w:r>
            <w:r w:rsidRPr="0075170A">
              <w:rPr>
                <w:rFonts w:eastAsia="Times New Roman"/>
                <w:color w:val="000000"/>
                <w:lang w:eastAsia="ru-RU"/>
              </w:rPr>
              <w:lastRenderedPageBreak/>
              <w:t>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237" w:type="pct"/>
            <w:tcBorders>
              <w:top w:val="nil"/>
              <w:left w:val="nil"/>
              <w:bottom w:val="single" w:sz="4" w:space="0" w:color="000000"/>
              <w:right w:val="single" w:sz="4" w:space="0" w:color="000000"/>
            </w:tcBorders>
            <w:shd w:val="clear" w:color="auto" w:fill="auto"/>
            <w:vAlign w:val="center"/>
            <w:hideMark/>
          </w:tcPr>
          <w:p w14:paraId="382AD9C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lastRenderedPageBreak/>
              <w:t>01</w:t>
            </w:r>
          </w:p>
        </w:tc>
        <w:tc>
          <w:tcPr>
            <w:tcW w:w="270" w:type="pct"/>
            <w:tcBorders>
              <w:top w:val="nil"/>
              <w:left w:val="nil"/>
              <w:bottom w:val="single" w:sz="4" w:space="0" w:color="000000"/>
              <w:right w:val="single" w:sz="4" w:space="0" w:color="000000"/>
            </w:tcBorders>
            <w:shd w:val="clear" w:color="auto" w:fill="auto"/>
            <w:vAlign w:val="center"/>
            <w:hideMark/>
          </w:tcPr>
          <w:p w14:paraId="5EF2980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1BBEA5A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9999910020</w:t>
            </w:r>
          </w:p>
        </w:tc>
        <w:tc>
          <w:tcPr>
            <w:tcW w:w="238" w:type="pct"/>
            <w:tcBorders>
              <w:top w:val="nil"/>
              <w:left w:val="nil"/>
              <w:bottom w:val="single" w:sz="4" w:space="0" w:color="000000"/>
              <w:right w:val="single" w:sz="4" w:space="0" w:color="000000"/>
            </w:tcBorders>
            <w:shd w:val="clear" w:color="auto" w:fill="auto"/>
            <w:vAlign w:val="center"/>
            <w:hideMark/>
          </w:tcPr>
          <w:p w14:paraId="7BE6979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100</w:t>
            </w:r>
          </w:p>
        </w:tc>
        <w:tc>
          <w:tcPr>
            <w:tcW w:w="688" w:type="pct"/>
            <w:tcBorders>
              <w:top w:val="nil"/>
              <w:left w:val="nil"/>
              <w:bottom w:val="single" w:sz="4" w:space="0" w:color="000000"/>
              <w:right w:val="single" w:sz="4" w:space="0" w:color="000000"/>
            </w:tcBorders>
            <w:shd w:val="clear" w:color="auto" w:fill="auto"/>
            <w:vAlign w:val="center"/>
            <w:hideMark/>
          </w:tcPr>
          <w:p w14:paraId="585363F6"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122EAD03" w14:textId="6D0DA960" w:rsidR="00543A6A" w:rsidRPr="0075170A" w:rsidRDefault="00543A6A" w:rsidP="00F830E1">
            <w:pPr>
              <w:jc w:val="right"/>
              <w:rPr>
                <w:rFonts w:eastAsia="Times New Roman"/>
                <w:color w:val="000000"/>
                <w:lang w:eastAsia="ru-RU"/>
              </w:rPr>
            </w:pPr>
            <w:r w:rsidRPr="0075170A">
              <w:rPr>
                <w:rFonts w:eastAsia="Times New Roman"/>
                <w:color w:val="000000"/>
                <w:lang w:eastAsia="ru-RU"/>
              </w:rPr>
              <w:t>2598000,00</w:t>
            </w:r>
          </w:p>
        </w:tc>
        <w:tc>
          <w:tcPr>
            <w:tcW w:w="713" w:type="pct"/>
            <w:tcBorders>
              <w:top w:val="nil"/>
              <w:left w:val="nil"/>
              <w:bottom w:val="single" w:sz="4" w:space="0" w:color="000000"/>
              <w:right w:val="single" w:sz="4" w:space="0" w:color="000000"/>
            </w:tcBorders>
            <w:shd w:val="clear" w:color="auto" w:fill="auto"/>
            <w:vAlign w:val="center"/>
            <w:hideMark/>
          </w:tcPr>
          <w:p w14:paraId="23AFFAFF" w14:textId="5F742373" w:rsidR="00543A6A" w:rsidRPr="0075170A" w:rsidRDefault="00543A6A" w:rsidP="00F830E1">
            <w:pPr>
              <w:jc w:val="right"/>
              <w:rPr>
                <w:rFonts w:eastAsia="Times New Roman"/>
                <w:color w:val="000000"/>
                <w:lang w:eastAsia="ru-RU"/>
              </w:rPr>
            </w:pPr>
            <w:r w:rsidRPr="0075170A">
              <w:rPr>
                <w:rFonts w:eastAsia="Times New Roman"/>
                <w:color w:val="000000"/>
                <w:lang w:eastAsia="ru-RU"/>
              </w:rPr>
              <w:t>2701000,00</w:t>
            </w:r>
          </w:p>
        </w:tc>
      </w:tr>
      <w:tr w:rsidR="00543A6A" w:rsidRPr="00474DBA" w14:paraId="6D364FAB"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F9A6511"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выплаты персоналу государственных (муниципальных) органов</w:t>
            </w:r>
          </w:p>
        </w:tc>
        <w:tc>
          <w:tcPr>
            <w:tcW w:w="237" w:type="pct"/>
            <w:tcBorders>
              <w:top w:val="nil"/>
              <w:left w:val="nil"/>
              <w:bottom w:val="single" w:sz="4" w:space="0" w:color="000000"/>
              <w:right w:val="single" w:sz="4" w:space="0" w:color="000000"/>
            </w:tcBorders>
            <w:shd w:val="clear" w:color="auto" w:fill="auto"/>
            <w:vAlign w:val="center"/>
            <w:hideMark/>
          </w:tcPr>
          <w:p w14:paraId="5123F99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6C2A18F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260C03F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9999910020</w:t>
            </w:r>
          </w:p>
        </w:tc>
        <w:tc>
          <w:tcPr>
            <w:tcW w:w="238" w:type="pct"/>
            <w:tcBorders>
              <w:top w:val="nil"/>
              <w:left w:val="nil"/>
              <w:bottom w:val="single" w:sz="4" w:space="0" w:color="000000"/>
              <w:right w:val="single" w:sz="4" w:space="0" w:color="000000"/>
            </w:tcBorders>
            <w:shd w:val="clear" w:color="auto" w:fill="auto"/>
            <w:vAlign w:val="center"/>
            <w:hideMark/>
          </w:tcPr>
          <w:p w14:paraId="3601AEF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120</w:t>
            </w:r>
          </w:p>
        </w:tc>
        <w:tc>
          <w:tcPr>
            <w:tcW w:w="688" w:type="pct"/>
            <w:tcBorders>
              <w:top w:val="nil"/>
              <w:left w:val="nil"/>
              <w:bottom w:val="single" w:sz="4" w:space="0" w:color="000000"/>
              <w:right w:val="single" w:sz="4" w:space="0" w:color="000000"/>
            </w:tcBorders>
            <w:shd w:val="clear" w:color="auto" w:fill="auto"/>
            <w:vAlign w:val="center"/>
            <w:hideMark/>
          </w:tcPr>
          <w:p w14:paraId="79A314F2"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00677D7B" w14:textId="50C07E2F" w:rsidR="00543A6A" w:rsidRPr="0075170A" w:rsidRDefault="00543A6A" w:rsidP="00F830E1">
            <w:pPr>
              <w:jc w:val="right"/>
              <w:rPr>
                <w:rFonts w:eastAsia="Times New Roman"/>
                <w:color w:val="000000"/>
                <w:lang w:eastAsia="ru-RU"/>
              </w:rPr>
            </w:pPr>
            <w:r w:rsidRPr="0075170A">
              <w:rPr>
                <w:rFonts w:eastAsia="Times New Roman"/>
                <w:color w:val="000000"/>
                <w:lang w:eastAsia="ru-RU"/>
              </w:rPr>
              <w:t>2598000,00</w:t>
            </w:r>
          </w:p>
        </w:tc>
        <w:tc>
          <w:tcPr>
            <w:tcW w:w="713" w:type="pct"/>
            <w:tcBorders>
              <w:top w:val="nil"/>
              <w:left w:val="nil"/>
              <w:bottom w:val="single" w:sz="4" w:space="0" w:color="000000"/>
              <w:right w:val="single" w:sz="4" w:space="0" w:color="000000"/>
            </w:tcBorders>
            <w:shd w:val="clear" w:color="auto" w:fill="auto"/>
            <w:vAlign w:val="center"/>
            <w:hideMark/>
          </w:tcPr>
          <w:p w14:paraId="1D458B03" w14:textId="39A995E6" w:rsidR="00543A6A" w:rsidRPr="0075170A" w:rsidRDefault="00543A6A" w:rsidP="00F830E1">
            <w:pPr>
              <w:jc w:val="right"/>
              <w:rPr>
                <w:rFonts w:eastAsia="Times New Roman"/>
                <w:color w:val="000000"/>
                <w:lang w:eastAsia="ru-RU"/>
              </w:rPr>
            </w:pPr>
            <w:r w:rsidRPr="0075170A">
              <w:rPr>
                <w:rFonts w:eastAsia="Times New Roman"/>
                <w:color w:val="000000"/>
                <w:lang w:eastAsia="ru-RU"/>
              </w:rPr>
              <w:t>2701000,00</w:t>
            </w:r>
          </w:p>
        </w:tc>
      </w:tr>
      <w:tr w:rsidR="00543A6A" w:rsidRPr="00474DBA" w14:paraId="17EBF226"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79B422A"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Руководство и управление в сфере установленных функций органов местного самоуправления</w:t>
            </w:r>
          </w:p>
        </w:tc>
        <w:tc>
          <w:tcPr>
            <w:tcW w:w="237" w:type="pct"/>
            <w:tcBorders>
              <w:top w:val="nil"/>
              <w:left w:val="nil"/>
              <w:bottom w:val="single" w:sz="4" w:space="0" w:color="000000"/>
              <w:right w:val="single" w:sz="4" w:space="0" w:color="000000"/>
            </w:tcBorders>
            <w:shd w:val="clear" w:color="auto" w:fill="auto"/>
            <w:vAlign w:val="center"/>
            <w:hideMark/>
          </w:tcPr>
          <w:p w14:paraId="7A46269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704346D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6000C9B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9999910030</w:t>
            </w:r>
          </w:p>
        </w:tc>
        <w:tc>
          <w:tcPr>
            <w:tcW w:w="238" w:type="pct"/>
            <w:tcBorders>
              <w:top w:val="nil"/>
              <w:left w:val="nil"/>
              <w:bottom w:val="single" w:sz="4" w:space="0" w:color="000000"/>
              <w:right w:val="single" w:sz="4" w:space="0" w:color="000000"/>
            </w:tcBorders>
            <w:shd w:val="clear" w:color="auto" w:fill="auto"/>
            <w:vAlign w:val="center"/>
            <w:hideMark/>
          </w:tcPr>
          <w:p w14:paraId="1947732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651A95A8" w14:textId="1A9B1320" w:rsidR="00543A6A" w:rsidRPr="0075170A" w:rsidRDefault="00543A6A" w:rsidP="00F830E1">
            <w:pPr>
              <w:jc w:val="right"/>
              <w:rPr>
                <w:rFonts w:eastAsia="Times New Roman"/>
                <w:color w:val="000000"/>
                <w:lang w:eastAsia="ru-RU"/>
              </w:rPr>
            </w:pPr>
            <w:r w:rsidRPr="0075170A">
              <w:rPr>
                <w:rFonts w:eastAsia="Times New Roman"/>
                <w:color w:val="000000"/>
                <w:lang w:eastAsia="ru-RU"/>
              </w:rPr>
              <w:t>4892152,00</w:t>
            </w:r>
          </w:p>
        </w:tc>
        <w:tc>
          <w:tcPr>
            <w:tcW w:w="688" w:type="pct"/>
            <w:tcBorders>
              <w:top w:val="nil"/>
              <w:left w:val="nil"/>
              <w:bottom w:val="single" w:sz="4" w:space="0" w:color="000000"/>
              <w:right w:val="single" w:sz="4" w:space="0" w:color="000000"/>
            </w:tcBorders>
            <w:shd w:val="clear" w:color="auto" w:fill="auto"/>
            <w:vAlign w:val="center"/>
            <w:hideMark/>
          </w:tcPr>
          <w:p w14:paraId="47EC4817" w14:textId="6E19A5C5" w:rsidR="00543A6A" w:rsidRPr="0075170A" w:rsidRDefault="00543A6A" w:rsidP="00F830E1">
            <w:pPr>
              <w:jc w:val="right"/>
              <w:rPr>
                <w:rFonts w:eastAsia="Times New Roman"/>
                <w:color w:val="000000"/>
                <w:lang w:eastAsia="ru-RU"/>
              </w:rPr>
            </w:pPr>
            <w:r w:rsidRPr="0075170A">
              <w:rPr>
                <w:rFonts w:eastAsia="Times New Roman"/>
                <w:color w:val="000000"/>
                <w:lang w:eastAsia="ru-RU"/>
              </w:rPr>
              <w:t>5594400,00</w:t>
            </w:r>
          </w:p>
        </w:tc>
        <w:tc>
          <w:tcPr>
            <w:tcW w:w="713" w:type="pct"/>
            <w:tcBorders>
              <w:top w:val="nil"/>
              <w:left w:val="nil"/>
              <w:bottom w:val="single" w:sz="4" w:space="0" w:color="000000"/>
              <w:right w:val="single" w:sz="4" w:space="0" w:color="000000"/>
            </w:tcBorders>
            <w:shd w:val="clear" w:color="auto" w:fill="auto"/>
            <w:vAlign w:val="center"/>
            <w:hideMark/>
          </w:tcPr>
          <w:p w14:paraId="4E967013" w14:textId="23B332CC" w:rsidR="00543A6A" w:rsidRPr="0075170A" w:rsidRDefault="00543A6A" w:rsidP="00F830E1">
            <w:pPr>
              <w:jc w:val="right"/>
              <w:rPr>
                <w:rFonts w:eastAsia="Times New Roman"/>
                <w:color w:val="000000"/>
                <w:lang w:eastAsia="ru-RU"/>
              </w:rPr>
            </w:pPr>
            <w:r w:rsidRPr="0075170A">
              <w:rPr>
                <w:rFonts w:eastAsia="Times New Roman"/>
                <w:color w:val="000000"/>
                <w:lang w:eastAsia="ru-RU"/>
              </w:rPr>
              <w:t>5793400,00</w:t>
            </w:r>
          </w:p>
        </w:tc>
      </w:tr>
      <w:tr w:rsidR="00543A6A" w:rsidRPr="00474DBA" w14:paraId="64EFE2C4"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1B55593"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237" w:type="pct"/>
            <w:tcBorders>
              <w:top w:val="nil"/>
              <w:left w:val="nil"/>
              <w:bottom w:val="single" w:sz="4" w:space="0" w:color="000000"/>
              <w:right w:val="single" w:sz="4" w:space="0" w:color="000000"/>
            </w:tcBorders>
            <w:shd w:val="clear" w:color="auto" w:fill="auto"/>
            <w:vAlign w:val="center"/>
            <w:hideMark/>
          </w:tcPr>
          <w:p w14:paraId="34A0C3F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168AB33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620A590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9999910030</w:t>
            </w:r>
          </w:p>
        </w:tc>
        <w:tc>
          <w:tcPr>
            <w:tcW w:w="238" w:type="pct"/>
            <w:tcBorders>
              <w:top w:val="nil"/>
              <w:left w:val="nil"/>
              <w:bottom w:val="single" w:sz="4" w:space="0" w:color="000000"/>
              <w:right w:val="single" w:sz="4" w:space="0" w:color="000000"/>
            </w:tcBorders>
            <w:shd w:val="clear" w:color="auto" w:fill="auto"/>
            <w:vAlign w:val="center"/>
            <w:hideMark/>
          </w:tcPr>
          <w:p w14:paraId="4206AB7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100</w:t>
            </w:r>
          </w:p>
        </w:tc>
        <w:tc>
          <w:tcPr>
            <w:tcW w:w="688" w:type="pct"/>
            <w:tcBorders>
              <w:top w:val="nil"/>
              <w:left w:val="nil"/>
              <w:bottom w:val="single" w:sz="4" w:space="0" w:color="000000"/>
              <w:right w:val="single" w:sz="4" w:space="0" w:color="000000"/>
            </w:tcBorders>
            <w:shd w:val="clear" w:color="auto" w:fill="auto"/>
            <w:vAlign w:val="center"/>
            <w:hideMark/>
          </w:tcPr>
          <w:p w14:paraId="14ED2ECE" w14:textId="19A6C73F" w:rsidR="00543A6A" w:rsidRPr="0075170A" w:rsidRDefault="00543A6A" w:rsidP="00F830E1">
            <w:pPr>
              <w:jc w:val="right"/>
              <w:rPr>
                <w:rFonts w:eastAsia="Times New Roman"/>
                <w:color w:val="000000"/>
                <w:lang w:eastAsia="ru-RU"/>
              </w:rPr>
            </w:pPr>
            <w:r w:rsidRPr="0075170A">
              <w:rPr>
                <w:rFonts w:eastAsia="Times New Roman"/>
                <w:color w:val="000000"/>
                <w:lang w:eastAsia="ru-RU"/>
              </w:rPr>
              <w:t>4644000,00</w:t>
            </w:r>
          </w:p>
        </w:tc>
        <w:tc>
          <w:tcPr>
            <w:tcW w:w="688" w:type="pct"/>
            <w:tcBorders>
              <w:top w:val="nil"/>
              <w:left w:val="nil"/>
              <w:bottom w:val="single" w:sz="4" w:space="0" w:color="000000"/>
              <w:right w:val="single" w:sz="4" w:space="0" w:color="000000"/>
            </w:tcBorders>
            <w:shd w:val="clear" w:color="auto" w:fill="auto"/>
            <w:vAlign w:val="center"/>
            <w:hideMark/>
          </w:tcPr>
          <w:p w14:paraId="6A295340" w14:textId="415D42A2" w:rsidR="00543A6A" w:rsidRPr="0075170A" w:rsidRDefault="00543A6A" w:rsidP="00F830E1">
            <w:pPr>
              <w:jc w:val="right"/>
              <w:rPr>
                <w:rFonts w:eastAsia="Times New Roman"/>
                <w:color w:val="000000"/>
                <w:lang w:eastAsia="ru-RU"/>
              </w:rPr>
            </w:pPr>
            <w:r w:rsidRPr="0075170A">
              <w:rPr>
                <w:rFonts w:eastAsia="Times New Roman"/>
                <w:color w:val="000000"/>
                <w:lang w:eastAsia="ru-RU"/>
              </w:rPr>
              <w:t>5338400,00</w:t>
            </w:r>
          </w:p>
        </w:tc>
        <w:tc>
          <w:tcPr>
            <w:tcW w:w="713" w:type="pct"/>
            <w:tcBorders>
              <w:top w:val="nil"/>
              <w:left w:val="nil"/>
              <w:bottom w:val="single" w:sz="4" w:space="0" w:color="000000"/>
              <w:right w:val="single" w:sz="4" w:space="0" w:color="000000"/>
            </w:tcBorders>
            <w:shd w:val="clear" w:color="auto" w:fill="auto"/>
            <w:vAlign w:val="center"/>
            <w:hideMark/>
          </w:tcPr>
          <w:p w14:paraId="4E6BA3DA" w14:textId="0D3BDF8A" w:rsidR="00543A6A" w:rsidRPr="0075170A" w:rsidRDefault="00543A6A" w:rsidP="00F830E1">
            <w:pPr>
              <w:jc w:val="right"/>
              <w:rPr>
                <w:rFonts w:eastAsia="Times New Roman"/>
                <w:color w:val="000000"/>
                <w:lang w:eastAsia="ru-RU"/>
              </w:rPr>
            </w:pPr>
            <w:r w:rsidRPr="0075170A">
              <w:rPr>
                <w:rFonts w:eastAsia="Times New Roman"/>
                <w:color w:val="000000"/>
                <w:lang w:eastAsia="ru-RU"/>
              </w:rPr>
              <w:t>5537400,00</w:t>
            </w:r>
          </w:p>
        </w:tc>
      </w:tr>
      <w:tr w:rsidR="00543A6A" w:rsidRPr="00474DBA" w14:paraId="038DA939"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1DB5BE2"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выплаты персоналу государственных (муниципальных) органов</w:t>
            </w:r>
          </w:p>
        </w:tc>
        <w:tc>
          <w:tcPr>
            <w:tcW w:w="237" w:type="pct"/>
            <w:tcBorders>
              <w:top w:val="nil"/>
              <w:left w:val="nil"/>
              <w:bottom w:val="single" w:sz="4" w:space="0" w:color="000000"/>
              <w:right w:val="single" w:sz="4" w:space="0" w:color="000000"/>
            </w:tcBorders>
            <w:shd w:val="clear" w:color="auto" w:fill="auto"/>
            <w:vAlign w:val="center"/>
            <w:hideMark/>
          </w:tcPr>
          <w:p w14:paraId="3760CF6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1801AE9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13946AB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9999910030</w:t>
            </w:r>
          </w:p>
        </w:tc>
        <w:tc>
          <w:tcPr>
            <w:tcW w:w="238" w:type="pct"/>
            <w:tcBorders>
              <w:top w:val="nil"/>
              <w:left w:val="nil"/>
              <w:bottom w:val="single" w:sz="4" w:space="0" w:color="000000"/>
              <w:right w:val="single" w:sz="4" w:space="0" w:color="000000"/>
            </w:tcBorders>
            <w:shd w:val="clear" w:color="auto" w:fill="auto"/>
            <w:vAlign w:val="center"/>
            <w:hideMark/>
          </w:tcPr>
          <w:p w14:paraId="3FCFCD3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120</w:t>
            </w:r>
          </w:p>
        </w:tc>
        <w:tc>
          <w:tcPr>
            <w:tcW w:w="688" w:type="pct"/>
            <w:tcBorders>
              <w:top w:val="nil"/>
              <w:left w:val="nil"/>
              <w:bottom w:val="single" w:sz="4" w:space="0" w:color="000000"/>
              <w:right w:val="single" w:sz="4" w:space="0" w:color="000000"/>
            </w:tcBorders>
            <w:shd w:val="clear" w:color="auto" w:fill="auto"/>
            <w:vAlign w:val="center"/>
            <w:hideMark/>
          </w:tcPr>
          <w:p w14:paraId="2200C126" w14:textId="7A5AE8F2" w:rsidR="00543A6A" w:rsidRPr="0075170A" w:rsidRDefault="00543A6A" w:rsidP="00F830E1">
            <w:pPr>
              <w:jc w:val="right"/>
              <w:rPr>
                <w:rFonts w:eastAsia="Times New Roman"/>
                <w:color w:val="000000"/>
                <w:lang w:eastAsia="ru-RU"/>
              </w:rPr>
            </w:pPr>
            <w:r w:rsidRPr="0075170A">
              <w:rPr>
                <w:rFonts w:eastAsia="Times New Roman"/>
                <w:color w:val="000000"/>
                <w:lang w:eastAsia="ru-RU"/>
              </w:rPr>
              <w:t>4644000,00</w:t>
            </w:r>
          </w:p>
        </w:tc>
        <w:tc>
          <w:tcPr>
            <w:tcW w:w="688" w:type="pct"/>
            <w:tcBorders>
              <w:top w:val="nil"/>
              <w:left w:val="nil"/>
              <w:bottom w:val="single" w:sz="4" w:space="0" w:color="000000"/>
              <w:right w:val="single" w:sz="4" w:space="0" w:color="000000"/>
            </w:tcBorders>
            <w:shd w:val="clear" w:color="auto" w:fill="auto"/>
            <w:vAlign w:val="center"/>
            <w:hideMark/>
          </w:tcPr>
          <w:p w14:paraId="11FEA68D" w14:textId="62937E46" w:rsidR="00543A6A" w:rsidRPr="0075170A" w:rsidRDefault="00543A6A" w:rsidP="00F830E1">
            <w:pPr>
              <w:jc w:val="right"/>
              <w:rPr>
                <w:rFonts w:eastAsia="Times New Roman"/>
                <w:color w:val="000000"/>
                <w:lang w:eastAsia="ru-RU"/>
              </w:rPr>
            </w:pPr>
            <w:r w:rsidRPr="0075170A">
              <w:rPr>
                <w:rFonts w:eastAsia="Times New Roman"/>
                <w:color w:val="000000"/>
                <w:lang w:eastAsia="ru-RU"/>
              </w:rPr>
              <w:t>5338400,00</w:t>
            </w:r>
          </w:p>
        </w:tc>
        <w:tc>
          <w:tcPr>
            <w:tcW w:w="713" w:type="pct"/>
            <w:tcBorders>
              <w:top w:val="nil"/>
              <w:left w:val="nil"/>
              <w:bottom w:val="single" w:sz="4" w:space="0" w:color="000000"/>
              <w:right w:val="single" w:sz="4" w:space="0" w:color="000000"/>
            </w:tcBorders>
            <w:shd w:val="clear" w:color="auto" w:fill="auto"/>
            <w:vAlign w:val="center"/>
            <w:hideMark/>
          </w:tcPr>
          <w:p w14:paraId="7148173B" w14:textId="6418BD4A" w:rsidR="00543A6A" w:rsidRPr="0075170A" w:rsidRDefault="00543A6A" w:rsidP="00F830E1">
            <w:pPr>
              <w:jc w:val="right"/>
              <w:rPr>
                <w:rFonts w:eastAsia="Times New Roman"/>
                <w:color w:val="000000"/>
                <w:lang w:eastAsia="ru-RU"/>
              </w:rPr>
            </w:pPr>
            <w:r w:rsidRPr="0075170A">
              <w:rPr>
                <w:rFonts w:eastAsia="Times New Roman"/>
                <w:color w:val="000000"/>
                <w:lang w:eastAsia="ru-RU"/>
              </w:rPr>
              <w:t>5537400,00</w:t>
            </w:r>
          </w:p>
        </w:tc>
      </w:tr>
      <w:tr w:rsidR="00543A6A" w:rsidRPr="00474DBA" w14:paraId="3F2E41B8"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CA1B204"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12373A2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6BBE462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7D952BA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9999910030</w:t>
            </w:r>
          </w:p>
        </w:tc>
        <w:tc>
          <w:tcPr>
            <w:tcW w:w="238" w:type="pct"/>
            <w:tcBorders>
              <w:top w:val="nil"/>
              <w:left w:val="nil"/>
              <w:bottom w:val="single" w:sz="4" w:space="0" w:color="000000"/>
              <w:right w:val="single" w:sz="4" w:space="0" w:color="000000"/>
            </w:tcBorders>
            <w:shd w:val="clear" w:color="auto" w:fill="auto"/>
            <w:vAlign w:val="center"/>
            <w:hideMark/>
          </w:tcPr>
          <w:p w14:paraId="5EB9044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vAlign w:val="center"/>
            <w:hideMark/>
          </w:tcPr>
          <w:p w14:paraId="7AE60ACE" w14:textId="0CA7762A" w:rsidR="00543A6A" w:rsidRPr="0075170A" w:rsidRDefault="00543A6A" w:rsidP="00F830E1">
            <w:pPr>
              <w:jc w:val="right"/>
              <w:rPr>
                <w:rFonts w:eastAsia="Times New Roman"/>
                <w:color w:val="000000"/>
                <w:lang w:eastAsia="ru-RU"/>
              </w:rPr>
            </w:pPr>
            <w:r w:rsidRPr="0075170A">
              <w:rPr>
                <w:rFonts w:eastAsia="Times New Roman"/>
                <w:color w:val="000000"/>
                <w:lang w:eastAsia="ru-RU"/>
              </w:rPr>
              <w:t>247152,00</w:t>
            </w:r>
          </w:p>
        </w:tc>
        <w:tc>
          <w:tcPr>
            <w:tcW w:w="688" w:type="pct"/>
            <w:tcBorders>
              <w:top w:val="nil"/>
              <w:left w:val="nil"/>
              <w:bottom w:val="single" w:sz="4" w:space="0" w:color="000000"/>
              <w:right w:val="single" w:sz="4" w:space="0" w:color="000000"/>
            </w:tcBorders>
            <w:shd w:val="clear" w:color="auto" w:fill="auto"/>
            <w:vAlign w:val="center"/>
            <w:hideMark/>
          </w:tcPr>
          <w:p w14:paraId="66397A11" w14:textId="4F603E03" w:rsidR="00543A6A" w:rsidRPr="0075170A" w:rsidRDefault="00543A6A" w:rsidP="00F830E1">
            <w:pPr>
              <w:jc w:val="right"/>
              <w:rPr>
                <w:rFonts w:eastAsia="Times New Roman"/>
                <w:color w:val="000000"/>
                <w:lang w:eastAsia="ru-RU"/>
              </w:rPr>
            </w:pPr>
            <w:r w:rsidRPr="0075170A">
              <w:rPr>
                <w:rFonts w:eastAsia="Times New Roman"/>
                <w:color w:val="000000"/>
                <w:lang w:eastAsia="ru-RU"/>
              </w:rPr>
              <w:t>246000,00</w:t>
            </w:r>
          </w:p>
        </w:tc>
        <w:tc>
          <w:tcPr>
            <w:tcW w:w="713" w:type="pct"/>
            <w:tcBorders>
              <w:top w:val="nil"/>
              <w:left w:val="nil"/>
              <w:bottom w:val="single" w:sz="4" w:space="0" w:color="000000"/>
              <w:right w:val="single" w:sz="4" w:space="0" w:color="000000"/>
            </w:tcBorders>
            <w:shd w:val="clear" w:color="auto" w:fill="auto"/>
            <w:vAlign w:val="center"/>
            <w:hideMark/>
          </w:tcPr>
          <w:p w14:paraId="460CDA7B" w14:textId="2422ABB5" w:rsidR="00543A6A" w:rsidRPr="0075170A" w:rsidRDefault="00543A6A" w:rsidP="00F830E1">
            <w:pPr>
              <w:jc w:val="right"/>
              <w:rPr>
                <w:rFonts w:eastAsia="Times New Roman"/>
                <w:color w:val="000000"/>
                <w:lang w:eastAsia="ru-RU"/>
              </w:rPr>
            </w:pPr>
            <w:r w:rsidRPr="0075170A">
              <w:rPr>
                <w:rFonts w:eastAsia="Times New Roman"/>
                <w:color w:val="000000"/>
                <w:lang w:eastAsia="ru-RU"/>
              </w:rPr>
              <w:t>246000,00</w:t>
            </w:r>
          </w:p>
        </w:tc>
      </w:tr>
      <w:tr w:rsidR="00543A6A" w:rsidRPr="00474DBA" w14:paraId="3AF83DB7"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C9C1106"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3A46039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2B03E39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4F3DD7E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9999910030</w:t>
            </w:r>
          </w:p>
        </w:tc>
        <w:tc>
          <w:tcPr>
            <w:tcW w:w="238" w:type="pct"/>
            <w:tcBorders>
              <w:top w:val="nil"/>
              <w:left w:val="nil"/>
              <w:bottom w:val="single" w:sz="4" w:space="0" w:color="000000"/>
              <w:right w:val="single" w:sz="4" w:space="0" w:color="000000"/>
            </w:tcBorders>
            <w:shd w:val="clear" w:color="auto" w:fill="auto"/>
            <w:vAlign w:val="center"/>
            <w:hideMark/>
          </w:tcPr>
          <w:p w14:paraId="129011B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vAlign w:val="center"/>
            <w:hideMark/>
          </w:tcPr>
          <w:p w14:paraId="3C050CD9" w14:textId="0F6CF29E" w:rsidR="00543A6A" w:rsidRPr="0075170A" w:rsidRDefault="00543A6A" w:rsidP="00F830E1">
            <w:pPr>
              <w:jc w:val="right"/>
              <w:rPr>
                <w:rFonts w:eastAsia="Times New Roman"/>
                <w:color w:val="000000"/>
                <w:lang w:eastAsia="ru-RU"/>
              </w:rPr>
            </w:pPr>
            <w:r w:rsidRPr="0075170A">
              <w:rPr>
                <w:rFonts w:eastAsia="Times New Roman"/>
                <w:color w:val="000000"/>
                <w:lang w:eastAsia="ru-RU"/>
              </w:rPr>
              <w:t>247152,00</w:t>
            </w:r>
          </w:p>
        </w:tc>
        <w:tc>
          <w:tcPr>
            <w:tcW w:w="688" w:type="pct"/>
            <w:tcBorders>
              <w:top w:val="nil"/>
              <w:left w:val="nil"/>
              <w:bottom w:val="single" w:sz="4" w:space="0" w:color="000000"/>
              <w:right w:val="single" w:sz="4" w:space="0" w:color="000000"/>
            </w:tcBorders>
            <w:shd w:val="clear" w:color="auto" w:fill="auto"/>
            <w:vAlign w:val="center"/>
            <w:hideMark/>
          </w:tcPr>
          <w:p w14:paraId="28CAB979" w14:textId="3A37D939" w:rsidR="00543A6A" w:rsidRPr="0075170A" w:rsidRDefault="00543A6A" w:rsidP="00F830E1">
            <w:pPr>
              <w:jc w:val="right"/>
              <w:rPr>
                <w:rFonts w:eastAsia="Times New Roman"/>
                <w:color w:val="000000"/>
                <w:lang w:eastAsia="ru-RU"/>
              </w:rPr>
            </w:pPr>
            <w:r w:rsidRPr="0075170A">
              <w:rPr>
                <w:rFonts w:eastAsia="Times New Roman"/>
                <w:color w:val="000000"/>
                <w:lang w:eastAsia="ru-RU"/>
              </w:rPr>
              <w:t>246000,00</w:t>
            </w:r>
          </w:p>
        </w:tc>
        <w:tc>
          <w:tcPr>
            <w:tcW w:w="713" w:type="pct"/>
            <w:tcBorders>
              <w:top w:val="nil"/>
              <w:left w:val="nil"/>
              <w:bottom w:val="single" w:sz="4" w:space="0" w:color="000000"/>
              <w:right w:val="single" w:sz="4" w:space="0" w:color="000000"/>
            </w:tcBorders>
            <w:shd w:val="clear" w:color="auto" w:fill="auto"/>
            <w:vAlign w:val="center"/>
            <w:hideMark/>
          </w:tcPr>
          <w:p w14:paraId="043A2C3B" w14:textId="612200D7" w:rsidR="00543A6A" w:rsidRPr="0075170A" w:rsidRDefault="00543A6A" w:rsidP="00F830E1">
            <w:pPr>
              <w:jc w:val="right"/>
              <w:rPr>
                <w:rFonts w:eastAsia="Times New Roman"/>
                <w:color w:val="000000"/>
                <w:lang w:eastAsia="ru-RU"/>
              </w:rPr>
            </w:pPr>
            <w:r w:rsidRPr="0075170A">
              <w:rPr>
                <w:rFonts w:eastAsia="Times New Roman"/>
                <w:color w:val="000000"/>
                <w:lang w:eastAsia="ru-RU"/>
              </w:rPr>
              <w:t>246000,00</w:t>
            </w:r>
          </w:p>
        </w:tc>
      </w:tr>
      <w:tr w:rsidR="00543A6A" w:rsidRPr="00474DBA" w14:paraId="388DBFCE"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0647337"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бюджетные ассигнования</w:t>
            </w:r>
          </w:p>
        </w:tc>
        <w:tc>
          <w:tcPr>
            <w:tcW w:w="237" w:type="pct"/>
            <w:tcBorders>
              <w:top w:val="nil"/>
              <w:left w:val="nil"/>
              <w:bottom w:val="single" w:sz="4" w:space="0" w:color="000000"/>
              <w:right w:val="single" w:sz="4" w:space="0" w:color="000000"/>
            </w:tcBorders>
            <w:shd w:val="clear" w:color="auto" w:fill="auto"/>
            <w:vAlign w:val="center"/>
            <w:hideMark/>
          </w:tcPr>
          <w:p w14:paraId="08A4E7B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395B009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7331C2B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9999910030</w:t>
            </w:r>
          </w:p>
        </w:tc>
        <w:tc>
          <w:tcPr>
            <w:tcW w:w="238" w:type="pct"/>
            <w:tcBorders>
              <w:top w:val="nil"/>
              <w:left w:val="nil"/>
              <w:bottom w:val="single" w:sz="4" w:space="0" w:color="000000"/>
              <w:right w:val="single" w:sz="4" w:space="0" w:color="000000"/>
            </w:tcBorders>
            <w:shd w:val="clear" w:color="auto" w:fill="auto"/>
            <w:vAlign w:val="center"/>
            <w:hideMark/>
          </w:tcPr>
          <w:p w14:paraId="5708EDD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800</w:t>
            </w:r>
          </w:p>
        </w:tc>
        <w:tc>
          <w:tcPr>
            <w:tcW w:w="688" w:type="pct"/>
            <w:tcBorders>
              <w:top w:val="nil"/>
              <w:left w:val="nil"/>
              <w:bottom w:val="single" w:sz="4" w:space="0" w:color="000000"/>
              <w:right w:val="single" w:sz="4" w:space="0" w:color="000000"/>
            </w:tcBorders>
            <w:shd w:val="clear" w:color="auto" w:fill="auto"/>
            <w:vAlign w:val="center"/>
            <w:hideMark/>
          </w:tcPr>
          <w:p w14:paraId="0C98D322" w14:textId="61A44434"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1000,00</w:t>
            </w:r>
          </w:p>
        </w:tc>
        <w:tc>
          <w:tcPr>
            <w:tcW w:w="688" w:type="pct"/>
            <w:tcBorders>
              <w:top w:val="nil"/>
              <w:left w:val="nil"/>
              <w:bottom w:val="single" w:sz="4" w:space="0" w:color="000000"/>
              <w:right w:val="single" w:sz="4" w:space="0" w:color="000000"/>
            </w:tcBorders>
            <w:shd w:val="clear" w:color="auto" w:fill="auto"/>
            <w:vAlign w:val="center"/>
            <w:hideMark/>
          </w:tcPr>
          <w:p w14:paraId="5DE86F28" w14:textId="0B953B46"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10000,00</w:t>
            </w:r>
          </w:p>
        </w:tc>
        <w:tc>
          <w:tcPr>
            <w:tcW w:w="713" w:type="pct"/>
            <w:tcBorders>
              <w:top w:val="nil"/>
              <w:left w:val="nil"/>
              <w:bottom w:val="single" w:sz="4" w:space="0" w:color="000000"/>
              <w:right w:val="single" w:sz="4" w:space="0" w:color="000000"/>
            </w:tcBorders>
            <w:shd w:val="clear" w:color="auto" w:fill="auto"/>
            <w:vAlign w:val="center"/>
            <w:hideMark/>
          </w:tcPr>
          <w:p w14:paraId="38FD2706" w14:textId="708719E2"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10000,00</w:t>
            </w:r>
          </w:p>
        </w:tc>
      </w:tr>
      <w:tr w:rsidR="00543A6A" w:rsidRPr="00474DBA" w14:paraId="67441400"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10420B2"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Уплата налогов, сборов и иных платежей</w:t>
            </w:r>
          </w:p>
        </w:tc>
        <w:tc>
          <w:tcPr>
            <w:tcW w:w="237" w:type="pct"/>
            <w:tcBorders>
              <w:top w:val="nil"/>
              <w:left w:val="nil"/>
              <w:bottom w:val="single" w:sz="4" w:space="0" w:color="000000"/>
              <w:right w:val="single" w:sz="4" w:space="0" w:color="000000"/>
            </w:tcBorders>
            <w:shd w:val="clear" w:color="auto" w:fill="auto"/>
            <w:vAlign w:val="center"/>
            <w:hideMark/>
          </w:tcPr>
          <w:p w14:paraId="066724D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3DFDB76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4970EB9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9999910030</w:t>
            </w:r>
          </w:p>
        </w:tc>
        <w:tc>
          <w:tcPr>
            <w:tcW w:w="238" w:type="pct"/>
            <w:tcBorders>
              <w:top w:val="nil"/>
              <w:left w:val="nil"/>
              <w:bottom w:val="single" w:sz="4" w:space="0" w:color="000000"/>
              <w:right w:val="single" w:sz="4" w:space="0" w:color="000000"/>
            </w:tcBorders>
            <w:shd w:val="clear" w:color="auto" w:fill="auto"/>
            <w:vAlign w:val="center"/>
            <w:hideMark/>
          </w:tcPr>
          <w:p w14:paraId="0C09DFA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850</w:t>
            </w:r>
          </w:p>
        </w:tc>
        <w:tc>
          <w:tcPr>
            <w:tcW w:w="688" w:type="pct"/>
            <w:tcBorders>
              <w:top w:val="nil"/>
              <w:left w:val="nil"/>
              <w:bottom w:val="single" w:sz="4" w:space="0" w:color="000000"/>
              <w:right w:val="single" w:sz="4" w:space="0" w:color="000000"/>
            </w:tcBorders>
            <w:shd w:val="clear" w:color="auto" w:fill="auto"/>
            <w:vAlign w:val="center"/>
            <w:hideMark/>
          </w:tcPr>
          <w:p w14:paraId="71D622E5" w14:textId="75D9708E"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1000,00</w:t>
            </w:r>
          </w:p>
        </w:tc>
        <w:tc>
          <w:tcPr>
            <w:tcW w:w="688" w:type="pct"/>
            <w:tcBorders>
              <w:top w:val="nil"/>
              <w:left w:val="nil"/>
              <w:bottom w:val="single" w:sz="4" w:space="0" w:color="000000"/>
              <w:right w:val="single" w:sz="4" w:space="0" w:color="000000"/>
            </w:tcBorders>
            <w:shd w:val="clear" w:color="auto" w:fill="auto"/>
            <w:vAlign w:val="center"/>
            <w:hideMark/>
          </w:tcPr>
          <w:p w14:paraId="3F05967D" w14:textId="770F9E8E"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10000,00</w:t>
            </w:r>
          </w:p>
        </w:tc>
        <w:tc>
          <w:tcPr>
            <w:tcW w:w="713" w:type="pct"/>
            <w:tcBorders>
              <w:top w:val="nil"/>
              <w:left w:val="nil"/>
              <w:bottom w:val="single" w:sz="4" w:space="0" w:color="000000"/>
              <w:right w:val="single" w:sz="4" w:space="0" w:color="000000"/>
            </w:tcBorders>
            <w:shd w:val="clear" w:color="auto" w:fill="auto"/>
            <w:vAlign w:val="center"/>
            <w:hideMark/>
          </w:tcPr>
          <w:p w14:paraId="546B1772" w14:textId="09F8F4E2"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10000,00</w:t>
            </w:r>
          </w:p>
        </w:tc>
      </w:tr>
      <w:tr w:rsidR="00543A6A" w:rsidRPr="00474DBA" w14:paraId="7D746614"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9C02735"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Депутаты представительного органа муниципального округа</w:t>
            </w:r>
          </w:p>
        </w:tc>
        <w:tc>
          <w:tcPr>
            <w:tcW w:w="237" w:type="pct"/>
            <w:tcBorders>
              <w:top w:val="nil"/>
              <w:left w:val="nil"/>
              <w:bottom w:val="single" w:sz="4" w:space="0" w:color="000000"/>
              <w:right w:val="single" w:sz="4" w:space="0" w:color="000000"/>
            </w:tcBorders>
            <w:shd w:val="clear" w:color="auto" w:fill="auto"/>
            <w:vAlign w:val="center"/>
            <w:hideMark/>
          </w:tcPr>
          <w:p w14:paraId="1BACE29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527E6A0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56B5F22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9999910040</w:t>
            </w:r>
          </w:p>
        </w:tc>
        <w:tc>
          <w:tcPr>
            <w:tcW w:w="238" w:type="pct"/>
            <w:tcBorders>
              <w:top w:val="nil"/>
              <w:left w:val="nil"/>
              <w:bottom w:val="single" w:sz="4" w:space="0" w:color="000000"/>
              <w:right w:val="single" w:sz="4" w:space="0" w:color="000000"/>
            </w:tcBorders>
            <w:shd w:val="clear" w:color="auto" w:fill="auto"/>
            <w:vAlign w:val="center"/>
            <w:hideMark/>
          </w:tcPr>
          <w:p w14:paraId="1D17555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2332245B" w14:textId="29F9CFEE" w:rsidR="00543A6A" w:rsidRPr="0075170A" w:rsidRDefault="00543A6A" w:rsidP="00F830E1">
            <w:pPr>
              <w:jc w:val="right"/>
              <w:rPr>
                <w:rFonts w:eastAsia="Times New Roman"/>
                <w:color w:val="000000"/>
                <w:lang w:eastAsia="ru-RU"/>
              </w:rPr>
            </w:pPr>
            <w:r w:rsidRPr="0075170A">
              <w:rPr>
                <w:rFonts w:eastAsia="Times New Roman"/>
                <w:color w:val="000000"/>
                <w:lang w:eastAsia="ru-RU"/>
              </w:rPr>
              <w:t>2364000,00</w:t>
            </w:r>
          </w:p>
        </w:tc>
        <w:tc>
          <w:tcPr>
            <w:tcW w:w="688" w:type="pct"/>
            <w:tcBorders>
              <w:top w:val="nil"/>
              <w:left w:val="nil"/>
              <w:bottom w:val="single" w:sz="4" w:space="0" w:color="000000"/>
              <w:right w:val="single" w:sz="4" w:space="0" w:color="000000"/>
            </w:tcBorders>
            <w:shd w:val="clear" w:color="auto" w:fill="auto"/>
            <w:vAlign w:val="center"/>
            <w:hideMark/>
          </w:tcPr>
          <w:p w14:paraId="55A9758C" w14:textId="6F4BEFFF" w:rsidR="00543A6A" w:rsidRPr="0075170A" w:rsidRDefault="00543A6A" w:rsidP="00F830E1">
            <w:pPr>
              <w:jc w:val="right"/>
              <w:rPr>
                <w:rFonts w:eastAsia="Times New Roman"/>
                <w:color w:val="000000"/>
                <w:lang w:eastAsia="ru-RU"/>
              </w:rPr>
            </w:pPr>
            <w:r w:rsidRPr="0075170A">
              <w:rPr>
                <w:rFonts w:eastAsia="Times New Roman"/>
                <w:color w:val="000000"/>
                <w:lang w:eastAsia="ru-RU"/>
              </w:rPr>
              <w:t>2078000,00</w:t>
            </w:r>
          </w:p>
        </w:tc>
        <w:tc>
          <w:tcPr>
            <w:tcW w:w="713" w:type="pct"/>
            <w:tcBorders>
              <w:top w:val="nil"/>
              <w:left w:val="nil"/>
              <w:bottom w:val="single" w:sz="4" w:space="0" w:color="000000"/>
              <w:right w:val="single" w:sz="4" w:space="0" w:color="000000"/>
            </w:tcBorders>
            <w:shd w:val="clear" w:color="auto" w:fill="auto"/>
            <w:vAlign w:val="center"/>
            <w:hideMark/>
          </w:tcPr>
          <w:p w14:paraId="610F686E" w14:textId="0EE4DAD3" w:rsidR="00543A6A" w:rsidRPr="0075170A" w:rsidRDefault="00543A6A" w:rsidP="00F830E1">
            <w:pPr>
              <w:jc w:val="right"/>
              <w:rPr>
                <w:rFonts w:eastAsia="Times New Roman"/>
                <w:color w:val="000000"/>
                <w:lang w:eastAsia="ru-RU"/>
              </w:rPr>
            </w:pPr>
            <w:r w:rsidRPr="0075170A">
              <w:rPr>
                <w:rFonts w:eastAsia="Times New Roman"/>
                <w:color w:val="000000"/>
                <w:lang w:eastAsia="ru-RU"/>
              </w:rPr>
              <w:t>2160000,00</w:t>
            </w:r>
          </w:p>
        </w:tc>
      </w:tr>
      <w:tr w:rsidR="00543A6A" w:rsidRPr="00474DBA" w14:paraId="2014568B"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57D12C9"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выплаты персоналу в целях обеспечения выполнения функций государственными органами, казенными учреждениями, органами управления государственными внебюджетными фондами</w:t>
            </w:r>
          </w:p>
        </w:tc>
        <w:tc>
          <w:tcPr>
            <w:tcW w:w="237" w:type="pct"/>
            <w:tcBorders>
              <w:top w:val="nil"/>
              <w:left w:val="nil"/>
              <w:bottom w:val="single" w:sz="4" w:space="0" w:color="000000"/>
              <w:right w:val="single" w:sz="4" w:space="0" w:color="000000"/>
            </w:tcBorders>
            <w:shd w:val="clear" w:color="auto" w:fill="auto"/>
            <w:vAlign w:val="center"/>
            <w:hideMark/>
          </w:tcPr>
          <w:p w14:paraId="5A469D3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620AD62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54C630F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9999910040</w:t>
            </w:r>
          </w:p>
        </w:tc>
        <w:tc>
          <w:tcPr>
            <w:tcW w:w="238" w:type="pct"/>
            <w:tcBorders>
              <w:top w:val="nil"/>
              <w:left w:val="nil"/>
              <w:bottom w:val="single" w:sz="4" w:space="0" w:color="000000"/>
              <w:right w:val="single" w:sz="4" w:space="0" w:color="000000"/>
            </w:tcBorders>
            <w:shd w:val="clear" w:color="auto" w:fill="auto"/>
            <w:vAlign w:val="center"/>
            <w:hideMark/>
          </w:tcPr>
          <w:p w14:paraId="52525B2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100</w:t>
            </w:r>
          </w:p>
        </w:tc>
        <w:tc>
          <w:tcPr>
            <w:tcW w:w="688" w:type="pct"/>
            <w:tcBorders>
              <w:top w:val="nil"/>
              <w:left w:val="nil"/>
              <w:bottom w:val="single" w:sz="4" w:space="0" w:color="000000"/>
              <w:right w:val="single" w:sz="4" w:space="0" w:color="000000"/>
            </w:tcBorders>
            <w:shd w:val="clear" w:color="auto" w:fill="auto"/>
            <w:vAlign w:val="center"/>
            <w:hideMark/>
          </w:tcPr>
          <w:p w14:paraId="3C801A66" w14:textId="022483B6" w:rsidR="00543A6A" w:rsidRPr="0075170A" w:rsidRDefault="00543A6A" w:rsidP="00F830E1">
            <w:pPr>
              <w:jc w:val="right"/>
              <w:rPr>
                <w:rFonts w:eastAsia="Times New Roman"/>
                <w:color w:val="000000"/>
                <w:lang w:eastAsia="ru-RU"/>
              </w:rPr>
            </w:pPr>
            <w:r w:rsidRPr="0075170A">
              <w:rPr>
                <w:rFonts w:eastAsia="Times New Roman"/>
                <w:color w:val="000000"/>
                <w:lang w:eastAsia="ru-RU"/>
              </w:rPr>
              <w:t>2364000,00</w:t>
            </w:r>
          </w:p>
        </w:tc>
        <w:tc>
          <w:tcPr>
            <w:tcW w:w="688" w:type="pct"/>
            <w:tcBorders>
              <w:top w:val="nil"/>
              <w:left w:val="nil"/>
              <w:bottom w:val="single" w:sz="4" w:space="0" w:color="000000"/>
              <w:right w:val="single" w:sz="4" w:space="0" w:color="000000"/>
            </w:tcBorders>
            <w:shd w:val="clear" w:color="auto" w:fill="auto"/>
            <w:vAlign w:val="center"/>
            <w:hideMark/>
          </w:tcPr>
          <w:p w14:paraId="1981811E" w14:textId="571D0E9C" w:rsidR="00543A6A" w:rsidRPr="0075170A" w:rsidRDefault="00543A6A" w:rsidP="00F830E1">
            <w:pPr>
              <w:jc w:val="right"/>
              <w:rPr>
                <w:rFonts w:eastAsia="Times New Roman"/>
                <w:color w:val="000000"/>
                <w:lang w:eastAsia="ru-RU"/>
              </w:rPr>
            </w:pPr>
            <w:r w:rsidRPr="0075170A">
              <w:rPr>
                <w:rFonts w:eastAsia="Times New Roman"/>
                <w:color w:val="000000"/>
                <w:lang w:eastAsia="ru-RU"/>
              </w:rPr>
              <w:t>2078000,00</w:t>
            </w:r>
          </w:p>
        </w:tc>
        <w:tc>
          <w:tcPr>
            <w:tcW w:w="713" w:type="pct"/>
            <w:tcBorders>
              <w:top w:val="nil"/>
              <w:left w:val="nil"/>
              <w:bottom w:val="single" w:sz="4" w:space="0" w:color="000000"/>
              <w:right w:val="single" w:sz="4" w:space="0" w:color="000000"/>
            </w:tcBorders>
            <w:shd w:val="clear" w:color="auto" w:fill="auto"/>
            <w:vAlign w:val="center"/>
            <w:hideMark/>
          </w:tcPr>
          <w:p w14:paraId="18430902" w14:textId="5A68FE20" w:rsidR="00543A6A" w:rsidRPr="0075170A" w:rsidRDefault="00543A6A" w:rsidP="00F830E1">
            <w:pPr>
              <w:jc w:val="right"/>
              <w:rPr>
                <w:rFonts w:eastAsia="Times New Roman"/>
                <w:color w:val="000000"/>
                <w:lang w:eastAsia="ru-RU"/>
              </w:rPr>
            </w:pPr>
            <w:r w:rsidRPr="0075170A">
              <w:rPr>
                <w:rFonts w:eastAsia="Times New Roman"/>
                <w:color w:val="000000"/>
                <w:lang w:eastAsia="ru-RU"/>
              </w:rPr>
              <w:t>2160000,00</w:t>
            </w:r>
          </w:p>
        </w:tc>
      </w:tr>
      <w:tr w:rsidR="00543A6A" w:rsidRPr="00474DBA" w14:paraId="50DC85D7"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748E73D"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выплаты персоналу государственных (муниципальных) органов</w:t>
            </w:r>
          </w:p>
        </w:tc>
        <w:tc>
          <w:tcPr>
            <w:tcW w:w="237" w:type="pct"/>
            <w:tcBorders>
              <w:top w:val="nil"/>
              <w:left w:val="nil"/>
              <w:bottom w:val="single" w:sz="4" w:space="0" w:color="000000"/>
              <w:right w:val="single" w:sz="4" w:space="0" w:color="000000"/>
            </w:tcBorders>
            <w:shd w:val="clear" w:color="auto" w:fill="auto"/>
            <w:vAlign w:val="center"/>
            <w:hideMark/>
          </w:tcPr>
          <w:p w14:paraId="52DBF9B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5C0779D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25D9BB7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9999910040</w:t>
            </w:r>
          </w:p>
        </w:tc>
        <w:tc>
          <w:tcPr>
            <w:tcW w:w="238" w:type="pct"/>
            <w:tcBorders>
              <w:top w:val="nil"/>
              <w:left w:val="nil"/>
              <w:bottom w:val="single" w:sz="4" w:space="0" w:color="000000"/>
              <w:right w:val="single" w:sz="4" w:space="0" w:color="000000"/>
            </w:tcBorders>
            <w:shd w:val="clear" w:color="auto" w:fill="auto"/>
            <w:vAlign w:val="center"/>
            <w:hideMark/>
          </w:tcPr>
          <w:p w14:paraId="2CFAA5D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120</w:t>
            </w:r>
          </w:p>
        </w:tc>
        <w:tc>
          <w:tcPr>
            <w:tcW w:w="688" w:type="pct"/>
            <w:tcBorders>
              <w:top w:val="nil"/>
              <w:left w:val="nil"/>
              <w:bottom w:val="single" w:sz="4" w:space="0" w:color="000000"/>
              <w:right w:val="single" w:sz="4" w:space="0" w:color="000000"/>
            </w:tcBorders>
            <w:shd w:val="clear" w:color="auto" w:fill="auto"/>
            <w:vAlign w:val="center"/>
            <w:hideMark/>
          </w:tcPr>
          <w:p w14:paraId="26B822FC" w14:textId="4715337F" w:rsidR="00543A6A" w:rsidRPr="0075170A" w:rsidRDefault="00543A6A" w:rsidP="00F830E1">
            <w:pPr>
              <w:jc w:val="right"/>
              <w:rPr>
                <w:rFonts w:eastAsia="Times New Roman"/>
                <w:color w:val="000000"/>
                <w:lang w:eastAsia="ru-RU"/>
              </w:rPr>
            </w:pPr>
            <w:r w:rsidRPr="0075170A">
              <w:rPr>
                <w:rFonts w:eastAsia="Times New Roman"/>
                <w:color w:val="000000"/>
                <w:lang w:eastAsia="ru-RU"/>
              </w:rPr>
              <w:t>2364000,00</w:t>
            </w:r>
          </w:p>
        </w:tc>
        <w:tc>
          <w:tcPr>
            <w:tcW w:w="688" w:type="pct"/>
            <w:tcBorders>
              <w:top w:val="nil"/>
              <w:left w:val="nil"/>
              <w:bottom w:val="single" w:sz="4" w:space="0" w:color="000000"/>
              <w:right w:val="single" w:sz="4" w:space="0" w:color="000000"/>
            </w:tcBorders>
            <w:shd w:val="clear" w:color="auto" w:fill="auto"/>
            <w:vAlign w:val="center"/>
            <w:hideMark/>
          </w:tcPr>
          <w:p w14:paraId="0122F225" w14:textId="26E576E8" w:rsidR="00543A6A" w:rsidRPr="0075170A" w:rsidRDefault="00543A6A" w:rsidP="00F830E1">
            <w:pPr>
              <w:jc w:val="right"/>
              <w:rPr>
                <w:rFonts w:eastAsia="Times New Roman"/>
                <w:color w:val="000000"/>
                <w:lang w:eastAsia="ru-RU"/>
              </w:rPr>
            </w:pPr>
            <w:r w:rsidRPr="0075170A">
              <w:rPr>
                <w:rFonts w:eastAsia="Times New Roman"/>
                <w:color w:val="000000"/>
                <w:lang w:eastAsia="ru-RU"/>
              </w:rPr>
              <w:t>2078000,00</w:t>
            </w:r>
          </w:p>
        </w:tc>
        <w:tc>
          <w:tcPr>
            <w:tcW w:w="713" w:type="pct"/>
            <w:tcBorders>
              <w:top w:val="nil"/>
              <w:left w:val="nil"/>
              <w:bottom w:val="single" w:sz="4" w:space="0" w:color="000000"/>
              <w:right w:val="single" w:sz="4" w:space="0" w:color="000000"/>
            </w:tcBorders>
            <w:shd w:val="clear" w:color="auto" w:fill="auto"/>
            <w:vAlign w:val="center"/>
            <w:hideMark/>
          </w:tcPr>
          <w:p w14:paraId="34B02BB1" w14:textId="130BEE1C" w:rsidR="00543A6A" w:rsidRPr="0075170A" w:rsidRDefault="00543A6A" w:rsidP="00F830E1">
            <w:pPr>
              <w:jc w:val="right"/>
              <w:rPr>
                <w:rFonts w:eastAsia="Times New Roman"/>
                <w:color w:val="000000"/>
                <w:lang w:eastAsia="ru-RU"/>
              </w:rPr>
            </w:pPr>
            <w:r w:rsidRPr="0075170A">
              <w:rPr>
                <w:rFonts w:eastAsia="Times New Roman"/>
                <w:color w:val="000000"/>
                <w:lang w:eastAsia="ru-RU"/>
              </w:rPr>
              <w:t>2160000,00</w:t>
            </w:r>
          </w:p>
        </w:tc>
      </w:tr>
      <w:tr w:rsidR="00543A6A" w:rsidRPr="00474DBA" w14:paraId="1A952616"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70773CE" w14:textId="77777777" w:rsidR="00543A6A" w:rsidRPr="0075170A" w:rsidRDefault="00543A6A" w:rsidP="00F830E1">
            <w:pPr>
              <w:jc w:val="both"/>
              <w:rPr>
                <w:rFonts w:eastAsia="Times New Roman"/>
                <w:b/>
                <w:bCs/>
                <w:color w:val="000000"/>
                <w:lang w:eastAsia="ru-RU"/>
              </w:rPr>
            </w:pPr>
            <w:r w:rsidRPr="0075170A">
              <w:rPr>
                <w:rFonts w:eastAsia="Times New Roman"/>
                <w:b/>
                <w:bCs/>
                <w:color w:val="000000"/>
                <w:lang w:eastAsia="ru-RU"/>
              </w:rPr>
              <w:t>Функционирование Правительства Российской Федерации, высших исполнительных органов государственной власти субъектов Российской Федерации, местных администраций</w:t>
            </w:r>
          </w:p>
        </w:tc>
        <w:tc>
          <w:tcPr>
            <w:tcW w:w="237" w:type="pct"/>
            <w:tcBorders>
              <w:top w:val="nil"/>
              <w:left w:val="nil"/>
              <w:bottom w:val="single" w:sz="4" w:space="0" w:color="000000"/>
              <w:right w:val="single" w:sz="4" w:space="0" w:color="000000"/>
            </w:tcBorders>
            <w:shd w:val="clear" w:color="auto" w:fill="auto"/>
            <w:vAlign w:val="center"/>
            <w:hideMark/>
          </w:tcPr>
          <w:p w14:paraId="33F2727D"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771EF847"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04</w:t>
            </w:r>
          </w:p>
        </w:tc>
        <w:tc>
          <w:tcPr>
            <w:tcW w:w="619" w:type="pct"/>
            <w:tcBorders>
              <w:top w:val="nil"/>
              <w:left w:val="nil"/>
              <w:bottom w:val="single" w:sz="4" w:space="0" w:color="000000"/>
              <w:right w:val="single" w:sz="4" w:space="0" w:color="000000"/>
            </w:tcBorders>
            <w:shd w:val="clear" w:color="auto" w:fill="auto"/>
            <w:vAlign w:val="center"/>
            <w:hideMark/>
          </w:tcPr>
          <w:p w14:paraId="7A27B7F2"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0000000000</w:t>
            </w:r>
          </w:p>
        </w:tc>
        <w:tc>
          <w:tcPr>
            <w:tcW w:w="238" w:type="pct"/>
            <w:tcBorders>
              <w:top w:val="nil"/>
              <w:left w:val="nil"/>
              <w:bottom w:val="single" w:sz="4" w:space="0" w:color="000000"/>
              <w:right w:val="single" w:sz="4" w:space="0" w:color="000000"/>
            </w:tcBorders>
            <w:shd w:val="clear" w:color="auto" w:fill="auto"/>
            <w:vAlign w:val="center"/>
            <w:hideMark/>
          </w:tcPr>
          <w:p w14:paraId="60C8BE5E"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103BF4F1" w14:textId="36C0963D"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125191566,00</w:t>
            </w:r>
          </w:p>
        </w:tc>
        <w:tc>
          <w:tcPr>
            <w:tcW w:w="688" w:type="pct"/>
            <w:tcBorders>
              <w:top w:val="nil"/>
              <w:left w:val="nil"/>
              <w:bottom w:val="single" w:sz="4" w:space="0" w:color="000000"/>
              <w:right w:val="single" w:sz="4" w:space="0" w:color="000000"/>
            </w:tcBorders>
            <w:shd w:val="clear" w:color="auto" w:fill="auto"/>
            <w:vAlign w:val="center"/>
            <w:hideMark/>
          </w:tcPr>
          <w:p w14:paraId="67307E64" w14:textId="042B9BB6"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105672195,00</w:t>
            </w:r>
          </w:p>
        </w:tc>
        <w:tc>
          <w:tcPr>
            <w:tcW w:w="713" w:type="pct"/>
            <w:tcBorders>
              <w:top w:val="nil"/>
              <w:left w:val="nil"/>
              <w:bottom w:val="single" w:sz="4" w:space="0" w:color="000000"/>
              <w:right w:val="single" w:sz="4" w:space="0" w:color="000000"/>
            </w:tcBorders>
            <w:shd w:val="clear" w:color="auto" w:fill="auto"/>
            <w:vAlign w:val="center"/>
            <w:hideMark/>
          </w:tcPr>
          <w:p w14:paraId="4A6DAF0C" w14:textId="48A2723C"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106010755,00</w:t>
            </w:r>
          </w:p>
        </w:tc>
      </w:tr>
      <w:tr w:rsidR="00543A6A" w:rsidRPr="00474DBA" w14:paraId="25B1D125"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6E2D39C"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Непрограммные направления деятельности органов власти муниципального образования</w:t>
            </w:r>
          </w:p>
        </w:tc>
        <w:tc>
          <w:tcPr>
            <w:tcW w:w="237" w:type="pct"/>
            <w:tcBorders>
              <w:top w:val="nil"/>
              <w:left w:val="nil"/>
              <w:bottom w:val="single" w:sz="4" w:space="0" w:color="000000"/>
              <w:right w:val="single" w:sz="4" w:space="0" w:color="000000"/>
            </w:tcBorders>
            <w:shd w:val="clear" w:color="auto" w:fill="auto"/>
            <w:vAlign w:val="center"/>
            <w:hideMark/>
          </w:tcPr>
          <w:p w14:paraId="26DCFBA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06AF632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619" w:type="pct"/>
            <w:tcBorders>
              <w:top w:val="nil"/>
              <w:left w:val="nil"/>
              <w:bottom w:val="single" w:sz="4" w:space="0" w:color="000000"/>
              <w:right w:val="single" w:sz="4" w:space="0" w:color="000000"/>
            </w:tcBorders>
            <w:shd w:val="clear" w:color="auto" w:fill="auto"/>
            <w:vAlign w:val="center"/>
            <w:hideMark/>
          </w:tcPr>
          <w:p w14:paraId="117AAF9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9900000000</w:t>
            </w:r>
          </w:p>
        </w:tc>
        <w:tc>
          <w:tcPr>
            <w:tcW w:w="238" w:type="pct"/>
            <w:tcBorders>
              <w:top w:val="nil"/>
              <w:left w:val="nil"/>
              <w:bottom w:val="single" w:sz="4" w:space="0" w:color="000000"/>
              <w:right w:val="single" w:sz="4" w:space="0" w:color="000000"/>
            </w:tcBorders>
            <w:shd w:val="clear" w:color="auto" w:fill="auto"/>
            <w:vAlign w:val="center"/>
            <w:hideMark/>
          </w:tcPr>
          <w:p w14:paraId="2AAE51E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7C89BB6C" w14:textId="4CBD31A5" w:rsidR="00543A6A" w:rsidRPr="0075170A" w:rsidRDefault="00543A6A" w:rsidP="00F830E1">
            <w:pPr>
              <w:jc w:val="right"/>
              <w:rPr>
                <w:rFonts w:eastAsia="Times New Roman"/>
                <w:color w:val="000000"/>
                <w:lang w:eastAsia="ru-RU"/>
              </w:rPr>
            </w:pPr>
            <w:r w:rsidRPr="0075170A">
              <w:rPr>
                <w:rFonts w:eastAsia="Times New Roman"/>
                <w:color w:val="000000"/>
                <w:lang w:eastAsia="ru-RU"/>
              </w:rPr>
              <w:t>125191566,00</w:t>
            </w:r>
          </w:p>
        </w:tc>
        <w:tc>
          <w:tcPr>
            <w:tcW w:w="688" w:type="pct"/>
            <w:tcBorders>
              <w:top w:val="nil"/>
              <w:left w:val="nil"/>
              <w:bottom w:val="single" w:sz="4" w:space="0" w:color="000000"/>
              <w:right w:val="single" w:sz="4" w:space="0" w:color="000000"/>
            </w:tcBorders>
            <w:shd w:val="clear" w:color="auto" w:fill="auto"/>
            <w:vAlign w:val="center"/>
            <w:hideMark/>
          </w:tcPr>
          <w:p w14:paraId="4AE825A1" w14:textId="05225732"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105672195,00</w:t>
            </w:r>
          </w:p>
        </w:tc>
        <w:tc>
          <w:tcPr>
            <w:tcW w:w="713" w:type="pct"/>
            <w:tcBorders>
              <w:top w:val="nil"/>
              <w:left w:val="nil"/>
              <w:bottom w:val="single" w:sz="4" w:space="0" w:color="000000"/>
              <w:right w:val="single" w:sz="4" w:space="0" w:color="000000"/>
            </w:tcBorders>
            <w:shd w:val="clear" w:color="auto" w:fill="auto"/>
            <w:vAlign w:val="center"/>
            <w:hideMark/>
          </w:tcPr>
          <w:p w14:paraId="46F87405" w14:textId="32386CF5"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106010755,00</w:t>
            </w:r>
          </w:p>
        </w:tc>
      </w:tr>
      <w:tr w:rsidR="00543A6A" w:rsidRPr="00474DBA" w14:paraId="4B6994FC"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1B14BC3"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Мероприятия непрограммных направлений деятельности органов муниципального образования</w:t>
            </w:r>
          </w:p>
        </w:tc>
        <w:tc>
          <w:tcPr>
            <w:tcW w:w="237" w:type="pct"/>
            <w:tcBorders>
              <w:top w:val="nil"/>
              <w:left w:val="nil"/>
              <w:bottom w:val="single" w:sz="4" w:space="0" w:color="000000"/>
              <w:right w:val="single" w:sz="4" w:space="0" w:color="000000"/>
            </w:tcBorders>
            <w:shd w:val="clear" w:color="auto" w:fill="auto"/>
            <w:vAlign w:val="center"/>
            <w:hideMark/>
          </w:tcPr>
          <w:p w14:paraId="79B4511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159752E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619" w:type="pct"/>
            <w:tcBorders>
              <w:top w:val="nil"/>
              <w:left w:val="nil"/>
              <w:bottom w:val="single" w:sz="4" w:space="0" w:color="000000"/>
              <w:right w:val="single" w:sz="4" w:space="0" w:color="000000"/>
            </w:tcBorders>
            <w:shd w:val="clear" w:color="auto" w:fill="auto"/>
            <w:vAlign w:val="center"/>
            <w:hideMark/>
          </w:tcPr>
          <w:p w14:paraId="6954D58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9990000000</w:t>
            </w:r>
          </w:p>
        </w:tc>
        <w:tc>
          <w:tcPr>
            <w:tcW w:w="238" w:type="pct"/>
            <w:tcBorders>
              <w:top w:val="nil"/>
              <w:left w:val="nil"/>
              <w:bottom w:val="single" w:sz="4" w:space="0" w:color="000000"/>
              <w:right w:val="single" w:sz="4" w:space="0" w:color="000000"/>
            </w:tcBorders>
            <w:shd w:val="clear" w:color="auto" w:fill="auto"/>
            <w:vAlign w:val="center"/>
            <w:hideMark/>
          </w:tcPr>
          <w:p w14:paraId="7690021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0DAE1896" w14:textId="0858CA76" w:rsidR="00543A6A" w:rsidRPr="0075170A" w:rsidRDefault="00543A6A" w:rsidP="00F830E1">
            <w:pPr>
              <w:jc w:val="right"/>
              <w:rPr>
                <w:rFonts w:eastAsia="Times New Roman"/>
                <w:color w:val="000000"/>
                <w:lang w:eastAsia="ru-RU"/>
              </w:rPr>
            </w:pPr>
            <w:r w:rsidRPr="0075170A">
              <w:rPr>
                <w:rFonts w:eastAsia="Times New Roman"/>
                <w:color w:val="000000"/>
                <w:lang w:eastAsia="ru-RU"/>
              </w:rPr>
              <w:t>125191566,00</w:t>
            </w:r>
          </w:p>
        </w:tc>
        <w:tc>
          <w:tcPr>
            <w:tcW w:w="688" w:type="pct"/>
            <w:tcBorders>
              <w:top w:val="nil"/>
              <w:left w:val="nil"/>
              <w:bottom w:val="single" w:sz="4" w:space="0" w:color="000000"/>
              <w:right w:val="single" w:sz="4" w:space="0" w:color="000000"/>
            </w:tcBorders>
            <w:shd w:val="clear" w:color="auto" w:fill="auto"/>
            <w:vAlign w:val="center"/>
            <w:hideMark/>
          </w:tcPr>
          <w:p w14:paraId="6AF1E451" w14:textId="3B8DE5C7"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105672195,00</w:t>
            </w:r>
          </w:p>
        </w:tc>
        <w:tc>
          <w:tcPr>
            <w:tcW w:w="713" w:type="pct"/>
            <w:tcBorders>
              <w:top w:val="nil"/>
              <w:left w:val="nil"/>
              <w:bottom w:val="single" w:sz="4" w:space="0" w:color="000000"/>
              <w:right w:val="single" w:sz="4" w:space="0" w:color="000000"/>
            </w:tcBorders>
            <w:shd w:val="clear" w:color="auto" w:fill="auto"/>
            <w:vAlign w:val="center"/>
            <w:hideMark/>
          </w:tcPr>
          <w:p w14:paraId="5CD0EF9C" w14:textId="028E8106"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106010755,00</w:t>
            </w:r>
          </w:p>
        </w:tc>
      </w:tr>
      <w:tr w:rsidR="00543A6A" w:rsidRPr="00474DBA" w14:paraId="72BE7D64"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C85540D"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Непрограммные мероприятия</w:t>
            </w:r>
          </w:p>
        </w:tc>
        <w:tc>
          <w:tcPr>
            <w:tcW w:w="237" w:type="pct"/>
            <w:tcBorders>
              <w:top w:val="nil"/>
              <w:left w:val="nil"/>
              <w:bottom w:val="single" w:sz="4" w:space="0" w:color="000000"/>
              <w:right w:val="single" w:sz="4" w:space="0" w:color="000000"/>
            </w:tcBorders>
            <w:shd w:val="clear" w:color="auto" w:fill="auto"/>
            <w:vAlign w:val="center"/>
            <w:hideMark/>
          </w:tcPr>
          <w:p w14:paraId="11F63BA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2E5B7A1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619" w:type="pct"/>
            <w:tcBorders>
              <w:top w:val="nil"/>
              <w:left w:val="nil"/>
              <w:bottom w:val="single" w:sz="4" w:space="0" w:color="000000"/>
              <w:right w:val="single" w:sz="4" w:space="0" w:color="000000"/>
            </w:tcBorders>
            <w:shd w:val="clear" w:color="auto" w:fill="auto"/>
            <w:vAlign w:val="center"/>
            <w:hideMark/>
          </w:tcPr>
          <w:p w14:paraId="0666B67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9999900000</w:t>
            </w:r>
          </w:p>
        </w:tc>
        <w:tc>
          <w:tcPr>
            <w:tcW w:w="238" w:type="pct"/>
            <w:tcBorders>
              <w:top w:val="nil"/>
              <w:left w:val="nil"/>
              <w:bottom w:val="single" w:sz="4" w:space="0" w:color="000000"/>
              <w:right w:val="single" w:sz="4" w:space="0" w:color="000000"/>
            </w:tcBorders>
            <w:shd w:val="clear" w:color="auto" w:fill="auto"/>
            <w:vAlign w:val="center"/>
            <w:hideMark/>
          </w:tcPr>
          <w:p w14:paraId="2D71E5D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058B4C50" w14:textId="49150F4E" w:rsidR="00543A6A" w:rsidRPr="0075170A" w:rsidRDefault="00543A6A" w:rsidP="00F830E1">
            <w:pPr>
              <w:jc w:val="right"/>
              <w:rPr>
                <w:rFonts w:eastAsia="Times New Roman"/>
                <w:color w:val="000000"/>
                <w:lang w:eastAsia="ru-RU"/>
              </w:rPr>
            </w:pPr>
            <w:r w:rsidRPr="0075170A">
              <w:rPr>
                <w:rFonts w:eastAsia="Times New Roman"/>
                <w:color w:val="000000"/>
                <w:lang w:eastAsia="ru-RU"/>
              </w:rPr>
              <w:t>125191566,00</w:t>
            </w:r>
          </w:p>
        </w:tc>
        <w:tc>
          <w:tcPr>
            <w:tcW w:w="688" w:type="pct"/>
            <w:tcBorders>
              <w:top w:val="nil"/>
              <w:left w:val="nil"/>
              <w:bottom w:val="single" w:sz="4" w:space="0" w:color="000000"/>
              <w:right w:val="single" w:sz="4" w:space="0" w:color="000000"/>
            </w:tcBorders>
            <w:shd w:val="clear" w:color="auto" w:fill="auto"/>
            <w:vAlign w:val="center"/>
            <w:hideMark/>
          </w:tcPr>
          <w:p w14:paraId="4BFB5F6B" w14:textId="2D2163B5"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105672195,00</w:t>
            </w:r>
          </w:p>
        </w:tc>
        <w:tc>
          <w:tcPr>
            <w:tcW w:w="713" w:type="pct"/>
            <w:tcBorders>
              <w:top w:val="nil"/>
              <w:left w:val="nil"/>
              <w:bottom w:val="single" w:sz="4" w:space="0" w:color="000000"/>
              <w:right w:val="single" w:sz="4" w:space="0" w:color="000000"/>
            </w:tcBorders>
            <w:shd w:val="clear" w:color="auto" w:fill="auto"/>
            <w:vAlign w:val="center"/>
            <w:hideMark/>
          </w:tcPr>
          <w:p w14:paraId="05887B38" w14:textId="687CED42"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106010755,00</w:t>
            </w:r>
          </w:p>
        </w:tc>
      </w:tr>
      <w:tr w:rsidR="00543A6A" w:rsidRPr="00474DBA" w14:paraId="65EA142C"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0DD525A"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Руководство и управление в сфере установленных функций органов местного самоуправления</w:t>
            </w:r>
          </w:p>
        </w:tc>
        <w:tc>
          <w:tcPr>
            <w:tcW w:w="237" w:type="pct"/>
            <w:tcBorders>
              <w:top w:val="nil"/>
              <w:left w:val="nil"/>
              <w:bottom w:val="single" w:sz="4" w:space="0" w:color="000000"/>
              <w:right w:val="single" w:sz="4" w:space="0" w:color="000000"/>
            </w:tcBorders>
            <w:shd w:val="clear" w:color="auto" w:fill="auto"/>
            <w:vAlign w:val="center"/>
            <w:hideMark/>
          </w:tcPr>
          <w:p w14:paraId="15AD054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29AFA88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619" w:type="pct"/>
            <w:tcBorders>
              <w:top w:val="nil"/>
              <w:left w:val="nil"/>
              <w:bottom w:val="single" w:sz="4" w:space="0" w:color="000000"/>
              <w:right w:val="single" w:sz="4" w:space="0" w:color="000000"/>
            </w:tcBorders>
            <w:shd w:val="clear" w:color="auto" w:fill="auto"/>
            <w:vAlign w:val="center"/>
            <w:hideMark/>
          </w:tcPr>
          <w:p w14:paraId="52E0AD3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9999910030</w:t>
            </w:r>
          </w:p>
        </w:tc>
        <w:tc>
          <w:tcPr>
            <w:tcW w:w="238" w:type="pct"/>
            <w:tcBorders>
              <w:top w:val="nil"/>
              <w:left w:val="nil"/>
              <w:bottom w:val="single" w:sz="4" w:space="0" w:color="000000"/>
              <w:right w:val="single" w:sz="4" w:space="0" w:color="000000"/>
            </w:tcBorders>
            <w:shd w:val="clear" w:color="auto" w:fill="auto"/>
            <w:vAlign w:val="center"/>
            <w:hideMark/>
          </w:tcPr>
          <w:p w14:paraId="1062DC7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3BB0C33B" w14:textId="34802B41" w:rsidR="00543A6A" w:rsidRPr="0075170A" w:rsidRDefault="00543A6A" w:rsidP="00F830E1">
            <w:pPr>
              <w:jc w:val="right"/>
              <w:rPr>
                <w:rFonts w:eastAsia="Times New Roman"/>
                <w:color w:val="000000"/>
                <w:lang w:eastAsia="ru-RU"/>
              </w:rPr>
            </w:pPr>
            <w:r w:rsidRPr="0075170A">
              <w:rPr>
                <w:rFonts w:eastAsia="Times New Roman"/>
                <w:color w:val="000000"/>
                <w:lang w:eastAsia="ru-RU"/>
              </w:rPr>
              <w:t>125191566,00</w:t>
            </w:r>
          </w:p>
        </w:tc>
        <w:tc>
          <w:tcPr>
            <w:tcW w:w="688" w:type="pct"/>
            <w:tcBorders>
              <w:top w:val="nil"/>
              <w:left w:val="nil"/>
              <w:bottom w:val="single" w:sz="4" w:space="0" w:color="000000"/>
              <w:right w:val="single" w:sz="4" w:space="0" w:color="000000"/>
            </w:tcBorders>
            <w:shd w:val="clear" w:color="auto" w:fill="auto"/>
            <w:vAlign w:val="center"/>
            <w:hideMark/>
          </w:tcPr>
          <w:p w14:paraId="073E8DE5" w14:textId="5909B31B"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105672195,00</w:t>
            </w:r>
          </w:p>
        </w:tc>
        <w:tc>
          <w:tcPr>
            <w:tcW w:w="713" w:type="pct"/>
            <w:tcBorders>
              <w:top w:val="nil"/>
              <w:left w:val="nil"/>
              <w:bottom w:val="single" w:sz="4" w:space="0" w:color="000000"/>
              <w:right w:val="single" w:sz="4" w:space="0" w:color="000000"/>
            </w:tcBorders>
            <w:shd w:val="clear" w:color="auto" w:fill="auto"/>
            <w:vAlign w:val="center"/>
            <w:hideMark/>
          </w:tcPr>
          <w:p w14:paraId="05D64D68" w14:textId="6C7D2B39"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106010755,00</w:t>
            </w:r>
          </w:p>
        </w:tc>
      </w:tr>
      <w:tr w:rsidR="00543A6A" w:rsidRPr="00474DBA" w14:paraId="33584EC9"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014D285"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237" w:type="pct"/>
            <w:tcBorders>
              <w:top w:val="nil"/>
              <w:left w:val="nil"/>
              <w:bottom w:val="single" w:sz="4" w:space="0" w:color="000000"/>
              <w:right w:val="single" w:sz="4" w:space="0" w:color="000000"/>
            </w:tcBorders>
            <w:shd w:val="clear" w:color="auto" w:fill="auto"/>
            <w:vAlign w:val="center"/>
            <w:hideMark/>
          </w:tcPr>
          <w:p w14:paraId="19DD1FC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531982A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619" w:type="pct"/>
            <w:tcBorders>
              <w:top w:val="nil"/>
              <w:left w:val="nil"/>
              <w:bottom w:val="single" w:sz="4" w:space="0" w:color="000000"/>
              <w:right w:val="single" w:sz="4" w:space="0" w:color="000000"/>
            </w:tcBorders>
            <w:shd w:val="clear" w:color="auto" w:fill="auto"/>
            <w:vAlign w:val="center"/>
            <w:hideMark/>
          </w:tcPr>
          <w:p w14:paraId="14B69E6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9999910030</w:t>
            </w:r>
          </w:p>
        </w:tc>
        <w:tc>
          <w:tcPr>
            <w:tcW w:w="238" w:type="pct"/>
            <w:tcBorders>
              <w:top w:val="nil"/>
              <w:left w:val="nil"/>
              <w:bottom w:val="single" w:sz="4" w:space="0" w:color="000000"/>
              <w:right w:val="single" w:sz="4" w:space="0" w:color="000000"/>
            </w:tcBorders>
            <w:shd w:val="clear" w:color="auto" w:fill="auto"/>
            <w:vAlign w:val="center"/>
            <w:hideMark/>
          </w:tcPr>
          <w:p w14:paraId="3CE6DB4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100</w:t>
            </w:r>
          </w:p>
        </w:tc>
        <w:tc>
          <w:tcPr>
            <w:tcW w:w="688" w:type="pct"/>
            <w:tcBorders>
              <w:top w:val="nil"/>
              <w:left w:val="nil"/>
              <w:bottom w:val="single" w:sz="4" w:space="0" w:color="000000"/>
              <w:right w:val="single" w:sz="4" w:space="0" w:color="000000"/>
            </w:tcBorders>
            <w:shd w:val="clear" w:color="auto" w:fill="auto"/>
            <w:vAlign w:val="center"/>
            <w:hideMark/>
          </w:tcPr>
          <w:p w14:paraId="7F775682" w14:textId="3AE428E4" w:rsidR="00543A6A" w:rsidRPr="0075170A" w:rsidRDefault="00543A6A" w:rsidP="00F830E1">
            <w:pPr>
              <w:jc w:val="right"/>
              <w:rPr>
                <w:rFonts w:eastAsia="Times New Roman"/>
                <w:color w:val="000000"/>
                <w:lang w:eastAsia="ru-RU"/>
              </w:rPr>
            </w:pPr>
            <w:r w:rsidRPr="0075170A">
              <w:rPr>
                <w:rFonts w:eastAsia="Times New Roman"/>
                <w:color w:val="000000"/>
                <w:lang w:eastAsia="ru-RU"/>
              </w:rPr>
              <w:t>121933566,00</w:t>
            </w:r>
          </w:p>
        </w:tc>
        <w:tc>
          <w:tcPr>
            <w:tcW w:w="688" w:type="pct"/>
            <w:tcBorders>
              <w:top w:val="nil"/>
              <w:left w:val="nil"/>
              <w:bottom w:val="single" w:sz="4" w:space="0" w:color="000000"/>
              <w:right w:val="single" w:sz="4" w:space="0" w:color="000000"/>
            </w:tcBorders>
            <w:shd w:val="clear" w:color="auto" w:fill="auto"/>
            <w:vAlign w:val="center"/>
            <w:hideMark/>
          </w:tcPr>
          <w:p w14:paraId="203EB503" w14:textId="13C8CE6D"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102467195,00</w:t>
            </w:r>
          </w:p>
        </w:tc>
        <w:tc>
          <w:tcPr>
            <w:tcW w:w="713" w:type="pct"/>
            <w:tcBorders>
              <w:top w:val="nil"/>
              <w:left w:val="nil"/>
              <w:bottom w:val="single" w:sz="4" w:space="0" w:color="000000"/>
              <w:right w:val="single" w:sz="4" w:space="0" w:color="000000"/>
            </w:tcBorders>
            <w:shd w:val="clear" w:color="auto" w:fill="auto"/>
            <w:vAlign w:val="center"/>
            <w:hideMark/>
          </w:tcPr>
          <w:p w14:paraId="20B2EA44" w14:textId="4D17E8E9"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102805755,00</w:t>
            </w:r>
          </w:p>
        </w:tc>
      </w:tr>
      <w:tr w:rsidR="00543A6A" w:rsidRPr="00474DBA" w14:paraId="569641C3"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DD350BB"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lastRenderedPageBreak/>
              <w:t>Расходы на выплаты персоналу государственных (муниципальных) органов</w:t>
            </w:r>
          </w:p>
        </w:tc>
        <w:tc>
          <w:tcPr>
            <w:tcW w:w="237" w:type="pct"/>
            <w:tcBorders>
              <w:top w:val="nil"/>
              <w:left w:val="nil"/>
              <w:bottom w:val="single" w:sz="4" w:space="0" w:color="000000"/>
              <w:right w:val="single" w:sz="4" w:space="0" w:color="000000"/>
            </w:tcBorders>
            <w:shd w:val="clear" w:color="auto" w:fill="auto"/>
            <w:vAlign w:val="center"/>
            <w:hideMark/>
          </w:tcPr>
          <w:p w14:paraId="0ECCFC5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68FA3AD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619" w:type="pct"/>
            <w:tcBorders>
              <w:top w:val="nil"/>
              <w:left w:val="nil"/>
              <w:bottom w:val="single" w:sz="4" w:space="0" w:color="000000"/>
              <w:right w:val="single" w:sz="4" w:space="0" w:color="000000"/>
            </w:tcBorders>
            <w:shd w:val="clear" w:color="auto" w:fill="auto"/>
            <w:vAlign w:val="center"/>
            <w:hideMark/>
          </w:tcPr>
          <w:p w14:paraId="62B17AF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9999910030</w:t>
            </w:r>
          </w:p>
        </w:tc>
        <w:tc>
          <w:tcPr>
            <w:tcW w:w="238" w:type="pct"/>
            <w:tcBorders>
              <w:top w:val="nil"/>
              <w:left w:val="nil"/>
              <w:bottom w:val="single" w:sz="4" w:space="0" w:color="000000"/>
              <w:right w:val="single" w:sz="4" w:space="0" w:color="000000"/>
            </w:tcBorders>
            <w:shd w:val="clear" w:color="auto" w:fill="auto"/>
            <w:vAlign w:val="center"/>
            <w:hideMark/>
          </w:tcPr>
          <w:p w14:paraId="4DC73C8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120</w:t>
            </w:r>
          </w:p>
        </w:tc>
        <w:tc>
          <w:tcPr>
            <w:tcW w:w="688" w:type="pct"/>
            <w:tcBorders>
              <w:top w:val="nil"/>
              <w:left w:val="nil"/>
              <w:bottom w:val="single" w:sz="4" w:space="0" w:color="000000"/>
              <w:right w:val="single" w:sz="4" w:space="0" w:color="000000"/>
            </w:tcBorders>
            <w:shd w:val="clear" w:color="auto" w:fill="auto"/>
            <w:vAlign w:val="center"/>
            <w:hideMark/>
          </w:tcPr>
          <w:p w14:paraId="6F6A0F56" w14:textId="7A0E89DA" w:rsidR="00543A6A" w:rsidRPr="0075170A" w:rsidRDefault="00543A6A" w:rsidP="00F830E1">
            <w:pPr>
              <w:jc w:val="right"/>
              <w:rPr>
                <w:rFonts w:eastAsia="Times New Roman"/>
                <w:color w:val="000000"/>
                <w:lang w:eastAsia="ru-RU"/>
              </w:rPr>
            </w:pPr>
            <w:r w:rsidRPr="0075170A">
              <w:rPr>
                <w:rFonts w:eastAsia="Times New Roman"/>
                <w:color w:val="000000"/>
                <w:lang w:eastAsia="ru-RU"/>
              </w:rPr>
              <w:t>121933566,00</w:t>
            </w:r>
          </w:p>
        </w:tc>
        <w:tc>
          <w:tcPr>
            <w:tcW w:w="688" w:type="pct"/>
            <w:tcBorders>
              <w:top w:val="nil"/>
              <w:left w:val="nil"/>
              <w:bottom w:val="single" w:sz="4" w:space="0" w:color="000000"/>
              <w:right w:val="single" w:sz="4" w:space="0" w:color="000000"/>
            </w:tcBorders>
            <w:shd w:val="clear" w:color="auto" w:fill="auto"/>
            <w:vAlign w:val="center"/>
            <w:hideMark/>
          </w:tcPr>
          <w:p w14:paraId="52DB3F97" w14:textId="3D69FC51"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102467195,00</w:t>
            </w:r>
          </w:p>
        </w:tc>
        <w:tc>
          <w:tcPr>
            <w:tcW w:w="713" w:type="pct"/>
            <w:tcBorders>
              <w:top w:val="nil"/>
              <w:left w:val="nil"/>
              <w:bottom w:val="single" w:sz="4" w:space="0" w:color="000000"/>
              <w:right w:val="single" w:sz="4" w:space="0" w:color="000000"/>
            </w:tcBorders>
            <w:shd w:val="clear" w:color="auto" w:fill="auto"/>
            <w:vAlign w:val="center"/>
            <w:hideMark/>
          </w:tcPr>
          <w:p w14:paraId="40236CAE" w14:textId="59485B16"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102805755,00</w:t>
            </w:r>
          </w:p>
        </w:tc>
      </w:tr>
      <w:tr w:rsidR="00543A6A" w:rsidRPr="00474DBA" w14:paraId="5AFA46D1"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D65C8A1"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24CEACD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27C8B01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619" w:type="pct"/>
            <w:tcBorders>
              <w:top w:val="nil"/>
              <w:left w:val="nil"/>
              <w:bottom w:val="single" w:sz="4" w:space="0" w:color="000000"/>
              <w:right w:val="single" w:sz="4" w:space="0" w:color="000000"/>
            </w:tcBorders>
            <w:shd w:val="clear" w:color="auto" w:fill="auto"/>
            <w:vAlign w:val="center"/>
            <w:hideMark/>
          </w:tcPr>
          <w:p w14:paraId="5917ED8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9999910030</w:t>
            </w:r>
          </w:p>
        </w:tc>
        <w:tc>
          <w:tcPr>
            <w:tcW w:w="238" w:type="pct"/>
            <w:tcBorders>
              <w:top w:val="nil"/>
              <w:left w:val="nil"/>
              <w:bottom w:val="single" w:sz="4" w:space="0" w:color="000000"/>
              <w:right w:val="single" w:sz="4" w:space="0" w:color="000000"/>
            </w:tcBorders>
            <w:shd w:val="clear" w:color="auto" w:fill="auto"/>
            <w:vAlign w:val="center"/>
            <w:hideMark/>
          </w:tcPr>
          <w:p w14:paraId="05FFE3A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vAlign w:val="center"/>
            <w:hideMark/>
          </w:tcPr>
          <w:p w14:paraId="44CC68EF" w14:textId="0B5B96F1" w:rsidR="00543A6A" w:rsidRPr="0075170A" w:rsidRDefault="00543A6A" w:rsidP="00F830E1">
            <w:pPr>
              <w:jc w:val="right"/>
              <w:rPr>
                <w:rFonts w:eastAsia="Times New Roman"/>
                <w:color w:val="000000"/>
                <w:lang w:eastAsia="ru-RU"/>
              </w:rPr>
            </w:pPr>
            <w:r w:rsidRPr="0075170A">
              <w:rPr>
                <w:rFonts w:eastAsia="Times New Roman"/>
                <w:color w:val="000000"/>
                <w:lang w:eastAsia="ru-RU"/>
              </w:rPr>
              <w:t>2060000,00</w:t>
            </w:r>
          </w:p>
        </w:tc>
        <w:tc>
          <w:tcPr>
            <w:tcW w:w="688" w:type="pct"/>
            <w:tcBorders>
              <w:top w:val="nil"/>
              <w:left w:val="nil"/>
              <w:bottom w:val="single" w:sz="4" w:space="0" w:color="000000"/>
              <w:right w:val="single" w:sz="4" w:space="0" w:color="000000"/>
            </w:tcBorders>
            <w:shd w:val="clear" w:color="auto" w:fill="auto"/>
            <w:vAlign w:val="center"/>
            <w:hideMark/>
          </w:tcPr>
          <w:p w14:paraId="70E283AB" w14:textId="2554B7DC" w:rsidR="00543A6A" w:rsidRPr="0075170A" w:rsidRDefault="00543A6A" w:rsidP="00F830E1">
            <w:pPr>
              <w:jc w:val="right"/>
              <w:rPr>
                <w:rFonts w:eastAsia="Times New Roman"/>
                <w:color w:val="000000"/>
                <w:lang w:eastAsia="ru-RU"/>
              </w:rPr>
            </w:pPr>
            <w:r w:rsidRPr="0075170A">
              <w:rPr>
                <w:rFonts w:eastAsia="Times New Roman"/>
                <w:color w:val="000000"/>
                <w:lang w:eastAsia="ru-RU"/>
              </w:rPr>
              <w:t>2100000,00</w:t>
            </w:r>
          </w:p>
        </w:tc>
        <w:tc>
          <w:tcPr>
            <w:tcW w:w="713" w:type="pct"/>
            <w:tcBorders>
              <w:top w:val="nil"/>
              <w:left w:val="nil"/>
              <w:bottom w:val="single" w:sz="4" w:space="0" w:color="000000"/>
              <w:right w:val="single" w:sz="4" w:space="0" w:color="000000"/>
            </w:tcBorders>
            <w:shd w:val="clear" w:color="auto" w:fill="auto"/>
            <w:vAlign w:val="center"/>
            <w:hideMark/>
          </w:tcPr>
          <w:p w14:paraId="3CE23813" w14:textId="4343D5FC" w:rsidR="00543A6A" w:rsidRPr="0075170A" w:rsidRDefault="00543A6A" w:rsidP="00F830E1">
            <w:pPr>
              <w:jc w:val="right"/>
              <w:rPr>
                <w:rFonts w:eastAsia="Times New Roman"/>
                <w:color w:val="000000"/>
                <w:lang w:eastAsia="ru-RU"/>
              </w:rPr>
            </w:pPr>
            <w:r w:rsidRPr="0075170A">
              <w:rPr>
                <w:rFonts w:eastAsia="Times New Roman"/>
                <w:color w:val="000000"/>
                <w:lang w:eastAsia="ru-RU"/>
              </w:rPr>
              <w:t>2100000,00</w:t>
            </w:r>
          </w:p>
        </w:tc>
      </w:tr>
      <w:tr w:rsidR="00543A6A" w:rsidRPr="00474DBA" w14:paraId="3F7EB0E1"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E7BB424"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7ABA985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6373954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619" w:type="pct"/>
            <w:tcBorders>
              <w:top w:val="nil"/>
              <w:left w:val="nil"/>
              <w:bottom w:val="single" w:sz="4" w:space="0" w:color="000000"/>
              <w:right w:val="single" w:sz="4" w:space="0" w:color="000000"/>
            </w:tcBorders>
            <w:shd w:val="clear" w:color="auto" w:fill="auto"/>
            <w:vAlign w:val="center"/>
            <w:hideMark/>
          </w:tcPr>
          <w:p w14:paraId="6432A3E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9999910030</w:t>
            </w:r>
          </w:p>
        </w:tc>
        <w:tc>
          <w:tcPr>
            <w:tcW w:w="238" w:type="pct"/>
            <w:tcBorders>
              <w:top w:val="nil"/>
              <w:left w:val="nil"/>
              <w:bottom w:val="single" w:sz="4" w:space="0" w:color="000000"/>
              <w:right w:val="single" w:sz="4" w:space="0" w:color="000000"/>
            </w:tcBorders>
            <w:shd w:val="clear" w:color="auto" w:fill="auto"/>
            <w:vAlign w:val="center"/>
            <w:hideMark/>
          </w:tcPr>
          <w:p w14:paraId="05C5B57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vAlign w:val="center"/>
            <w:hideMark/>
          </w:tcPr>
          <w:p w14:paraId="0CCFA86B" w14:textId="30A40C9E" w:rsidR="00543A6A" w:rsidRPr="0075170A" w:rsidRDefault="00543A6A" w:rsidP="00F830E1">
            <w:pPr>
              <w:jc w:val="right"/>
              <w:rPr>
                <w:rFonts w:eastAsia="Times New Roman"/>
                <w:color w:val="000000"/>
                <w:lang w:eastAsia="ru-RU"/>
              </w:rPr>
            </w:pPr>
            <w:r w:rsidRPr="0075170A">
              <w:rPr>
                <w:rFonts w:eastAsia="Times New Roman"/>
                <w:color w:val="000000"/>
                <w:lang w:eastAsia="ru-RU"/>
              </w:rPr>
              <w:t>2060000,00</w:t>
            </w:r>
          </w:p>
        </w:tc>
        <w:tc>
          <w:tcPr>
            <w:tcW w:w="688" w:type="pct"/>
            <w:tcBorders>
              <w:top w:val="nil"/>
              <w:left w:val="nil"/>
              <w:bottom w:val="single" w:sz="4" w:space="0" w:color="000000"/>
              <w:right w:val="single" w:sz="4" w:space="0" w:color="000000"/>
            </w:tcBorders>
            <w:shd w:val="clear" w:color="auto" w:fill="auto"/>
            <w:vAlign w:val="center"/>
            <w:hideMark/>
          </w:tcPr>
          <w:p w14:paraId="157CD2F6" w14:textId="2643A243" w:rsidR="00543A6A" w:rsidRPr="0075170A" w:rsidRDefault="00543A6A" w:rsidP="00F830E1">
            <w:pPr>
              <w:jc w:val="right"/>
              <w:rPr>
                <w:rFonts w:eastAsia="Times New Roman"/>
                <w:color w:val="000000"/>
                <w:lang w:eastAsia="ru-RU"/>
              </w:rPr>
            </w:pPr>
            <w:r w:rsidRPr="0075170A">
              <w:rPr>
                <w:rFonts w:eastAsia="Times New Roman"/>
                <w:color w:val="000000"/>
                <w:lang w:eastAsia="ru-RU"/>
              </w:rPr>
              <w:t>2100000,00</w:t>
            </w:r>
          </w:p>
        </w:tc>
        <w:tc>
          <w:tcPr>
            <w:tcW w:w="713" w:type="pct"/>
            <w:tcBorders>
              <w:top w:val="nil"/>
              <w:left w:val="nil"/>
              <w:bottom w:val="single" w:sz="4" w:space="0" w:color="000000"/>
              <w:right w:val="single" w:sz="4" w:space="0" w:color="000000"/>
            </w:tcBorders>
            <w:shd w:val="clear" w:color="auto" w:fill="auto"/>
            <w:vAlign w:val="center"/>
            <w:hideMark/>
          </w:tcPr>
          <w:p w14:paraId="70B5E2C8" w14:textId="508EFF48" w:rsidR="00543A6A" w:rsidRPr="0075170A" w:rsidRDefault="00543A6A" w:rsidP="00F830E1">
            <w:pPr>
              <w:jc w:val="right"/>
              <w:rPr>
                <w:rFonts w:eastAsia="Times New Roman"/>
                <w:color w:val="000000"/>
                <w:lang w:eastAsia="ru-RU"/>
              </w:rPr>
            </w:pPr>
            <w:r w:rsidRPr="0075170A">
              <w:rPr>
                <w:rFonts w:eastAsia="Times New Roman"/>
                <w:color w:val="000000"/>
                <w:lang w:eastAsia="ru-RU"/>
              </w:rPr>
              <w:t>2100000,00</w:t>
            </w:r>
          </w:p>
        </w:tc>
      </w:tr>
      <w:tr w:rsidR="00543A6A" w:rsidRPr="00474DBA" w14:paraId="651CB9BB"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A54774F"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бюджетные ассигнования</w:t>
            </w:r>
          </w:p>
        </w:tc>
        <w:tc>
          <w:tcPr>
            <w:tcW w:w="237" w:type="pct"/>
            <w:tcBorders>
              <w:top w:val="nil"/>
              <w:left w:val="nil"/>
              <w:bottom w:val="single" w:sz="4" w:space="0" w:color="000000"/>
              <w:right w:val="single" w:sz="4" w:space="0" w:color="000000"/>
            </w:tcBorders>
            <w:shd w:val="clear" w:color="auto" w:fill="auto"/>
            <w:vAlign w:val="center"/>
            <w:hideMark/>
          </w:tcPr>
          <w:p w14:paraId="15720E2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5395E32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619" w:type="pct"/>
            <w:tcBorders>
              <w:top w:val="nil"/>
              <w:left w:val="nil"/>
              <w:bottom w:val="single" w:sz="4" w:space="0" w:color="000000"/>
              <w:right w:val="single" w:sz="4" w:space="0" w:color="000000"/>
            </w:tcBorders>
            <w:shd w:val="clear" w:color="auto" w:fill="auto"/>
            <w:vAlign w:val="center"/>
            <w:hideMark/>
          </w:tcPr>
          <w:p w14:paraId="3837579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9999910030</w:t>
            </w:r>
          </w:p>
        </w:tc>
        <w:tc>
          <w:tcPr>
            <w:tcW w:w="238" w:type="pct"/>
            <w:tcBorders>
              <w:top w:val="nil"/>
              <w:left w:val="nil"/>
              <w:bottom w:val="single" w:sz="4" w:space="0" w:color="000000"/>
              <w:right w:val="single" w:sz="4" w:space="0" w:color="000000"/>
            </w:tcBorders>
            <w:shd w:val="clear" w:color="auto" w:fill="auto"/>
            <w:vAlign w:val="center"/>
            <w:hideMark/>
          </w:tcPr>
          <w:p w14:paraId="3E27CCD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800</w:t>
            </w:r>
          </w:p>
        </w:tc>
        <w:tc>
          <w:tcPr>
            <w:tcW w:w="688" w:type="pct"/>
            <w:tcBorders>
              <w:top w:val="nil"/>
              <w:left w:val="nil"/>
              <w:bottom w:val="single" w:sz="4" w:space="0" w:color="000000"/>
              <w:right w:val="single" w:sz="4" w:space="0" w:color="000000"/>
            </w:tcBorders>
            <w:shd w:val="clear" w:color="auto" w:fill="auto"/>
            <w:vAlign w:val="center"/>
            <w:hideMark/>
          </w:tcPr>
          <w:p w14:paraId="17EB1D0B" w14:textId="22AFE81F" w:rsidR="00543A6A" w:rsidRPr="0075170A" w:rsidRDefault="00543A6A" w:rsidP="00F830E1">
            <w:pPr>
              <w:jc w:val="right"/>
              <w:rPr>
                <w:rFonts w:eastAsia="Times New Roman"/>
                <w:color w:val="000000"/>
                <w:lang w:eastAsia="ru-RU"/>
              </w:rPr>
            </w:pPr>
            <w:r w:rsidRPr="0075170A">
              <w:rPr>
                <w:rFonts w:eastAsia="Times New Roman"/>
                <w:color w:val="000000"/>
                <w:lang w:eastAsia="ru-RU"/>
              </w:rPr>
              <w:t>1198000,00</w:t>
            </w:r>
          </w:p>
        </w:tc>
        <w:tc>
          <w:tcPr>
            <w:tcW w:w="688" w:type="pct"/>
            <w:tcBorders>
              <w:top w:val="nil"/>
              <w:left w:val="nil"/>
              <w:bottom w:val="single" w:sz="4" w:space="0" w:color="000000"/>
              <w:right w:val="single" w:sz="4" w:space="0" w:color="000000"/>
            </w:tcBorders>
            <w:shd w:val="clear" w:color="auto" w:fill="auto"/>
            <w:vAlign w:val="center"/>
            <w:hideMark/>
          </w:tcPr>
          <w:p w14:paraId="31C5F1E9" w14:textId="2DBD55BB" w:rsidR="00543A6A" w:rsidRPr="0075170A" w:rsidRDefault="00543A6A" w:rsidP="00F830E1">
            <w:pPr>
              <w:jc w:val="right"/>
              <w:rPr>
                <w:rFonts w:eastAsia="Times New Roman"/>
                <w:color w:val="000000"/>
                <w:lang w:eastAsia="ru-RU"/>
              </w:rPr>
            </w:pPr>
            <w:r w:rsidRPr="0075170A">
              <w:rPr>
                <w:rFonts w:eastAsia="Times New Roman"/>
                <w:color w:val="000000"/>
                <w:lang w:eastAsia="ru-RU"/>
              </w:rPr>
              <w:t>1105000,00</w:t>
            </w:r>
          </w:p>
        </w:tc>
        <w:tc>
          <w:tcPr>
            <w:tcW w:w="713" w:type="pct"/>
            <w:tcBorders>
              <w:top w:val="nil"/>
              <w:left w:val="nil"/>
              <w:bottom w:val="single" w:sz="4" w:space="0" w:color="000000"/>
              <w:right w:val="single" w:sz="4" w:space="0" w:color="000000"/>
            </w:tcBorders>
            <w:shd w:val="clear" w:color="auto" w:fill="auto"/>
            <w:vAlign w:val="center"/>
            <w:hideMark/>
          </w:tcPr>
          <w:p w14:paraId="11DE32FE" w14:textId="08E3520B" w:rsidR="00543A6A" w:rsidRPr="0075170A" w:rsidRDefault="00543A6A" w:rsidP="00F830E1">
            <w:pPr>
              <w:jc w:val="right"/>
              <w:rPr>
                <w:rFonts w:eastAsia="Times New Roman"/>
                <w:color w:val="000000"/>
                <w:lang w:eastAsia="ru-RU"/>
              </w:rPr>
            </w:pPr>
            <w:r w:rsidRPr="0075170A">
              <w:rPr>
                <w:rFonts w:eastAsia="Times New Roman"/>
                <w:color w:val="000000"/>
                <w:lang w:eastAsia="ru-RU"/>
              </w:rPr>
              <w:t>1105000,00</w:t>
            </w:r>
          </w:p>
        </w:tc>
      </w:tr>
      <w:tr w:rsidR="00543A6A" w:rsidRPr="00474DBA" w14:paraId="36D01725"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A0E3080"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Уплата налогов, сборов и иных платежей</w:t>
            </w:r>
          </w:p>
        </w:tc>
        <w:tc>
          <w:tcPr>
            <w:tcW w:w="237" w:type="pct"/>
            <w:tcBorders>
              <w:top w:val="nil"/>
              <w:left w:val="nil"/>
              <w:bottom w:val="single" w:sz="4" w:space="0" w:color="000000"/>
              <w:right w:val="single" w:sz="4" w:space="0" w:color="000000"/>
            </w:tcBorders>
            <w:shd w:val="clear" w:color="auto" w:fill="auto"/>
            <w:vAlign w:val="center"/>
            <w:hideMark/>
          </w:tcPr>
          <w:p w14:paraId="2D6751C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6FB815E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619" w:type="pct"/>
            <w:tcBorders>
              <w:top w:val="nil"/>
              <w:left w:val="nil"/>
              <w:bottom w:val="single" w:sz="4" w:space="0" w:color="000000"/>
              <w:right w:val="single" w:sz="4" w:space="0" w:color="000000"/>
            </w:tcBorders>
            <w:shd w:val="clear" w:color="auto" w:fill="auto"/>
            <w:vAlign w:val="center"/>
            <w:hideMark/>
          </w:tcPr>
          <w:p w14:paraId="042C3E7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9999910030</w:t>
            </w:r>
          </w:p>
        </w:tc>
        <w:tc>
          <w:tcPr>
            <w:tcW w:w="238" w:type="pct"/>
            <w:tcBorders>
              <w:top w:val="nil"/>
              <w:left w:val="nil"/>
              <w:bottom w:val="single" w:sz="4" w:space="0" w:color="000000"/>
              <w:right w:val="single" w:sz="4" w:space="0" w:color="000000"/>
            </w:tcBorders>
            <w:shd w:val="clear" w:color="auto" w:fill="auto"/>
            <w:vAlign w:val="center"/>
            <w:hideMark/>
          </w:tcPr>
          <w:p w14:paraId="3066350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850</w:t>
            </w:r>
          </w:p>
        </w:tc>
        <w:tc>
          <w:tcPr>
            <w:tcW w:w="688" w:type="pct"/>
            <w:tcBorders>
              <w:top w:val="nil"/>
              <w:left w:val="nil"/>
              <w:bottom w:val="single" w:sz="4" w:space="0" w:color="000000"/>
              <w:right w:val="single" w:sz="4" w:space="0" w:color="000000"/>
            </w:tcBorders>
            <w:shd w:val="clear" w:color="auto" w:fill="auto"/>
            <w:vAlign w:val="center"/>
            <w:hideMark/>
          </w:tcPr>
          <w:p w14:paraId="5C0D0B6F" w14:textId="39AE3902" w:rsidR="00543A6A" w:rsidRPr="0075170A" w:rsidRDefault="00543A6A" w:rsidP="00F830E1">
            <w:pPr>
              <w:jc w:val="right"/>
              <w:rPr>
                <w:rFonts w:eastAsia="Times New Roman"/>
                <w:color w:val="000000"/>
                <w:lang w:eastAsia="ru-RU"/>
              </w:rPr>
            </w:pPr>
            <w:r w:rsidRPr="0075170A">
              <w:rPr>
                <w:rFonts w:eastAsia="Times New Roman"/>
                <w:color w:val="000000"/>
                <w:lang w:eastAsia="ru-RU"/>
              </w:rPr>
              <w:t>1198000,00</w:t>
            </w:r>
          </w:p>
        </w:tc>
        <w:tc>
          <w:tcPr>
            <w:tcW w:w="688" w:type="pct"/>
            <w:tcBorders>
              <w:top w:val="nil"/>
              <w:left w:val="nil"/>
              <w:bottom w:val="single" w:sz="4" w:space="0" w:color="000000"/>
              <w:right w:val="single" w:sz="4" w:space="0" w:color="000000"/>
            </w:tcBorders>
            <w:shd w:val="clear" w:color="auto" w:fill="auto"/>
            <w:vAlign w:val="center"/>
            <w:hideMark/>
          </w:tcPr>
          <w:p w14:paraId="7B7C7C82" w14:textId="26C57AC2" w:rsidR="00543A6A" w:rsidRPr="0075170A" w:rsidRDefault="00543A6A" w:rsidP="00F830E1">
            <w:pPr>
              <w:jc w:val="right"/>
              <w:rPr>
                <w:rFonts w:eastAsia="Times New Roman"/>
                <w:color w:val="000000"/>
                <w:lang w:eastAsia="ru-RU"/>
              </w:rPr>
            </w:pPr>
            <w:r w:rsidRPr="0075170A">
              <w:rPr>
                <w:rFonts w:eastAsia="Times New Roman"/>
                <w:color w:val="000000"/>
                <w:lang w:eastAsia="ru-RU"/>
              </w:rPr>
              <w:t>1105000,00</w:t>
            </w:r>
          </w:p>
        </w:tc>
        <w:tc>
          <w:tcPr>
            <w:tcW w:w="713" w:type="pct"/>
            <w:tcBorders>
              <w:top w:val="nil"/>
              <w:left w:val="nil"/>
              <w:bottom w:val="single" w:sz="4" w:space="0" w:color="000000"/>
              <w:right w:val="single" w:sz="4" w:space="0" w:color="000000"/>
            </w:tcBorders>
            <w:shd w:val="clear" w:color="auto" w:fill="auto"/>
            <w:vAlign w:val="center"/>
            <w:hideMark/>
          </w:tcPr>
          <w:p w14:paraId="71C18999" w14:textId="0F1D2D46" w:rsidR="00543A6A" w:rsidRPr="0075170A" w:rsidRDefault="00543A6A" w:rsidP="00F830E1">
            <w:pPr>
              <w:jc w:val="right"/>
              <w:rPr>
                <w:rFonts w:eastAsia="Times New Roman"/>
                <w:color w:val="000000"/>
                <w:lang w:eastAsia="ru-RU"/>
              </w:rPr>
            </w:pPr>
            <w:r w:rsidRPr="0075170A">
              <w:rPr>
                <w:rFonts w:eastAsia="Times New Roman"/>
                <w:color w:val="000000"/>
                <w:lang w:eastAsia="ru-RU"/>
              </w:rPr>
              <w:t>1105000,00</w:t>
            </w:r>
          </w:p>
        </w:tc>
      </w:tr>
      <w:tr w:rsidR="00543A6A" w:rsidRPr="00474DBA" w14:paraId="2FA053B0"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814C67F" w14:textId="77777777" w:rsidR="00543A6A" w:rsidRPr="0075170A" w:rsidRDefault="00543A6A" w:rsidP="00F830E1">
            <w:pPr>
              <w:jc w:val="both"/>
              <w:rPr>
                <w:rFonts w:eastAsia="Times New Roman"/>
                <w:b/>
                <w:bCs/>
                <w:color w:val="000000"/>
                <w:lang w:eastAsia="ru-RU"/>
              </w:rPr>
            </w:pPr>
            <w:r w:rsidRPr="0075170A">
              <w:rPr>
                <w:rFonts w:eastAsia="Times New Roman"/>
                <w:b/>
                <w:bCs/>
                <w:color w:val="000000"/>
                <w:lang w:eastAsia="ru-RU"/>
              </w:rPr>
              <w:t>Судебная система</w:t>
            </w:r>
          </w:p>
        </w:tc>
        <w:tc>
          <w:tcPr>
            <w:tcW w:w="237" w:type="pct"/>
            <w:tcBorders>
              <w:top w:val="nil"/>
              <w:left w:val="nil"/>
              <w:bottom w:val="single" w:sz="4" w:space="0" w:color="000000"/>
              <w:right w:val="single" w:sz="4" w:space="0" w:color="000000"/>
            </w:tcBorders>
            <w:shd w:val="clear" w:color="auto" w:fill="auto"/>
            <w:vAlign w:val="center"/>
            <w:hideMark/>
          </w:tcPr>
          <w:p w14:paraId="000FF119"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7EA10254"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05</w:t>
            </w:r>
          </w:p>
        </w:tc>
        <w:tc>
          <w:tcPr>
            <w:tcW w:w="619" w:type="pct"/>
            <w:tcBorders>
              <w:top w:val="nil"/>
              <w:left w:val="nil"/>
              <w:bottom w:val="single" w:sz="4" w:space="0" w:color="000000"/>
              <w:right w:val="single" w:sz="4" w:space="0" w:color="000000"/>
            </w:tcBorders>
            <w:shd w:val="clear" w:color="auto" w:fill="auto"/>
            <w:vAlign w:val="center"/>
            <w:hideMark/>
          </w:tcPr>
          <w:p w14:paraId="01E33DD7"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0000000000</w:t>
            </w:r>
          </w:p>
        </w:tc>
        <w:tc>
          <w:tcPr>
            <w:tcW w:w="238" w:type="pct"/>
            <w:tcBorders>
              <w:top w:val="nil"/>
              <w:left w:val="nil"/>
              <w:bottom w:val="single" w:sz="4" w:space="0" w:color="000000"/>
              <w:right w:val="single" w:sz="4" w:space="0" w:color="000000"/>
            </w:tcBorders>
            <w:shd w:val="clear" w:color="auto" w:fill="auto"/>
            <w:vAlign w:val="center"/>
            <w:hideMark/>
          </w:tcPr>
          <w:p w14:paraId="05C822D2"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69EC913B" w14:textId="6BCDDBA3"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24911,00</w:t>
            </w:r>
          </w:p>
        </w:tc>
        <w:tc>
          <w:tcPr>
            <w:tcW w:w="688" w:type="pct"/>
            <w:tcBorders>
              <w:top w:val="nil"/>
              <w:left w:val="nil"/>
              <w:bottom w:val="single" w:sz="4" w:space="0" w:color="000000"/>
              <w:right w:val="single" w:sz="4" w:space="0" w:color="000000"/>
            </w:tcBorders>
            <w:shd w:val="clear" w:color="auto" w:fill="auto"/>
            <w:vAlign w:val="center"/>
            <w:hideMark/>
          </w:tcPr>
          <w:p w14:paraId="338C6515" w14:textId="01032FEF"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25839,00</w:t>
            </w:r>
          </w:p>
        </w:tc>
        <w:tc>
          <w:tcPr>
            <w:tcW w:w="713" w:type="pct"/>
            <w:tcBorders>
              <w:top w:val="nil"/>
              <w:left w:val="nil"/>
              <w:bottom w:val="single" w:sz="4" w:space="0" w:color="000000"/>
              <w:right w:val="single" w:sz="4" w:space="0" w:color="000000"/>
            </w:tcBorders>
            <w:shd w:val="clear" w:color="auto" w:fill="auto"/>
            <w:vAlign w:val="center"/>
            <w:hideMark/>
          </w:tcPr>
          <w:p w14:paraId="2C0EAD53" w14:textId="6D5EA10E"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319892,00</w:t>
            </w:r>
          </w:p>
        </w:tc>
      </w:tr>
      <w:tr w:rsidR="00543A6A" w:rsidRPr="00474DBA" w14:paraId="01EF773B"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4B7456E"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Непрограммные направления деятельности органов власти муниципального образования</w:t>
            </w:r>
          </w:p>
        </w:tc>
        <w:tc>
          <w:tcPr>
            <w:tcW w:w="237" w:type="pct"/>
            <w:tcBorders>
              <w:top w:val="nil"/>
              <w:left w:val="nil"/>
              <w:bottom w:val="single" w:sz="4" w:space="0" w:color="000000"/>
              <w:right w:val="single" w:sz="4" w:space="0" w:color="000000"/>
            </w:tcBorders>
            <w:shd w:val="clear" w:color="auto" w:fill="auto"/>
            <w:vAlign w:val="center"/>
            <w:hideMark/>
          </w:tcPr>
          <w:p w14:paraId="75EF532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79567A0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619" w:type="pct"/>
            <w:tcBorders>
              <w:top w:val="nil"/>
              <w:left w:val="nil"/>
              <w:bottom w:val="single" w:sz="4" w:space="0" w:color="000000"/>
              <w:right w:val="single" w:sz="4" w:space="0" w:color="000000"/>
            </w:tcBorders>
            <w:shd w:val="clear" w:color="auto" w:fill="auto"/>
            <w:vAlign w:val="center"/>
            <w:hideMark/>
          </w:tcPr>
          <w:p w14:paraId="05943D7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9900000000</w:t>
            </w:r>
          </w:p>
        </w:tc>
        <w:tc>
          <w:tcPr>
            <w:tcW w:w="238" w:type="pct"/>
            <w:tcBorders>
              <w:top w:val="nil"/>
              <w:left w:val="nil"/>
              <w:bottom w:val="single" w:sz="4" w:space="0" w:color="000000"/>
              <w:right w:val="single" w:sz="4" w:space="0" w:color="000000"/>
            </w:tcBorders>
            <w:shd w:val="clear" w:color="auto" w:fill="auto"/>
            <w:vAlign w:val="center"/>
            <w:hideMark/>
          </w:tcPr>
          <w:p w14:paraId="2307508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6AAA2C41" w14:textId="536FFB38" w:rsidR="00543A6A" w:rsidRPr="0075170A" w:rsidRDefault="00543A6A" w:rsidP="00F830E1">
            <w:pPr>
              <w:jc w:val="right"/>
              <w:rPr>
                <w:rFonts w:eastAsia="Times New Roman"/>
                <w:color w:val="000000"/>
                <w:lang w:eastAsia="ru-RU"/>
              </w:rPr>
            </w:pPr>
            <w:r w:rsidRPr="0075170A">
              <w:rPr>
                <w:rFonts w:eastAsia="Times New Roman"/>
                <w:color w:val="000000"/>
                <w:lang w:eastAsia="ru-RU"/>
              </w:rPr>
              <w:t>24911,00</w:t>
            </w:r>
          </w:p>
        </w:tc>
        <w:tc>
          <w:tcPr>
            <w:tcW w:w="688" w:type="pct"/>
            <w:tcBorders>
              <w:top w:val="nil"/>
              <w:left w:val="nil"/>
              <w:bottom w:val="single" w:sz="4" w:space="0" w:color="000000"/>
              <w:right w:val="single" w:sz="4" w:space="0" w:color="000000"/>
            </w:tcBorders>
            <w:shd w:val="clear" w:color="auto" w:fill="auto"/>
            <w:vAlign w:val="center"/>
            <w:hideMark/>
          </w:tcPr>
          <w:p w14:paraId="1D709D32" w14:textId="725293ED" w:rsidR="00543A6A" w:rsidRPr="0075170A" w:rsidRDefault="00543A6A" w:rsidP="00F830E1">
            <w:pPr>
              <w:jc w:val="right"/>
              <w:rPr>
                <w:rFonts w:eastAsia="Times New Roman"/>
                <w:color w:val="000000"/>
                <w:lang w:eastAsia="ru-RU"/>
              </w:rPr>
            </w:pPr>
            <w:r w:rsidRPr="0075170A">
              <w:rPr>
                <w:rFonts w:eastAsia="Times New Roman"/>
                <w:color w:val="000000"/>
                <w:lang w:eastAsia="ru-RU"/>
              </w:rPr>
              <w:t>25839,00</w:t>
            </w:r>
          </w:p>
        </w:tc>
        <w:tc>
          <w:tcPr>
            <w:tcW w:w="713" w:type="pct"/>
            <w:tcBorders>
              <w:top w:val="nil"/>
              <w:left w:val="nil"/>
              <w:bottom w:val="single" w:sz="4" w:space="0" w:color="000000"/>
              <w:right w:val="single" w:sz="4" w:space="0" w:color="000000"/>
            </w:tcBorders>
            <w:shd w:val="clear" w:color="auto" w:fill="auto"/>
            <w:vAlign w:val="center"/>
            <w:hideMark/>
          </w:tcPr>
          <w:p w14:paraId="044B4A01" w14:textId="625592FD" w:rsidR="00543A6A" w:rsidRPr="0075170A" w:rsidRDefault="00543A6A" w:rsidP="00F830E1">
            <w:pPr>
              <w:jc w:val="right"/>
              <w:rPr>
                <w:rFonts w:eastAsia="Times New Roman"/>
                <w:color w:val="000000"/>
                <w:lang w:eastAsia="ru-RU"/>
              </w:rPr>
            </w:pPr>
            <w:r w:rsidRPr="0075170A">
              <w:rPr>
                <w:rFonts w:eastAsia="Times New Roman"/>
                <w:color w:val="000000"/>
                <w:lang w:eastAsia="ru-RU"/>
              </w:rPr>
              <w:t>319892,00</w:t>
            </w:r>
          </w:p>
        </w:tc>
      </w:tr>
      <w:tr w:rsidR="00543A6A" w:rsidRPr="00474DBA" w14:paraId="6CA0AD9F"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ABDBA5E"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Мероприятия непрограммных направлений деятельности органов муниципального образования</w:t>
            </w:r>
          </w:p>
        </w:tc>
        <w:tc>
          <w:tcPr>
            <w:tcW w:w="237" w:type="pct"/>
            <w:tcBorders>
              <w:top w:val="nil"/>
              <w:left w:val="nil"/>
              <w:bottom w:val="single" w:sz="4" w:space="0" w:color="000000"/>
              <w:right w:val="single" w:sz="4" w:space="0" w:color="000000"/>
            </w:tcBorders>
            <w:shd w:val="clear" w:color="auto" w:fill="auto"/>
            <w:vAlign w:val="center"/>
            <w:hideMark/>
          </w:tcPr>
          <w:p w14:paraId="3BA3A13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0F6D59A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619" w:type="pct"/>
            <w:tcBorders>
              <w:top w:val="nil"/>
              <w:left w:val="nil"/>
              <w:bottom w:val="single" w:sz="4" w:space="0" w:color="000000"/>
              <w:right w:val="single" w:sz="4" w:space="0" w:color="000000"/>
            </w:tcBorders>
            <w:shd w:val="clear" w:color="auto" w:fill="auto"/>
            <w:vAlign w:val="center"/>
            <w:hideMark/>
          </w:tcPr>
          <w:p w14:paraId="71155A3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9990000000</w:t>
            </w:r>
          </w:p>
        </w:tc>
        <w:tc>
          <w:tcPr>
            <w:tcW w:w="238" w:type="pct"/>
            <w:tcBorders>
              <w:top w:val="nil"/>
              <w:left w:val="nil"/>
              <w:bottom w:val="single" w:sz="4" w:space="0" w:color="000000"/>
              <w:right w:val="single" w:sz="4" w:space="0" w:color="000000"/>
            </w:tcBorders>
            <w:shd w:val="clear" w:color="auto" w:fill="auto"/>
            <w:vAlign w:val="center"/>
            <w:hideMark/>
          </w:tcPr>
          <w:p w14:paraId="5B330E8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50C1385E" w14:textId="0A0568B1" w:rsidR="00543A6A" w:rsidRPr="0075170A" w:rsidRDefault="00543A6A" w:rsidP="00F830E1">
            <w:pPr>
              <w:jc w:val="right"/>
              <w:rPr>
                <w:rFonts w:eastAsia="Times New Roman"/>
                <w:color w:val="000000"/>
                <w:lang w:eastAsia="ru-RU"/>
              </w:rPr>
            </w:pPr>
            <w:r w:rsidRPr="0075170A">
              <w:rPr>
                <w:rFonts w:eastAsia="Times New Roman"/>
                <w:color w:val="000000"/>
                <w:lang w:eastAsia="ru-RU"/>
              </w:rPr>
              <w:t>24911,00</w:t>
            </w:r>
          </w:p>
        </w:tc>
        <w:tc>
          <w:tcPr>
            <w:tcW w:w="688" w:type="pct"/>
            <w:tcBorders>
              <w:top w:val="nil"/>
              <w:left w:val="nil"/>
              <w:bottom w:val="single" w:sz="4" w:space="0" w:color="000000"/>
              <w:right w:val="single" w:sz="4" w:space="0" w:color="000000"/>
            </w:tcBorders>
            <w:shd w:val="clear" w:color="auto" w:fill="auto"/>
            <w:vAlign w:val="center"/>
            <w:hideMark/>
          </w:tcPr>
          <w:p w14:paraId="1F9C5A7F" w14:textId="6501DC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25839,00</w:t>
            </w:r>
          </w:p>
        </w:tc>
        <w:tc>
          <w:tcPr>
            <w:tcW w:w="713" w:type="pct"/>
            <w:tcBorders>
              <w:top w:val="nil"/>
              <w:left w:val="nil"/>
              <w:bottom w:val="single" w:sz="4" w:space="0" w:color="000000"/>
              <w:right w:val="single" w:sz="4" w:space="0" w:color="000000"/>
            </w:tcBorders>
            <w:shd w:val="clear" w:color="auto" w:fill="auto"/>
            <w:vAlign w:val="center"/>
            <w:hideMark/>
          </w:tcPr>
          <w:p w14:paraId="4C4886A3" w14:textId="07F4EC53" w:rsidR="00543A6A" w:rsidRPr="0075170A" w:rsidRDefault="00543A6A" w:rsidP="00F830E1">
            <w:pPr>
              <w:jc w:val="right"/>
              <w:rPr>
                <w:rFonts w:eastAsia="Times New Roman"/>
                <w:color w:val="000000"/>
                <w:lang w:eastAsia="ru-RU"/>
              </w:rPr>
            </w:pPr>
            <w:r w:rsidRPr="0075170A">
              <w:rPr>
                <w:rFonts w:eastAsia="Times New Roman"/>
                <w:color w:val="000000"/>
                <w:lang w:eastAsia="ru-RU"/>
              </w:rPr>
              <w:t>319892,00</w:t>
            </w:r>
          </w:p>
        </w:tc>
      </w:tr>
      <w:tr w:rsidR="00543A6A" w:rsidRPr="00474DBA" w14:paraId="7460AFDD"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B31AB63"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Непрограммные мероприятия</w:t>
            </w:r>
          </w:p>
        </w:tc>
        <w:tc>
          <w:tcPr>
            <w:tcW w:w="237" w:type="pct"/>
            <w:tcBorders>
              <w:top w:val="nil"/>
              <w:left w:val="nil"/>
              <w:bottom w:val="single" w:sz="4" w:space="0" w:color="000000"/>
              <w:right w:val="single" w:sz="4" w:space="0" w:color="000000"/>
            </w:tcBorders>
            <w:shd w:val="clear" w:color="auto" w:fill="auto"/>
            <w:vAlign w:val="center"/>
            <w:hideMark/>
          </w:tcPr>
          <w:p w14:paraId="6B88F44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000FC5E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619" w:type="pct"/>
            <w:tcBorders>
              <w:top w:val="nil"/>
              <w:left w:val="nil"/>
              <w:bottom w:val="single" w:sz="4" w:space="0" w:color="000000"/>
              <w:right w:val="single" w:sz="4" w:space="0" w:color="000000"/>
            </w:tcBorders>
            <w:shd w:val="clear" w:color="auto" w:fill="auto"/>
            <w:vAlign w:val="center"/>
            <w:hideMark/>
          </w:tcPr>
          <w:p w14:paraId="7828B3E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9999900000</w:t>
            </w:r>
          </w:p>
        </w:tc>
        <w:tc>
          <w:tcPr>
            <w:tcW w:w="238" w:type="pct"/>
            <w:tcBorders>
              <w:top w:val="nil"/>
              <w:left w:val="nil"/>
              <w:bottom w:val="single" w:sz="4" w:space="0" w:color="000000"/>
              <w:right w:val="single" w:sz="4" w:space="0" w:color="000000"/>
            </w:tcBorders>
            <w:shd w:val="clear" w:color="auto" w:fill="auto"/>
            <w:vAlign w:val="center"/>
            <w:hideMark/>
          </w:tcPr>
          <w:p w14:paraId="4C8A24C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6AB17341" w14:textId="0C8DFD82" w:rsidR="00543A6A" w:rsidRPr="0075170A" w:rsidRDefault="00543A6A" w:rsidP="00F830E1">
            <w:pPr>
              <w:jc w:val="right"/>
              <w:rPr>
                <w:rFonts w:eastAsia="Times New Roman"/>
                <w:color w:val="000000"/>
                <w:lang w:eastAsia="ru-RU"/>
              </w:rPr>
            </w:pPr>
            <w:r w:rsidRPr="0075170A">
              <w:rPr>
                <w:rFonts w:eastAsia="Times New Roman"/>
                <w:color w:val="000000"/>
                <w:lang w:eastAsia="ru-RU"/>
              </w:rPr>
              <w:t>24911,00</w:t>
            </w:r>
          </w:p>
        </w:tc>
        <w:tc>
          <w:tcPr>
            <w:tcW w:w="688" w:type="pct"/>
            <w:tcBorders>
              <w:top w:val="nil"/>
              <w:left w:val="nil"/>
              <w:bottom w:val="single" w:sz="4" w:space="0" w:color="000000"/>
              <w:right w:val="single" w:sz="4" w:space="0" w:color="000000"/>
            </w:tcBorders>
            <w:shd w:val="clear" w:color="auto" w:fill="auto"/>
            <w:vAlign w:val="center"/>
            <w:hideMark/>
          </w:tcPr>
          <w:p w14:paraId="349F6EB6" w14:textId="13739FDE" w:rsidR="00543A6A" w:rsidRPr="0075170A" w:rsidRDefault="00543A6A" w:rsidP="00F830E1">
            <w:pPr>
              <w:jc w:val="right"/>
              <w:rPr>
                <w:rFonts w:eastAsia="Times New Roman"/>
                <w:color w:val="000000"/>
                <w:lang w:eastAsia="ru-RU"/>
              </w:rPr>
            </w:pPr>
            <w:r w:rsidRPr="0075170A">
              <w:rPr>
                <w:rFonts w:eastAsia="Times New Roman"/>
                <w:color w:val="000000"/>
                <w:lang w:eastAsia="ru-RU"/>
              </w:rPr>
              <w:t>25839,00</w:t>
            </w:r>
          </w:p>
        </w:tc>
        <w:tc>
          <w:tcPr>
            <w:tcW w:w="713" w:type="pct"/>
            <w:tcBorders>
              <w:top w:val="nil"/>
              <w:left w:val="nil"/>
              <w:bottom w:val="single" w:sz="4" w:space="0" w:color="000000"/>
              <w:right w:val="single" w:sz="4" w:space="0" w:color="000000"/>
            </w:tcBorders>
            <w:shd w:val="clear" w:color="auto" w:fill="auto"/>
            <w:vAlign w:val="center"/>
            <w:hideMark/>
          </w:tcPr>
          <w:p w14:paraId="63671DBF" w14:textId="5A1ADBA8" w:rsidR="00543A6A" w:rsidRPr="0075170A" w:rsidRDefault="00543A6A" w:rsidP="00F830E1">
            <w:pPr>
              <w:jc w:val="right"/>
              <w:rPr>
                <w:rFonts w:eastAsia="Times New Roman"/>
                <w:color w:val="000000"/>
                <w:lang w:eastAsia="ru-RU"/>
              </w:rPr>
            </w:pPr>
            <w:r w:rsidRPr="0075170A">
              <w:rPr>
                <w:rFonts w:eastAsia="Times New Roman"/>
                <w:color w:val="000000"/>
                <w:lang w:eastAsia="ru-RU"/>
              </w:rPr>
              <w:t>319892,00</w:t>
            </w:r>
          </w:p>
        </w:tc>
      </w:tr>
      <w:tr w:rsidR="00543A6A" w:rsidRPr="00474DBA" w14:paraId="2A6DACB3"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C47A679" w14:textId="5F8ED2AA"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Расходы по составлению (изменению) списков кандидатов в присяжные заседатели федеральных судов общей </w:t>
            </w:r>
            <w:r w:rsidR="00E1330C" w:rsidRPr="0075170A">
              <w:rPr>
                <w:rFonts w:eastAsia="Times New Roman"/>
                <w:color w:val="000000"/>
                <w:lang w:eastAsia="ru-RU"/>
              </w:rPr>
              <w:t>юрисдикции</w:t>
            </w:r>
            <w:r w:rsidRPr="0075170A">
              <w:rPr>
                <w:rFonts w:eastAsia="Times New Roman"/>
                <w:color w:val="000000"/>
                <w:lang w:eastAsia="ru-RU"/>
              </w:rPr>
              <w:t xml:space="preserve"> за счет субвенций из федерального бюджета</w:t>
            </w:r>
          </w:p>
        </w:tc>
        <w:tc>
          <w:tcPr>
            <w:tcW w:w="237" w:type="pct"/>
            <w:tcBorders>
              <w:top w:val="nil"/>
              <w:left w:val="nil"/>
              <w:bottom w:val="single" w:sz="4" w:space="0" w:color="000000"/>
              <w:right w:val="single" w:sz="4" w:space="0" w:color="000000"/>
            </w:tcBorders>
            <w:shd w:val="clear" w:color="auto" w:fill="auto"/>
            <w:vAlign w:val="center"/>
            <w:hideMark/>
          </w:tcPr>
          <w:p w14:paraId="23CA4D1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22FC631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619" w:type="pct"/>
            <w:tcBorders>
              <w:top w:val="nil"/>
              <w:left w:val="nil"/>
              <w:bottom w:val="single" w:sz="4" w:space="0" w:color="000000"/>
              <w:right w:val="single" w:sz="4" w:space="0" w:color="000000"/>
            </w:tcBorders>
            <w:shd w:val="clear" w:color="auto" w:fill="auto"/>
            <w:vAlign w:val="center"/>
            <w:hideMark/>
          </w:tcPr>
          <w:p w14:paraId="47724D3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9999951200</w:t>
            </w:r>
          </w:p>
        </w:tc>
        <w:tc>
          <w:tcPr>
            <w:tcW w:w="238" w:type="pct"/>
            <w:tcBorders>
              <w:top w:val="nil"/>
              <w:left w:val="nil"/>
              <w:bottom w:val="single" w:sz="4" w:space="0" w:color="000000"/>
              <w:right w:val="single" w:sz="4" w:space="0" w:color="000000"/>
            </w:tcBorders>
            <w:shd w:val="clear" w:color="auto" w:fill="auto"/>
            <w:vAlign w:val="center"/>
            <w:hideMark/>
          </w:tcPr>
          <w:p w14:paraId="0709D58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1F50A67C" w14:textId="3E432856" w:rsidR="00543A6A" w:rsidRPr="0075170A" w:rsidRDefault="00543A6A" w:rsidP="00F830E1">
            <w:pPr>
              <w:jc w:val="right"/>
              <w:rPr>
                <w:rFonts w:eastAsia="Times New Roman"/>
                <w:color w:val="000000"/>
                <w:lang w:eastAsia="ru-RU"/>
              </w:rPr>
            </w:pPr>
            <w:r w:rsidRPr="0075170A">
              <w:rPr>
                <w:rFonts w:eastAsia="Times New Roman"/>
                <w:color w:val="000000"/>
                <w:lang w:eastAsia="ru-RU"/>
              </w:rPr>
              <w:t>24911,00</w:t>
            </w:r>
          </w:p>
        </w:tc>
        <w:tc>
          <w:tcPr>
            <w:tcW w:w="688" w:type="pct"/>
            <w:tcBorders>
              <w:top w:val="nil"/>
              <w:left w:val="nil"/>
              <w:bottom w:val="single" w:sz="4" w:space="0" w:color="000000"/>
              <w:right w:val="single" w:sz="4" w:space="0" w:color="000000"/>
            </w:tcBorders>
            <w:shd w:val="clear" w:color="auto" w:fill="auto"/>
            <w:vAlign w:val="center"/>
            <w:hideMark/>
          </w:tcPr>
          <w:p w14:paraId="740F96BF" w14:textId="55C8CAEF" w:rsidR="00543A6A" w:rsidRPr="0075170A" w:rsidRDefault="00543A6A" w:rsidP="00F830E1">
            <w:pPr>
              <w:jc w:val="right"/>
              <w:rPr>
                <w:rFonts w:eastAsia="Times New Roman"/>
                <w:color w:val="000000"/>
                <w:lang w:eastAsia="ru-RU"/>
              </w:rPr>
            </w:pPr>
            <w:r w:rsidRPr="0075170A">
              <w:rPr>
                <w:rFonts w:eastAsia="Times New Roman"/>
                <w:color w:val="000000"/>
                <w:lang w:eastAsia="ru-RU"/>
              </w:rPr>
              <w:t>25839,00</w:t>
            </w:r>
          </w:p>
        </w:tc>
        <w:tc>
          <w:tcPr>
            <w:tcW w:w="713" w:type="pct"/>
            <w:tcBorders>
              <w:top w:val="nil"/>
              <w:left w:val="nil"/>
              <w:bottom w:val="single" w:sz="4" w:space="0" w:color="000000"/>
              <w:right w:val="single" w:sz="4" w:space="0" w:color="000000"/>
            </w:tcBorders>
            <w:shd w:val="clear" w:color="auto" w:fill="auto"/>
            <w:vAlign w:val="center"/>
            <w:hideMark/>
          </w:tcPr>
          <w:p w14:paraId="151703F7" w14:textId="53699C03" w:rsidR="00543A6A" w:rsidRPr="0075170A" w:rsidRDefault="00543A6A" w:rsidP="00F830E1">
            <w:pPr>
              <w:jc w:val="right"/>
              <w:rPr>
                <w:rFonts w:eastAsia="Times New Roman"/>
                <w:color w:val="000000"/>
                <w:lang w:eastAsia="ru-RU"/>
              </w:rPr>
            </w:pPr>
            <w:r w:rsidRPr="0075170A">
              <w:rPr>
                <w:rFonts w:eastAsia="Times New Roman"/>
                <w:color w:val="000000"/>
                <w:lang w:eastAsia="ru-RU"/>
              </w:rPr>
              <w:t>319892,00</w:t>
            </w:r>
          </w:p>
        </w:tc>
      </w:tr>
      <w:tr w:rsidR="00543A6A" w:rsidRPr="00474DBA" w14:paraId="305CD653"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C870C18"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73E7CFF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1F22B32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619" w:type="pct"/>
            <w:tcBorders>
              <w:top w:val="nil"/>
              <w:left w:val="nil"/>
              <w:bottom w:val="single" w:sz="4" w:space="0" w:color="000000"/>
              <w:right w:val="single" w:sz="4" w:space="0" w:color="000000"/>
            </w:tcBorders>
            <w:shd w:val="clear" w:color="auto" w:fill="auto"/>
            <w:vAlign w:val="center"/>
            <w:hideMark/>
          </w:tcPr>
          <w:p w14:paraId="11402A2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9999951200</w:t>
            </w:r>
          </w:p>
        </w:tc>
        <w:tc>
          <w:tcPr>
            <w:tcW w:w="238" w:type="pct"/>
            <w:tcBorders>
              <w:top w:val="nil"/>
              <w:left w:val="nil"/>
              <w:bottom w:val="single" w:sz="4" w:space="0" w:color="000000"/>
              <w:right w:val="single" w:sz="4" w:space="0" w:color="000000"/>
            </w:tcBorders>
            <w:shd w:val="clear" w:color="auto" w:fill="auto"/>
            <w:vAlign w:val="center"/>
            <w:hideMark/>
          </w:tcPr>
          <w:p w14:paraId="659DD01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vAlign w:val="center"/>
            <w:hideMark/>
          </w:tcPr>
          <w:p w14:paraId="7245E058" w14:textId="316F495A" w:rsidR="00543A6A" w:rsidRPr="0075170A" w:rsidRDefault="00543A6A" w:rsidP="00F830E1">
            <w:pPr>
              <w:jc w:val="right"/>
              <w:rPr>
                <w:rFonts w:eastAsia="Times New Roman"/>
                <w:color w:val="000000"/>
                <w:lang w:eastAsia="ru-RU"/>
              </w:rPr>
            </w:pPr>
            <w:r w:rsidRPr="0075170A">
              <w:rPr>
                <w:rFonts w:eastAsia="Times New Roman"/>
                <w:color w:val="000000"/>
                <w:lang w:eastAsia="ru-RU"/>
              </w:rPr>
              <w:t>24911,00</w:t>
            </w:r>
          </w:p>
        </w:tc>
        <w:tc>
          <w:tcPr>
            <w:tcW w:w="688" w:type="pct"/>
            <w:tcBorders>
              <w:top w:val="nil"/>
              <w:left w:val="nil"/>
              <w:bottom w:val="single" w:sz="4" w:space="0" w:color="000000"/>
              <w:right w:val="single" w:sz="4" w:space="0" w:color="000000"/>
            </w:tcBorders>
            <w:shd w:val="clear" w:color="auto" w:fill="auto"/>
            <w:vAlign w:val="center"/>
            <w:hideMark/>
          </w:tcPr>
          <w:p w14:paraId="7DBC7AD0" w14:textId="131E1103" w:rsidR="00543A6A" w:rsidRPr="0075170A" w:rsidRDefault="00543A6A" w:rsidP="00F830E1">
            <w:pPr>
              <w:jc w:val="right"/>
              <w:rPr>
                <w:rFonts w:eastAsia="Times New Roman"/>
                <w:color w:val="000000"/>
                <w:lang w:eastAsia="ru-RU"/>
              </w:rPr>
            </w:pPr>
            <w:r w:rsidRPr="0075170A">
              <w:rPr>
                <w:rFonts w:eastAsia="Times New Roman"/>
                <w:color w:val="000000"/>
                <w:lang w:eastAsia="ru-RU"/>
              </w:rPr>
              <w:t>25839,00</w:t>
            </w:r>
          </w:p>
        </w:tc>
        <w:tc>
          <w:tcPr>
            <w:tcW w:w="713" w:type="pct"/>
            <w:tcBorders>
              <w:top w:val="nil"/>
              <w:left w:val="nil"/>
              <w:bottom w:val="single" w:sz="4" w:space="0" w:color="000000"/>
              <w:right w:val="single" w:sz="4" w:space="0" w:color="000000"/>
            </w:tcBorders>
            <w:shd w:val="clear" w:color="auto" w:fill="auto"/>
            <w:vAlign w:val="center"/>
            <w:hideMark/>
          </w:tcPr>
          <w:p w14:paraId="42C07EAA" w14:textId="15931315" w:rsidR="00543A6A" w:rsidRPr="0075170A" w:rsidRDefault="00543A6A" w:rsidP="00F830E1">
            <w:pPr>
              <w:jc w:val="right"/>
              <w:rPr>
                <w:rFonts w:eastAsia="Times New Roman"/>
                <w:color w:val="000000"/>
                <w:lang w:eastAsia="ru-RU"/>
              </w:rPr>
            </w:pPr>
            <w:r w:rsidRPr="0075170A">
              <w:rPr>
                <w:rFonts w:eastAsia="Times New Roman"/>
                <w:color w:val="000000"/>
                <w:lang w:eastAsia="ru-RU"/>
              </w:rPr>
              <w:t>319892,00</w:t>
            </w:r>
          </w:p>
        </w:tc>
      </w:tr>
      <w:tr w:rsidR="00543A6A" w:rsidRPr="00474DBA" w14:paraId="08132F30"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496FCE6"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5F71001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0D1D21A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619" w:type="pct"/>
            <w:tcBorders>
              <w:top w:val="nil"/>
              <w:left w:val="nil"/>
              <w:bottom w:val="single" w:sz="4" w:space="0" w:color="000000"/>
              <w:right w:val="single" w:sz="4" w:space="0" w:color="000000"/>
            </w:tcBorders>
            <w:shd w:val="clear" w:color="auto" w:fill="auto"/>
            <w:vAlign w:val="center"/>
            <w:hideMark/>
          </w:tcPr>
          <w:p w14:paraId="31A0354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9999951200</w:t>
            </w:r>
          </w:p>
        </w:tc>
        <w:tc>
          <w:tcPr>
            <w:tcW w:w="238" w:type="pct"/>
            <w:tcBorders>
              <w:top w:val="nil"/>
              <w:left w:val="nil"/>
              <w:bottom w:val="single" w:sz="4" w:space="0" w:color="000000"/>
              <w:right w:val="single" w:sz="4" w:space="0" w:color="000000"/>
            </w:tcBorders>
            <w:shd w:val="clear" w:color="auto" w:fill="auto"/>
            <w:vAlign w:val="center"/>
            <w:hideMark/>
          </w:tcPr>
          <w:p w14:paraId="6A29583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vAlign w:val="center"/>
            <w:hideMark/>
          </w:tcPr>
          <w:p w14:paraId="4F2AD568" w14:textId="155DE0EF" w:rsidR="00543A6A" w:rsidRPr="0075170A" w:rsidRDefault="00543A6A" w:rsidP="00F830E1">
            <w:pPr>
              <w:jc w:val="right"/>
              <w:rPr>
                <w:rFonts w:eastAsia="Times New Roman"/>
                <w:color w:val="000000"/>
                <w:lang w:eastAsia="ru-RU"/>
              </w:rPr>
            </w:pPr>
            <w:r w:rsidRPr="0075170A">
              <w:rPr>
                <w:rFonts w:eastAsia="Times New Roman"/>
                <w:color w:val="000000"/>
                <w:lang w:eastAsia="ru-RU"/>
              </w:rPr>
              <w:t>24911,00</w:t>
            </w:r>
          </w:p>
        </w:tc>
        <w:tc>
          <w:tcPr>
            <w:tcW w:w="688" w:type="pct"/>
            <w:tcBorders>
              <w:top w:val="nil"/>
              <w:left w:val="nil"/>
              <w:bottom w:val="single" w:sz="4" w:space="0" w:color="000000"/>
              <w:right w:val="single" w:sz="4" w:space="0" w:color="000000"/>
            </w:tcBorders>
            <w:shd w:val="clear" w:color="auto" w:fill="auto"/>
            <w:vAlign w:val="center"/>
            <w:hideMark/>
          </w:tcPr>
          <w:p w14:paraId="3949C7EE" w14:textId="037F5FEF" w:rsidR="00543A6A" w:rsidRPr="0075170A" w:rsidRDefault="00543A6A" w:rsidP="00F830E1">
            <w:pPr>
              <w:jc w:val="right"/>
              <w:rPr>
                <w:rFonts w:eastAsia="Times New Roman"/>
                <w:color w:val="000000"/>
                <w:lang w:eastAsia="ru-RU"/>
              </w:rPr>
            </w:pPr>
            <w:r w:rsidRPr="0075170A">
              <w:rPr>
                <w:rFonts w:eastAsia="Times New Roman"/>
                <w:color w:val="000000"/>
                <w:lang w:eastAsia="ru-RU"/>
              </w:rPr>
              <w:t>25839,00</w:t>
            </w:r>
          </w:p>
        </w:tc>
        <w:tc>
          <w:tcPr>
            <w:tcW w:w="713" w:type="pct"/>
            <w:tcBorders>
              <w:top w:val="nil"/>
              <w:left w:val="nil"/>
              <w:bottom w:val="single" w:sz="4" w:space="0" w:color="000000"/>
              <w:right w:val="single" w:sz="4" w:space="0" w:color="000000"/>
            </w:tcBorders>
            <w:shd w:val="clear" w:color="auto" w:fill="auto"/>
            <w:vAlign w:val="center"/>
            <w:hideMark/>
          </w:tcPr>
          <w:p w14:paraId="5E87C46F" w14:textId="464FC6FF" w:rsidR="00543A6A" w:rsidRPr="0075170A" w:rsidRDefault="00543A6A" w:rsidP="00F830E1">
            <w:pPr>
              <w:jc w:val="right"/>
              <w:rPr>
                <w:rFonts w:eastAsia="Times New Roman"/>
                <w:color w:val="000000"/>
                <w:lang w:eastAsia="ru-RU"/>
              </w:rPr>
            </w:pPr>
            <w:r w:rsidRPr="0075170A">
              <w:rPr>
                <w:rFonts w:eastAsia="Times New Roman"/>
                <w:color w:val="000000"/>
                <w:lang w:eastAsia="ru-RU"/>
              </w:rPr>
              <w:t>319892,00</w:t>
            </w:r>
          </w:p>
        </w:tc>
      </w:tr>
      <w:tr w:rsidR="00543A6A" w:rsidRPr="00474DBA" w14:paraId="5C13D0CA"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30602B3" w14:textId="77777777" w:rsidR="00543A6A" w:rsidRPr="0075170A" w:rsidRDefault="00543A6A" w:rsidP="00F830E1">
            <w:pPr>
              <w:jc w:val="both"/>
              <w:rPr>
                <w:rFonts w:eastAsia="Times New Roman"/>
                <w:b/>
                <w:bCs/>
                <w:color w:val="000000"/>
                <w:lang w:eastAsia="ru-RU"/>
              </w:rPr>
            </w:pPr>
            <w:r w:rsidRPr="0075170A">
              <w:rPr>
                <w:rFonts w:eastAsia="Times New Roman"/>
                <w:b/>
                <w:bCs/>
                <w:color w:val="000000"/>
                <w:lang w:eastAsia="ru-RU"/>
              </w:rPr>
              <w:t>Обеспечение деятельности финансовых, налоговых и таможенных органов и органов финансового (финансово-бюджетного) надзора</w:t>
            </w:r>
          </w:p>
        </w:tc>
        <w:tc>
          <w:tcPr>
            <w:tcW w:w="237" w:type="pct"/>
            <w:tcBorders>
              <w:top w:val="nil"/>
              <w:left w:val="nil"/>
              <w:bottom w:val="single" w:sz="4" w:space="0" w:color="000000"/>
              <w:right w:val="single" w:sz="4" w:space="0" w:color="000000"/>
            </w:tcBorders>
            <w:shd w:val="clear" w:color="auto" w:fill="auto"/>
            <w:vAlign w:val="center"/>
            <w:hideMark/>
          </w:tcPr>
          <w:p w14:paraId="78A28B0E"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0EBD85DC"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06</w:t>
            </w:r>
          </w:p>
        </w:tc>
        <w:tc>
          <w:tcPr>
            <w:tcW w:w="619" w:type="pct"/>
            <w:tcBorders>
              <w:top w:val="nil"/>
              <w:left w:val="nil"/>
              <w:bottom w:val="single" w:sz="4" w:space="0" w:color="000000"/>
              <w:right w:val="single" w:sz="4" w:space="0" w:color="000000"/>
            </w:tcBorders>
            <w:shd w:val="clear" w:color="auto" w:fill="auto"/>
            <w:vAlign w:val="center"/>
            <w:hideMark/>
          </w:tcPr>
          <w:p w14:paraId="17C50072"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0000000000</w:t>
            </w:r>
          </w:p>
        </w:tc>
        <w:tc>
          <w:tcPr>
            <w:tcW w:w="238" w:type="pct"/>
            <w:tcBorders>
              <w:top w:val="nil"/>
              <w:left w:val="nil"/>
              <w:bottom w:val="single" w:sz="4" w:space="0" w:color="000000"/>
              <w:right w:val="single" w:sz="4" w:space="0" w:color="000000"/>
            </w:tcBorders>
            <w:shd w:val="clear" w:color="auto" w:fill="auto"/>
            <w:vAlign w:val="center"/>
            <w:hideMark/>
          </w:tcPr>
          <w:p w14:paraId="7BAEDFBD"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7ECA5D0D" w14:textId="639ED891"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20689010,00</w:t>
            </w:r>
          </w:p>
        </w:tc>
        <w:tc>
          <w:tcPr>
            <w:tcW w:w="688" w:type="pct"/>
            <w:tcBorders>
              <w:top w:val="nil"/>
              <w:left w:val="nil"/>
              <w:bottom w:val="single" w:sz="4" w:space="0" w:color="000000"/>
              <w:right w:val="single" w:sz="4" w:space="0" w:color="000000"/>
            </w:tcBorders>
            <w:shd w:val="clear" w:color="auto" w:fill="auto"/>
            <w:vAlign w:val="center"/>
            <w:hideMark/>
          </w:tcPr>
          <w:p w14:paraId="3460C49E" w14:textId="571076AE"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18169986,00</w:t>
            </w:r>
          </w:p>
        </w:tc>
        <w:tc>
          <w:tcPr>
            <w:tcW w:w="713" w:type="pct"/>
            <w:tcBorders>
              <w:top w:val="nil"/>
              <w:left w:val="nil"/>
              <w:bottom w:val="single" w:sz="4" w:space="0" w:color="000000"/>
              <w:right w:val="single" w:sz="4" w:space="0" w:color="000000"/>
            </w:tcBorders>
            <w:shd w:val="clear" w:color="auto" w:fill="auto"/>
            <w:vAlign w:val="center"/>
            <w:hideMark/>
          </w:tcPr>
          <w:p w14:paraId="7F63B5D7" w14:textId="67B95F03"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18902316,00</w:t>
            </w:r>
          </w:p>
        </w:tc>
      </w:tr>
      <w:tr w:rsidR="00543A6A" w:rsidRPr="00474DBA" w14:paraId="49C46E03"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F3DBCEE"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Непрограммные направления деятельности органов власти муниципального образования</w:t>
            </w:r>
          </w:p>
        </w:tc>
        <w:tc>
          <w:tcPr>
            <w:tcW w:w="237" w:type="pct"/>
            <w:tcBorders>
              <w:top w:val="nil"/>
              <w:left w:val="nil"/>
              <w:bottom w:val="single" w:sz="4" w:space="0" w:color="000000"/>
              <w:right w:val="single" w:sz="4" w:space="0" w:color="000000"/>
            </w:tcBorders>
            <w:shd w:val="clear" w:color="auto" w:fill="auto"/>
            <w:vAlign w:val="center"/>
            <w:hideMark/>
          </w:tcPr>
          <w:p w14:paraId="7E85F7B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747CE7B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06</w:t>
            </w:r>
          </w:p>
        </w:tc>
        <w:tc>
          <w:tcPr>
            <w:tcW w:w="619" w:type="pct"/>
            <w:tcBorders>
              <w:top w:val="nil"/>
              <w:left w:val="nil"/>
              <w:bottom w:val="single" w:sz="4" w:space="0" w:color="000000"/>
              <w:right w:val="single" w:sz="4" w:space="0" w:color="000000"/>
            </w:tcBorders>
            <w:shd w:val="clear" w:color="auto" w:fill="auto"/>
            <w:vAlign w:val="center"/>
            <w:hideMark/>
          </w:tcPr>
          <w:p w14:paraId="76D164C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9900000000</w:t>
            </w:r>
          </w:p>
        </w:tc>
        <w:tc>
          <w:tcPr>
            <w:tcW w:w="238" w:type="pct"/>
            <w:tcBorders>
              <w:top w:val="nil"/>
              <w:left w:val="nil"/>
              <w:bottom w:val="single" w:sz="4" w:space="0" w:color="000000"/>
              <w:right w:val="single" w:sz="4" w:space="0" w:color="000000"/>
            </w:tcBorders>
            <w:shd w:val="clear" w:color="auto" w:fill="auto"/>
            <w:vAlign w:val="center"/>
            <w:hideMark/>
          </w:tcPr>
          <w:p w14:paraId="5A13899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3A9276B1" w14:textId="40253B1D" w:rsidR="00543A6A" w:rsidRPr="0075170A" w:rsidRDefault="00543A6A" w:rsidP="00F830E1">
            <w:pPr>
              <w:jc w:val="right"/>
              <w:rPr>
                <w:rFonts w:eastAsia="Times New Roman"/>
                <w:color w:val="000000"/>
                <w:lang w:eastAsia="ru-RU"/>
              </w:rPr>
            </w:pPr>
            <w:r w:rsidRPr="0075170A">
              <w:rPr>
                <w:rFonts w:eastAsia="Times New Roman"/>
                <w:color w:val="000000"/>
                <w:lang w:eastAsia="ru-RU"/>
              </w:rPr>
              <w:t>20689010,00</w:t>
            </w:r>
          </w:p>
        </w:tc>
        <w:tc>
          <w:tcPr>
            <w:tcW w:w="688" w:type="pct"/>
            <w:tcBorders>
              <w:top w:val="nil"/>
              <w:left w:val="nil"/>
              <w:bottom w:val="single" w:sz="4" w:space="0" w:color="000000"/>
              <w:right w:val="single" w:sz="4" w:space="0" w:color="000000"/>
            </w:tcBorders>
            <w:shd w:val="clear" w:color="auto" w:fill="auto"/>
            <w:vAlign w:val="center"/>
            <w:hideMark/>
          </w:tcPr>
          <w:p w14:paraId="1FE0426A" w14:textId="4E31AEF6" w:rsidR="00543A6A" w:rsidRPr="0075170A" w:rsidRDefault="00543A6A" w:rsidP="00F830E1">
            <w:pPr>
              <w:jc w:val="right"/>
              <w:rPr>
                <w:rFonts w:eastAsia="Times New Roman"/>
                <w:color w:val="000000"/>
                <w:lang w:eastAsia="ru-RU"/>
              </w:rPr>
            </w:pPr>
            <w:r w:rsidRPr="0075170A">
              <w:rPr>
                <w:rFonts w:eastAsia="Times New Roman"/>
                <w:color w:val="000000"/>
                <w:lang w:eastAsia="ru-RU"/>
              </w:rPr>
              <w:t>18169986,00</w:t>
            </w:r>
          </w:p>
        </w:tc>
        <w:tc>
          <w:tcPr>
            <w:tcW w:w="713" w:type="pct"/>
            <w:tcBorders>
              <w:top w:val="nil"/>
              <w:left w:val="nil"/>
              <w:bottom w:val="single" w:sz="4" w:space="0" w:color="000000"/>
              <w:right w:val="single" w:sz="4" w:space="0" w:color="000000"/>
            </w:tcBorders>
            <w:shd w:val="clear" w:color="auto" w:fill="auto"/>
            <w:vAlign w:val="center"/>
            <w:hideMark/>
          </w:tcPr>
          <w:p w14:paraId="79609560" w14:textId="186B4790" w:rsidR="00543A6A" w:rsidRPr="0075170A" w:rsidRDefault="00543A6A" w:rsidP="00F830E1">
            <w:pPr>
              <w:jc w:val="right"/>
              <w:rPr>
                <w:rFonts w:eastAsia="Times New Roman"/>
                <w:color w:val="000000"/>
                <w:lang w:eastAsia="ru-RU"/>
              </w:rPr>
            </w:pPr>
            <w:r w:rsidRPr="0075170A">
              <w:rPr>
                <w:rFonts w:eastAsia="Times New Roman"/>
                <w:color w:val="000000"/>
                <w:lang w:eastAsia="ru-RU"/>
              </w:rPr>
              <w:t>18902316,00</w:t>
            </w:r>
          </w:p>
        </w:tc>
      </w:tr>
      <w:tr w:rsidR="00543A6A" w:rsidRPr="00474DBA" w14:paraId="5B1BAD5C"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FBD39DE"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Мероприятия непрограммных направлений деятельности органов муниципального образования</w:t>
            </w:r>
          </w:p>
        </w:tc>
        <w:tc>
          <w:tcPr>
            <w:tcW w:w="237" w:type="pct"/>
            <w:tcBorders>
              <w:top w:val="nil"/>
              <w:left w:val="nil"/>
              <w:bottom w:val="single" w:sz="4" w:space="0" w:color="000000"/>
              <w:right w:val="single" w:sz="4" w:space="0" w:color="000000"/>
            </w:tcBorders>
            <w:shd w:val="clear" w:color="auto" w:fill="auto"/>
            <w:vAlign w:val="center"/>
            <w:hideMark/>
          </w:tcPr>
          <w:p w14:paraId="6961A5C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6221C2F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06</w:t>
            </w:r>
          </w:p>
        </w:tc>
        <w:tc>
          <w:tcPr>
            <w:tcW w:w="619" w:type="pct"/>
            <w:tcBorders>
              <w:top w:val="nil"/>
              <w:left w:val="nil"/>
              <w:bottom w:val="single" w:sz="4" w:space="0" w:color="000000"/>
              <w:right w:val="single" w:sz="4" w:space="0" w:color="000000"/>
            </w:tcBorders>
            <w:shd w:val="clear" w:color="auto" w:fill="auto"/>
            <w:vAlign w:val="center"/>
            <w:hideMark/>
          </w:tcPr>
          <w:p w14:paraId="444191B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9999900000</w:t>
            </w:r>
          </w:p>
        </w:tc>
        <w:tc>
          <w:tcPr>
            <w:tcW w:w="238" w:type="pct"/>
            <w:tcBorders>
              <w:top w:val="nil"/>
              <w:left w:val="nil"/>
              <w:bottom w:val="single" w:sz="4" w:space="0" w:color="000000"/>
              <w:right w:val="single" w:sz="4" w:space="0" w:color="000000"/>
            </w:tcBorders>
            <w:shd w:val="clear" w:color="auto" w:fill="auto"/>
            <w:vAlign w:val="center"/>
            <w:hideMark/>
          </w:tcPr>
          <w:p w14:paraId="227FE95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202813AA" w14:textId="5C5FD3BE" w:rsidR="00543A6A" w:rsidRPr="0075170A" w:rsidRDefault="00543A6A" w:rsidP="00F830E1">
            <w:pPr>
              <w:jc w:val="right"/>
              <w:rPr>
                <w:rFonts w:eastAsia="Times New Roman"/>
                <w:color w:val="000000"/>
                <w:lang w:eastAsia="ru-RU"/>
              </w:rPr>
            </w:pPr>
            <w:r w:rsidRPr="0075170A">
              <w:rPr>
                <w:rFonts w:eastAsia="Times New Roman"/>
                <w:color w:val="000000"/>
                <w:lang w:eastAsia="ru-RU"/>
              </w:rPr>
              <w:t>20689010,00</w:t>
            </w:r>
          </w:p>
        </w:tc>
        <w:tc>
          <w:tcPr>
            <w:tcW w:w="688" w:type="pct"/>
            <w:tcBorders>
              <w:top w:val="nil"/>
              <w:left w:val="nil"/>
              <w:bottom w:val="single" w:sz="4" w:space="0" w:color="000000"/>
              <w:right w:val="single" w:sz="4" w:space="0" w:color="000000"/>
            </w:tcBorders>
            <w:shd w:val="clear" w:color="auto" w:fill="auto"/>
            <w:vAlign w:val="center"/>
            <w:hideMark/>
          </w:tcPr>
          <w:p w14:paraId="3C871ECD" w14:textId="41DCDAE4" w:rsidR="00543A6A" w:rsidRPr="0075170A" w:rsidRDefault="00543A6A" w:rsidP="00F830E1">
            <w:pPr>
              <w:jc w:val="right"/>
              <w:rPr>
                <w:rFonts w:eastAsia="Times New Roman"/>
                <w:color w:val="000000"/>
                <w:lang w:eastAsia="ru-RU"/>
              </w:rPr>
            </w:pPr>
            <w:r w:rsidRPr="0075170A">
              <w:rPr>
                <w:rFonts w:eastAsia="Times New Roman"/>
                <w:color w:val="000000"/>
                <w:lang w:eastAsia="ru-RU"/>
              </w:rPr>
              <w:t>18169986,00</w:t>
            </w:r>
          </w:p>
        </w:tc>
        <w:tc>
          <w:tcPr>
            <w:tcW w:w="713" w:type="pct"/>
            <w:tcBorders>
              <w:top w:val="nil"/>
              <w:left w:val="nil"/>
              <w:bottom w:val="single" w:sz="4" w:space="0" w:color="000000"/>
              <w:right w:val="single" w:sz="4" w:space="0" w:color="000000"/>
            </w:tcBorders>
            <w:shd w:val="clear" w:color="auto" w:fill="auto"/>
            <w:vAlign w:val="center"/>
            <w:hideMark/>
          </w:tcPr>
          <w:p w14:paraId="26B5613C" w14:textId="667B194B" w:rsidR="00543A6A" w:rsidRPr="0075170A" w:rsidRDefault="00543A6A" w:rsidP="00F830E1">
            <w:pPr>
              <w:jc w:val="right"/>
              <w:rPr>
                <w:rFonts w:eastAsia="Times New Roman"/>
                <w:color w:val="000000"/>
                <w:lang w:eastAsia="ru-RU"/>
              </w:rPr>
            </w:pPr>
            <w:r w:rsidRPr="0075170A">
              <w:rPr>
                <w:rFonts w:eastAsia="Times New Roman"/>
                <w:color w:val="000000"/>
                <w:lang w:eastAsia="ru-RU"/>
              </w:rPr>
              <w:t>18902316,00</w:t>
            </w:r>
          </w:p>
        </w:tc>
      </w:tr>
      <w:tr w:rsidR="00543A6A" w:rsidRPr="00474DBA" w14:paraId="16ACEA52"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FD696B6"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Непрограммные мероприятия</w:t>
            </w:r>
          </w:p>
        </w:tc>
        <w:tc>
          <w:tcPr>
            <w:tcW w:w="237" w:type="pct"/>
            <w:tcBorders>
              <w:top w:val="nil"/>
              <w:left w:val="nil"/>
              <w:bottom w:val="single" w:sz="4" w:space="0" w:color="000000"/>
              <w:right w:val="single" w:sz="4" w:space="0" w:color="000000"/>
            </w:tcBorders>
            <w:shd w:val="clear" w:color="auto" w:fill="auto"/>
            <w:vAlign w:val="center"/>
            <w:hideMark/>
          </w:tcPr>
          <w:p w14:paraId="76609A5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730E97E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06</w:t>
            </w:r>
          </w:p>
        </w:tc>
        <w:tc>
          <w:tcPr>
            <w:tcW w:w="619" w:type="pct"/>
            <w:tcBorders>
              <w:top w:val="nil"/>
              <w:left w:val="nil"/>
              <w:bottom w:val="single" w:sz="4" w:space="0" w:color="000000"/>
              <w:right w:val="single" w:sz="4" w:space="0" w:color="000000"/>
            </w:tcBorders>
            <w:shd w:val="clear" w:color="auto" w:fill="auto"/>
            <w:vAlign w:val="center"/>
            <w:hideMark/>
          </w:tcPr>
          <w:p w14:paraId="11E598A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9999900000</w:t>
            </w:r>
          </w:p>
        </w:tc>
        <w:tc>
          <w:tcPr>
            <w:tcW w:w="238" w:type="pct"/>
            <w:tcBorders>
              <w:top w:val="nil"/>
              <w:left w:val="nil"/>
              <w:bottom w:val="single" w:sz="4" w:space="0" w:color="000000"/>
              <w:right w:val="single" w:sz="4" w:space="0" w:color="000000"/>
            </w:tcBorders>
            <w:shd w:val="clear" w:color="auto" w:fill="auto"/>
            <w:vAlign w:val="center"/>
            <w:hideMark/>
          </w:tcPr>
          <w:p w14:paraId="301D6F7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744A28A8" w14:textId="5311EEE6" w:rsidR="00543A6A" w:rsidRPr="0075170A" w:rsidRDefault="00543A6A" w:rsidP="00F830E1">
            <w:pPr>
              <w:jc w:val="right"/>
              <w:rPr>
                <w:rFonts w:eastAsia="Times New Roman"/>
                <w:color w:val="000000"/>
                <w:lang w:eastAsia="ru-RU"/>
              </w:rPr>
            </w:pPr>
            <w:r w:rsidRPr="0075170A">
              <w:rPr>
                <w:rFonts w:eastAsia="Times New Roman"/>
                <w:color w:val="000000"/>
                <w:lang w:eastAsia="ru-RU"/>
              </w:rPr>
              <w:t>20689010,00</w:t>
            </w:r>
          </w:p>
        </w:tc>
        <w:tc>
          <w:tcPr>
            <w:tcW w:w="688" w:type="pct"/>
            <w:tcBorders>
              <w:top w:val="nil"/>
              <w:left w:val="nil"/>
              <w:bottom w:val="single" w:sz="4" w:space="0" w:color="000000"/>
              <w:right w:val="single" w:sz="4" w:space="0" w:color="000000"/>
            </w:tcBorders>
            <w:shd w:val="clear" w:color="auto" w:fill="auto"/>
            <w:vAlign w:val="center"/>
            <w:hideMark/>
          </w:tcPr>
          <w:p w14:paraId="5C069B9B" w14:textId="5FE9C741" w:rsidR="00543A6A" w:rsidRPr="0075170A" w:rsidRDefault="00543A6A" w:rsidP="00F830E1">
            <w:pPr>
              <w:jc w:val="right"/>
              <w:rPr>
                <w:rFonts w:eastAsia="Times New Roman"/>
                <w:color w:val="000000"/>
                <w:lang w:eastAsia="ru-RU"/>
              </w:rPr>
            </w:pPr>
            <w:r w:rsidRPr="0075170A">
              <w:rPr>
                <w:rFonts w:eastAsia="Times New Roman"/>
                <w:color w:val="000000"/>
                <w:lang w:eastAsia="ru-RU"/>
              </w:rPr>
              <w:t>18169986,00</w:t>
            </w:r>
          </w:p>
        </w:tc>
        <w:tc>
          <w:tcPr>
            <w:tcW w:w="713" w:type="pct"/>
            <w:tcBorders>
              <w:top w:val="nil"/>
              <w:left w:val="nil"/>
              <w:bottom w:val="single" w:sz="4" w:space="0" w:color="000000"/>
              <w:right w:val="single" w:sz="4" w:space="0" w:color="000000"/>
            </w:tcBorders>
            <w:shd w:val="clear" w:color="auto" w:fill="auto"/>
            <w:vAlign w:val="center"/>
            <w:hideMark/>
          </w:tcPr>
          <w:p w14:paraId="048C7CC7" w14:textId="087535B7" w:rsidR="00543A6A" w:rsidRPr="0075170A" w:rsidRDefault="00543A6A" w:rsidP="00F830E1">
            <w:pPr>
              <w:jc w:val="right"/>
              <w:rPr>
                <w:rFonts w:eastAsia="Times New Roman"/>
                <w:color w:val="000000"/>
                <w:lang w:eastAsia="ru-RU"/>
              </w:rPr>
            </w:pPr>
            <w:r w:rsidRPr="0075170A">
              <w:rPr>
                <w:rFonts w:eastAsia="Times New Roman"/>
                <w:color w:val="000000"/>
                <w:lang w:eastAsia="ru-RU"/>
              </w:rPr>
              <w:t>18902316,00</w:t>
            </w:r>
          </w:p>
        </w:tc>
      </w:tr>
      <w:tr w:rsidR="00543A6A" w:rsidRPr="00474DBA" w14:paraId="72401B8C"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2A600B1"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Руководство и управление в сфере установленных функций органов местного самоуправления</w:t>
            </w:r>
          </w:p>
        </w:tc>
        <w:tc>
          <w:tcPr>
            <w:tcW w:w="237" w:type="pct"/>
            <w:tcBorders>
              <w:top w:val="nil"/>
              <w:left w:val="nil"/>
              <w:bottom w:val="single" w:sz="4" w:space="0" w:color="000000"/>
              <w:right w:val="single" w:sz="4" w:space="0" w:color="000000"/>
            </w:tcBorders>
            <w:shd w:val="clear" w:color="auto" w:fill="auto"/>
            <w:vAlign w:val="center"/>
            <w:hideMark/>
          </w:tcPr>
          <w:p w14:paraId="357542E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6E95093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06</w:t>
            </w:r>
          </w:p>
        </w:tc>
        <w:tc>
          <w:tcPr>
            <w:tcW w:w="619" w:type="pct"/>
            <w:tcBorders>
              <w:top w:val="nil"/>
              <w:left w:val="nil"/>
              <w:bottom w:val="single" w:sz="4" w:space="0" w:color="000000"/>
              <w:right w:val="single" w:sz="4" w:space="0" w:color="000000"/>
            </w:tcBorders>
            <w:shd w:val="clear" w:color="auto" w:fill="auto"/>
            <w:vAlign w:val="center"/>
            <w:hideMark/>
          </w:tcPr>
          <w:p w14:paraId="668E62C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9999910030</w:t>
            </w:r>
          </w:p>
        </w:tc>
        <w:tc>
          <w:tcPr>
            <w:tcW w:w="238" w:type="pct"/>
            <w:tcBorders>
              <w:top w:val="nil"/>
              <w:left w:val="nil"/>
              <w:bottom w:val="single" w:sz="4" w:space="0" w:color="000000"/>
              <w:right w:val="single" w:sz="4" w:space="0" w:color="000000"/>
            </w:tcBorders>
            <w:shd w:val="clear" w:color="auto" w:fill="auto"/>
            <w:vAlign w:val="center"/>
            <w:hideMark/>
          </w:tcPr>
          <w:p w14:paraId="7F7085A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1AC4EA5C" w14:textId="099AB9AD" w:rsidR="00543A6A" w:rsidRPr="0075170A" w:rsidRDefault="00543A6A" w:rsidP="00F830E1">
            <w:pPr>
              <w:jc w:val="right"/>
              <w:rPr>
                <w:rFonts w:eastAsia="Times New Roman"/>
                <w:color w:val="000000"/>
                <w:lang w:eastAsia="ru-RU"/>
              </w:rPr>
            </w:pPr>
            <w:r w:rsidRPr="0075170A">
              <w:rPr>
                <w:rFonts w:eastAsia="Times New Roman"/>
                <w:color w:val="000000"/>
                <w:lang w:eastAsia="ru-RU"/>
              </w:rPr>
              <w:t>17054680,00</w:t>
            </w:r>
          </w:p>
        </w:tc>
        <w:tc>
          <w:tcPr>
            <w:tcW w:w="688" w:type="pct"/>
            <w:tcBorders>
              <w:top w:val="nil"/>
              <w:left w:val="nil"/>
              <w:bottom w:val="single" w:sz="4" w:space="0" w:color="000000"/>
              <w:right w:val="single" w:sz="4" w:space="0" w:color="000000"/>
            </w:tcBorders>
            <w:shd w:val="clear" w:color="auto" w:fill="auto"/>
            <w:vAlign w:val="center"/>
            <w:hideMark/>
          </w:tcPr>
          <w:p w14:paraId="0F5F7B01" w14:textId="315F9253" w:rsidR="00543A6A" w:rsidRPr="0075170A" w:rsidRDefault="00543A6A" w:rsidP="00F830E1">
            <w:pPr>
              <w:jc w:val="right"/>
              <w:rPr>
                <w:rFonts w:eastAsia="Times New Roman"/>
                <w:color w:val="000000"/>
                <w:lang w:eastAsia="ru-RU"/>
              </w:rPr>
            </w:pPr>
            <w:r w:rsidRPr="0075170A">
              <w:rPr>
                <w:rFonts w:eastAsia="Times New Roman"/>
                <w:color w:val="000000"/>
                <w:lang w:eastAsia="ru-RU"/>
              </w:rPr>
              <w:t>14967586,00</w:t>
            </w:r>
          </w:p>
        </w:tc>
        <w:tc>
          <w:tcPr>
            <w:tcW w:w="713" w:type="pct"/>
            <w:tcBorders>
              <w:top w:val="nil"/>
              <w:left w:val="nil"/>
              <w:bottom w:val="single" w:sz="4" w:space="0" w:color="000000"/>
              <w:right w:val="single" w:sz="4" w:space="0" w:color="000000"/>
            </w:tcBorders>
            <w:shd w:val="clear" w:color="auto" w:fill="auto"/>
            <w:vAlign w:val="center"/>
            <w:hideMark/>
          </w:tcPr>
          <w:p w14:paraId="5CFE95F3" w14:textId="253E6067" w:rsidR="00543A6A" w:rsidRPr="0075170A" w:rsidRDefault="00543A6A" w:rsidP="00F830E1">
            <w:pPr>
              <w:jc w:val="right"/>
              <w:rPr>
                <w:rFonts w:eastAsia="Times New Roman"/>
                <w:color w:val="000000"/>
                <w:lang w:eastAsia="ru-RU"/>
              </w:rPr>
            </w:pPr>
            <w:r w:rsidRPr="0075170A">
              <w:rPr>
                <w:rFonts w:eastAsia="Times New Roman"/>
                <w:color w:val="000000"/>
                <w:lang w:eastAsia="ru-RU"/>
              </w:rPr>
              <w:t>15571716,00</w:t>
            </w:r>
          </w:p>
        </w:tc>
      </w:tr>
      <w:tr w:rsidR="00543A6A" w:rsidRPr="00474DBA" w14:paraId="386A408F"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06DB349"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237" w:type="pct"/>
            <w:tcBorders>
              <w:top w:val="nil"/>
              <w:left w:val="nil"/>
              <w:bottom w:val="single" w:sz="4" w:space="0" w:color="000000"/>
              <w:right w:val="single" w:sz="4" w:space="0" w:color="000000"/>
            </w:tcBorders>
            <w:shd w:val="clear" w:color="auto" w:fill="auto"/>
            <w:vAlign w:val="center"/>
            <w:hideMark/>
          </w:tcPr>
          <w:p w14:paraId="2B83C0E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788B248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06</w:t>
            </w:r>
          </w:p>
        </w:tc>
        <w:tc>
          <w:tcPr>
            <w:tcW w:w="619" w:type="pct"/>
            <w:tcBorders>
              <w:top w:val="nil"/>
              <w:left w:val="nil"/>
              <w:bottom w:val="single" w:sz="4" w:space="0" w:color="000000"/>
              <w:right w:val="single" w:sz="4" w:space="0" w:color="000000"/>
            </w:tcBorders>
            <w:shd w:val="clear" w:color="auto" w:fill="auto"/>
            <w:vAlign w:val="center"/>
            <w:hideMark/>
          </w:tcPr>
          <w:p w14:paraId="0D05DA2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9999910030</w:t>
            </w:r>
          </w:p>
        </w:tc>
        <w:tc>
          <w:tcPr>
            <w:tcW w:w="238" w:type="pct"/>
            <w:tcBorders>
              <w:top w:val="nil"/>
              <w:left w:val="nil"/>
              <w:bottom w:val="single" w:sz="4" w:space="0" w:color="000000"/>
              <w:right w:val="single" w:sz="4" w:space="0" w:color="000000"/>
            </w:tcBorders>
            <w:shd w:val="clear" w:color="auto" w:fill="auto"/>
            <w:vAlign w:val="center"/>
            <w:hideMark/>
          </w:tcPr>
          <w:p w14:paraId="348F45D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100</w:t>
            </w:r>
          </w:p>
        </w:tc>
        <w:tc>
          <w:tcPr>
            <w:tcW w:w="688" w:type="pct"/>
            <w:tcBorders>
              <w:top w:val="nil"/>
              <w:left w:val="nil"/>
              <w:bottom w:val="single" w:sz="4" w:space="0" w:color="000000"/>
              <w:right w:val="single" w:sz="4" w:space="0" w:color="000000"/>
            </w:tcBorders>
            <w:shd w:val="clear" w:color="auto" w:fill="auto"/>
            <w:vAlign w:val="center"/>
            <w:hideMark/>
          </w:tcPr>
          <w:p w14:paraId="7778097F" w14:textId="0178913D" w:rsidR="00543A6A" w:rsidRPr="0075170A" w:rsidRDefault="00543A6A" w:rsidP="00F830E1">
            <w:pPr>
              <w:jc w:val="right"/>
              <w:rPr>
                <w:rFonts w:eastAsia="Times New Roman"/>
                <w:color w:val="000000"/>
                <w:lang w:eastAsia="ru-RU"/>
              </w:rPr>
            </w:pPr>
            <w:r w:rsidRPr="0075170A">
              <w:rPr>
                <w:rFonts w:eastAsia="Times New Roman"/>
                <w:color w:val="000000"/>
                <w:lang w:eastAsia="ru-RU"/>
              </w:rPr>
              <w:t>16818880,00</w:t>
            </w:r>
          </w:p>
        </w:tc>
        <w:tc>
          <w:tcPr>
            <w:tcW w:w="688" w:type="pct"/>
            <w:tcBorders>
              <w:top w:val="nil"/>
              <w:left w:val="nil"/>
              <w:bottom w:val="single" w:sz="4" w:space="0" w:color="000000"/>
              <w:right w:val="single" w:sz="4" w:space="0" w:color="000000"/>
            </w:tcBorders>
            <w:shd w:val="clear" w:color="auto" w:fill="auto"/>
            <w:vAlign w:val="center"/>
            <w:hideMark/>
          </w:tcPr>
          <w:p w14:paraId="531141A6" w14:textId="72996523" w:rsidR="00543A6A" w:rsidRPr="0075170A" w:rsidRDefault="00543A6A" w:rsidP="00F830E1">
            <w:pPr>
              <w:jc w:val="right"/>
              <w:rPr>
                <w:rFonts w:eastAsia="Times New Roman"/>
                <w:color w:val="000000"/>
                <w:lang w:eastAsia="ru-RU"/>
              </w:rPr>
            </w:pPr>
            <w:r w:rsidRPr="0075170A">
              <w:rPr>
                <w:rFonts w:eastAsia="Times New Roman"/>
                <w:color w:val="000000"/>
                <w:lang w:eastAsia="ru-RU"/>
              </w:rPr>
              <w:t>14659540,00</w:t>
            </w:r>
          </w:p>
        </w:tc>
        <w:tc>
          <w:tcPr>
            <w:tcW w:w="713" w:type="pct"/>
            <w:tcBorders>
              <w:top w:val="nil"/>
              <w:left w:val="nil"/>
              <w:bottom w:val="single" w:sz="4" w:space="0" w:color="000000"/>
              <w:right w:val="single" w:sz="4" w:space="0" w:color="000000"/>
            </w:tcBorders>
            <w:shd w:val="clear" w:color="auto" w:fill="auto"/>
            <w:vAlign w:val="center"/>
            <w:hideMark/>
          </w:tcPr>
          <w:p w14:paraId="58106887" w14:textId="0CF3955E" w:rsidR="00543A6A" w:rsidRPr="0075170A" w:rsidRDefault="00543A6A" w:rsidP="00F830E1">
            <w:pPr>
              <w:jc w:val="right"/>
              <w:rPr>
                <w:rFonts w:eastAsia="Times New Roman"/>
                <w:color w:val="000000"/>
                <w:lang w:eastAsia="ru-RU"/>
              </w:rPr>
            </w:pPr>
            <w:r w:rsidRPr="0075170A">
              <w:rPr>
                <w:rFonts w:eastAsia="Times New Roman"/>
                <w:color w:val="000000"/>
                <w:lang w:eastAsia="ru-RU"/>
              </w:rPr>
              <w:t>15237500,00</w:t>
            </w:r>
          </w:p>
        </w:tc>
      </w:tr>
      <w:tr w:rsidR="00543A6A" w:rsidRPr="00474DBA" w14:paraId="613A390E"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F3B865D"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выплаты персоналу государственных (муниципальных) органов</w:t>
            </w:r>
          </w:p>
        </w:tc>
        <w:tc>
          <w:tcPr>
            <w:tcW w:w="237" w:type="pct"/>
            <w:tcBorders>
              <w:top w:val="nil"/>
              <w:left w:val="nil"/>
              <w:bottom w:val="single" w:sz="4" w:space="0" w:color="000000"/>
              <w:right w:val="single" w:sz="4" w:space="0" w:color="000000"/>
            </w:tcBorders>
            <w:shd w:val="clear" w:color="auto" w:fill="auto"/>
            <w:vAlign w:val="center"/>
            <w:hideMark/>
          </w:tcPr>
          <w:p w14:paraId="099E848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214E708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06</w:t>
            </w:r>
          </w:p>
        </w:tc>
        <w:tc>
          <w:tcPr>
            <w:tcW w:w="619" w:type="pct"/>
            <w:tcBorders>
              <w:top w:val="nil"/>
              <w:left w:val="nil"/>
              <w:bottom w:val="single" w:sz="4" w:space="0" w:color="000000"/>
              <w:right w:val="single" w:sz="4" w:space="0" w:color="000000"/>
            </w:tcBorders>
            <w:shd w:val="clear" w:color="auto" w:fill="auto"/>
            <w:vAlign w:val="center"/>
            <w:hideMark/>
          </w:tcPr>
          <w:p w14:paraId="5940BEB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9999910030</w:t>
            </w:r>
          </w:p>
        </w:tc>
        <w:tc>
          <w:tcPr>
            <w:tcW w:w="238" w:type="pct"/>
            <w:tcBorders>
              <w:top w:val="nil"/>
              <w:left w:val="nil"/>
              <w:bottom w:val="single" w:sz="4" w:space="0" w:color="000000"/>
              <w:right w:val="single" w:sz="4" w:space="0" w:color="000000"/>
            </w:tcBorders>
            <w:shd w:val="clear" w:color="auto" w:fill="auto"/>
            <w:vAlign w:val="center"/>
            <w:hideMark/>
          </w:tcPr>
          <w:p w14:paraId="23E0749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120</w:t>
            </w:r>
          </w:p>
        </w:tc>
        <w:tc>
          <w:tcPr>
            <w:tcW w:w="688" w:type="pct"/>
            <w:tcBorders>
              <w:top w:val="nil"/>
              <w:left w:val="nil"/>
              <w:bottom w:val="single" w:sz="4" w:space="0" w:color="000000"/>
              <w:right w:val="single" w:sz="4" w:space="0" w:color="000000"/>
            </w:tcBorders>
            <w:shd w:val="clear" w:color="auto" w:fill="auto"/>
            <w:vAlign w:val="center"/>
            <w:hideMark/>
          </w:tcPr>
          <w:p w14:paraId="74E60BCA" w14:textId="0BE2D9CD" w:rsidR="00543A6A" w:rsidRPr="0075170A" w:rsidRDefault="00543A6A" w:rsidP="00F830E1">
            <w:pPr>
              <w:jc w:val="right"/>
              <w:rPr>
                <w:rFonts w:eastAsia="Times New Roman"/>
                <w:color w:val="000000"/>
                <w:lang w:eastAsia="ru-RU"/>
              </w:rPr>
            </w:pPr>
            <w:r w:rsidRPr="0075170A">
              <w:rPr>
                <w:rFonts w:eastAsia="Times New Roman"/>
                <w:color w:val="000000"/>
                <w:lang w:eastAsia="ru-RU"/>
              </w:rPr>
              <w:t>16818880,00</w:t>
            </w:r>
          </w:p>
        </w:tc>
        <w:tc>
          <w:tcPr>
            <w:tcW w:w="688" w:type="pct"/>
            <w:tcBorders>
              <w:top w:val="nil"/>
              <w:left w:val="nil"/>
              <w:bottom w:val="single" w:sz="4" w:space="0" w:color="000000"/>
              <w:right w:val="single" w:sz="4" w:space="0" w:color="000000"/>
            </w:tcBorders>
            <w:shd w:val="clear" w:color="auto" w:fill="auto"/>
            <w:vAlign w:val="center"/>
            <w:hideMark/>
          </w:tcPr>
          <w:p w14:paraId="385F280A" w14:textId="379C036F" w:rsidR="00543A6A" w:rsidRPr="0075170A" w:rsidRDefault="00543A6A" w:rsidP="00F830E1">
            <w:pPr>
              <w:jc w:val="right"/>
              <w:rPr>
                <w:rFonts w:eastAsia="Times New Roman"/>
                <w:color w:val="000000"/>
                <w:lang w:eastAsia="ru-RU"/>
              </w:rPr>
            </w:pPr>
            <w:r w:rsidRPr="0075170A">
              <w:rPr>
                <w:rFonts w:eastAsia="Times New Roman"/>
                <w:color w:val="000000"/>
                <w:lang w:eastAsia="ru-RU"/>
              </w:rPr>
              <w:t>14659540,00</w:t>
            </w:r>
          </w:p>
        </w:tc>
        <w:tc>
          <w:tcPr>
            <w:tcW w:w="713" w:type="pct"/>
            <w:tcBorders>
              <w:top w:val="nil"/>
              <w:left w:val="nil"/>
              <w:bottom w:val="single" w:sz="4" w:space="0" w:color="000000"/>
              <w:right w:val="single" w:sz="4" w:space="0" w:color="000000"/>
            </w:tcBorders>
            <w:shd w:val="clear" w:color="auto" w:fill="auto"/>
            <w:vAlign w:val="center"/>
            <w:hideMark/>
          </w:tcPr>
          <w:p w14:paraId="358FD197" w14:textId="17925DD6" w:rsidR="00543A6A" w:rsidRPr="0075170A" w:rsidRDefault="00543A6A" w:rsidP="00F830E1">
            <w:pPr>
              <w:jc w:val="right"/>
              <w:rPr>
                <w:rFonts w:eastAsia="Times New Roman"/>
                <w:color w:val="000000"/>
                <w:lang w:eastAsia="ru-RU"/>
              </w:rPr>
            </w:pPr>
            <w:r w:rsidRPr="0075170A">
              <w:rPr>
                <w:rFonts w:eastAsia="Times New Roman"/>
                <w:color w:val="000000"/>
                <w:lang w:eastAsia="ru-RU"/>
              </w:rPr>
              <w:t>15237500,00</w:t>
            </w:r>
          </w:p>
        </w:tc>
      </w:tr>
      <w:tr w:rsidR="00543A6A" w:rsidRPr="00474DBA" w14:paraId="1F2E7002"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1ABBFFB"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товаров, работ и услуг для государственных нужд</w:t>
            </w:r>
          </w:p>
        </w:tc>
        <w:tc>
          <w:tcPr>
            <w:tcW w:w="237" w:type="pct"/>
            <w:tcBorders>
              <w:top w:val="nil"/>
              <w:left w:val="nil"/>
              <w:bottom w:val="single" w:sz="4" w:space="0" w:color="000000"/>
              <w:right w:val="single" w:sz="4" w:space="0" w:color="000000"/>
            </w:tcBorders>
            <w:shd w:val="clear" w:color="auto" w:fill="auto"/>
            <w:vAlign w:val="center"/>
            <w:hideMark/>
          </w:tcPr>
          <w:p w14:paraId="04F0B74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21B325D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06</w:t>
            </w:r>
          </w:p>
        </w:tc>
        <w:tc>
          <w:tcPr>
            <w:tcW w:w="619" w:type="pct"/>
            <w:tcBorders>
              <w:top w:val="nil"/>
              <w:left w:val="nil"/>
              <w:bottom w:val="single" w:sz="4" w:space="0" w:color="000000"/>
              <w:right w:val="single" w:sz="4" w:space="0" w:color="000000"/>
            </w:tcBorders>
            <w:shd w:val="clear" w:color="auto" w:fill="auto"/>
            <w:vAlign w:val="center"/>
            <w:hideMark/>
          </w:tcPr>
          <w:p w14:paraId="70C03C5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9999910030</w:t>
            </w:r>
          </w:p>
        </w:tc>
        <w:tc>
          <w:tcPr>
            <w:tcW w:w="238" w:type="pct"/>
            <w:tcBorders>
              <w:top w:val="nil"/>
              <w:left w:val="nil"/>
              <w:bottom w:val="single" w:sz="4" w:space="0" w:color="000000"/>
              <w:right w:val="single" w:sz="4" w:space="0" w:color="000000"/>
            </w:tcBorders>
            <w:shd w:val="clear" w:color="auto" w:fill="auto"/>
            <w:vAlign w:val="center"/>
            <w:hideMark/>
          </w:tcPr>
          <w:p w14:paraId="19D6CFA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vAlign w:val="center"/>
            <w:hideMark/>
          </w:tcPr>
          <w:p w14:paraId="60E85C61" w14:textId="18CA5226" w:rsidR="00543A6A" w:rsidRPr="0075170A" w:rsidRDefault="00543A6A" w:rsidP="00F830E1">
            <w:pPr>
              <w:jc w:val="right"/>
              <w:rPr>
                <w:rFonts w:eastAsia="Times New Roman"/>
                <w:color w:val="000000"/>
                <w:lang w:eastAsia="ru-RU"/>
              </w:rPr>
            </w:pPr>
            <w:r w:rsidRPr="0075170A">
              <w:rPr>
                <w:rFonts w:eastAsia="Times New Roman"/>
                <w:color w:val="000000"/>
                <w:lang w:eastAsia="ru-RU"/>
              </w:rPr>
              <w:t>230700,00</w:t>
            </w:r>
          </w:p>
        </w:tc>
        <w:tc>
          <w:tcPr>
            <w:tcW w:w="688" w:type="pct"/>
            <w:tcBorders>
              <w:top w:val="nil"/>
              <w:left w:val="nil"/>
              <w:bottom w:val="single" w:sz="4" w:space="0" w:color="000000"/>
              <w:right w:val="single" w:sz="4" w:space="0" w:color="000000"/>
            </w:tcBorders>
            <w:shd w:val="clear" w:color="auto" w:fill="auto"/>
            <w:vAlign w:val="center"/>
            <w:hideMark/>
          </w:tcPr>
          <w:p w14:paraId="4D2CEFF8" w14:textId="773C8C7E" w:rsidR="00543A6A" w:rsidRPr="0075170A" w:rsidRDefault="00543A6A" w:rsidP="00F830E1">
            <w:pPr>
              <w:jc w:val="right"/>
              <w:rPr>
                <w:rFonts w:eastAsia="Times New Roman"/>
                <w:color w:val="000000"/>
                <w:lang w:eastAsia="ru-RU"/>
              </w:rPr>
            </w:pPr>
            <w:r w:rsidRPr="0075170A">
              <w:rPr>
                <w:rFonts w:eastAsia="Times New Roman"/>
                <w:color w:val="000000"/>
                <w:lang w:eastAsia="ru-RU"/>
              </w:rPr>
              <w:t>298046,00</w:t>
            </w:r>
          </w:p>
        </w:tc>
        <w:tc>
          <w:tcPr>
            <w:tcW w:w="713" w:type="pct"/>
            <w:tcBorders>
              <w:top w:val="nil"/>
              <w:left w:val="nil"/>
              <w:bottom w:val="single" w:sz="4" w:space="0" w:color="000000"/>
              <w:right w:val="single" w:sz="4" w:space="0" w:color="000000"/>
            </w:tcBorders>
            <w:shd w:val="clear" w:color="auto" w:fill="auto"/>
            <w:vAlign w:val="center"/>
            <w:hideMark/>
          </w:tcPr>
          <w:p w14:paraId="4FFEEB2A" w14:textId="65269A34" w:rsidR="00543A6A" w:rsidRPr="0075170A" w:rsidRDefault="00543A6A" w:rsidP="00F830E1">
            <w:pPr>
              <w:jc w:val="right"/>
              <w:rPr>
                <w:rFonts w:eastAsia="Times New Roman"/>
                <w:color w:val="000000"/>
                <w:lang w:eastAsia="ru-RU"/>
              </w:rPr>
            </w:pPr>
            <w:r w:rsidRPr="0075170A">
              <w:rPr>
                <w:rFonts w:eastAsia="Times New Roman"/>
                <w:color w:val="000000"/>
                <w:lang w:eastAsia="ru-RU"/>
              </w:rPr>
              <w:t>324216,00</w:t>
            </w:r>
          </w:p>
        </w:tc>
      </w:tr>
      <w:tr w:rsidR="00543A6A" w:rsidRPr="00474DBA" w14:paraId="2C3E53A9"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38BBD04"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32DF21F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3526413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06</w:t>
            </w:r>
          </w:p>
        </w:tc>
        <w:tc>
          <w:tcPr>
            <w:tcW w:w="619" w:type="pct"/>
            <w:tcBorders>
              <w:top w:val="nil"/>
              <w:left w:val="nil"/>
              <w:bottom w:val="single" w:sz="4" w:space="0" w:color="000000"/>
              <w:right w:val="single" w:sz="4" w:space="0" w:color="000000"/>
            </w:tcBorders>
            <w:shd w:val="clear" w:color="auto" w:fill="auto"/>
            <w:vAlign w:val="center"/>
            <w:hideMark/>
          </w:tcPr>
          <w:p w14:paraId="179FCD7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9999910030</w:t>
            </w:r>
          </w:p>
        </w:tc>
        <w:tc>
          <w:tcPr>
            <w:tcW w:w="238" w:type="pct"/>
            <w:tcBorders>
              <w:top w:val="nil"/>
              <w:left w:val="nil"/>
              <w:bottom w:val="single" w:sz="4" w:space="0" w:color="000000"/>
              <w:right w:val="single" w:sz="4" w:space="0" w:color="000000"/>
            </w:tcBorders>
            <w:shd w:val="clear" w:color="auto" w:fill="auto"/>
            <w:vAlign w:val="center"/>
            <w:hideMark/>
          </w:tcPr>
          <w:p w14:paraId="68993D5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vAlign w:val="center"/>
            <w:hideMark/>
          </w:tcPr>
          <w:p w14:paraId="59D24163" w14:textId="24BE2E45" w:rsidR="00543A6A" w:rsidRPr="0075170A" w:rsidRDefault="00543A6A" w:rsidP="00F830E1">
            <w:pPr>
              <w:jc w:val="right"/>
              <w:rPr>
                <w:rFonts w:eastAsia="Times New Roman"/>
                <w:color w:val="000000"/>
                <w:lang w:eastAsia="ru-RU"/>
              </w:rPr>
            </w:pPr>
            <w:r w:rsidRPr="0075170A">
              <w:rPr>
                <w:rFonts w:eastAsia="Times New Roman"/>
                <w:color w:val="000000"/>
                <w:lang w:eastAsia="ru-RU"/>
              </w:rPr>
              <w:t>230700,00</w:t>
            </w:r>
          </w:p>
        </w:tc>
        <w:tc>
          <w:tcPr>
            <w:tcW w:w="688" w:type="pct"/>
            <w:tcBorders>
              <w:top w:val="nil"/>
              <w:left w:val="nil"/>
              <w:bottom w:val="single" w:sz="4" w:space="0" w:color="000000"/>
              <w:right w:val="single" w:sz="4" w:space="0" w:color="000000"/>
            </w:tcBorders>
            <w:shd w:val="clear" w:color="auto" w:fill="auto"/>
            <w:vAlign w:val="center"/>
            <w:hideMark/>
          </w:tcPr>
          <w:p w14:paraId="7223618E" w14:textId="68E6C671" w:rsidR="00543A6A" w:rsidRPr="0075170A" w:rsidRDefault="00543A6A" w:rsidP="00F830E1">
            <w:pPr>
              <w:jc w:val="right"/>
              <w:rPr>
                <w:rFonts w:eastAsia="Times New Roman"/>
                <w:color w:val="000000"/>
                <w:lang w:eastAsia="ru-RU"/>
              </w:rPr>
            </w:pPr>
            <w:r w:rsidRPr="0075170A">
              <w:rPr>
                <w:rFonts w:eastAsia="Times New Roman"/>
                <w:color w:val="000000"/>
                <w:lang w:eastAsia="ru-RU"/>
              </w:rPr>
              <w:t>298046,00</w:t>
            </w:r>
          </w:p>
        </w:tc>
        <w:tc>
          <w:tcPr>
            <w:tcW w:w="713" w:type="pct"/>
            <w:tcBorders>
              <w:top w:val="nil"/>
              <w:left w:val="nil"/>
              <w:bottom w:val="single" w:sz="4" w:space="0" w:color="000000"/>
              <w:right w:val="single" w:sz="4" w:space="0" w:color="000000"/>
            </w:tcBorders>
            <w:shd w:val="clear" w:color="auto" w:fill="auto"/>
            <w:vAlign w:val="center"/>
            <w:hideMark/>
          </w:tcPr>
          <w:p w14:paraId="526288AF" w14:textId="14F6B754" w:rsidR="00543A6A" w:rsidRPr="0075170A" w:rsidRDefault="00543A6A" w:rsidP="00F830E1">
            <w:pPr>
              <w:jc w:val="right"/>
              <w:rPr>
                <w:rFonts w:eastAsia="Times New Roman"/>
                <w:color w:val="000000"/>
                <w:lang w:eastAsia="ru-RU"/>
              </w:rPr>
            </w:pPr>
            <w:r w:rsidRPr="0075170A">
              <w:rPr>
                <w:rFonts w:eastAsia="Times New Roman"/>
                <w:color w:val="000000"/>
                <w:lang w:eastAsia="ru-RU"/>
              </w:rPr>
              <w:t>324216,00</w:t>
            </w:r>
          </w:p>
        </w:tc>
      </w:tr>
      <w:tr w:rsidR="00543A6A" w:rsidRPr="00474DBA" w14:paraId="686144F8"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E1C57FA"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бюджетные ассигнования</w:t>
            </w:r>
          </w:p>
        </w:tc>
        <w:tc>
          <w:tcPr>
            <w:tcW w:w="237" w:type="pct"/>
            <w:tcBorders>
              <w:top w:val="nil"/>
              <w:left w:val="nil"/>
              <w:bottom w:val="single" w:sz="4" w:space="0" w:color="000000"/>
              <w:right w:val="single" w:sz="4" w:space="0" w:color="000000"/>
            </w:tcBorders>
            <w:shd w:val="clear" w:color="auto" w:fill="auto"/>
            <w:vAlign w:val="center"/>
            <w:hideMark/>
          </w:tcPr>
          <w:p w14:paraId="50680D0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42C7AA8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06</w:t>
            </w:r>
          </w:p>
        </w:tc>
        <w:tc>
          <w:tcPr>
            <w:tcW w:w="619" w:type="pct"/>
            <w:tcBorders>
              <w:top w:val="nil"/>
              <w:left w:val="nil"/>
              <w:bottom w:val="single" w:sz="4" w:space="0" w:color="000000"/>
              <w:right w:val="single" w:sz="4" w:space="0" w:color="000000"/>
            </w:tcBorders>
            <w:shd w:val="clear" w:color="auto" w:fill="auto"/>
            <w:vAlign w:val="center"/>
            <w:hideMark/>
          </w:tcPr>
          <w:p w14:paraId="00E56AE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9999910030</w:t>
            </w:r>
          </w:p>
        </w:tc>
        <w:tc>
          <w:tcPr>
            <w:tcW w:w="238" w:type="pct"/>
            <w:tcBorders>
              <w:top w:val="nil"/>
              <w:left w:val="nil"/>
              <w:bottom w:val="single" w:sz="4" w:space="0" w:color="000000"/>
              <w:right w:val="single" w:sz="4" w:space="0" w:color="000000"/>
            </w:tcBorders>
            <w:shd w:val="clear" w:color="auto" w:fill="auto"/>
            <w:vAlign w:val="center"/>
            <w:hideMark/>
          </w:tcPr>
          <w:p w14:paraId="7C43482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800</w:t>
            </w:r>
          </w:p>
        </w:tc>
        <w:tc>
          <w:tcPr>
            <w:tcW w:w="688" w:type="pct"/>
            <w:tcBorders>
              <w:top w:val="nil"/>
              <w:left w:val="nil"/>
              <w:bottom w:val="single" w:sz="4" w:space="0" w:color="000000"/>
              <w:right w:val="single" w:sz="4" w:space="0" w:color="000000"/>
            </w:tcBorders>
            <w:shd w:val="clear" w:color="auto" w:fill="auto"/>
            <w:vAlign w:val="center"/>
            <w:hideMark/>
          </w:tcPr>
          <w:p w14:paraId="3C3311E0" w14:textId="2F01E093" w:rsidR="00543A6A" w:rsidRPr="0075170A" w:rsidRDefault="00543A6A" w:rsidP="00F830E1">
            <w:pPr>
              <w:jc w:val="right"/>
              <w:rPr>
                <w:rFonts w:eastAsia="Times New Roman"/>
                <w:color w:val="000000"/>
                <w:lang w:eastAsia="ru-RU"/>
              </w:rPr>
            </w:pPr>
            <w:r w:rsidRPr="0075170A">
              <w:rPr>
                <w:rFonts w:eastAsia="Times New Roman"/>
                <w:color w:val="000000"/>
                <w:lang w:eastAsia="ru-RU"/>
              </w:rPr>
              <w:t>5100,00</w:t>
            </w:r>
          </w:p>
        </w:tc>
        <w:tc>
          <w:tcPr>
            <w:tcW w:w="688" w:type="pct"/>
            <w:tcBorders>
              <w:top w:val="nil"/>
              <w:left w:val="nil"/>
              <w:bottom w:val="single" w:sz="4" w:space="0" w:color="000000"/>
              <w:right w:val="single" w:sz="4" w:space="0" w:color="000000"/>
            </w:tcBorders>
            <w:shd w:val="clear" w:color="auto" w:fill="auto"/>
            <w:vAlign w:val="center"/>
            <w:hideMark/>
          </w:tcPr>
          <w:p w14:paraId="0E41955F" w14:textId="7857C2E0"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10000,00</w:t>
            </w:r>
          </w:p>
        </w:tc>
        <w:tc>
          <w:tcPr>
            <w:tcW w:w="713" w:type="pct"/>
            <w:tcBorders>
              <w:top w:val="nil"/>
              <w:left w:val="nil"/>
              <w:bottom w:val="single" w:sz="4" w:space="0" w:color="000000"/>
              <w:right w:val="single" w:sz="4" w:space="0" w:color="000000"/>
            </w:tcBorders>
            <w:shd w:val="clear" w:color="auto" w:fill="auto"/>
            <w:vAlign w:val="center"/>
            <w:hideMark/>
          </w:tcPr>
          <w:p w14:paraId="050C0C92" w14:textId="57E3BD59"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10000,00</w:t>
            </w:r>
          </w:p>
        </w:tc>
      </w:tr>
      <w:tr w:rsidR="00543A6A" w:rsidRPr="00474DBA" w14:paraId="40DE17AA"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69FBC93"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Уплата налогов, сборов и иных платежей</w:t>
            </w:r>
          </w:p>
        </w:tc>
        <w:tc>
          <w:tcPr>
            <w:tcW w:w="237" w:type="pct"/>
            <w:tcBorders>
              <w:top w:val="nil"/>
              <w:left w:val="nil"/>
              <w:bottom w:val="single" w:sz="4" w:space="0" w:color="000000"/>
              <w:right w:val="single" w:sz="4" w:space="0" w:color="000000"/>
            </w:tcBorders>
            <w:shd w:val="clear" w:color="auto" w:fill="auto"/>
            <w:vAlign w:val="center"/>
            <w:hideMark/>
          </w:tcPr>
          <w:p w14:paraId="6912557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7F660FB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06</w:t>
            </w:r>
          </w:p>
        </w:tc>
        <w:tc>
          <w:tcPr>
            <w:tcW w:w="619" w:type="pct"/>
            <w:tcBorders>
              <w:top w:val="nil"/>
              <w:left w:val="nil"/>
              <w:bottom w:val="single" w:sz="4" w:space="0" w:color="000000"/>
              <w:right w:val="single" w:sz="4" w:space="0" w:color="000000"/>
            </w:tcBorders>
            <w:shd w:val="clear" w:color="auto" w:fill="auto"/>
            <w:vAlign w:val="center"/>
            <w:hideMark/>
          </w:tcPr>
          <w:p w14:paraId="0976F7D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9999910030</w:t>
            </w:r>
          </w:p>
        </w:tc>
        <w:tc>
          <w:tcPr>
            <w:tcW w:w="238" w:type="pct"/>
            <w:tcBorders>
              <w:top w:val="nil"/>
              <w:left w:val="nil"/>
              <w:bottom w:val="single" w:sz="4" w:space="0" w:color="000000"/>
              <w:right w:val="single" w:sz="4" w:space="0" w:color="000000"/>
            </w:tcBorders>
            <w:shd w:val="clear" w:color="auto" w:fill="auto"/>
            <w:vAlign w:val="center"/>
            <w:hideMark/>
          </w:tcPr>
          <w:p w14:paraId="340ECAD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850</w:t>
            </w:r>
          </w:p>
        </w:tc>
        <w:tc>
          <w:tcPr>
            <w:tcW w:w="688" w:type="pct"/>
            <w:tcBorders>
              <w:top w:val="nil"/>
              <w:left w:val="nil"/>
              <w:bottom w:val="single" w:sz="4" w:space="0" w:color="000000"/>
              <w:right w:val="single" w:sz="4" w:space="0" w:color="000000"/>
            </w:tcBorders>
            <w:shd w:val="clear" w:color="auto" w:fill="auto"/>
            <w:vAlign w:val="center"/>
            <w:hideMark/>
          </w:tcPr>
          <w:p w14:paraId="3688B535" w14:textId="76113EE1" w:rsidR="00543A6A" w:rsidRPr="0075170A" w:rsidRDefault="00543A6A" w:rsidP="00F830E1">
            <w:pPr>
              <w:jc w:val="right"/>
              <w:rPr>
                <w:rFonts w:eastAsia="Times New Roman"/>
                <w:color w:val="000000"/>
                <w:lang w:eastAsia="ru-RU"/>
              </w:rPr>
            </w:pPr>
            <w:r w:rsidRPr="0075170A">
              <w:rPr>
                <w:rFonts w:eastAsia="Times New Roman"/>
                <w:color w:val="000000"/>
                <w:lang w:eastAsia="ru-RU"/>
              </w:rPr>
              <w:t>5100,00</w:t>
            </w:r>
          </w:p>
        </w:tc>
        <w:tc>
          <w:tcPr>
            <w:tcW w:w="688" w:type="pct"/>
            <w:tcBorders>
              <w:top w:val="nil"/>
              <w:left w:val="nil"/>
              <w:bottom w:val="single" w:sz="4" w:space="0" w:color="000000"/>
              <w:right w:val="single" w:sz="4" w:space="0" w:color="000000"/>
            </w:tcBorders>
            <w:shd w:val="clear" w:color="auto" w:fill="auto"/>
            <w:vAlign w:val="center"/>
            <w:hideMark/>
          </w:tcPr>
          <w:p w14:paraId="359C8BF2" w14:textId="59DC05CE"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10000,00</w:t>
            </w:r>
          </w:p>
        </w:tc>
        <w:tc>
          <w:tcPr>
            <w:tcW w:w="713" w:type="pct"/>
            <w:tcBorders>
              <w:top w:val="nil"/>
              <w:left w:val="nil"/>
              <w:bottom w:val="single" w:sz="4" w:space="0" w:color="000000"/>
              <w:right w:val="single" w:sz="4" w:space="0" w:color="000000"/>
            </w:tcBorders>
            <w:shd w:val="clear" w:color="auto" w:fill="auto"/>
            <w:vAlign w:val="center"/>
            <w:hideMark/>
          </w:tcPr>
          <w:p w14:paraId="51B186A6" w14:textId="56E3E323"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10000,00</w:t>
            </w:r>
          </w:p>
        </w:tc>
      </w:tr>
      <w:tr w:rsidR="00543A6A" w:rsidRPr="00474DBA" w14:paraId="634BA274"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33EA78E"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lastRenderedPageBreak/>
              <w:t>Расходы на содержание председателя и аудиторов контрольно-счетного органа муниципального округа</w:t>
            </w:r>
          </w:p>
        </w:tc>
        <w:tc>
          <w:tcPr>
            <w:tcW w:w="237" w:type="pct"/>
            <w:tcBorders>
              <w:top w:val="nil"/>
              <w:left w:val="nil"/>
              <w:bottom w:val="single" w:sz="4" w:space="0" w:color="000000"/>
              <w:right w:val="single" w:sz="4" w:space="0" w:color="000000"/>
            </w:tcBorders>
            <w:shd w:val="clear" w:color="auto" w:fill="auto"/>
            <w:vAlign w:val="center"/>
            <w:hideMark/>
          </w:tcPr>
          <w:p w14:paraId="35AEC16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0C3EB64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06</w:t>
            </w:r>
          </w:p>
        </w:tc>
        <w:tc>
          <w:tcPr>
            <w:tcW w:w="619" w:type="pct"/>
            <w:tcBorders>
              <w:top w:val="nil"/>
              <w:left w:val="nil"/>
              <w:bottom w:val="single" w:sz="4" w:space="0" w:color="000000"/>
              <w:right w:val="single" w:sz="4" w:space="0" w:color="000000"/>
            </w:tcBorders>
            <w:shd w:val="clear" w:color="auto" w:fill="auto"/>
            <w:vAlign w:val="center"/>
            <w:hideMark/>
          </w:tcPr>
          <w:p w14:paraId="5CE3B98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9999910050</w:t>
            </w:r>
          </w:p>
        </w:tc>
        <w:tc>
          <w:tcPr>
            <w:tcW w:w="238" w:type="pct"/>
            <w:tcBorders>
              <w:top w:val="nil"/>
              <w:left w:val="nil"/>
              <w:bottom w:val="single" w:sz="4" w:space="0" w:color="000000"/>
              <w:right w:val="single" w:sz="4" w:space="0" w:color="000000"/>
            </w:tcBorders>
            <w:shd w:val="clear" w:color="auto" w:fill="auto"/>
            <w:vAlign w:val="center"/>
            <w:hideMark/>
          </w:tcPr>
          <w:p w14:paraId="275153E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760D6371" w14:textId="1823851D" w:rsidR="00543A6A" w:rsidRPr="0075170A" w:rsidRDefault="00543A6A" w:rsidP="00F830E1">
            <w:pPr>
              <w:jc w:val="right"/>
              <w:rPr>
                <w:rFonts w:eastAsia="Times New Roman"/>
                <w:color w:val="000000"/>
                <w:lang w:eastAsia="ru-RU"/>
              </w:rPr>
            </w:pPr>
            <w:r w:rsidRPr="0075170A">
              <w:rPr>
                <w:rFonts w:eastAsia="Times New Roman"/>
                <w:color w:val="000000"/>
                <w:lang w:eastAsia="ru-RU"/>
              </w:rPr>
              <w:t>3634330,00</w:t>
            </w:r>
          </w:p>
        </w:tc>
        <w:tc>
          <w:tcPr>
            <w:tcW w:w="688" w:type="pct"/>
            <w:tcBorders>
              <w:top w:val="nil"/>
              <w:left w:val="nil"/>
              <w:bottom w:val="single" w:sz="4" w:space="0" w:color="000000"/>
              <w:right w:val="single" w:sz="4" w:space="0" w:color="000000"/>
            </w:tcBorders>
            <w:shd w:val="clear" w:color="auto" w:fill="auto"/>
            <w:vAlign w:val="center"/>
            <w:hideMark/>
          </w:tcPr>
          <w:p w14:paraId="7AACD6AA" w14:textId="3469CE3D" w:rsidR="00543A6A" w:rsidRPr="0075170A" w:rsidRDefault="00543A6A" w:rsidP="00F830E1">
            <w:pPr>
              <w:jc w:val="right"/>
              <w:rPr>
                <w:rFonts w:eastAsia="Times New Roman"/>
                <w:color w:val="000000"/>
                <w:lang w:eastAsia="ru-RU"/>
              </w:rPr>
            </w:pPr>
            <w:r w:rsidRPr="0075170A">
              <w:rPr>
                <w:rFonts w:eastAsia="Times New Roman"/>
                <w:color w:val="000000"/>
                <w:lang w:eastAsia="ru-RU"/>
              </w:rPr>
              <w:t>3202400,00</w:t>
            </w:r>
          </w:p>
        </w:tc>
        <w:tc>
          <w:tcPr>
            <w:tcW w:w="713" w:type="pct"/>
            <w:tcBorders>
              <w:top w:val="nil"/>
              <w:left w:val="nil"/>
              <w:bottom w:val="single" w:sz="4" w:space="0" w:color="000000"/>
              <w:right w:val="single" w:sz="4" w:space="0" w:color="000000"/>
            </w:tcBorders>
            <w:shd w:val="clear" w:color="auto" w:fill="auto"/>
            <w:vAlign w:val="center"/>
            <w:hideMark/>
          </w:tcPr>
          <w:p w14:paraId="53B43842" w14:textId="74788FE0" w:rsidR="00543A6A" w:rsidRPr="0075170A" w:rsidRDefault="00543A6A" w:rsidP="00F830E1">
            <w:pPr>
              <w:jc w:val="right"/>
              <w:rPr>
                <w:rFonts w:eastAsia="Times New Roman"/>
                <w:color w:val="000000"/>
                <w:lang w:eastAsia="ru-RU"/>
              </w:rPr>
            </w:pPr>
            <w:r w:rsidRPr="0075170A">
              <w:rPr>
                <w:rFonts w:eastAsia="Times New Roman"/>
                <w:color w:val="000000"/>
                <w:lang w:eastAsia="ru-RU"/>
              </w:rPr>
              <w:t>3330600,00</w:t>
            </w:r>
          </w:p>
        </w:tc>
      </w:tr>
      <w:tr w:rsidR="00543A6A" w:rsidRPr="00474DBA" w14:paraId="21CA4952"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7A42E1B"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237" w:type="pct"/>
            <w:tcBorders>
              <w:top w:val="nil"/>
              <w:left w:val="nil"/>
              <w:bottom w:val="single" w:sz="4" w:space="0" w:color="000000"/>
              <w:right w:val="single" w:sz="4" w:space="0" w:color="000000"/>
            </w:tcBorders>
            <w:shd w:val="clear" w:color="auto" w:fill="auto"/>
            <w:vAlign w:val="center"/>
            <w:hideMark/>
          </w:tcPr>
          <w:p w14:paraId="2089A63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5BBA4EB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06</w:t>
            </w:r>
          </w:p>
        </w:tc>
        <w:tc>
          <w:tcPr>
            <w:tcW w:w="619" w:type="pct"/>
            <w:tcBorders>
              <w:top w:val="nil"/>
              <w:left w:val="nil"/>
              <w:bottom w:val="single" w:sz="4" w:space="0" w:color="000000"/>
              <w:right w:val="single" w:sz="4" w:space="0" w:color="000000"/>
            </w:tcBorders>
            <w:shd w:val="clear" w:color="auto" w:fill="auto"/>
            <w:vAlign w:val="center"/>
            <w:hideMark/>
          </w:tcPr>
          <w:p w14:paraId="156BA2C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9999910050</w:t>
            </w:r>
          </w:p>
        </w:tc>
        <w:tc>
          <w:tcPr>
            <w:tcW w:w="238" w:type="pct"/>
            <w:tcBorders>
              <w:top w:val="nil"/>
              <w:left w:val="nil"/>
              <w:bottom w:val="single" w:sz="4" w:space="0" w:color="000000"/>
              <w:right w:val="single" w:sz="4" w:space="0" w:color="000000"/>
            </w:tcBorders>
            <w:shd w:val="clear" w:color="auto" w:fill="auto"/>
            <w:vAlign w:val="center"/>
            <w:hideMark/>
          </w:tcPr>
          <w:p w14:paraId="5D51226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100</w:t>
            </w:r>
          </w:p>
        </w:tc>
        <w:tc>
          <w:tcPr>
            <w:tcW w:w="688" w:type="pct"/>
            <w:tcBorders>
              <w:top w:val="nil"/>
              <w:left w:val="nil"/>
              <w:bottom w:val="single" w:sz="4" w:space="0" w:color="000000"/>
              <w:right w:val="single" w:sz="4" w:space="0" w:color="000000"/>
            </w:tcBorders>
            <w:shd w:val="clear" w:color="auto" w:fill="auto"/>
            <w:vAlign w:val="center"/>
            <w:hideMark/>
          </w:tcPr>
          <w:p w14:paraId="0CA2CA41" w14:textId="6109A307" w:rsidR="00543A6A" w:rsidRPr="0075170A" w:rsidRDefault="00543A6A" w:rsidP="00F830E1">
            <w:pPr>
              <w:jc w:val="right"/>
              <w:rPr>
                <w:rFonts w:eastAsia="Times New Roman"/>
                <w:color w:val="000000"/>
                <w:lang w:eastAsia="ru-RU"/>
              </w:rPr>
            </w:pPr>
            <w:r w:rsidRPr="0075170A">
              <w:rPr>
                <w:rFonts w:eastAsia="Times New Roman"/>
                <w:color w:val="000000"/>
                <w:lang w:eastAsia="ru-RU"/>
              </w:rPr>
              <w:t>3634330,00</w:t>
            </w:r>
          </w:p>
        </w:tc>
        <w:tc>
          <w:tcPr>
            <w:tcW w:w="688" w:type="pct"/>
            <w:tcBorders>
              <w:top w:val="nil"/>
              <w:left w:val="nil"/>
              <w:bottom w:val="single" w:sz="4" w:space="0" w:color="000000"/>
              <w:right w:val="single" w:sz="4" w:space="0" w:color="000000"/>
            </w:tcBorders>
            <w:shd w:val="clear" w:color="auto" w:fill="auto"/>
            <w:vAlign w:val="center"/>
            <w:hideMark/>
          </w:tcPr>
          <w:p w14:paraId="5C35CF7E" w14:textId="2A5A2785" w:rsidR="00543A6A" w:rsidRPr="0075170A" w:rsidRDefault="00543A6A" w:rsidP="00F830E1">
            <w:pPr>
              <w:jc w:val="right"/>
              <w:rPr>
                <w:rFonts w:eastAsia="Times New Roman"/>
                <w:color w:val="000000"/>
                <w:lang w:eastAsia="ru-RU"/>
              </w:rPr>
            </w:pPr>
            <w:r w:rsidRPr="0075170A">
              <w:rPr>
                <w:rFonts w:eastAsia="Times New Roman"/>
                <w:color w:val="000000"/>
                <w:lang w:eastAsia="ru-RU"/>
              </w:rPr>
              <w:t>3202400,00</w:t>
            </w:r>
          </w:p>
        </w:tc>
        <w:tc>
          <w:tcPr>
            <w:tcW w:w="713" w:type="pct"/>
            <w:tcBorders>
              <w:top w:val="nil"/>
              <w:left w:val="nil"/>
              <w:bottom w:val="single" w:sz="4" w:space="0" w:color="000000"/>
              <w:right w:val="single" w:sz="4" w:space="0" w:color="000000"/>
            </w:tcBorders>
            <w:shd w:val="clear" w:color="auto" w:fill="auto"/>
            <w:vAlign w:val="center"/>
            <w:hideMark/>
          </w:tcPr>
          <w:p w14:paraId="1765F13D" w14:textId="09CEF384" w:rsidR="00543A6A" w:rsidRPr="0075170A" w:rsidRDefault="00543A6A" w:rsidP="00F830E1">
            <w:pPr>
              <w:jc w:val="right"/>
              <w:rPr>
                <w:rFonts w:eastAsia="Times New Roman"/>
                <w:color w:val="000000"/>
                <w:lang w:eastAsia="ru-RU"/>
              </w:rPr>
            </w:pPr>
            <w:r w:rsidRPr="0075170A">
              <w:rPr>
                <w:rFonts w:eastAsia="Times New Roman"/>
                <w:color w:val="000000"/>
                <w:lang w:eastAsia="ru-RU"/>
              </w:rPr>
              <w:t>3330600,00</w:t>
            </w:r>
          </w:p>
        </w:tc>
      </w:tr>
      <w:tr w:rsidR="00543A6A" w:rsidRPr="00474DBA" w14:paraId="3B6E59BF"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86B83C3"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выплаты персоналу государственных (муниципальных) органов</w:t>
            </w:r>
          </w:p>
        </w:tc>
        <w:tc>
          <w:tcPr>
            <w:tcW w:w="237" w:type="pct"/>
            <w:tcBorders>
              <w:top w:val="nil"/>
              <w:left w:val="nil"/>
              <w:bottom w:val="single" w:sz="4" w:space="0" w:color="000000"/>
              <w:right w:val="single" w:sz="4" w:space="0" w:color="000000"/>
            </w:tcBorders>
            <w:shd w:val="clear" w:color="auto" w:fill="auto"/>
            <w:vAlign w:val="center"/>
            <w:hideMark/>
          </w:tcPr>
          <w:p w14:paraId="7FAAB9C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53A64E1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06</w:t>
            </w:r>
          </w:p>
        </w:tc>
        <w:tc>
          <w:tcPr>
            <w:tcW w:w="619" w:type="pct"/>
            <w:tcBorders>
              <w:top w:val="nil"/>
              <w:left w:val="nil"/>
              <w:bottom w:val="single" w:sz="4" w:space="0" w:color="000000"/>
              <w:right w:val="single" w:sz="4" w:space="0" w:color="000000"/>
            </w:tcBorders>
            <w:shd w:val="clear" w:color="auto" w:fill="auto"/>
            <w:vAlign w:val="center"/>
            <w:hideMark/>
          </w:tcPr>
          <w:p w14:paraId="2E0E2B0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9999910050</w:t>
            </w:r>
          </w:p>
        </w:tc>
        <w:tc>
          <w:tcPr>
            <w:tcW w:w="238" w:type="pct"/>
            <w:tcBorders>
              <w:top w:val="nil"/>
              <w:left w:val="nil"/>
              <w:bottom w:val="single" w:sz="4" w:space="0" w:color="000000"/>
              <w:right w:val="single" w:sz="4" w:space="0" w:color="000000"/>
            </w:tcBorders>
            <w:shd w:val="clear" w:color="auto" w:fill="auto"/>
            <w:vAlign w:val="center"/>
            <w:hideMark/>
          </w:tcPr>
          <w:p w14:paraId="7096B77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120</w:t>
            </w:r>
          </w:p>
        </w:tc>
        <w:tc>
          <w:tcPr>
            <w:tcW w:w="688" w:type="pct"/>
            <w:tcBorders>
              <w:top w:val="nil"/>
              <w:left w:val="nil"/>
              <w:bottom w:val="single" w:sz="4" w:space="0" w:color="000000"/>
              <w:right w:val="single" w:sz="4" w:space="0" w:color="000000"/>
            </w:tcBorders>
            <w:shd w:val="clear" w:color="auto" w:fill="auto"/>
            <w:vAlign w:val="center"/>
            <w:hideMark/>
          </w:tcPr>
          <w:p w14:paraId="610921FA" w14:textId="6A9E657C" w:rsidR="00543A6A" w:rsidRPr="0075170A" w:rsidRDefault="00543A6A" w:rsidP="00F830E1">
            <w:pPr>
              <w:jc w:val="right"/>
              <w:rPr>
                <w:rFonts w:eastAsia="Times New Roman"/>
                <w:color w:val="000000"/>
                <w:lang w:eastAsia="ru-RU"/>
              </w:rPr>
            </w:pPr>
            <w:r w:rsidRPr="0075170A">
              <w:rPr>
                <w:rFonts w:eastAsia="Times New Roman"/>
                <w:color w:val="000000"/>
                <w:lang w:eastAsia="ru-RU"/>
              </w:rPr>
              <w:t>3634330,00</w:t>
            </w:r>
          </w:p>
        </w:tc>
        <w:tc>
          <w:tcPr>
            <w:tcW w:w="688" w:type="pct"/>
            <w:tcBorders>
              <w:top w:val="nil"/>
              <w:left w:val="nil"/>
              <w:bottom w:val="single" w:sz="4" w:space="0" w:color="000000"/>
              <w:right w:val="single" w:sz="4" w:space="0" w:color="000000"/>
            </w:tcBorders>
            <w:shd w:val="clear" w:color="auto" w:fill="auto"/>
            <w:vAlign w:val="center"/>
            <w:hideMark/>
          </w:tcPr>
          <w:p w14:paraId="36695441" w14:textId="3B2B239E" w:rsidR="00543A6A" w:rsidRPr="0075170A" w:rsidRDefault="00543A6A" w:rsidP="00F830E1">
            <w:pPr>
              <w:jc w:val="right"/>
              <w:rPr>
                <w:rFonts w:eastAsia="Times New Roman"/>
                <w:color w:val="000000"/>
                <w:lang w:eastAsia="ru-RU"/>
              </w:rPr>
            </w:pPr>
            <w:r w:rsidRPr="0075170A">
              <w:rPr>
                <w:rFonts w:eastAsia="Times New Roman"/>
                <w:color w:val="000000"/>
                <w:lang w:eastAsia="ru-RU"/>
              </w:rPr>
              <w:t>3202400,00</w:t>
            </w:r>
          </w:p>
        </w:tc>
        <w:tc>
          <w:tcPr>
            <w:tcW w:w="713" w:type="pct"/>
            <w:tcBorders>
              <w:top w:val="nil"/>
              <w:left w:val="nil"/>
              <w:bottom w:val="single" w:sz="4" w:space="0" w:color="000000"/>
              <w:right w:val="single" w:sz="4" w:space="0" w:color="000000"/>
            </w:tcBorders>
            <w:shd w:val="clear" w:color="auto" w:fill="auto"/>
            <w:vAlign w:val="center"/>
            <w:hideMark/>
          </w:tcPr>
          <w:p w14:paraId="01D212B1" w14:textId="1309DC62" w:rsidR="00543A6A" w:rsidRPr="0075170A" w:rsidRDefault="00543A6A" w:rsidP="00F830E1">
            <w:pPr>
              <w:jc w:val="right"/>
              <w:rPr>
                <w:rFonts w:eastAsia="Times New Roman"/>
                <w:color w:val="000000"/>
                <w:lang w:eastAsia="ru-RU"/>
              </w:rPr>
            </w:pPr>
            <w:r w:rsidRPr="0075170A">
              <w:rPr>
                <w:rFonts w:eastAsia="Times New Roman"/>
                <w:color w:val="000000"/>
                <w:lang w:eastAsia="ru-RU"/>
              </w:rPr>
              <w:t>3330600,00</w:t>
            </w:r>
          </w:p>
        </w:tc>
      </w:tr>
      <w:tr w:rsidR="00543A6A" w:rsidRPr="00474DBA" w14:paraId="4E653466"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375D439" w14:textId="77777777" w:rsidR="00543A6A" w:rsidRPr="0075170A" w:rsidRDefault="00543A6A" w:rsidP="00F830E1">
            <w:pPr>
              <w:jc w:val="both"/>
              <w:rPr>
                <w:rFonts w:eastAsia="Times New Roman"/>
                <w:b/>
                <w:bCs/>
                <w:color w:val="000000"/>
                <w:lang w:eastAsia="ru-RU"/>
              </w:rPr>
            </w:pPr>
            <w:r w:rsidRPr="0075170A">
              <w:rPr>
                <w:rFonts w:eastAsia="Times New Roman"/>
                <w:b/>
                <w:bCs/>
                <w:color w:val="000000"/>
                <w:lang w:eastAsia="ru-RU"/>
              </w:rPr>
              <w:t>Резервные фонды</w:t>
            </w:r>
          </w:p>
        </w:tc>
        <w:tc>
          <w:tcPr>
            <w:tcW w:w="237" w:type="pct"/>
            <w:tcBorders>
              <w:top w:val="nil"/>
              <w:left w:val="nil"/>
              <w:bottom w:val="single" w:sz="4" w:space="0" w:color="000000"/>
              <w:right w:val="single" w:sz="4" w:space="0" w:color="000000"/>
            </w:tcBorders>
            <w:shd w:val="clear" w:color="auto" w:fill="auto"/>
            <w:vAlign w:val="center"/>
            <w:hideMark/>
          </w:tcPr>
          <w:p w14:paraId="2A5B4E66"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0BDB61AB"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11</w:t>
            </w:r>
          </w:p>
        </w:tc>
        <w:tc>
          <w:tcPr>
            <w:tcW w:w="619" w:type="pct"/>
            <w:tcBorders>
              <w:top w:val="nil"/>
              <w:left w:val="nil"/>
              <w:bottom w:val="single" w:sz="4" w:space="0" w:color="000000"/>
              <w:right w:val="single" w:sz="4" w:space="0" w:color="000000"/>
            </w:tcBorders>
            <w:shd w:val="clear" w:color="auto" w:fill="auto"/>
            <w:vAlign w:val="center"/>
            <w:hideMark/>
          </w:tcPr>
          <w:p w14:paraId="7A3EA2F3"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0000000000</w:t>
            </w:r>
          </w:p>
        </w:tc>
        <w:tc>
          <w:tcPr>
            <w:tcW w:w="238" w:type="pct"/>
            <w:tcBorders>
              <w:top w:val="nil"/>
              <w:left w:val="nil"/>
              <w:bottom w:val="single" w:sz="4" w:space="0" w:color="000000"/>
              <w:right w:val="single" w:sz="4" w:space="0" w:color="000000"/>
            </w:tcBorders>
            <w:shd w:val="clear" w:color="auto" w:fill="auto"/>
            <w:vAlign w:val="center"/>
            <w:hideMark/>
          </w:tcPr>
          <w:p w14:paraId="4FFE4F92"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6A3F614A" w14:textId="27AFF605"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22419690,99</w:t>
            </w:r>
          </w:p>
        </w:tc>
        <w:tc>
          <w:tcPr>
            <w:tcW w:w="688" w:type="pct"/>
            <w:tcBorders>
              <w:top w:val="nil"/>
              <w:left w:val="nil"/>
              <w:bottom w:val="single" w:sz="4" w:space="0" w:color="000000"/>
              <w:right w:val="single" w:sz="4" w:space="0" w:color="000000"/>
            </w:tcBorders>
            <w:shd w:val="clear" w:color="auto" w:fill="auto"/>
            <w:vAlign w:val="center"/>
            <w:hideMark/>
          </w:tcPr>
          <w:p w14:paraId="1C843824" w14:textId="4FD527EA"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21959520,00</w:t>
            </w:r>
          </w:p>
        </w:tc>
        <w:tc>
          <w:tcPr>
            <w:tcW w:w="713" w:type="pct"/>
            <w:tcBorders>
              <w:top w:val="nil"/>
              <w:left w:val="nil"/>
              <w:bottom w:val="single" w:sz="4" w:space="0" w:color="000000"/>
              <w:right w:val="single" w:sz="4" w:space="0" w:color="000000"/>
            </w:tcBorders>
            <w:shd w:val="clear" w:color="auto" w:fill="auto"/>
            <w:vAlign w:val="center"/>
            <w:hideMark/>
          </w:tcPr>
          <w:p w14:paraId="176A71E8" w14:textId="66903963"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22286610,00</w:t>
            </w:r>
          </w:p>
        </w:tc>
      </w:tr>
      <w:tr w:rsidR="00543A6A" w:rsidRPr="00474DBA" w14:paraId="46F2FBBD"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B980207"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Непрограммные направления деятельности органов власти муниципального образования</w:t>
            </w:r>
          </w:p>
        </w:tc>
        <w:tc>
          <w:tcPr>
            <w:tcW w:w="237" w:type="pct"/>
            <w:tcBorders>
              <w:top w:val="nil"/>
              <w:left w:val="nil"/>
              <w:bottom w:val="single" w:sz="4" w:space="0" w:color="000000"/>
              <w:right w:val="single" w:sz="4" w:space="0" w:color="000000"/>
            </w:tcBorders>
            <w:shd w:val="clear" w:color="auto" w:fill="auto"/>
            <w:vAlign w:val="center"/>
            <w:hideMark/>
          </w:tcPr>
          <w:p w14:paraId="3192794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5B4324C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11</w:t>
            </w:r>
          </w:p>
        </w:tc>
        <w:tc>
          <w:tcPr>
            <w:tcW w:w="619" w:type="pct"/>
            <w:tcBorders>
              <w:top w:val="nil"/>
              <w:left w:val="nil"/>
              <w:bottom w:val="single" w:sz="4" w:space="0" w:color="000000"/>
              <w:right w:val="single" w:sz="4" w:space="0" w:color="000000"/>
            </w:tcBorders>
            <w:shd w:val="clear" w:color="auto" w:fill="auto"/>
            <w:vAlign w:val="center"/>
            <w:hideMark/>
          </w:tcPr>
          <w:p w14:paraId="39E6E8E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9900000000</w:t>
            </w:r>
          </w:p>
        </w:tc>
        <w:tc>
          <w:tcPr>
            <w:tcW w:w="238" w:type="pct"/>
            <w:tcBorders>
              <w:top w:val="nil"/>
              <w:left w:val="nil"/>
              <w:bottom w:val="single" w:sz="4" w:space="0" w:color="000000"/>
              <w:right w:val="single" w:sz="4" w:space="0" w:color="000000"/>
            </w:tcBorders>
            <w:shd w:val="clear" w:color="auto" w:fill="auto"/>
            <w:vAlign w:val="center"/>
            <w:hideMark/>
          </w:tcPr>
          <w:p w14:paraId="6A8163A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00D98618" w14:textId="0B2ECC46" w:rsidR="00543A6A" w:rsidRPr="0075170A" w:rsidRDefault="00543A6A" w:rsidP="00F830E1">
            <w:pPr>
              <w:jc w:val="right"/>
              <w:rPr>
                <w:rFonts w:eastAsia="Times New Roman"/>
                <w:color w:val="000000"/>
                <w:lang w:eastAsia="ru-RU"/>
              </w:rPr>
            </w:pPr>
            <w:r w:rsidRPr="0075170A">
              <w:rPr>
                <w:rFonts w:eastAsia="Times New Roman"/>
                <w:color w:val="000000"/>
                <w:lang w:eastAsia="ru-RU"/>
              </w:rPr>
              <w:t>14961136,33</w:t>
            </w:r>
          </w:p>
        </w:tc>
        <w:tc>
          <w:tcPr>
            <w:tcW w:w="688" w:type="pct"/>
            <w:tcBorders>
              <w:top w:val="nil"/>
              <w:left w:val="nil"/>
              <w:bottom w:val="single" w:sz="4" w:space="0" w:color="000000"/>
              <w:right w:val="single" w:sz="4" w:space="0" w:color="000000"/>
            </w:tcBorders>
            <w:shd w:val="clear" w:color="auto" w:fill="auto"/>
            <w:vAlign w:val="center"/>
            <w:hideMark/>
          </w:tcPr>
          <w:p w14:paraId="33F9FA92" w14:textId="4007657B" w:rsidR="00543A6A" w:rsidRPr="0075170A" w:rsidRDefault="00543A6A" w:rsidP="00F830E1">
            <w:pPr>
              <w:jc w:val="right"/>
              <w:rPr>
                <w:rFonts w:eastAsia="Times New Roman"/>
                <w:color w:val="000000"/>
                <w:lang w:eastAsia="ru-RU"/>
              </w:rPr>
            </w:pPr>
            <w:r w:rsidRPr="0075170A">
              <w:rPr>
                <w:rFonts w:eastAsia="Times New Roman"/>
                <w:color w:val="000000"/>
                <w:lang w:eastAsia="ru-RU"/>
              </w:rPr>
              <w:t>15459520,00</w:t>
            </w:r>
          </w:p>
        </w:tc>
        <w:tc>
          <w:tcPr>
            <w:tcW w:w="713" w:type="pct"/>
            <w:tcBorders>
              <w:top w:val="nil"/>
              <w:left w:val="nil"/>
              <w:bottom w:val="single" w:sz="4" w:space="0" w:color="000000"/>
              <w:right w:val="single" w:sz="4" w:space="0" w:color="000000"/>
            </w:tcBorders>
            <w:shd w:val="clear" w:color="auto" w:fill="auto"/>
            <w:vAlign w:val="center"/>
            <w:hideMark/>
          </w:tcPr>
          <w:p w14:paraId="180E8131" w14:textId="1C405993" w:rsidR="00543A6A" w:rsidRPr="0075170A" w:rsidRDefault="00543A6A" w:rsidP="00F830E1">
            <w:pPr>
              <w:jc w:val="right"/>
              <w:rPr>
                <w:rFonts w:eastAsia="Times New Roman"/>
                <w:color w:val="000000"/>
                <w:lang w:eastAsia="ru-RU"/>
              </w:rPr>
            </w:pPr>
            <w:r w:rsidRPr="0075170A">
              <w:rPr>
                <w:rFonts w:eastAsia="Times New Roman"/>
                <w:color w:val="000000"/>
                <w:lang w:eastAsia="ru-RU"/>
              </w:rPr>
              <w:t>15786610,00</w:t>
            </w:r>
          </w:p>
        </w:tc>
      </w:tr>
      <w:tr w:rsidR="00543A6A" w:rsidRPr="00474DBA" w14:paraId="6B39B7CE"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2B062B1"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Мероприятия непрограммных направлений деятельности органов муниципального образования</w:t>
            </w:r>
          </w:p>
        </w:tc>
        <w:tc>
          <w:tcPr>
            <w:tcW w:w="237" w:type="pct"/>
            <w:tcBorders>
              <w:top w:val="nil"/>
              <w:left w:val="nil"/>
              <w:bottom w:val="single" w:sz="4" w:space="0" w:color="000000"/>
              <w:right w:val="single" w:sz="4" w:space="0" w:color="000000"/>
            </w:tcBorders>
            <w:shd w:val="clear" w:color="auto" w:fill="auto"/>
            <w:vAlign w:val="center"/>
            <w:hideMark/>
          </w:tcPr>
          <w:p w14:paraId="73C702C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34C19A0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11</w:t>
            </w:r>
          </w:p>
        </w:tc>
        <w:tc>
          <w:tcPr>
            <w:tcW w:w="619" w:type="pct"/>
            <w:tcBorders>
              <w:top w:val="nil"/>
              <w:left w:val="nil"/>
              <w:bottom w:val="single" w:sz="4" w:space="0" w:color="000000"/>
              <w:right w:val="single" w:sz="4" w:space="0" w:color="000000"/>
            </w:tcBorders>
            <w:shd w:val="clear" w:color="auto" w:fill="auto"/>
            <w:vAlign w:val="center"/>
            <w:hideMark/>
          </w:tcPr>
          <w:p w14:paraId="023ED86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9990000000</w:t>
            </w:r>
          </w:p>
        </w:tc>
        <w:tc>
          <w:tcPr>
            <w:tcW w:w="238" w:type="pct"/>
            <w:tcBorders>
              <w:top w:val="nil"/>
              <w:left w:val="nil"/>
              <w:bottom w:val="single" w:sz="4" w:space="0" w:color="000000"/>
              <w:right w:val="single" w:sz="4" w:space="0" w:color="000000"/>
            </w:tcBorders>
            <w:shd w:val="clear" w:color="auto" w:fill="auto"/>
            <w:vAlign w:val="center"/>
            <w:hideMark/>
          </w:tcPr>
          <w:p w14:paraId="3FFFF94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5A0ACBD2" w14:textId="6C07D299" w:rsidR="00543A6A" w:rsidRPr="0075170A" w:rsidRDefault="00543A6A" w:rsidP="00F830E1">
            <w:pPr>
              <w:jc w:val="right"/>
              <w:rPr>
                <w:rFonts w:eastAsia="Times New Roman"/>
                <w:color w:val="000000"/>
                <w:lang w:eastAsia="ru-RU"/>
              </w:rPr>
            </w:pPr>
            <w:r w:rsidRPr="0075170A">
              <w:rPr>
                <w:rFonts w:eastAsia="Times New Roman"/>
                <w:color w:val="000000"/>
                <w:lang w:eastAsia="ru-RU"/>
              </w:rPr>
              <w:t>14961136,33</w:t>
            </w:r>
          </w:p>
        </w:tc>
        <w:tc>
          <w:tcPr>
            <w:tcW w:w="688" w:type="pct"/>
            <w:tcBorders>
              <w:top w:val="nil"/>
              <w:left w:val="nil"/>
              <w:bottom w:val="single" w:sz="4" w:space="0" w:color="000000"/>
              <w:right w:val="single" w:sz="4" w:space="0" w:color="000000"/>
            </w:tcBorders>
            <w:shd w:val="clear" w:color="auto" w:fill="auto"/>
            <w:vAlign w:val="center"/>
            <w:hideMark/>
          </w:tcPr>
          <w:p w14:paraId="6B3A1C84" w14:textId="3233E858" w:rsidR="00543A6A" w:rsidRPr="0075170A" w:rsidRDefault="00543A6A" w:rsidP="00F830E1">
            <w:pPr>
              <w:jc w:val="right"/>
              <w:rPr>
                <w:rFonts w:eastAsia="Times New Roman"/>
                <w:color w:val="000000"/>
                <w:lang w:eastAsia="ru-RU"/>
              </w:rPr>
            </w:pPr>
            <w:r w:rsidRPr="0075170A">
              <w:rPr>
                <w:rFonts w:eastAsia="Times New Roman"/>
                <w:color w:val="000000"/>
                <w:lang w:eastAsia="ru-RU"/>
              </w:rPr>
              <w:t>15459520,00</w:t>
            </w:r>
          </w:p>
        </w:tc>
        <w:tc>
          <w:tcPr>
            <w:tcW w:w="713" w:type="pct"/>
            <w:tcBorders>
              <w:top w:val="nil"/>
              <w:left w:val="nil"/>
              <w:bottom w:val="single" w:sz="4" w:space="0" w:color="000000"/>
              <w:right w:val="single" w:sz="4" w:space="0" w:color="000000"/>
            </w:tcBorders>
            <w:shd w:val="clear" w:color="auto" w:fill="auto"/>
            <w:vAlign w:val="center"/>
            <w:hideMark/>
          </w:tcPr>
          <w:p w14:paraId="2F64DD01" w14:textId="378026F1" w:rsidR="00543A6A" w:rsidRPr="0075170A" w:rsidRDefault="00543A6A" w:rsidP="00F830E1">
            <w:pPr>
              <w:jc w:val="right"/>
              <w:rPr>
                <w:rFonts w:eastAsia="Times New Roman"/>
                <w:color w:val="000000"/>
                <w:lang w:eastAsia="ru-RU"/>
              </w:rPr>
            </w:pPr>
            <w:r w:rsidRPr="0075170A">
              <w:rPr>
                <w:rFonts w:eastAsia="Times New Roman"/>
                <w:color w:val="000000"/>
                <w:lang w:eastAsia="ru-RU"/>
              </w:rPr>
              <w:t>15786610,00</w:t>
            </w:r>
          </w:p>
        </w:tc>
      </w:tr>
      <w:tr w:rsidR="00543A6A" w:rsidRPr="00474DBA" w14:paraId="45A7D5C7"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04D4583"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Непрограммные мероприятия</w:t>
            </w:r>
          </w:p>
        </w:tc>
        <w:tc>
          <w:tcPr>
            <w:tcW w:w="237" w:type="pct"/>
            <w:tcBorders>
              <w:top w:val="nil"/>
              <w:left w:val="nil"/>
              <w:bottom w:val="single" w:sz="4" w:space="0" w:color="000000"/>
              <w:right w:val="single" w:sz="4" w:space="0" w:color="000000"/>
            </w:tcBorders>
            <w:shd w:val="clear" w:color="auto" w:fill="auto"/>
            <w:vAlign w:val="center"/>
            <w:hideMark/>
          </w:tcPr>
          <w:p w14:paraId="4F7066D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26252A8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11</w:t>
            </w:r>
          </w:p>
        </w:tc>
        <w:tc>
          <w:tcPr>
            <w:tcW w:w="619" w:type="pct"/>
            <w:tcBorders>
              <w:top w:val="nil"/>
              <w:left w:val="nil"/>
              <w:bottom w:val="single" w:sz="4" w:space="0" w:color="000000"/>
              <w:right w:val="single" w:sz="4" w:space="0" w:color="000000"/>
            </w:tcBorders>
            <w:shd w:val="clear" w:color="auto" w:fill="auto"/>
            <w:vAlign w:val="center"/>
            <w:hideMark/>
          </w:tcPr>
          <w:p w14:paraId="7ADE602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9999900000</w:t>
            </w:r>
          </w:p>
        </w:tc>
        <w:tc>
          <w:tcPr>
            <w:tcW w:w="238" w:type="pct"/>
            <w:tcBorders>
              <w:top w:val="nil"/>
              <w:left w:val="nil"/>
              <w:bottom w:val="single" w:sz="4" w:space="0" w:color="000000"/>
              <w:right w:val="single" w:sz="4" w:space="0" w:color="000000"/>
            </w:tcBorders>
            <w:shd w:val="clear" w:color="auto" w:fill="auto"/>
            <w:vAlign w:val="center"/>
            <w:hideMark/>
          </w:tcPr>
          <w:p w14:paraId="401AA3F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5910E36A" w14:textId="0FD96B1F" w:rsidR="00543A6A" w:rsidRPr="0075170A" w:rsidRDefault="00543A6A" w:rsidP="00F830E1">
            <w:pPr>
              <w:jc w:val="right"/>
              <w:rPr>
                <w:rFonts w:eastAsia="Times New Roman"/>
                <w:color w:val="000000"/>
                <w:lang w:eastAsia="ru-RU"/>
              </w:rPr>
            </w:pPr>
            <w:r w:rsidRPr="0075170A">
              <w:rPr>
                <w:rFonts w:eastAsia="Times New Roman"/>
                <w:color w:val="000000"/>
                <w:lang w:eastAsia="ru-RU"/>
              </w:rPr>
              <w:t>14961136,33</w:t>
            </w:r>
          </w:p>
        </w:tc>
        <w:tc>
          <w:tcPr>
            <w:tcW w:w="688" w:type="pct"/>
            <w:tcBorders>
              <w:top w:val="nil"/>
              <w:left w:val="nil"/>
              <w:bottom w:val="single" w:sz="4" w:space="0" w:color="000000"/>
              <w:right w:val="single" w:sz="4" w:space="0" w:color="000000"/>
            </w:tcBorders>
            <w:shd w:val="clear" w:color="auto" w:fill="auto"/>
            <w:vAlign w:val="center"/>
            <w:hideMark/>
          </w:tcPr>
          <w:p w14:paraId="77F14B8C" w14:textId="2165B8E6" w:rsidR="00543A6A" w:rsidRPr="0075170A" w:rsidRDefault="00543A6A" w:rsidP="00F830E1">
            <w:pPr>
              <w:jc w:val="right"/>
              <w:rPr>
                <w:rFonts w:eastAsia="Times New Roman"/>
                <w:color w:val="000000"/>
                <w:lang w:eastAsia="ru-RU"/>
              </w:rPr>
            </w:pPr>
            <w:r w:rsidRPr="0075170A">
              <w:rPr>
                <w:rFonts w:eastAsia="Times New Roman"/>
                <w:color w:val="000000"/>
                <w:lang w:eastAsia="ru-RU"/>
              </w:rPr>
              <w:t>15459520,00</w:t>
            </w:r>
          </w:p>
        </w:tc>
        <w:tc>
          <w:tcPr>
            <w:tcW w:w="713" w:type="pct"/>
            <w:tcBorders>
              <w:top w:val="nil"/>
              <w:left w:val="nil"/>
              <w:bottom w:val="single" w:sz="4" w:space="0" w:color="000000"/>
              <w:right w:val="single" w:sz="4" w:space="0" w:color="000000"/>
            </w:tcBorders>
            <w:shd w:val="clear" w:color="auto" w:fill="auto"/>
            <w:vAlign w:val="center"/>
            <w:hideMark/>
          </w:tcPr>
          <w:p w14:paraId="7EEC253A" w14:textId="4B2154A7" w:rsidR="00543A6A" w:rsidRPr="0075170A" w:rsidRDefault="00543A6A" w:rsidP="00F830E1">
            <w:pPr>
              <w:jc w:val="right"/>
              <w:rPr>
                <w:rFonts w:eastAsia="Times New Roman"/>
                <w:color w:val="000000"/>
                <w:lang w:eastAsia="ru-RU"/>
              </w:rPr>
            </w:pPr>
            <w:r w:rsidRPr="0075170A">
              <w:rPr>
                <w:rFonts w:eastAsia="Times New Roman"/>
                <w:color w:val="000000"/>
                <w:lang w:eastAsia="ru-RU"/>
              </w:rPr>
              <w:t>15786610,00</w:t>
            </w:r>
          </w:p>
        </w:tc>
      </w:tr>
      <w:tr w:rsidR="00543A6A" w:rsidRPr="00474DBA" w14:paraId="799BE3A4"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2C10F4E"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Резервный фонд администрации Хасанского муниципального округа</w:t>
            </w:r>
          </w:p>
        </w:tc>
        <w:tc>
          <w:tcPr>
            <w:tcW w:w="237" w:type="pct"/>
            <w:tcBorders>
              <w:top w:val="nil"/>
              <w:left w:val="nil"/>
              <w:bottom w:val="single" w:sz="4" w:space="0" w:color="000000"/>
              <w:right w:val="single" w:sz="4" w:space="0" w:color="000000"/>
            </w:tcBorders>
            <w:shd w:val="clear" w:color="auto" w:fill="auto"/>
            <w:vAlign w:val="center"/>
            <w:hideMark/>
          </w:tcPr>
          <w:p w14:paraId="5374FF4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4A71F56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11</w:t>
            </w:r>
          </w:p>
        </w:tc>
        <w:tc>
          <w:tcPr>
            <w:tcW w:w="619" w:type="pct"/>
            <w:tcBorders>
              <w:top w:val="nil"/>
              <w:left w:val="nil"/>
              <w:bottom w:val="single" w:sz="4" w:space="0" w:color="000000"/>
              <w:right w:val="single" w:sz="4" w:space="0" w:color="000000"/>
            </w:tcBorders>
            <w:shd w:val="clear" w:color="auto" w:fill="auto"/>
            <w:vAlign w:val="center"/>
            <w:hideMark/>
          </w:tcPr>
          <w:p w14:paraId="10E0232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9999900001</w:t>
            </w:r>
          </w:p>
        </w:tc>
        <w:tc>
          <w:tcPr>
            <w:tcW w:w="238" w:type="pct"/>
            <w:tcBorders>
              <w:top w:val="nil"/>
              <w:left w:val="nil"/>
              <w:bottom w:val="single" w:sz="4" w:space="0" w:color="000000"/>
              <w:right w:val="single" w:sz="4" w:space="0" w:color="000000"/>
            </w:tcBorders>
            <w:shd w:val="clear" w:color="auto" w:fill="auto"/>
            <w:vAlign w:val="center"/>
            <w:hideMark/>
          </w:tcPr>
          <w:p w14:paraId="01B11B2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026BA9C6" w14:textId="4EC15042" w:rsidR="00543A6A" w:rsidRPr="0075170A" w:rsidRDefault="00543A6A" w:rsidP="00F830E1">
            <w:pPr>
              <w:jc w:val="right"/>
              <w:rPr>
                <w:rFonts w:eastAsia="Times New Roman"/>
                <w:color w:val="000000"/>
                <w:lang w:eastAsia="ru-RU"/>
              </w:rPr>
            </w:pPr>
            <w:r w:rsidRPr="0075170A">
              <w:rPr>
                <w:rFonts w:eastAsia="Times New Roman"/>
                <w:color w:val="000000"/>
                <w:lang w:eastAsia="ru-RU"/>
              </w:rPr>
              <w:t>14961136,33</w:t>
            </w:r>
          </w:p>
        </w:tc>
        <w:tc>
          <w:tcPr>
            <w:tcW w:w="688" w:type="pct"/>
            <w:tcBorders>
              <w:top w:val="nil"/>
              <w:left w:val="nil"/>
              <w:bottom w:val="single" w:sz="4" w:space="0" w:color="000000"/>
              <w:right w:val="single" w:sz="4" w:space="0" w:color="000000"/>
            </w:tcBorders>
            <w:shd w:val="clear" w:color="auto" w:fill="auto"/>
            <w:vAlign w:val="center"/>
            <w:hideMark/>
          </w:tcPr>
          <w:p w14:paraId="775CB50B" w14:textId="15761983" w:rsidR="00543A6A" w:rsidRPr="0075170A" w:rsidRDefault="00543A6A" w:rsidP="00F830E1">
            <w:pPr>
              <w:jc w:val="right"/>
              <w:rPr>
                <w:rFonts w:eastAsia="Times New Roman"/>
                <w:color w:val="000000"/>
                <w:lang w:eastAsia="ru-RU"/>
              </w:rPr>
            </w:pPr>
            <w:r w:rsidRPr="0075170A">
              <w:rPr>
                <w:rFonts w:eastAsia="Times New Roman"/>
                <w:color w:val="000000"/>
                <w:lang w:eastAsia="ru-RU"/>
              </w:rPr>
              <w:t>15459520,00</w:t>
            </w:r>
          </w:p>
        </w:tc>
        <w:tc>
          <w:tcPr>
            <w:tcW w:w="713" w:type="pct"/>
            <w:tcBorders>
              <w:top w:val="nil"/>
              <w:left w:val="nil"/>
              <w:bottom w:val="single" w:sz="4" w:space="0" w:color="000000"/>
              <w:right w:val="single" w:sz="4" w:space="0" w:color="000000"/>
            </w:tcBorders>
            <w:shd w:val="clear" w:color="auto" w:fill="auto"/>
            <w:vAlign w:val="center"/>
            <w:hideMark/>
          </w:tcPr>
          <w:p w14:paraId="3A9A6CF7" w14:textId="5D9646C6" w:rsidR="00543A6A" w:rsidRPr="0075170A" w:rsidRDefault="00543A6A" w:rsidP="00F830E1">
            <w:pPr>
              <w:jc w:val="right"/>
              <w:rPr>
                <w:rFonts w:eastAsia="Times New Roman"/>
                <w:color w:val="000000"/>
                <w:lang w:eastAsia="ru-RU"/>
              </w:rPr>
            </w:pPr>
            <w:r w:rsidRPr="0075170A">
              <w:rPr>
                <w:rFonts w:eastAsia="Times New Roman"/>
                <w:color w:val="000000"/>
                <w:lang w:eastAsia="ru-RU"/>
              </w:rPr>
              <w:t>15786610,00</w:t>
            </w:r>
          </w:p>
        </w:tc>
      </w:tr>
      <w:tr w:rsidR="00543A6A" w:rsidRPr="00474DBA" w14:paraId="0D69C595"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C79121F"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бюджетные ассигнования</w:t>
            </w:r>
          </w:p>
        </w:tc>
        <w:tc>
          <w:tcPr>
            <w:tcW w:w="237" w:type="pct"/>
            <w:tcBorders>
              <w:top w:val="nil"/>
              <w:left w:val="nil"/>
              <w:bottom w:val="single" w:sz="4" w:space="0" w:color="000000"/>
              <w:right w:val="single" w:sz="4" w:space="0" w:color="000000"/>
            </w:tcBorders>
            <w:shd w:val="clear" w:color="auto" w:fill="auto"/>
            <w:vAlign w:val="center"/>
            <w:hideMark/>
          </w:tcPr>
          <w:p w14:paraId="7BB91FB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0803152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11</w:t>
            </w:r>
          </w:p>
        </w:tc>
        <w:tc>
          <w:tcPr>
            <w:tcW w:w="619" w:type="pct"/>
            <w:tcBorders>
              <w:top w:val="nil"/>
              <w:left w:val="nil"/>
              <w:bottom w:val="single" w:sz="4" w:space="0" w:color="000000"/>
              <w:right w:val="single" w:sz="4" w:space="0" w:color="000000"/>
            </w:tcBorders>
            <w:shd w:val="clear" w:color="auto" w:fill="auto"/>
            <w:vAlign w:val="center"/>
            <w:hideMark/>
          </w:tcPr>
          <w:p w14:paraId="794EAF3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9999900001</w:t>
            </w:r>
          </w:p>
        </w:tc>
        <w:tc>
          <w:tcPr>
            <w:tcW w:w="238" w:type="pct"/>
            <w:tcBorders>
              <w:top w:val="nil"/>
              <w:left w:val="nil"/>
              <w:bottom w:val="single" w:sz="4" w:space="0" w:color="000000"/>
              <w:right w:val="single" w:sz="4" w:space="0" w:color="000000"/>
            </w:tcBorders>
            <w:shd w:val="clear" w:color="auto" w:fill="auto"/>
            <w:vAlign w:val="center"/>
            <w:hideMark/>
          </w:tcPr>
          <w:p w14:paraId="5AA4A01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800</w:t>
            </w:r>
          </w:p>
        </w:tc>
        <w:tc>
          <w:tcPr>
            <w:tcW w:w="688" w:type="pct"/>
            <w:tcBorders>
              <w:top w:val="nil"/>
              <w:left w:val="nil"/>
              <w:bottom w:val="single" w:sz="4" w:space="0" w:color="000000"/>
              <w:right w:val="single" w:sz="4" w:space="0" w:color="000000"/>
            </w:tcBorders>
            <w:shd w:val="clear" w:color="auto" w:fill="auto"/>
            <w:vAlign w:val="center"/>
            <w:hideMark/>
          </w:tcPr>
          <w:p w14:paraId="789EFE74" w14:textId="0E9FB042" w:rsidR="00543A6A" w:rsidRPr="0075170A" w:rsidRDefault="00543A6A" w:rsidP="00F830E1">
            <w:pPr>
              <w:jc w:val="right"/>
              <w:rPr>
                <w:rFonts w:eastAsia="Times New Roman"/>
                <w:color w:val="000000"/>
                <w:lang w:eastAsia="ru-RU"/>
              </w:rPr>
            </w:pPr>
            <w:r w:rsidRPr="0075170A">
              <w:rPr>
                <w:rFonts w:eastAsia="Times New Roman"/>
                <w:color w:val="000000"/>
                <w:lang w:eastAsia="ru-RU"/>
              </w:rPr>
              <w:t>14961136,33</w:t>
            </w:r>
          </w:p>
        </w:tc>
        <w:tc>
          <w:tcPr>
            <w:tcW w:w="688" w:type="pct"/>
            <w:tcBorders>
              <w:top w:val="nil"/>
              <w:left w:val="nil"/>
              <w:bottom w:val="single" w:sz="4" w:space="0" w:color="000000"/>
              <w:right w:val="single" w:sz="4" w:space="0" w:color="000000"/>
            </w:tcBorders>
            <w:shd w:val="clear" w:color="auto" w:fill="auto"/>
            <w:vAlign w:val="center"/>
            <w:hideMark/>
          </w:tcPr>
          <w:p w14:paraId="06948F65" w14:textId="75278DFF" w:rsidR="00543A6A" w:rsidRPr="0075170A" w:rsidRDefault="00543A6A" w:rsidP="00F830E1">
            <w:pPr>
              <w:jc w:val="right"/>
              <w:rPr>
                <w:rFonts w:eastAsia="Times New Roman"/>
                <w:color w:val="000000"/>
                <w:lang w:eastAsia="ru-RU"/>
              </w:rPr>
            </w:pPr>
            <w:r w:rsidRPr="0075170A">
              <w:rPr>
                <w:rFonts w:eastAsia="Times New Roman"/>
                <w:color w:val="000000"/>
                <w:lang w:eastAsia="ru-RU"/>
              </w:rPr>
              <w:t>15459520,00</w:t>
            </w:r>
          </w:p>
        </w:tc>
        <w:tc>
          <w:tcPr>
            <w:tcW w:w="713" w:type="pct"/>
            <w:tcBorders>
              <w:top w:val="nil"/>
              <w:left w:val="nil"/>
              <w:bottom w:val="single" w:sz="4" w:space="0" w:color="000000"/>
              <w:right w:val="single" w:sz="4" w:space="0" w:color="000000"/>
            </w:tcBorders>
            <w:shd w:val="clear" w:color="auto" w:fill="auto"/>
            <w:vAlign w:val="center"/>
            <w:hideMark/>
          </w:tcPr>
          <w:p w14:paraId="0C4DD4DC" w14:textId="71AF0B18" w:rsidR="00543A6A" w:rsidRPr="0075170A" w:rsidRDefault="00543A6A" w:rsidP="00F830E1">
            <w:pPr>
              <w:jc w:val="right"/>
              <w:rPr>
                <w:rFonts w:eastAsia="Times New Roman"/>
                <w:color w:val="000000"/>
                <w:lang w:eastAsia="ru-RU"/>
              </w:rPr>
            </w:pPr>
            <w:r w:rsidRPr="0075170A">
              <w:rPr>
                <w:rFonts w:eastAsia="Times New Roman"/>
                <w:color w:val="000000"/>
                <w:lang w:eastAsia="ru-RU"/>
              </w:rPr>
              <w:t>15786610,00</w:t>
            </w:r>
          </w:p>
        </w:tc>
      </w:tr>
      <w:tr w:rsidR="00543A6A" w:rsidRPr="00474DBA" w14:paraId="780C2214"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DCDA113"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Резервные средства</w:t>
            </w:r>
          </w:p>
        </w:tc>
        <w:tc>
          <w:tcPr>
            <w:tcW w:w="237" w:type="pct"/>
            <w:tcBorders>
              <w:top w:val="nil"/>
              <w:left w:val="nil"/>
              <w:bottom w:val="single" w:sz="4" w:space="0" w:color="000000"/>
              <w:right w:val="single" w:sz="4" w:space="0" w:color="000000"/>
            </w:tcBorders>
            <w:shd w:val="clear" w:color="auto" w:fill="auto"/>
            <w:vAlign w:val="center"/>
            <w:hideMark/>
          </w:tcPr>
          <w:p w14:paraId="44A9155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25A58B3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11</w:t>
            </w:r>
          </w:p>
        </w:tc>
        <w:tc>
          <w:tcPr>
            <w:tcW w:w="619" w:type="pct"/>
            <w:tcBorders>
              <w:top w:val="nil"/>
              <w:left w:val="nil"/>
              <w:bottom w:val="single" w:sz="4" w:space="0" w:color="000000"/>
              <w:right w:val="single" w:sz="4" w:space="0" w:color="000000"/>
            </w:tcBorders>
            <w:shd w:val="clear" w:color="auto" w:fill="auto"/>
            <w:vAlign w:val="center"/>
            <w:hideMark/>
          </w:tcPr>
          <w:p w14:paraId="5ADAB58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9999900001</w:t>
            </w:r>
          </w:p>
        </w:tc>
        <w:tc>
          <w:tcPr>
            <w:tcW w:w="238" w:type="pct"/>
            <w:tcBorders>
              <w:top w:val="nil"/>
              <w:left w:val="nil"/>
              <w:bottom w:val="single" w:sz="4" w:space="0" w:color="000000"/>
              <w:right w:val="single" w:sz="4" w:space="0" w:color="000000"/>
            </w:tcBorders>
            <w:shd w:val="clear" w:color="auto" w:fill="auto"/>
            <w:vAlign w:val="center"/>
            <w:hideMark/>
          </w:tcPr>
          <w:p w14:paraId="137352F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870</w:t>
            </w:r>
          </w:p>
        </w:tc>
        <w:tc>
          <w:tcPr>
            <w:tcW w:w="688" w:type="pct"/>
            <w:tcBorders>
              <w:top w:val="nil"/>
              <w:left w:val="nil"/>
              <w:bottom w:val="single" w:sz="4" w:space="0" w:color="000000"/>
              <w:right w:val="single" w:sz="4" w:space="0" w:color="000000"/>
            </w:tcBorders>
            <w:shd w:val="clear" w:color="auto" w:fill="auto"/>
            <w:vAlign w:val="center"/>
            <w:hideMark/>
          </w:tcPr>
          <w:p w14:paraId="4A4198EE" w14:textId="7EDFE9DC" w:rsidR="00543A6A" w:rsidRPr="0075170A" w:rsidRDefault="00543A6A" w:rsidP="00F830E1">
            <w:pPr>
              <w:jc w:val="right"/>
              <w:rPr>
                <w:rFonts w:eastAsia="Times New Roman"/>
                <w:color w:val="000000"/>
                <w:lang w:eastAsia="ru-RU"/>
              </w:rPr>
            </w:pPr>
            <w:r w:rsidRPr="0075170A">
              <w:rPr>
                <w:rFonts w:eastAsia="Times New Roman"/>
                <w:color w:val="000000"/>
                <w:lang w:eastAsia="ru-RU"/>
              </w:rPr>
              <w:t>14961136,33</w:t>
            </w:r>
          </w:p>
        </w:tc>
        <w:tc>
          <w:tcPr>
            <w:tcW w:w="688" w:type="pct"/>
            <w:tcBorders>
              <w:top w:val="nil"/>
              <w:left w:val="nil"/>
              <w:bottom w:val="single" w:sz="4" w:space="0" w:color="000000"/>
              <w:right w:val="single" w:sz="4" w:space="0" w:color="000000"/>
            </w:tcBorders>
            <w:shd w:val="clear" w:color="auto" w:fill="auto"/>
            <w:vAlign w:val="center"/>
            <w:hideMark/>
          </w:tcPr>
          <w:p w14:paraId="5194B0D6" w14:textId="79E3D1FC" w:rsidR="00543A6A" w:rsidRPr="0075170A" w:rsidRDefault="00543A6A" w:rsidP="00F830E1">
            <w:pPr>
              <w:jc w:val="right"/>
              <w:rPr>
                <w:rFonts w:eastAsia="Times New Roman"/>
                <w:color w:val="000000"/>
                <w:lang w:eastAsia="ru-RU"/>
              </w:rPr>
            </w:pPr>
            <w:r w:rsidRPr="0075170A">
              <w:rPr>
                <w:rFonts w:eastAsia="Times New Roman"/>
                <w:color w:val="000000"/>
                <w:lang w:eastAsia="ru-RU"/>
              </w:rPr>
              <w:t>15459520,00</w:t>
            </w:r>
          </w:p>
        </w:tc>
        <w:tc>
          <w:tcPr>
            <w:tcW w:w="713" w:type="pct"/>
            <w:tcBorders>
              <w:top w:val="nil"/>
              <w:left w:val="nil"/>
              <w:bottom w:val="single" w:sz="4" w:space="0" w:color="000000"/>
              <w:right w:val="single" w:sz="4" w:space="0" w:color="000000"/>
            </w:tcBorders>
            <w:shd w:val="clear" w:color="auto" w:fill="auto"/>
            <w:vAlign w:val="center"/>
            <w:hideMark/>
          </w:tcPr>
          <w:p w14:paraId="5050DB6E" w14:textId="19DA4489" w:rsidR="00543A6A" w:rsidRPr="0075170A" w:rsidRDefault="00543A6A" w:rsidP="00F830E1">
            <w:pPr>
              <w:jc w:val="right"/>
              <w:rPr>
                <w:rFonts w:eastAsia="Times New Roman"/>
                <w:color w:val="000000"/>
                <w:lang w:eastAsia="ru-RU"/>
              </w:rPr>
            </w:pPr>
            <w:r w:rsidRPr="0075170A">
              <w:rPr>
                <w:rFonts w:eastAsia="Times New Roman"/>
                <w:color w:val="000000"/>
                <w:lang w:eastAsia="ru-RU"/>
              </w:rPr>
              <w:t>15786610,00</w:t>
            </w:r>
          </w:p>
        </w:tc>
      </w:tr>
      <w:tr w:rsidR="00543A6A" w:rsidRPr="00474DBA" w14:paraId="3966555E"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4844D1C"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Резервный фонд администрации Хасанского муниципального округа по ликвидации чрезвычайных ситуаций природного и техногенного характера</w:t>
            </w:r>
          </w:p>
        </w:tc>
        <w:tc>
          <w:tcPr>
            <w:tcW w:w="237" w:type="pct"/>
            <w:tcBorders>
              <w:top w:val="nil"/>
              <w:left w:val="nil"/>
              <w:bottom w:val="single" w:sz="4" w:space="0" w:color="000000"/>
              <w:right w:val="single" w:sz="4" w:space="0" w:color="000000"/>
            </w:tcBorders>
            <w:shd w:val="clear" w:color="auto" w:fill="auto"/>
            <w:vAlign w:val="center"/>
            <w:hideMark/>
          </w:tcPr>
          <w:p w14:paraId="628ED7C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1CF7E3E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11</w:t>
            </w:r>
          </w:p>
        </w:tc>
        <w:tc>
          <w:tcPr>
            <w:tcW w:w="619" w:type="pct"/>
            <w:tcBorders>
              <w:top w:val="nil"/>
              <w:left w:val="nil"/>
              <w:bottom w:val="single" w:sz="4" w:space="0" w:color="000000"/>
              <w:right w:val="single" w:sz="4" w:space="0" w:color="000000"/>
            </w:tcBorders>
            <w:shd w:val="clear" w:color="auto" w:fill="auto"/>
            <w:vAlign w:val="center"/>
            <w:hideMark/>
          </w:tcPr>
          <w:p w14:paraId="6CEDDD4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9999900004</w:t>
            </w:r>
          </w:p>
        </w:tc>
        <w:tc>
          <w:tcPr>
            <w:tcW w:w="238" w:type="pct"/>
            <w:tcBorders>
              <w:top w:val="nil"/>
              <w:left w:val="nil"/>
              <w:bottom w:val="single" w:sz="4" w:space="0" w:color="000000"/>
              <w:right w:val="single" w:sz="4" w:space="0" w:color="000000"/>
            </w:tcBorders>
            <w:shd w:val="clear" w:color="auto" w:fill="auto"/>
            <w:vAlign w:val="center"/>
            <w:hideMark/>
          </w:tcPr>
          <w:p w14:paraId="7C4E722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687F7846" w14:textId="0F0641CB" w:rsidR="00543A6A" w:rsidRPr="0075170A" w:rsidRDefault="00543A6A" w:rsidP="00F830E1">
            <w:pPr>
              <w:jc w:val="right"/>
              <w:rPr>
                <w:rFonts w:eastAsia="Times New Roman"/>
                <w:color w:val="000000"/>
                <w:lang w:eastAsia="ru-RU"/>
              </w:rPr>
            </w:pPr>
            <w:r w:rsidRPr="0075170A">
              <w:rPr>
                <w:rFonts w:eastAsia="Times New Roman"/>
                <w:color w:val="000000"/>
                <w:lang w:eastAsia="ru-RU"/>
              </w:rPr>
              <w:t>7458554,66</w:t>
            </w:r>
          </w:p>
        </w:tc>
        <w:tc>
          <w:tcPr>
            <w:tcW w:w="688" w:type="pct"/>
            <w:tcBorders>
              <w:top w:val="nil"/>
              <w:left w:val="nil"/>
              <w:bottom w:val="single" w:sz="4" w:space="0" w:color="000000"/>
              <w:right w:val="single" w:sz="4" w:space="0" w:color="000000"/>
            </w:tcBorders>
            <w:shd w:val="clear" w:color="auto" w:fill="auto"/>
            <w:vAlign w:val="center"/>
            <w:hideMark/>
          </w:tcPr>
          <w:p w14:paraId="7D35F15D" w14:textId="5A901DDF" w:rsidR="00543A6A" w:rsidRPr="0075170A" w:rsidRDefault="00543A6A" w:rsidP="00F830E1">
            <w:pPr>
              <w:jc w:val="right"/>
              <w:rPr>
                <w:rFonts w:eastAsia="Times New Roman"/>
                <w:color w:val="000000"/>
                <w:lang w:eastAsia="ru-RU"/>
              </w:rPr>
            </w:pPr>
            <w:r w:rsidRPr="0075170A">
              <w:rPr>
                <w:rFonts w:eastAsia="Times New Roman"/>
                <w:color w:val="000000"/>
                <w:lang w:eastAsia="ru-RU"/>
              </w:rPr>
              <w:t>6500000,00</w:t>
            </w:r>
          </w:p>
        </w:tc>
        <w:tc>
          <w:tcPr>
            <w:tcW w:w="713" w:type="pct"/>
            <w:tcBorders>
              <w:top w:val="nil"/>
              <w:left w:val="nil"/>
              <w:bottom w:val="single" w:sz="4" w:space="0" w:color="000000"/>
              <w:right w:val="single" w:sz="4" w:space="0" w:color="000000"/>
            </w:tcBorders>
            <w:shd w:val="clear" w:color="auto" w:fill="auto"/>
            <w:vAlign w:val="center"/>
            <w:hideMark/>
          </w:tcPr>
          <w:p w14:paraId="1979781F" w14:textId="12CE666E" w:rsidR="00543A6A" w:rsidRPr="0075170A" w:rsidRDefault="00543A6A" w:rsidP="00F830E1">
            <w:pPr>
              <w:jc w:val="right"/>
              <w:rPr>
                <w:rFonts w:eastAsia="Times New Roman"/>
                <w:color w:val="000000"/>
                <w:lang w:eastAsia="ru-RU"/>
              </w:rPr>
            </w:pPr>
            <w:r w:rsidRPr="0075170A">
              <w:rPr>
                <w:rFonts w:eastAsia="Times New Roman"/>
                <w:color w:val="000000"/>
                <w:lang w:eastAsia="ru-RU"/>
              </w:rPr>
              <w:t>6500000,00</w:t>
            </w:r>
          </w:p>
        </w:tc>
      </w:tr>
      <w:tr w:rsidR="00543A6A" w:rsidRPr="00474DBA" w14:paraId="3F270B49"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5E5CB25"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бюджетные ассигнования</w:t>
            </w:r>
          </w:p>
        </w:tc>
        <w:tc>
          <w:tcPr>
            <w:tcW w:w="237" w:type="pct"/>
            <w:tcBorders>
              <w:top w:val="nil"/>
              <w:left w:val="nil"/>
              <w:bottom w:val="single" w:sz="4" w:space="0" w:color="000000"/>
              <w:right w:val="single" w:sz="4" w:space="0" w:color="000000"/>
            </w:tcBorders>
            <w:shd w:val="clear" w:color="auto" w:fill="auto"/>
            <w:vAlign w:val="center"/>
            <w:hideMark/>
          </w:tcPr>
          <w:p w14:paraId="7BAF15A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06DF290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11</w:t>
            </w:r>
          </w:p>
        </w:tc>
        <w:tc>
          <w:tcPr>
            <w:tcW w:w="619" w:type="pct"/>
            <w:tcBorders>
              <w:top w:val="nil"/>
              <w:left w:val="nil"/>
              <w:bottom w:val="single" w:sz="4" w:space="0" w:color="000000"/>
              <w:right w:val="single" w:sz="4" w:space="0" w:color="000000"/>
            </w:tcBorders>
            <w:shd w:val="clear" w:color="auto" w:fill="auto"/>
            <w:vAlign w:val="center"/>
            <w:hideMark/>
          </w:tcPr>
          <w:p w14:paraId="3A3688C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9999900004</w:t>
            </w:r>
          </w:p>
        </w:tc>
        <w:tc>
          <w:tcPr>
            <w:tcW w:w="238" w:type="pct"/>
            <w:tcBorders>
              <w:top w:val="nil"/>
              <w:left w:val="nil"/>
              <w:bottom w:val="single" w:sz="4" w:space="0" w:color="000000"/>
              <w:right w:val="single" w:sz="4" w:space="0" w:color="000000"/>
            </w:tcBorders>
            <w:shd w:val="clear" w:color="auto" w:fill="auto"/>
            <w:vAlign w:val="center"/>
            <w:hideMark/>
          </w:tcPr>
          <w:p w14:paraId="592AF95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800</w:t>
            </w:r>
          </w:p>
        </w:tc>
        <w:tc>
          <w:tcPr>
            <w:tcW w:w="688" w:type="pct"/>
            <w:tcBorders>
              <w:top w:val="nil"/>
              <w:left w:val="nil"/>
              <w:bottom w:val="single" w:sz="4" w:space="0" w:color="000000"/>
              <w:right w:val="single" w:sz="4" w:space="0" w:color="000000"/>
            </w:tcBorders>
            <w:shd w:val="clear" w:color="auto" w:fill="auto"/>
            <w:vAlign w:val="center"/>
            <w:hideMark/>
          </w:tcPr>
          <w:p w14:paraId="60AC426A" w14:textId="48EF2C00" w:rsidR="00543A6A" w:rsidRPr="0075170A" w:rsidRDefault="00543A6A" w:rsidP="00F830E1">
            <w:pPr>
              <w:jc w:val="right"/>
              <w:rPr>
                <w:rFonts w:eastAsia="Times New Roman"/>
                <w:color w:val="000000"/>
                <w:lang w:eastAsia="ru-RU"/>
              </w:rPr>
            </w:pPr>
            <w:r w:rsidRPr="0075170A">
              <w:rPr>
                <w:rFonts w:eastAsia="Times New Roman"/>
                <w:color w:val="000000"/>
                <w:lang w:eastAsia="ru-RU"/>
              </w:rPr>
              <w:t>7458554,66</w:t>
            </w:r>
          </w:p>
        </w:tc>
        <w:tc>
          <w:tcPr>
            <w:tcW w:w="688" w:type="pct"/>
            <w:tcBorders>
              <w:top w:val="nil"/>
              <w:left w:val="nil"/>
              <w:bottom w:val="single" w:sz="4" w:space="0" w:color="000000"/>
              <w:right w:val="single" w:sz="4" w:space="0" w:color="000000"/>
            </w:tcBorders>
            <w:shd w:val="clear" w:color="auto" w:fill="auto"/>
            <w:vAlign w:val="center"/>
            <w:hideMark/>
          </w:tcPr>
          <w:p w14:paraId="4B7CC51B" w14:textId="7E560256" w:rsidR="00543A6A" w:rsidRPr="0075170A" w:rsidRDefault="00543A6A" w:rsidP="00F830E1">
            <w:pPr>
              <w:jc w:val="right"/>
              <w:rPr>
                <w:rFonts w:eastAsia="Times New Roman"/>
                <w:color w:val="000000"/>
                <w:lang w:eastAsia="ru-RU"/>
              </w:rPr>
            </w:pPr>
            <w:r w:rsidRPr="0075170A">
              <w:rPr>
                <w:rFonts w:eastAsia="Times New Roman"/>
                <w:color w:val="000000"/>
                <w:lang w:eastAsia="ru-RU"/>
              </w:rPr>
              <w:t>6500000,00</w:t>
            </w:r>
          </w:p>
        </w:tc>
        <w:tc>
          <w:tcPr>
            <w:tcW w:w="713" w:type="pct"/>
            <w:tcBorders>
              <w:top w:val="nil"/>
              <w:left w:val="nil"/>
              <w:bottom w:val="single" w:sz="4" w:space="0" w:color="000000"/>
              <w:right w:val="single" w:sz="4" w:space="0" w:color="000000"/>
            </w:tcBorders>
            <w:shd w:val="clear" w:color="auto" w:fill="auto"/>
            <w:vAlign w:val="center"/>
            <w:hideMark/>
          </w:tcPr>
          <w:p w14:paraId="0CA28C88" w14:textId="0B77C78F" w:rsidR="00543A6A" w:rsidRPr="0075170A" w:rsidRDefault="00543A6A" w:rsidP="00F830E1">
            <w:pPr>
              <w:jc w:val="right"/>
              <w:rPr>
                <w:rFonts w:eastAsia="Times New Roman"/>
                <w:color w:val="000000"/>
                <w:lang w:eastAsia="ru-RU"/>
              </w:rPr>
            </w:pPr>
            <w:r w:rsidRPr="0075170A">
              <w:rPr>
                <w:rFonts w:eastAsia="Times New Roman"/>
                <w:color w:val="000000"/>
                <w:lang w:eastAsia="ru-RU"/>
              </w:rPr>
              <w:t>6500000,00</w:t>
            </w:r>
          </w:p>
        </w:tc>
      </w:tr>
      <w:tr w:rsidR="00543A6A" w:rsidRPr="00474DBA" w14:paraId="1EF5C4C8"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7E8B80D"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Резервные средства</w:t>
            </w:r>
          </w:p>
        </w:tc>
        <w:tc>
          <w:tcPr>
            <w:tcW w:w="237" w:type="pct"/>
            <w:tcBorders>
              <w:top w:val="nil"/>
              <w:left w:val="nil"/>
              <w:bottom w:val="single" w:sz="4" w:space="0" w:color="000000"/>
              <w:right w:val="single" w:sz="4" w:space="0" w:color="000000"/>
            </w:tcBorders>
            <w:shd w:val="clear" w:color="auto" w:fill="auto"/>
            <w:vAlign w:val="center"/>
            <w:hideMark/>
          </w:tcPr>
          <w:p w14:paraId="15E99DF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3E5E055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11</w:t>
            </w:r>
          </w:p>
        </w:tc>
        <w:tc>
          <w:tcPr>
            <w:tcW w:w="619" w:type="pct"/>
            <w:tcBorders>
              <w:top w:val="nil"/>
              <w:left w:val="nil"/>
              <w:bottom w:val="single" w:sz="4" w:space="0" w:color="000000"/>
              <w:right w:val="single" w:sz="4" w:space="0" w:color="000000"/>
            </w:tcBorders>
            <w:shd w:val="clear" w:color="auto" w:fill="auto"/>
            <w:vAlign w:val="center"/>
            <w:hideMark/>
          </w:tcPr>
          <w:p w14:paraId="3800AB8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9999900004</w:t>
            </w:r>
          </w:p>
        </w:tc>
        <w:tc>
          <w:tcPr>
            <w:tcW w:w="238" w:type="pct"/>
            <w:tcBorders>
              <w:top w:val="nil"/>
              <w:left w:val="nil"/>
              <w:bottom w:val="single" w:sz="4" w:space="0" w:color="000000"/>
              <w:right w:val="single" w:sz="4" w:space="0" w:color="000000"/>
            </w:tcBorders>
            <w:shd w:val="clear" w:color="auto" w:fill="auto"/>
            <w:vAlign w:val="center"/>
            <w:hideMark/>
          </w:tcPr>
          <w:p w14:paraId="0CC2609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870</w:t>
            </w:r>
          </w:p>
        </w:tc>
        <w:tc>
          <w:tcPr>
            <w:tcW w:w="688" w:type="pct"/>
            <w:tcBorders>
              <w:top w:val="nil"/>
              <w:left w:val="nil"/>
              <w:bottom w:val="single" w:sz="4" w:space="0" w:color="000000"/>
              <w:right w:val="single" w:sz="4" w:space="0" w:color="000000"/>
            </w:tcBorders>
            <w:shd w:val="clear" w:color="auto" w:fill="auto"/>
            <w:vAlign w:val="center"/>
            <w:hideMark/>
          </w:tcPr>
          <w:p w14:paraId="17FF8FCB" w14:textId="02536AC8" w:rsidR="00543A6A" w:rsidRPr="0075170A" w:rsidRDefault="00543A6A" w:rsidP="00F830E1">
            <w:pPr>
              <w:jc w:val="right"/>
              <w:rPr>
                <w:rFonts w:eastAsia="Times New Roman"/>
                <w:color w:val="000000"/>
                <w:lang w:eastAsia="ru-RU"/>
              </w:rPr>
            </w:pPr>
            <w:r w:rsidRPr="0075170A">
              <w:rPr>
                <w:rFonts w:eastAsia="Times New Roman"/>
                <w:color w:val="000000"/>
                <w:lang w:eastAsia="ru-RU"/>
              </w:rPr>
              <w:t>7458554,66</w:t>
            </w:r>
          </w:p>
        </w:tc>
        <w:tc>
          <w:tcPr>
            <w:tcW w:w="688" w:type="pct"/>
            <w:tcBorders>
              <w:top w:val="nil"/>
              <w:left w:val="nil"/>
              <w:bottom w:val="single" w:sz="4" w:space="0" w:color="000000"/>
              <w:right w:val="single" w:sz="4" w:space="0" w:color="000000"/>
            </w:tcBorders>
            <w:shd w:val="clear" w:color="auto" w:fill="auto"/>
            <w:vAlign w:val="center"/>
            <w:hideMark/>
          </w:tcPr>
          <w:p w14:paraId="423C0E8D" w14:textId="78E2DF79" w:rsidR="00543A6A" w:rsidRPr="0075170A" w:rsidRDefault="00543A6A" w:rsidP="00F830E1">
            <w:pPr>
              <w:jc w:val="right"/>
              <w:rPr>
                <w:rFonts w:eastAsia="Times New Roman"/>
                <w:color w:val="000000"/>
                <w:lang w:eastAsia="ru-RU"/>
              </w:rPr>
            </w:pPr>
            <w:r w:rsidRPr="0075170A">
              <w:rPr>
                <w:rFonts w:eastAsia="Times New Roman"/>
                <w:color w:val="000000"/>
                <w:lang w:eastAsia="ru-RU"/>
              </w:rPr>
              <w:t>6500000,00</w:t>
            </w:r>
          </w:p>
        </w:tc>
        <w:tc>
          <w:tcPr>
            <w:tcW w:w="713" w:type="pct"/>
            <w:tcBorders>
              <w:top w:val="nil"/>
              <w:left w:val="nil"/>
              <w:bottom w:val="single" w:sz="4" w:space="0" w:color="000000"/>
              <w:right w:val="single" w:sz="4" w:space="0" w:color="000000"/>
            </w:tcBorders>
            <w:shd w:val="clear" w:color="auto" w:fill="auto"/>
            <w:vAlign w:val="center"/>
            <w:hideMark/>
          </w:tcPr>
          <w:p w14:paraId="15070CB8" w14:textId="6EC14A61" w:rsidR="00543A6A" w:rsidRPr="0075170A" w:rsidRDefault="00543A6A" w:rsidP="00F830E1">
            <w:pPr>
              <w:jc w:val="right"/>
              <w:rPr>
                <w:rFonts w:eastAsia="Times New Roman"/>
                <w:color w:val="000000"/>
                <w:lang w:eastAsia="ru-RU"/>
              </w:rPr>
            </w:pPr>
            <w:r w:rsidRPr="0075170A">
              <w:rPr>
                <w:rFonts w:eastAsia="Times New Roman"/>
                <w:color w:val="000000"/>
                <w:lang w:eastAsia="ru-RU"/>
              </w:rPr>
              <w:t>6500000,00</w:t>
            </w:r>
          </w:p>
        </w:tc>
      </w:tr>
      <w:tr w:rsidR="00543A6A" w:rsidRPr="00474DBA" w14:paraId="177E7922"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58AE527" w14:textId="77777777" w:rsidR="00543A6A" w:rsidRPr="0075170A" w:rsidRDefault="00543A6A" w:rsidP="00F830E1">
            <w:pPr>
              <w:jc w:val="both"/>
              <w:rPr>
                <w:rFonts w:eastAsia="Times New Roman"/>
                <w:b/>
                <w:bCs/>
                <w:color w:val="000000"/>
                <w:lang w:eastAsia="ru-RU"/>
              </w:rPr>
            </w:pPr>
            <w:r w:rsidRPr="0075170A">
              <w:rPr>
                <w:rFonts w:eastAsia="Times New Roman"/>
                <w:b/>
                <w:bCs/>
                <w:color w:val="000000"/>
                <w:lang w:eastAsia="ru-RU"/>
              </w:rPr>
              <w:t>Другие общегосударственные вопросы</w:t>
            </w:r>
          </w:p>
        </w:tc>
        <w:tc>
          <w:tcPr>
            <w:tcW w:w="237" w:type="pct"/>
            <w:tcBorders>
              <w:top w:val="nil"/>
              <w:left w:val="nil"/>
              <w:bottom w:val="single" w:sz="4" w:space="0" w:color="000000"/>
              <w:right w:val="single" w:sz="4" w:space="0" w:color="000000"/>
            </w:tcBorders>
            <w:shd w:val="clear" w:color="auto" w:fill="auto"/>
            <w:vAlign w:val="center"/>
            <w:hideMark/>
          </w:tcPr>
          <w:p w14:paraId="4C85E15C"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4723583E"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31FD29DA"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0000000000</w:t>
            </w:r>
          </w:p>
        </w:tc>
        <w:tc>
          <w:tcPr>
            <w:tcW w:w="238" w:type="pct"/>
            <w:tcBorders>
              <w:top w:val="nil"/>
              <w:left w:val="nil"/>
              <w:bottom w:val="single" w:sz="4" w:space="0" w:color="000000"/>
              <w:right w:val="single" w:sz="4" w:space="0" w:color="000000"/>
            </w:tcBorders>
            <w:shd w:val="clear" w:color="auto" w:fill="auto"/>
            <w:vAlign w:val="center"/>
            <w:hideMark/>
          </w:tcPr>
          <w:p w14:paraId="583B562D"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7765EF36" w14:textId="4DC960CD"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120207345,78</w:t>
            </w:r>
          </w:p>
        </w:tc>
        <w:tc>
          <w:tcPr>
            <w:tcW w:w="688" w:type="pct"/>
            <w:tcBorders>
              <w:top w:val="nil"/>
              <w:left w:val="nil"/>
              <w:bottom w:val="single" w:sz="4" w:space="0" w:color="000000"/>
              <w:right w:val="single" w:sz="4" w:space="0" w:color="000000"/>
            </w:tcBorders>
            <w:shd w:val="clear" w:color="auto" w:fill="auto"/>
            <w:vAlign w:val="center"/>
            <w:hideMark/>
          </w:tcPr>
          <w:p w14:paraId="1C96D5EB" w14:textId="5CE216D9"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87148109,32</w:t>
            </w:r>
          </w:p>
        </w:tc>
        <w:tc>
          <w:tcPr>
            <w:tcW w:w="713" w:type="pct"/>
            <w:tcBorders>
              <w:top w:val="nil"/>
              <w:left w:val="nil"/>
              <w:bottom w:val="single" w:sz="4" w:space="0" w:color="000000"/>
              <w:right w:val="single" w:sz="4" w:space="0" w:color="000000"/>
            </w:tcBorders>
            <w:shd w:val="clear" w:color="auto" w:fill="auto"/>
            <w:vAlign w:val="center"/>
            <w:hideMark/>
          </w:tcPr>
          <w:p w14:paraId="6199500B" w14:textId="694146B9"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78887960,32</w:t>
            </w:r>
          </w:p>
        </w:tc>
      </w:tr>
      <w:tr w:rsidR="00543A6A" w:rsidRPr="00474DBA" w14:paraId="4A8261DE"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9F9CA31"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Муниципальная программа "Укрепление общественного здоровья населения Хасанского муниципального округа"</w:t>
            </w:r>
          </w:p>
        </w:tc>
        <w:tc>
          <w:tcPr>
            <w:tcW w:w="237" w:type="pct"/>
            <w:tcBorders>
              <w:top w:val="nil"/>
              <w:left w:val="nil"/>
              <w:bottom w:val="single" w:sz="4" w:space="0" w:color="000000"/>
              <w:right w:val="single" w:sz="4" w:space="0" w:color="000000"/>
            </w:tcBorders>
            <w:shd w:val="clear" w:color="auto" w:fill="auto"/>
            <w:vAlign w:val="center"/>
            <w:hideMark/>
          </w:tcPr>
          <w:p w14:paraId="2ECEA68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48D72BA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01B2C91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0500000000</w:t>
            </w:r>
          </w:p>
        </w:tc>
        <w:tc>
          <w:tcPr>
            <w:tcW w:w="238" w:type="pct"/>
            <w:tcBorders>
              <w:top w:val="nil"/>
              <w:left w:val="nil"/>
              <w:bottom w:val="single" w:sz="4" w:space="0" w:color="000000"/>
              <w:right w:val="single" w:sz="4" w:space="0" w:color="000000"/>
            </w:tcBorders>
            <w:shd w:val="clear" w:color="auto" w:fill="auto"/>
            <w:vAlign w:val="center"/>
            <w:hideMark/>
          </w:tcPr>
          <w:p w14:paraId="42D930E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2135D494" w14:textId="41937B3A" w:rsidR="00543A6A" w:rsidRPr="0075170A" w:rsidRDefault="00543A6A" w:rsidP="00F830E1">
            <w:pPr>
              <w:jc w:val="right"/>
              <w:rPr>
                <w:rFonts w:eastAsia="Times New Roman"/>
                <w:color w:val="000000"/>
                <w:lang w:eastAsia="ru-RU"/>
              </w:rPr>
            </w:pPr>
            <w:r w:rsidRPr="0075170A">
              <w:rPr>
                <w:rFonts w:eastAsia="Times New Roman"/>
                <w:color w:val="000000"/>
                <w:lang w:eastAsia="ru-RU"/>
              </w:rPr>
              <w:t>56000,00</w:t>
            </w:r>
          </w:p>
        </w:tc>
        <w:tc>
          <w:tcPr>
            <w:tcW w:w="688" w:type="pct"/>
            <w:tcBorders>
              <w:top w:val="nil"/>
              <w:left w:val="nil"/>
              <w:bottom w:val="single" w:sz="4" w:space="0" w:color="000000"/>
              <w:right w:val="single" w:sz="4" w:space="0" w:color="000000"/>
            </w:tcBorders>
            <w:shd w:val="clear" w:color="auto" w:fill="auto"/>
            <w:vAlign w:val="center"/>
            <w:hideMark/>
          </w:tcPr>
          <w:p w14:paraId="29290743" w14:textId="68935999" w:rsidR="00543A6A" w:rsidRPr="0075170A" w:rsidRDefault="00543A6A" w:rsidP="00F830E1">
            <w:pPr>
              <w:jc w:val="right"/>
              <w:rPr>
                <w:rFonts w:eastAsia="Times New Roman"/>
                <w:color w:val="000000"/>
                <w:lang w:eastAsia="ru-RU"/>
              </w:rPr>
            </w:pPr>
            <w:r w:rsidRPr="0075170A">
              <w:rPr>
                <w:rFonts w:eastAsia="Times New Roman"/>
                <w:color w:val="000000"/>
                <w:lang w:eastAsia="ru-RU"/>
              </w:rPr>
              <w:t>64500,00</w:t>
            </w:r>
          </w:p>
        </w:tc>
        <w:tc>
          <w:tcPr>
            <w:tcW w:w="713" w:type="pct"/>
            <w:tcBorders>
              <w:top w:val="nil"/>
              <w:left w:val="nil"/>
              <w:bottom w:val="single" w:sz="4" w:space="0" w:color="000000"/>
              <w:right w:val="single" w:sz="4" w:space="0" w:color="000000"/>
            </w:tcBorders>
            <w:shd w:val="clear" w:color="auto" w:fill="auto"/>
            <w:vAlign w:val="center"/>
            <w:hideMark/>
          </w:tcPr>
          <w:p w14:paraId="2608527C" w14:textId="08432923" w:rsidR="00543A6A" w:rsidRPr="0075170A" w:rsidRDefault="00543A6A" w:rsidP="00F830E1">
            <w:pPr>
              <w:jc w:val="right"/>
              <w:rPr>
                <w:rFonts w:eastAsia="Times New Roman"/>
                <w:color w:val="000000"/>
                <w:lang w:eastAsia="ru-RU"/>
              </w:rPr>
            </w:pPr>
            <w:r w:rsidRPr="0075170A">
              <w:rPr>
                <w:rFonts w:eastAsia="Times New Roman"/>
                <w:color w:val="000000"/>
                <w:lang w:eastAsia="ru-RU"/>
              </w:rPr>
              <w:t>72500,00</w:t>
            </w:r>
          </w:p>
        </w:tc>
      </w:tr>
      <w:tr w:rsidR="00543A6A" w:rsidRPr="00474DBA" w14:paraId="279A6669"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6F159D8"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Основное мероприятие "Проведение информационных мероприятий направленных на формирование принципов здорового образа жизни"</w:t>
            </w:r>
          </w:p>
        </w:tc>
        <w:tc>
          <w:tcPr>
            <w:tcW w:w="237" w:type="pct"/>
            <w:tcBorders>
              <w:top w:val="nil"/>
              <w:left w:val="nil"/>
              <w:bottom w:val="single" w:sz="4" w:space="0" w:color="000000"/>
              <w:right w:val="single" w:sz="4" w:space="0" w:color="000000"/>
            </w:tcBorders>
            <w:shd w:val="clear" w:color="auto" w:fill="auto"/>
            <w:vAlign w:val="center"/>
            <w:hideMark/>
          </w:tcPr>
          <w:p w14:paraId="74105EE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3316916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03D5C8A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0500100000</w:t>
            </w:r>
          </w:p>
        </w:tc>
        <w:tc>
          <w:tcPr>
            <w:tcW w:w="238" w:type="pct"/>
            <w:tcBorders>
              <w:top w:val="nil"/>
              <w:left w:val="nil"/>
              <w:bottom w:val="single" w:sz="4" w:space="0" w:color="000000"/>
              <w:right w:val="single" w:sz="4" w:space="0" w:color="000000"/>
            </w:tcBorders>
            <w:shd w:val="clear" w:color="auto" w:fill="auto"/>
            <w:vAlign w:val="center"/>
            <w:hideMark/>
          </w:tcPr>
          <w:p w14:paraId="3B7FA88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2B701DAE" w14:textId="51EB4958" w:rsidR="00543A6A" w:rsidRPr="0075170A" w:rsidRDefault="00543A6A" w:rsidP="00F830E1">
            <w:pPr>
              <w:jc w:val="right"/>
              <w:rPr>
                <w:rFonts w:eastAsia="Times New Roman"/>
                <w:color w:val="000000"/>
                <w:lang w:eastAsia="ru-RU"/>
              </w:rPr>
            </w:pPr>
            <w:r w:rsidRPr="0075170A">
              <w:rPr>
                <w:rFonts w:eastAsia="Times New Roman"/>
                <w:color w:val="000000"/>
                <w:lang w:eastAsia="ru-RU"/>
              </w:rPr>
              <w:t>14500,00</w:t>
            </w:r>
          </w:p>
        </w:tc>
        <w:tc>
          <w:tcPr>
            <w:tcW w:w="688" w:type="pct"/>
            <w:tcBorders>
              <w:top w:val="nil"/>
              <w:left w:val="nil"/>
              <w:bottom w:val="single" w:sz="4" w:space="0" w:color="000000"/>
              <w:right w:val="single" w:sz="4" w:space="0" w:color="000000"/>
            </w:tcBorders>
            <w:shd w:val="clear" w:color="auto" w:fill="auto"/>
            <w:vAlign w:val="center"/>
            <w:hideMark/>
          </w:tcPr>
          <w:p w14:paraId="072F5443" w14:textId="77E12975" w:rsidR="00543A6A" w:rsidRPr="0075170A" w:rsidRDefault="00543A6A" w:rsidP="00F830E1">
            <w:pPr>
              <w:jc w:val="right"/>
              <w:rPr>
                <w:rFonts w:eastAsia="Times New Roman"/>
                <w:color w:val="000000"/>
                <w:lang w:eastAsia="ru-RU"/>
              </w:rPr>
            </w:pPr>
            <w:r w:rsidRPr="0075170A">
              <w:rPr>
                <w:rFonts w:eastAsia="Times New Roman"/>
                <w:color w:val="000000"/>
                <w:lang w:eastAsia="ru-RU"/>
              </w:rPr>
              <w:t>17000,00</w:t>
            </w:r>
          </w:p>
        </w:tc>
        <w:tc>
          <w:tcPr>
            <w:tcW w:w="713" w:type="pct"/>
            <w:tcBorders>
              <w:top w:val="nil"/>
              <w:left w:val="nil"/>
              <w:bottom w:val="single" w:sz="4" w:space="0" w:color="000000"/>
              <w:right w:val="single" w:sz="4" w:space="0" w:color="000000"/>
            </w:tcBorders>
            <w:shd w:val="clear" w:color="auto" w:fill="auto"/>
            <w:vAlign w:val="center"/>
            <w:hideMark/>
          </w:tcPr>
          <w:p w14:paraId="3DC03CB9" w14:textId="138DD5D8" w:rsidR="00543A6A" w:rsidRPr="0075170A" w:rsidRDefault="00543A6A" w:rsidP="00F830E1">
            <w:pPr>
              <w:jc w:val="right"/>
              <w:rPr>
                <w:rFonts w:eastAsia="Times New Roman"/>
                <w:color w:val="000000"/>
                <w:lang w:eastAsia="ru-RU"/>
              </w:rPr>
            </w:pPr>
            <w:r w:rsidRPr="0075170A">
              <w:rPr>
                <w:rFonts w:eastAsia="Times New Roman"/>
                <w:color w:val="000000"/>
                <w:lang w:eastAsia="ru-RU"/>
              </w:rPr>
              <w:t>19500,00</w:t>
            </w:r>
          </w:p>
        </w:tc>
      </w:tr>
      <w:tr w:rsidR="00543A6A" w:rsidRPr="00474DBA" w14:paraId="761AA764"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9577EE4"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осуществляемые в рамках муниципальной программы "Укрепление общественного здоровья населения Хасанского муниципального округа"</w:t>
            </w:r>
          </w:p>
        </w:tc>
        <w:tc>
          <w:tcPr>
            <w:tcW w:w="237" w:type="pct"/>
            <w:tcBorders>
              <w:top w:val="nil"/>
              <w:left w:val="nil"/>
              <w:bottom w:val="single" w:sz="4" w:space="0" w:color="000000"/>
              <w:right w:val="single" w:sz="4" w:space="0" w:color="000000"/>
            </w:tcBorders>
            <w:shd w:val="clear" w:color="auto" w:fill="auto"/>
            <w:vAlign w:val="center"/>
            <w:hideMark/>
          </w:tcPr>
          <w:p w14:paraId="5CABEC3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4A9299D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75253B2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0500112160</w:t>
            </w:r>
          </w:p>
        </w:tc>
        <w:tc>
          <w:tcPr>
            <w:tcW w:w="238" w:type="pct"/>
            <w:tcBorders>
              <w:top w:val="nil"/>
              <w:left w:val="nil"/>
              <w:bottom w:val="single" w:sz="4" w:space="0" w:color="000000"/>
              <w:right w:val="single" w:sz="4" w:space="0" w:color="000000"/>
            </w:tcBorders>
            <w:shd w:val="clear" w:color="auto" w:fill="auto"/>
            <w:vAlign w:val="center"/>
            <w:hideMark/>
          </w:tcPr>
          <w:p w14:paraId="305B23C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3378769D" w14:textId="4A6996AD" w:rsidR="00543A6A" w:rsidRPr="0075170A" w:rsidRDefault="00543A6A" w:rsidP="00F830E1">
            <w:pPr>
              <w:jc w:val="right"/>
              <w:rPr>
                <w:rFonts w:eastAsia="Times New Roman"/>
                <w:color w:val="000000"/>
                <w:lang w:eastAsia="ru-RU"/>
              </w:rPr>
            </w:pPr>
            <w:r w:rsidRPr="0075170A">
              <w:rPr>
                <w:rFonts w:eastAsia="Times New Roman"/>
                <w:color w:val="000000"/>
                <w:lang w:eastAsia="ru-RU"/>
              </w:rPr>
              <w:t>14500,00</w:t>
            </w:r>
          </w:p>
        </w:tc>
        <w:tc>
          <w:tcPr>
            <w:tcW w:w="688" w:type="pct"/>
            <w:tcBorders>
              <w:top w:val="nil"/>
              <w:left w:val="nil"/>
              <w:bottom w:val="single" w:sz="4" w:space="0" w:color="000000"/>
              <w:right w:val="single" w:sz="4" w:space="0" w:color="000000"/>
            </w:tcBorders>
            <w:shd w:val="clear" w:color="auto" w:fill="auto"/>
            <w:vAlign w:val="center"/>
            <w:hideMark/>
          </w:tcPr>
          <w:p w14:paraId="2F6B3F66" w14:textId="14005668" w:rsidR="00543A6A" w:rsidRPr="0075170A" w:rsidRDefault="00543A6A" w:rsidP="00F830E1">
            <w:pPr>
              <w:jc w:val="right"/>
              <w:rPr>
                <w:rFonts w:eastAsia="Times New Roman"/>
                <w:color w:val="000000"/>
                <w:lang w:eastAsia="ru-RU"/>
              </w:rPr>
            </w:pPr>
            <w:r w:rsidRPr="0075170A">
              <w:rPr>
                <w:rFonts w:eastAsia="Times New Roman"/>
                <w:color w:val="000000"/>
                <w:lang w:eastAsia="ru-RU"/>
              </w:rPr>
              <w:t>17000,00</w:t>
            </w:r>
          </w:p>
        </w:tc>
        <w:tc>
          <w:tcPr>
            <w:tcW w:w="713" w:type="pct"/>
            <w:tcBorders>
              <w:top w:val="nil"/>
              <w:left w:val="nil"/>
              <w:bottom w:val="single" w:sz="4" w:space="0" w:color="000000"/>
              <w:right w:val="single" w:sz="4" w:space="0" w:color="000000"/>
            </w:tcBorders>
            <w:shd w:val="clear" w:color="auto" w:fill="auto"/>
            <w:vAlign w:val="center"/>
            <w:hideMark/>
          </w:tcPr>
          <w:p w14:paraId="406C0824" w14:textId="435186CD" w:rsidR="00543A6A" w:rsidRPr="0075170A" w:rsidRDefault="00543A6A" w:rsidP="00F830E1">
            <w:pPr>
              <w:jc w:val="right"/>
              <w:rPr>
                <w:rFonts w:eastAsia="Times New Roman"/>
                <w:color w:val="000000"/>
                <w:lang w:eastAsia="ru-RU"/>
              </w:rPr>
            </w:pPr>
            <w:r w:rsidRPr="0075170A">
              <w:rPr>
                <w:rFonts w:eastAsia="Times New Roman"/>
                <w:color w:val="000000"/>
                <w:lang w:eastAsia="ru-RU"/>
              </w:rPr>
              <w:t>19500,00</w:t>
            </w:r>
          </w:p>
        </w:tc>
      </w:tr>
      <w:tr w:rsidR="00543A6A" w:rsidRPr="00474DBA" w14:paraId="4F4FE209"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794A727"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1CDD7EE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78592D0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1020E3E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0500112160</w:t>
            </w:r>
          </w:p>
        </w:tc>
        <w:tc>
          <w:tcPr>
            <w:tcW w:w="238" w:type="pct"/>
            <w:tcBorders>
              <w:top w:val="nil"/>
              <w:left w:val="nil"/>
              <w:bottom w:val="single" w:sz="4" w:space="0" w:color="000000"/>
              <w:right w:val="single" w:sz="4" w:space="0" w:color="000000"/>
            </w:tcBorders>
            <w:shd w:val="clear" w:color="auto" w:fill="auto"/>
            <w:vAlign w:val="center"/>
            <w:hideMark/>
          </w:tcPr>
          <w:p w14:paraId="58D3A25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vAlign w:val="center"/>
            <w:hideMark/>
          </w:tcPr>
          <w:p w14:paraId="4A075E0F" w14:textId="4FC63F4B" w:rsidR="00543A6A" w:rsidRPr="0075170A" w:rsidRDefault="00543A6A" w:rsidP="00F830E1">
            <w:pPr>
              <w:jc w:val="right"/>
              <w:rPr>
                <w:rFonts w:eastAsia="Times New Roman"/>
                <w:color w:val="000000"/>
                <w:lang w:eastAsia="ru-RU"/>
              </w:rPr>
            </w:pPr>
            <w:r w:rsidRPr="0075170A">
              <w:rPr>
                <w:rFonts w:eastAsia="Times New Roman"/>
                <w:color w:val="000000"/>
                <w:lang w:eastAsia="ru-RU"/>
              </w:rPr>
              <w:t>14500,00</w:t>
            </w:r>
          </w:p>
        </w:tc>
        <w:tc>
          <w:tcPr>
            <w:tcW w:w="688" w:type="pct"/>
            <w:tcBorders>
              <w:top w:val="nil"/>
              <w:left w:val="nil"/>
              <w:bottom w:val="single" w:sz="4" w:space="0" w:color="000000"/>
              <w:right w:val="single" w:sz="4" w:space="0" w:color="000000"/>
            </w:tcBorders>
            <w:shd w:val="clear" w:color="auto" w:fill="auto"/>
            <w:vAlign w:val="center"/>
            <w:hideMark/>
          </w:tcPr>
          <w:p w14:paraId="17B054B8" w14:textId="6BFF92A5" w:rsidR="00543A6A" w:rsidRPr="0075170A" w:rsidRDefault="00543A6A" w:rsidP="00F830E1">
            <w:pPr>
              <w:jc w:val="right"/>
              <w:rPr>
                <w:rFonts w:eastAsia="Times New Roman"/>
                <w:color w:val="000000"/>
                <w:lang w:eastAsia="ru-RU"/>
              </w:rPr>
            </w:pPr>
            <w:r w:rsidRPr="0075170A">
              <w:rPr>
                <w:rFonts w:eastAsia="Times New Roman"/>
                <w:color w:val="000000"/>
                <w:lang w:eastAsia="ru-RU"/>
              </w:rPr>
              <w:t>17000,00</w:t>
            </w:r>
          </w:p>
        </w:tc>
        <w:tc>
          <w:tcPr>
            <w:tcW w:w="713" w:type="pct"/>
            <w:tcBorders>
              <w:top w:val="nil"/>
              <w:left w:val="nil"/>
              <w:bottom w:val="single" w:sz="4" w:space="0" w:color="000000"/>
              <w:right w:val="single" w:sz="4" w:space="0" w:color="000000"/>
            </w:tcBorders>
            <w:shd w:val="clear" w:color="auto" w:fill="auto"/>
            <w:vAlign w:val="center"/>
            <w:hideMark/>
          </w:tcPr>
          <w:p w14:paraId="62AEE691" w14:textId="29AD3D51" w:rsidR="00543A6A" w:rsidRPr="0075170A" w:rsidRDefault="00543A6A" w:rsidP="00F830E1">
            <w:pPr>
              <w:jc w:val="right"/>
              <w:rPr>
                <w:rFonts w:eastAsia="Times New Roman"/>
                <w:color w:val="000000"/>
                <w:lang w:eastAsia="ru-RU"/>
              </w:rPr>
            </w:pPr>
            <w:r w:rsidRPr="0075170A">
              <w:rPr>
                <w:rFonts w:eastAsia="Times New Roman"/>
                <w:color w:val="000000"/>
                <w:lang w:eastAsia="ru-RU"/>
              </w:rPr>
              <w:t>19500,00</w:t>
            </w:r>
          </w:p>
        </w:tc>
      </w:tr>
      <w:tr w:rsidR="00543A6A" w:rsidRPr="00474DBA" w14:paraId="152C2888"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69F5BCB"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6A91637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66A2D66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100904E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0500112160</w:t>
            </w:r>
          </w:p>
        </w:tc>
        <w:tc>
          <w:tcPr>
            <w:tcW w:w="238" w:type="pct"/>
            <w:tcBorders>
              <w:top w:val="nil"/>
              <w:left w:val="nil"/>
              <w:bottom w:val="single" w:sz="4" w:space="0" w:color="000000"/>
              <w:right w:val="single" w:sz="4" w:space="0" w:color="000000"/>
            </w:tcBorders>
            <w:shd w:val="clear" w:color="auto" w:fill="auto"/>
            <w:vAlign w:val="center"/>
            <w:hideMark/>
          </w:tcPr>
          <w:p w14:paraId="450D6AE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vAlign w:val="center"/>
            <w:hideMark/>
          </w:tcPr>
          <w:p w14:paraId="2ECA2197" w14:textId="0376EEED" w:rsidR="00543A6A" w:rsidRPr="0075170A" w:rsidRDefault="00543A6A" w:rsidP="00F830E1">
            <w:pPr>
              <w:jc w:val="right"/>
              <w:rPr>
                <w:rFonts w:eastAsia="Times New Roman"/>
                <w:color w:val="000000"/>
                <w:lang w:eastAsia="ru-RU"/>
              </w:rPr>
            </w:pPr>
            <w:r w:rsidRPr="0075170A">
              <w:rPr>
                <w:rFonts w:eastAsia="Times New Roman"/>
                <w:color w:val="000000"/>
                <w:lang w:eastAsia="ru-RU"/>
              </w:rPr>
              <w:t>14500,00</w:t>
            </w:r>
          </w:p>
        </w:tc>
        <w:tc>
          <w:tcPr>
            <w:tcW w:w="688" w:type="pct"/>
            <w:tcBorders>
              <w:top w:val="nil"/>
              <w:left w:val="nil"/>
              <w:bottom w:val="single" w:sz="4" w:space="0" w:color="000000"/>
              <w:right w:val="single" w:sz="4" w:space="0" w:color="000000"/>
            </w:tcBorders>
            <w:shd w:val="clear" w:color="auto" w:fill="auto"/>
            <w:vAlign w:val="center"/>
            <w:hideMark/>
          </w:tcPr>
          <w:p w14:paraId="1B776E42" w14:textId="46A9ACFE" w:rsidR="00543A6A" w:rsidRPr="0075170A" w:rsidRDefault="00543A6A" w:rsidP="00F830E1">
            <w:pPr>
              <w:jc w:val="right"/>
              <w:rPr>
                <w:rFonts w:eastAsia="Times New Roman"/>
                <w:color w:val="000000"/>
                <w:lang w:eastAsia="ru-RU"/>
              </w:rPr>
            </w:pPr>
            <w:r w:rsidRPr="0075170A">
              <w:rPr>
                <w:rFonts w:eastAsia="Times New Roman"/>
                <w:color w:val="000000"/>
                <w:lang w:eastAsia="ru-RU"/>
              </w:rPr>
              <w:t>17000,00</w:t>
            </w:r>
          </w:p>
        </w:tc>
        <w:tc>
          <w:tcPr>
            <w:tcW w:w="713" w:type="pct"/>
            <w:tcBorders>
              <w:top w:val="nil"/>
              <w:left w:val="nil"/>
              <w:bottom w:val="single" w:sz="4" w:space="0" w:color="000000"/>
              <w:right w:val="single" w:sz="4" w:space="0" w:color="000000"/>
            </w:tcBorders>
            <w:shd w:val="clear" w:color="auto" w:fill="auto"/>
            <w:vAlign w:val="center"/>
            <w:hideMark/>
          </w:tcPr>
          <w:p w14:paraId="4FCD89A1" w14:textId="761613E8" w:rsidR="00543A6A" w:rsidRPr="0075170A" w:rsidRDefault="00543A6A" w:rsidP="00F830E1">
            <w:pPr>
              <w:jc w:val="right"/>
              <w:rPr>
                <w:rFonts w:eastAsia="Times New Roman"/>
                <w:color w:val="000000"/>
                <w:lang w:eastAsia="ru-RU"/>
              </w:rPr>
            </w:pPr>
            <w:r w:rsidRPr="0075170A">
              <w:rPr>
                <w:rFonts w:eastAsia="Times New Roman"/>
                <w:color w:val="000000"/>
                <w:lang w:eastAsia="ru-RU"/>
              </w:rPr>
              <w:t>19500,00</w:t>
            </w:r>
          </w:p>
        </w:tc>
      </w:tr>
      <w:tr w:rsidR="00543A6A" w:rsidRPr="00474DBA" w14:paraId="109E57AD"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A1BA486" w14:textId="52F5958F"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Основное </w:t>
            </w:r>
            <w:r w:rsidR="00E1330C" w:rsidRPr="0075170A">
              <w:rPr>
                <w:rFonts w:eastAsia="Times New Roman"/>
                <w:color w:val="000000"/>
                <w:lang w:eastAsia="ru-RU"/>
              </w:rPr>
              <w:t>мероприятие</w:t>
            </w:r>
            <w:r w:rsidRPr="0075170A">
              <w:rPr>
                <w:rFonts w:eastAsia="Times New Roman"/>
                <w:color w:val="000000"/>
                <w:lang w:eastAsia="ru-RU"/>
              </w:rPr>
              <w:t xml:space="preserve"> "Формирование среды, способствующей ведению здорового образа жизни, отказу от вредных привычек и улучшения здоровья граждан всех возрастных групп"</w:t>
            </w:r>
          </w:p>
        </w:tc>
        <w:tc>
          <w:tcPr>
            <w:tcW w:w="237" w:type="pct"/>
            <w:tcBorders>
              <w:top w:val="nil"/>
              <w:left w:val="nil"/>
              <w:bottom w:val="single" w:sz="4" w:space="0" w:color="000000"/>
              <w:right w:val="single" w:sz="4" w:space="0" w:color="000000"/>
            </w:tcBorders>
            <w:shd w:val="clear" w:color="auto" w:fill="auto"/>
            <w:vAlign w:val="center"/>
            <w:hideMark/>
          </w:tcPr>
          <w:p w14:paraId="71838E9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5F01C52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61F5D0C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0500200000</w:t>
            </w:r>
          </w:p>
        </w:tc>
        <w:tc>
          <w:tcPr>
            <w:tcW w:w="238" w:type="pct"/>
            <w:tcBorders>
              <w:top w:val="nil"/>
              <w:left w:val="nil"/>
              <w:bottom w:val="single" w:sz="4" w:space="0" w:color="000000"/>
              <w:right w:val="single" w:sz="4" w:space="0" w:color="000000"/>
            </w:tcBorders>
            <w:shd w:val="clear" w:color="auto" w:fill="auto"/>
            <w:vAlign w:val="center"/>
            <w:hideMark/>
          </w:tcPr>
          <w:p w14:paraId="2E5700B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5AC33C94" w14:textId="04B8A2F0" w:rsidR="00543A6A" w:rsidRPr="0075170A" w:rsidRDefault="00543A6A" w:rsidP="00F830E1">
            <w:pPr>
              <w:jc w:val="right"/>
              <w:rPr>
                <w:rFonts w:eastAsia="Times New Roman"/>
                <w:color w:val="000000"/>
                <w:lang w:eastAsia="ru-RU"/>
              </w:rPr>
            </w:pPr>
            <w:r w:rsidRPr="0075170A">
              <w:rPr>
                <w:rFonts w:eastAsia="Times New Roman"/>
                <w:color w:val="000000"/>
                <w:lang w:eastAsia="ru-RU"/>
              </w:rPr>
              <w:t>13500,00</w:t>
            </w:r>
          </w:p>
        </w:tc>
        <w:tc>
          <w:tcPr>
            <w:tcW w:w="688" w:type="pct"/>
            <w:tcBorders>
              <w:top w:val="nil"/>
              <w:left w:val="nil"/>
              <w:bottom w:val="single" w:sz="4" w:space="0" w:color="000000"/>
              <w:right w:val="single" w:sz="4" w:space="0" w:color="000000"/>
            </w:tcBorders>
            <w:shd w:val="clear" w:color="auto" w:fill="auto"/>
            <w:vAlign w:val="center"/>
            <w:hideMark/>
          </w:tcPr>
          <w:p w14:paraId="0EF7DA47" w14:textId="765E5939" w:rsidR="00543A6A" w:rsidRPr="0075170A" w:rsidRDefault="00543A6A" w:rsidP="00F830E1">
            <w:pPr>
              <w:jc w:val="right"/>
              <w:rPr>
                <w:rFonts w:eastAsia="Times New Roman"/>
                <w:color w:val="000000"/>
                <w:lang w:eastAsia="ru-RU"/>
              </w:rPr>
            </w:pPr>
            <w:r w:rsidRPr="0075170A">
              <w:rPr>
                <w:rFonts w:eastAsia="Times New Roman"/>
                <w:color w:val="000000"/>
                <w:lang w:eastAsia="ru-RU"/>
              </w:rPr>
              <w:t>15500,00</w:t>
            </w:r>
          </w:p>
        </w:tc>
        <w:tc>
          <w:tcPr>
            <w:tcW w:w="713" w:type="pct"/>
            <w:tcBorders>
              <w:top w:val="nil"/>
              <w:left w:val="nil"/>
              <w:bottom w:val="single" w:sz="4" w:space="0" w:color="000000"/>
              <w:right w:val="single" w:sz="4" w:space="0" w:color="000000"/>
            </w:tcBorders>
            <w:shd w:val="clear" w:color="auto" w:fill="auto"/>
            <w:vAlign w:val="center"/>
            <w:hideMark/>
          </w:tcPr>
          <w:p w14:paraId="557D8778" w14:textId="4806900F" w:rsidR="00543A6A" w:rsidRPr="0075170A" w:rsidRDefault="00543A6A" w:rsidP="00F830E1">
            <w:pPr>
              <w:jc w:val="right"/>
              <w:rPr>
                <w:rFonts w:eastAsia="Times New Roman"/>
                <w:color w:val="000000"/>
                <w:lang w:eastAsia="ru-RU"/>
              </w:rPr>
            </w:pPr>
            <w:r w:rsidRPr="0075170A">
              <w:rPr>
                <w:rFonts w:eastAsia="Times New Roman"/>
                <w:color w:val="000000"/>
                <w:lang w:eastAsia="ru-RU"/>
              </w:rPr>
              <w:t>18000,00</w:t>
            </w:r>
          </w:p>
        </w:tc>
      </w:tr>
      <w:tr w:rsidR="00543A6A" w:rsidRPr="00474DBA" w14:paraId="73FFE0DF"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5964D15"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осуществляемые в рамках муниципальной программы "Укрепление общественного здоровья населения Хасанского муниципального округа"</w:t>
            </w:r>
          </w:p>
        </w:tc>
        <w:tc>
          <w:tcPr>
            <w:tcW w:w="237" w:type="pct"/>
            <w:tcBorders>
              <w:top w:val="nil"/>
              <w:left w:val="nil"/>
              <w:bottom w:val="single" w:sz="4" w:space="0" w:color="000000"/>
              <w:right w:val="single" w:sz="4" w:space="0" w:color="000000"/>
            </w:tcBorders>
            <w:shd w:val="clear" w:color="auto" w:fill="auto"/>
            <w:vAlign w:val="center"/>
            <w:hideMark/>
          </w:tcPr>
          <w:p w14:paraId="1217F22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3BB2702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47847C4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0500212160</w:t>
            </w:r>
          </w:p>
        </w:tc>
        <w:tc>
          <w:tcPr>
            <w:tcW w:w="238" w:type="pct"/>
            <w:tcBorders>
              <w:top w:val="nil"/>
              <w:left w:val="nil"/>
              <w:bottom w:val="single" w:sz="4" w:space="0" w:color="000000"/>
              <w:right w:val="single" w:sz="4" w:space="0" w:color="000000"/>
            </w:tcBorders>
            <w:shd w:val="clear" w:color="auto" w:fill="auto"/>
            <w:vAlign w:val="center"/>
            <w:hideMark/>
          </w:tcPr>
          <w:p w14:paraId="40A084E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6917C5AB" w14:textId="3A4F8470" w:rsidR="00543A6A" w:rsidRPr="0075170A" w:rsidRDefault="00543A6A" w:rsidP="00F830E1">
            <w:pPr>
              <w:jc w:val="right"/>
              <w:rPr>
                <w:rFonts w:eastAsia="Times New Roman"/>
                <w:color w:val="000000"/>
                <w:lang w:eastAsia="ru-RU"/>
              </w:rPr>
            </w:pPr>
            <w:r w:rsidRPr="0075170A">
              <w:rPr>
                <w:rFonts w:eastAsia="Times New Roman"/>
                <w:color w:val="000000"/>
                <w:lang w:eastAsia="ru-RU"/>
              </w:rPr>
              <w:t>13500,00</w:t>
            </w:r>
          </w:p>
        </w:tc>
        <w:tc>
          <w:tcPr>
            <w:tcW w:w="688" w:type="pct"/>
            <w:tcBorders>
              <w:top w:val="nil"/>
              <w:left w:val="nil"/>
              <w:bottom w:val="single" w:sz="4" w:space="0" w:color="000000"/>
              <w:right w:val="single" w:sz="4" w:space="0" w:color="000000"/>
            </w:tcBorders>
            <w:shd w:val="clear" w:color="auto" w:fill="auto"/>
            <w:vAlign w:val="center"/>
            <w:hideMark/>
          </w:tcPr>
          <w:p w14:paraId="500727F5" w14:textId="1C91CE74" w:rsidR="00543A6A" w:rsidRPr="0075170A" w:rsidRDefault="00543A6A" w:rsidP="00F830E1">
            <w:pPr>
              <w:jc w:val="right"/>
              <w:rPr>
                <w:rFonts w:eastAsia="Times New Roman"/>
                <w:color w:val="000000"/>
                <w:lang w:eastAsia="ru-RU"/>
              </w:rPr>
            </w:pPr>
            <w:r w:rsidRPr="0075170A">
              <w:rPr>
                <w:rFonts w:eastAsia="Times New Roman"/>
                <w:color w:val="000000"/>
                <w:lang w:eastAsia="ru-RU"/>
              </w:rPr>
              <w:t>15500,00</w:t>
            </w:r>
          </w:p>
        </w:tc>
        <w:tc>
          <w:tcPr>
            <w:tcW w:w="713" w:type="pct"/>
            <w:tcBorders>
              <w:top w:val="nil"/>
              <w:left w:val="nil"/>
              <w:bottom w:val="single" w:sz="4" w:space="0" w:color="000000"/>
              <w:right w:val="single" w:sz="4" w:space="0" w:color="000000"/>
            </w:tcBorders>
            <w:shd w:val="clear" w:color="auto" w:fill="auto"/>
            <w:vAlign w:val="center"/>
            <w:hideMark/>
          </w:tcPr>
          <w:p w14:paraId="3D94BEFE" w14:textId="3ED17521" w:rsidR="00543A6A" w:rsidRPr="0075170A" w:rsidRDefault="00543A6A" w:rsidP="00F830E1">
            <w:pPr>
              <w:jc w:val="right"/>
              <w:rPr>
                <w:rFonts w:eastAsia="Times New Roman"/>
                <w:color w:val="000000"/>
                <w:lang w:eastAsia="ru-RU"/>
              </w:rPr>
            </w:pPr>
            <w:r w:rsidRPr="0075170A">
              <w:rPr>
                <w:rFonts w:eastAsia="Times New Roman"/>
                <w:color w:val="000000"/>
                <w:lang w:eastAsia="ru-RU"/>
              </w:rPr>
              <w:t>18000,00</w:t>
            </w:r>
          </w:p>
        </w:tc>
      </w:tr>
      <w:tr w:rsidR="00543A6A" w:rsidRPr="00474DBA" w14:paraId="6023CA7E"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A62CF56"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lastRenderedPageBreak/>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7BB8E7B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7F9D35C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4D253AC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0500212160</w:t>
            </w:r>
          </w:p>
        </w:tc>
        <w:tc>
          <w:tcPr>
            <w:tcW w:w="238" w:type="pct"/>
            <w:tcBorders>
              <w:top w:val="nil"/>
              <w:left w:val="nil"/>
              <w:bottom w:val="single" w:sz="4" w:space="0" w:color="000000"/>
              <w:right w:val="single" w:sz="4" w:space="0" w:color="000000"/>
            </w:tcBorders>
            <w:shd w:val="clear" w:color="auto" w:fill="auto"/>
            <w:vAlign w:val="center"/>
            <w:hideMark/>
          </w:tcPr>
          <w:p w14:paraId="284BFD1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vAlign w:val="center"/>
            <w:hideMark/>
          </w:tcPr>
          <w:p w14:paraId="063A3D2C" w14:textId="17989FD2" w:rsidR="00543A6A" w:rsidRPr="0075170A" w:rsidRDefault="00543A6A" w:rsidP="00F830E1">
            <w:pPr>
              <w:jc w:val="right"/>
              <w:rPr>
                <w:rFonts w:eastAsia="Times New Roman"/>
                <w:color w:val="000000"/>
                <w:lang w:eastAsia="ru-RU"/>
              </w:rPr>
            </w:pPr>
            <w:r w:rsidRPr="0075170A">
              <w:rPr>
                <w:rFonts w:eastAsia="Times New Roman"/>
                <w:color w:val="000000"/>
                <w:lang w:eastAsia="ru-RU"/>
              </w:rPr>
              <w:t>13500,00</w:t>
            </w:r>
          </w:p>
        </w:tc>
        <w:tc>
          <w:tcPr>
            <w:tcW w:w="688" w:type="pct"/>
            <w:tcBorders>
              <w:top w:val="nil"/>
              <w:left w:val="nil"/>
              <w:bottom w:val="single" w:sz="4" w:space="0" w:color="000000"/>
              <w:right w:val="single" w:sz="4" w:space="0" w:color="000000"/>
            </w:tcBorders>
            <w:shd w:val="clear" w:color="auto" w:fill="auto"/>
            <w:vAlign w:val="center"/>
            <w:hideMark/>
          </w:tcPr>
          <w:p w14:paraId="0349693A" w14:textId="20A9FD9A" w:rsidR="00543A6A" w:rsidRPr="0075170A" w:rsidRDefault="00543A6A" w:rsidP="00F830E1">
            <w:pPr>
              <w:jc w:val="right"/>
              <w:rPr>
                <w:rFonts w:eastAsia="Times New Roman"/>
                <w:color w:val="000000"/>
                <w:lang w:eastAsia="ru-RU"/>
              </w:rPr>
            </w:pPr>
            <w:r w:rsidRPr="0075170A">
              <w:rPr>
                <w:rFonts w:eastAsia="Times New Roman"/>
                <w:color w:val="000000"/>
                <w:lang w:eastAsia="ru-RU"/>
              </w:rPr>
              <w:t>15500,00</w:t>
            </w:r>
          </w:p>
        </w:tc>
        <w:tc>
          <w:tcPr>
            <w:tcW w:w="713" w:type="pct"/>
            <w:tcBorders>
              <w:top w:val="nil"/>
              <w:left w:val="nil"/>
              <w:bottom w:val="single" w:sz="4" w:space="0" w:color="000000"/>
              <w:right w:val="single" w:sz="4" w:space="0" w:color="000000"/>
            </w:tcBorders>
            <w:shd w:val="clear" w:color="auto" w:fill="auto"/>
            <w:vAlign w:val="center"/>
            <w:hideMark/>
          </w:tcPr>
          <w:p w14:paraId="325677F0" w14:textId="04873920" w:rsidR="00543A6A" w:rsidRPr="0075170A" w:rsidRDefault="00543A6A" w:rsidP="00F830E1">
            <w:pPr>
              <w:jc w:val="right"/>
              <w:rPr>
                <w:rFonts w:eastAsia="Times New Roman"/>
                <w:color w:val="000000"/>
                <w:lang w:eastAsia="ru-RU"/>
              </w:rPr>
            </w:pPr>
            <w:r w:rsidRPr="0075170A">
              <w:rPr>
                <w:rFonts w:eastAsia="Times New Roman"/>
                <w:color w:val="000000"/>
                <w:lang w:eastAsia="ru-RU"/>
              </w:rPr>
              <w:t>18000,00</w:t>
            </w:r>
          </w:p>
        </w:tc>
      </w:tr>
      <w:tr w:rsidR="00543A6A" w:rsidRPr="00474DBA" w14:paraId="3DEAC69E"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81C23FB"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4A9D36B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0C48DED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629A18E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0500212160</w:t>
            </w:r>
          </w:p>
        </w:tc>
        <w:tc>
          <w:tcPr>
            <w:tcW w:w="238" w:type="pct"/>
            <w:tcBorders>
              <w:top w:val="nil"/>
              <w:left w:val="nil"/>
              <w:bottom w:val="single" w:sz="4" w:space="0" w:color="000000"/>
              <w:right w:val="single" w:sz="4" w:space="0" w:color="000000"/>
            </w:tcBorders>
            <w:shd w:val="clear" w:color="auto" w:fill="auto"/>
            <w:vAlign w:val="center"/>
            <w:hideMark/>
          </w:tcPr>
          <w:p w14:paraId="4CBA293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vAlign w:val="center"/>
            <w:hideMark/>
          </w:tcPr>
          <w:p w14:paraId="1CCCE267" w14:textId="5537FAAD" w:rsidR="00543A6A" w:rsidRPr="0075170A" w:rsidRDefault="00543A6A" w:rsidP="00F830E1">
            <w:pPr>
              <w:jc w:val="right"/>
              <w:rPr>
                <w:rFonts w:eastAsia="Times New Roman"/>
                <w:color w:val="000000"/>
                <w:lang w:eastAsia="ru-RU"/>
              </w:rPr>
            </w:pPr>
            <w:r w:rsidRPr="0075170A">
              <w:rPr>
                <w:rFonts w:eastAsia="Times New Roman"/>
                <w:color w:val="000000"/>
                <w:lang w:eastAsia="ru-RU"/>
              </w:rPr>
              <w:t>13500,00</w:t>
            </w:r>
          </w:p>
        </w:tc>
        <w:tc>
          <w:tcPr>
            <w:tcW w:w="688" w:type="pct"/>
            <w:tcBorders>
              <w:top w:val="nil"/>
              <w:left w:val="nil"/>
              <w:bottom w:val="single" w:sz="4" w:space="0" w:color="000000"/>
              <w:right w:val="single" w:sz="4" w:space="0" w:color="000000"/>
            </w:tcBorders>
            <w:shd w:val="clear" w:color="auto" w:fill="auto"/>
            <w:vAlign w:val="center"/>
            <w:hideMark/>
          </w:tcPr>
          <w:p w14:paraId="7B1649B4" w14:textId="3472BF08" w:rsidR="00543A6A" w:rsidRPr="0075170A" w:rsidRDefault="00543A6A" w:rsidP="00F830E1">
            <w:pPr>
              <w:jc w:val="right"/>
              <w:rPr>
                <w:rFonts w:eastAsia="Times New Roman"/>
                <w:color w:val="000000"/>
                <w:lang w:eastAsia="ru-RU"/>
              </w:rPr>
            </w:pPr>
            <w:r w:rsidRPr="0075170A">
              <w:rPr>
                <w:rFonts w:eastAsia="Times New Roman"/>
                <w:color w:val="000000"/>
                <w:lang w:eastAsia="ru-RU"/>
              </w:rPr>
              <w:t>15500,00</w:t>
            </w:r>
          </w:p>
        </w:tc>
        <w:tc>
          <w:tcPr>
            <w:tcW w:w="713" w:type="pct"/>
            <w:tcBorders>
              <w:top w:val="nil"/>
              <w:left w:val="nil"/>
              <w:bottom w:val="single" w:sz="4" w:space="0" w:color="000000"/>
              <w:right w:val="single" w:sz="4" w:space="0" w:color="000000"/>
            </w:tcBorders>
            <w:shd w:val="clear" w:color="auto" w:fill="auto"/>
            <w:vAlign w:val="center"/>
            <w:hideMark/>
          </w:tcPr>
          <w:p w14:paraId="211678C0" w14:textId="52A734B3" w:rsidR="00543A6A" w:rsidRPr="0075170A" w:rsidRDefault="00543A6A" w:rsidP="00F830E1">
            <w:pPr>
              <w:jc w:val="right"/>
              <w:rPr>
                <w:rFonts w:eastAsia="Times New Roman"/>
                <w:color w:val="000000"/>
                <w:lang w:eastAsia="ru-RU"/>
              </w:rPr>
            </w:pPr>
            <w:r w:rsidRPr="0075170A">
              <w:rPr>
                <w:rFonts w:eastAsia="Times New Roman"/>
                <w:color w:val="000000"/>
                <w:lang w:eastAsia="ru-RU"/>
              </w:rPr>
              <w:t>18000,00</w:t>
            </w:r>
          </w:p>
        </w:tc>
      </w:tr>
      <w:tr w:rsidR="00543A6A" w:rsidRPr="00474DBA" w14:paraId="036DDB7A"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2D26EA4"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Основное мероприятие "Санитарно-гигиеническое просвещение населения Хасанского муниципального округа"</w:t>
            </w:r>
          </w:p>
        </w:tc>
        <w:tc>
          <w:tcPr>
            <w:tcW w:w="237" w:type="pct"/>
            <w:tcBorders>
              <w:top w:val="nil"/>
              <w:left w:val="nil"/>
              <w:bottom w:val="single" w:sz="4" w:space="0" w:color="000000"/>
              <w:right w:val="single" w:sz="4" w:space="0" w:color="000000"/>
            </w:tcBorders>
            <w:shd w:val="clear" w:color="auto" w:fill="auto"/>
            <w:vAlign w:val="center"/>
            <w:hideMark/>
          </w:tcPr>
          <w:p w14:paraId="0DEB823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1EEF3C8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5AF25BB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0500300000</w:t>
            </w:r>
          </w:p>
        </w:tc>
        <w:tc>
          <w:tcPr>
            <w:tcW w:w="238" w:type="pct"/>
            <w:tcBorders>
              <w:top w:val="nil"/>
              <w:left w:val="nil"/>
              <w:bottom w:val="single" w:sz="4" w:space="0" w:color="000000"/>
              <w:right w:val="single" w:sz="4" w:space="0" w:color="000000"/>
            </w:tcBorders>
            <w:shd w:val="clear" w:color="auto" w:fill="auto"/>
            <w:vAlign w:val="center"/>
            <w:hideMark/>
          </w:tcPr>
          <w:p w14:paraId="1EB45BD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0832EB1F" w14:textId="5F98B250" w:rsidR="00543A6A" w:rsidRPr="0075170A" w:rsidRDefault="00543A6A" w:rsidP="00F830E1">
            <w:pPr>
              <w:jc w:val="right"/>
              <w:rPr>
                <w:rFonts w:eastAsia="Times New Roman"/>
                <w:color w:val="000000"/>
                <w:lang w:eastAsia="ru-RU"/>
              </w:rPr>
            </w:pPr>
            <w:r w:rsidRPr="0075170A">
              <w:rPr>
                <w:rFonts w:eastAsia="Times New Roman"/>
                <w:color w:val="000000"/>
                <w:lang w:eastAsia="ru-RU"/>
              </w:rPr>
              <w:t>28000,00</w:t>
            </w:r>
          </w:p>
        </w:tc>
        <w:tc>
          <w:tcPr>
            <w:tcW w:w="688" w:type="pct"/>
            <w:tcBorders>
              <w:top w:val="nil"/>
              <w:left w:val="nil"/>
              <w:bottom w:val="single" w:sz="4" w:space="0" w:color="000000"/>
              <w:right w:val="single" w:sz="4" w:space="0" w:color="000000"/>
            </w:tcBorders>
            <w:shd w:val="clear" w:color="auto" w:fill="auto"/>
            <w:vAlign w:val="center"/>
            <w:hideMark/>
          </w:tcPr>
          <w:p w14:paraId="2472AC5A" w14:textId="311777B0" w:rsidR="00543A6A" w:rsidRPr="0075170A" w:rsidRDefault="00543A6A" w:rsidP="00F830E1">
            <w:pPr>
              <w:jc w:val="right"/>
              <w:rPr>
                <w:rFonts w:eastAsia="Times New Roman"/>
                <w:color w:val="000000"/>
                <w:lang w:eastAsia="ru-RU"/>
              </w:rPr>
            </w:pPr>
            <w:r w:rsidRPr="0075170A">
              <w:rPr>
                <w:rFonts w:eastAsia="Times New Roman"/>
                <w:color w:val="000000"/>
                <w:lang w:eastAsia="ru-RU"/>
              </w:rPr>
              <w:t>32000,00</w:t>
            </w:r>
          </w:p>
        </w:tc>
        <w:tc>
          <w:tcPr>
            <w:tcW w:w="713" w:type="pct"/>
            <w:tcBorders>
              <w:top w:val="nil"/>
              <w:left w:val="nil"/>
              <w:bottom w:val="single" w:sz="4" w:space="0" w:color="000000"/>
              <w:right w:val="single" w:sz="4" w:space="0" w:color="000000"/>
            </w:tcBorders>
            <w:shd w:val="clear" w:color="auto" w:fill="auto"/>
            <w:vAlign w:val="center"/>
            <w:hideMark/>
          </w:tcPr>
          <w:p w14:paraId="5E4AB2FD" w14:textId="739D9A14" w:rsidR="00543A6A" w:rsidRPr="0075170A" w:rsidRDefault="00543A6A" w:rsidP="00F830E1">
            <w:pPr>
              <w:jc w:val="right"/>
              <w:rPr>
                <w:rFonts w:eastAsia="Times New Roman"/>
                <w:color w:val="000000"/>
                <w:lang w:eastAsia="ru-RU"/>
              </w:rPr>
            </w:pPr>
            <w:r w:rsidRPr="0075170A">
              <w:rPr>
                <w:rFonts w:eastAsia="Times New Roman"/>
                <w:color w:val="000000"/>
                <w:lang w:eastAsia="ru-RU"/>
              </w:rPr>
              <w:t>35000,00</w:t>
            </w:r>
          </w:p>
        </w:tc>
      </w:tr>
      <w:tr w:rsidR="00543A6A" w:rsidRPr="00474DBA" w14:paraId="740785E7"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8897AEA"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осуществляемые в рамках муниципальной программы "Укрепление общественного здоровья населения Хасанского муниципального округа"</w:t>
            </w:r>
          </w:p>
        </w:tc>
        <w:tc>
          <w:tcPr>
            <w:tcW w:w="237" w:type="pct"/>
            <w:tcBorders>
              <w:top w:val="nil"/>
              <w:left w:val="nil"/>
              <w:bottom w:val="single" w:sz="4" w:space="0" w:color="000000"/>
              <w:right w:val="single" w:sz="4" w:space="0" w:color="000000"/>
            </w:tcBorders>
            <w:shd w:val="clear" w:color="auto" w:fill="auto"/>
            <w:vAlign w:val="center"/>
            <w:hideMark/>
          </w:tcPr>
          <w:p w14:paraId="3D3D213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6D2F723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503DE69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0500312160</w:t>
            </w:r>
          </w:p>
        </w:tc>
        <w:tc>
          <w:tcPr>
            <w:tcW w:w="238" w:type="pct"/>
            <w:tcBorders>
              <w:top w:val="nil"/>
              <w:left w:val="nil"/>
              <w:bottom w:val="single" w:sz="4" w:space="0" w:color="000000"/>
              <w:right w:val="single" w:sz="4" w:space="0" w:color="000000"/>
            </w:tcBorders>
            <w:shd w:val="clear" w:color="auto" w:fill="auto"/>
            <w:vAlign w:val="center"/>
            <w:hideMark/>
          </w:tcPr>
          <w:p w14:paraId="71C4590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1497DBB4" w14:textId="7FFD7D60" w:rsidR="00543A6A" w:rsidRPr="0075170A" w:rsidRDefault="00543A6A" w:rsidP="00F830E1">
            <w:pPr>
              <w:jc w:val="right"/>
              <w:rPr>
                <w:rFonts w:eastAsia="Times New Roman"/>
                <w:color w:val="000000"/>
                <w:lang w:eastAsia="ru-RU"/>
              </w:rPr>
            </w:pPr>
            <w:r w:rsidRPr="0075170A">
              <w:rPr>
                <w:rFonts w:eastAsia="Times New Roman"/>
                <w:color w:val="000000"/>
                <w:lang w:eastAsia="ru-RU"/>
              </w:rPr>
              <w:t>28000,00</w:t>
            </w:r>
          </w:p>
        </w:tc>
        <w:tc>
          <w:tcPr>
            <w:tcW w:w="688" w:type="pct"/>
            <w:tcBorders>
              <w:top w:val="nil"/>
              <w:left w:val="nil"/>
              <w:bottom w:val="single" w:sz="4" w:space="0" w:color="000000"/>
              <w:right w:val="single" w:sz="4" w:space="0" w:color="000000"/>
            </w:tcBorders>
            <w:shd w:val="clear" w:color="auto" w:fill="auto"/>
            <w:vAlign w:val="center"/>
            <w:hideMark/>
          </w:tcPr>
          <w:p w14:paraId="20D43593" w14:textId="6C577659" w:rsidR="00543A6A" w:rsidRPr="0075170A" w:rsidRDefault="00543A6A" w:rsidP="00F830E1">
            <w:pPr>
              <w:jc w:val="right"/>
              <w:rPr>
                <w:rFonts w:eastAsia="Times New Roman"/>
                <w:color w:val="000000"/>
                <w:lang w:eastAsia="ru-RU"/>
              </w:rPr>
            </w:pPr>
            <w:r w:rsidRPr="0075170A">
              <w:rPr>
                <w:rFonts w:eastAsia="Times New Roman"/>
                <w:color w:val="000000"/>
                <w:lang w:eastAsia="ru-RU"/>
              </w:rPr>
              <w:t>32000,00</w:t>
            </w:r>
          </w:p>
        </w:tc>
        <w:tc>
          <w:tcPr>
            <w:tcW w:w="713" w:type="pct"/>
            <w:tcBorders>
              <w:top w:val="nil"/>
              <w:left w:val="nil"/>
              <w:bottom w:val="single" w:sz="4" w:space="0" w:color="000000"/>
              <w:right w:val="single" w:sz="4" w:space="0" w:color="000000"/>
            </w:tcBorders>
            <w:shd w:val="clear" w:color="auto" w:fill="auto"/>
            <w:vAlign w:val="center"/>
            <w:hideMark/>
          </w:tcPr>
          <w:p w14:paraId="08181030" w14:textId="002CF66B" w:rsidR="00543A6A" w:rsidRPr="0075170A" w:rsidRDefault="00543A6A" w:rsidP="00F830E1">
            <w:pPr>
              <w:jc w:val="right"/>
              <w:rPr>
                <w:rFonts w:eastAsia="Times New Roman"/>
                <w:color w:val="000000"/>
                <w:lang w:eastAsia="ru-RU"/>
              </w:rPr>
            </w:pPr>
            <w:r w:rsidRPr="0075170A">
              <w:rPr>
                <w:rFonts w:eastAsia="Times New Roman"/>
                <w:color w:val="000000"/>
                <w:lang w:eastAsia="ru-RU"/>
              </w:rPr>
              <w:t>35000,00</w:t>
            </w:r>
          </w:p>
        </w:tc>
      </w:tr>
      <w:tr w:rsidR="00543A6A" w:rsidRPr="00474DBA" w14:paraId="7C9AC816"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FA8D5F1"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6B24757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70BB13D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53F4451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0500312160</w:t>
            </w:r>
          </w:p>
        </w:tc>
        <w:tc>
          <w:tcPr>
            <w:tcW w:w="238" w:type="pct"/>
            <w:tcBorders>
              <w:top w:val="nil"/>
              <w:left w:val="nil"/>
              <w:bottom w:val="single" w:sz="4" w:space="0" w:color="000000"/>
              <w:right w:val="single" w:sz="4" w:space="0" w:color="000000"/>
            </w:tcBorders>
            <w:shd w:val="clear" w:color="auto" w:fill="auto"/>
            <w:vAlign w:val="center"/>
            <w:hideMark/>
          </w:tcPr>
          <w:p w14:paraId="5D0C640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vAlign w:val="center"/>
            <w:hideMark/>
          </w:tcPr>
          <w:p w14:paraId="3F66D329" w14:textId="3ABFD5AB" w:rsidR="00543A6A" w:rsidRPr="0075170A" w:rsidRDefault="00543A6A" w:rsidP="00F830E1">
            <w:pPr>
              <w:jc w:val="right"/>
              <w:rPr>
                <w:rFonts w:eastAsia="Times New Roman"/>
                <w:color w:val="000000"/>
                <w:lang w:eastAsia="ru-RU"/>
              </w:rPr>
            </w:pPr>
            <w:r w:rsidRPr="0075170A">
              <w:rPr>
                <w:rFonts w:eastAsia="Times New Roman"/>
                <w:color w:val="000000"/>
                <w:lang w:eastAsia="ru-RU"/>
              </w:rPr>
              <w:t>28000,00</w:t>
            </w:r>
          </w:p>
        </w:tc>
        <w:tc>
          <w:tcPr>
            <w:tcW w:w="688" w:type="pct"/>
            <w:tcBorders>
              <w:top w:val="nil"/>
              <w:left w:val="nil"/>
              <w:bottom w:val="single" w:sz="4" w:space="0" w:color="000000"/>
              <w:right w:val="single" w:sz="4" w:space="0" w:color="000000"/>
            </w:tcBorders>
            <w:shd w:val="clear" w:color="auto" w:fill="auto"/>
            <w:vAlign w:val="center"/>
            <w:hideMark/>
          </w:tcPr>
          <w:p w14:paraId="66BFAB93" w14:textId="7264253F" w:rsidR="00543A6A" w:rsidRPr="0075170A" w:rsidRDefault="00543A6A" w:rsidP="00F830E1">
            <w:pPr>
              <w:jc w:val="right"/>
              <w:rPr>
                <w:rFonts w:eastAsia="Times New Roman"/>
                <w:color w:val="000000"/>
                <w:lang w:eastAsia="ru-RU"/>
              </w:rPr>
            </w:pPr>
            <w:r w:rsidRPr="0075170A">
              <w:rPr>
                <w:rFonts w:eastAsia="Times New Roman"/>
                <w:color w:val="000000"/>
                <w:lang w:eastAsia="ru-RU"/>
              </w:rPr>
              <w:t>32000,00</w:t>
            </w:r>
          </w:p>
        </w:tc>
        <w:tc>
          <w:tcPr>
            <w:tcW w:w="713" w:type="pct"/>
            <w:tcBorders>
              <w:top w:val="nil"/>
              <w:left w:val="nil"/>
              <w:bottom w:val="single" w:sz="4" w:space="0" w:color="000000"/>
              <w:right w:val="single" w:sz="4" w:space="0" w:color="000000"/>
            </w:tcBorders>
            <w:shd w:val="clear" w:color="auto" w:fill="auto"/>
            <w:vAlign w:val="center"/>
            <w:hideMark/>
          </w:tcPr>
          <w:p w14:paraId="622624E1" w14:textId="57F611CE" w:rsidR="00543A6A" w:rsidRPr="0075170A" w:rsidRDefault="00543A6A" w:rsidP="00F830E1">
            <w:pPr>
              <w:jc w:val="right"/>
              <w:rPr>
                <w:rFonts w:eastAsia="Times New Roman"/>
                <w:color w:val="000000"/>
                <w:lang w:eastAsia="ru-RU"/>
              </w:rPr>
            </w:pPr>
            <w:r w:rsidRPr="0075170A">
              <w:rPr>
                <w:rFonts w:eastAsia="Times New Roman"/>
                <w:color w:val="000000"/>
                <w:lang w:eastAsia="ru-RU"/>
              </w:rPr>
              <w:t>35000,00</w:t>
            </w:r>
          </w:p>
        </w:tc>
      </w:tr>
      <w:tr w:rsidR="00543A6A" w:rsidRPr="00474DBA" w14:paraId="521AEB42"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8FAE01D"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2B74969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32C1374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3973842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0500312160</w:t>
            </w:r>
          </w:p>
        </w:tc>
        <w:tc>
          <w:tcPr>
            <w:tcW w:w="238" w:type="pct"/>
            <w:tcBorders>
              <w:top w:val="nil"/>
              <w:left w:val="nil"/>
              <w:bottom w:val="single" w:sz="4" w:space="0" w:color="000000"/>
              <w:right w:val="single" w:sz="4" w:space="0" w:color="000000"/>
            </w:tcBorders>
            <w:shd w:val="clear" w:color="auto" w:fill="auto"/>
            <w:vAlign w:val="center"/>
            <w:hideMark/>
          </w:tcPr>
          <w:p w14:paraId="1FA0A2D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vAlign w:val="center"/>
            <w:hideMark/>
          </w:tcPr>
          <w:p w14:paraId="70938BBC" w14:textId="6C74DC75" w:rsidR="00543A6A" w:rsidRPr="0075170A" w:rsidRDefault="00543A6A" w:rsidP="00F830E1">
            <w:pPr>
              <w:jc w:val="right"/>
              <w:rPr>
                <w:rFonts w:eastAsia="Times New Roman"/>
                <w:color w:val="000000"/>
                <w:lang w:eastAsia="ru-RU"/>
              </w:rPr>
            </w:pPr>
            <w:r w:rsidRPr="0075170A">
              <w:rPr>
                <w:rFonts w:eastAsia="Times New Roman"/>
                <w:color w:val="000000"/>
                <w:lang w:eastAsia="ru-RU"/>
              </w:rPr>
              <w:t>28000,00</w:t>
            </w:r>
          </w:p>
        </w:tc>
        <w:tc>
          <w:tcPr>
            <w:tcW w:w="688" w:type="pct"/>
            <w:tcBorders>
              <w:top w:val="nil"/>
              <w:left w:val="nil"/>
              <w:bottom w:val="single" w:sz="4" w:space="0" w:color="000000"/>
              <w:right w:val="single" w:sz="4" w:space="0" w:color="000000"/>
            </w:tcBorders>
            <w:shd w:val="clear" w:color="auto" w:fill="auto"/>
            <w:vAlign w:val="center"/>
            <w:hideMark/>
          </w:tcPr>
          <w:p w14:paraId="67649AA3" w14:textId="06F5D7E7" w:rsidR="00543A6A" w:rsidRPr="0075170A" w:rsidRDefault="00543A6A" w:rsidP="00F830E1">
            <w:pPr>
              <w:jc w:val="right"/>
              <w:rPr>
                <w:rFonts w:eastAsia="Times New Roman"/>
                <w:color w:val="000000"/>
                <w:lang w:eastAsia="ru-RU"/>
              </w:rPr>
            </w:pPr>
            <w:r w:rsidRPr="0075170A">
              <w:rPr>
                <w:rFonts w:eastAsia="Times New Roman"/>
                <w:color w:val="000000"/>
                <w:lang w:eastAsia="ru-RU"/>
              </w:rPr>
              <w:t>32000,00</w:t>
            </w:r>
          </w:p>
        </w:tc>
        <w:tc>
          <w:tcPr>
            <w:tcW w:w="713" w:type="pct"/>
            <w:tcBorders>
              <w:top w:val="nil"/>
              <w:left w:val="nil"/>
              <w:bottom w:val="single" w:sz="4" w:space="0" w:color="000000"/>
              <w:right w:val="single" w:sz="4" w:space="0" w:color="000000"/>
            </w:tcBorders>
            <w:shd w:val="clear" w:color="auto" w:fill="auto"/>
            <w:vAlign w:val="center"/>
            <w:hideMark/>
          </w:tcPr>
          <w:p w14:paraId="198D5C6C" w14:textId="1615E8C0" w:rsidR="00543A6A" w:rsidRPr="0075170A" w:rsidRDefault="00543A6A" w:rsidP="00F830E1">
            <w:pPr>
              <w:jc w:val="right"/>
              <w:rPr>
                <w:rFonts w:eastAsia="Times New Roman"/>
                <w:color w:val="000000"/>
                <w:lang w:eastAsia="ru-RU"/>
              </w:rPr>
            </w:pPr>
            <w:r w:rsidRPr="0075170A">
              <w:rPr>
                <w:rFonts w:eastAsia="Times New Roman"/>
                <w:color w:val="000000"/>
                <w:lang w:eastAsia="ru-RU"/>
              </w:rPr>
              <w:t>35000,00</w:t>
            </w:r>
          </w:p>
        </w:tc>
      </w:tr>
      <w:tr w:rsidR="00543A6A" w:rsidRPr="00474DBA" w14:paraId="7CB45271"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DC02894"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Муниципальная программа "Противодействие коррупции в Хасанском муниципальном округе"</w:t>
            </w:r>
          </w:p>
        </w:tc>
        <w:tc>
          <w:tcPr>
            <w:tcW w:w="237" w:type="pct"/>
            <w:tcBorders>
              <w:top w:val="nil"/>
              <w:left w:val="nil"/>
              <w:bottom w:val="single" w:sz="4" w:space="0" w:color="000000"/>
              <w:right w:val="single" w:sz="4" w:space="0" w:color="000000"/>
            </w:tcBorders>
            <w:shd w:val="clear" w:color="auto" w:fill="auto"/>
            <w:vAlign w:val="center"/>
            <w:hideMark/>
          </w:tcPr>
          <w:p w14:paraId="7FE19B4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0D0F6AE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2384237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0600000000</w:t>
            </w:r>
          </w:p>
        </w:tc>
        <w:tc>
          <w:tcPr>
            <w:tcW w:w="238" w:type="pct"/>
            <w:tcBorders>
              <w:top w:val="nil"/>
              <w:left w:val="nil"/>
              <w:bottom w:val="single" w:sz="4" w:space="0" w:color="000000"/>
              <w:right w:val="single" w:sz="4" w:space="0" w:color="000000"/>
            </w:tcBorders>
            <w:shd w:val="clear" w:color="auto" w:fill="auto"/>
            <w:vAlign w:val="center"/>
            <w:hideMark/>
          </w:tcPr>
          <w:p w14:paraId="1F514B0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0CB7E0E7" w14:textId="5A3A5E74" w:rsidR="00543A6A" w:rsidRPr="0075170A" w:rsidRDefault="00543A6A" w:rsidP="00F830E1">
            <w:pPr>
              <w:jc w:val="right"/>
              <w:rPr>
                <w:rFonts w:eastAsia="Times New Roman"/>
                <w:color w:val="000000"/>
                <w:lang w:eastAsia="ru-RU"/>
              </w:rPr>
            </w:pPr>
            <w:r w:rsidRPr="0075170A">
              <w:rPr>
                <w:rFonts w:eastAsia="Times New Roman"/>
                <w:color w:val="000000"/>
                <w:lang w:eastAsia="ru-RU"/>
              </w:rPr>
              <w:t>70000,00</w:t>
            </w:r>
          </w:p>
        </w:tc>
        <w:tc>
          <w:tcPr>
            <w:tcW w:w="688" w:type="pct"/>
            <w:tcBorders>
              <w:top w:val="nil"/>
              <w:left w:val="nil"/>
              <w:bottom w:val="single" w:sz="4" w:space="0" w:color="000000"/>
              <w:right w:val="single" w:sz="4" w:space="0" w:color="000000"/>
            </w:tcBorders>
            <w:shd w:val="clear" w:color="auto" w:fill="auto"/>
            <w:vAlign w:val="center"/>
            <w:hideMark/>
          </w:tcPr>
          <w:p w14:paraId="053BA87B" w14:textId="20686FB1" w:rsidR="00543A6A" w:rsidRPr="0075170A" w:rsidRDefault="00543A6A" w:rsidP="00F830E1">
            <w:pPr>
              <w:jc w:val="right"/>
              <w:rPr>
                <w:rFonts w:eastAsia="Times New Roman"/>
                <w:color w:val="000000"/>
                <w:lang w:eastAsia="ru-RU"/>
              </w:rPr>
            </w:pPr>
            <w:r w:rsidRPr="0075170A">
              <w:rPr>
                <w:rFonts w:eastAsia="Times New Roman"/>
                <w:color w:val="000000"/>
                <w:lang w:eastAsia="ru-RU"/>
              </w:rPr>
              <w:t>70000,00</w:t>
            </w:r>
          </w:p>
        </w:tc>
        <w:tc>
          <w:tcPr>
            <w:tcW w:w="713" w:type="pct"/>
            <w:tcBorders>
              <w:top w:val="nil"/>
              <w:left w:val="nil"/>
              <w:bottom w:val="single" w:sz="4" w:space="0" w:color="000000"/>
              <w:right w:val="single" w:sz="4" w:space="0" w:color="000000"/>
            </w:tcBorders>
            <w:shd w:val="clear" w:color="auto" w:fill="auto"/>
            <w:vAlign w:val="center"/>
            <w:hideMark/>
          </w:tcPr>
          <w:p w14:paraId="5CBB30C0"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173DF15F"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CCBA83F"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Основное мероприятие "Антикоррупционное обучение и антикоррупционная пропаганда, вовлечение кадровых, материальных, информационных и других ресурсов"</w:t>
            </w:r>
          </w:p>
        </w:tc>
        <w:tc>
          <w:tcPr>
            <w:tcW w:w="237" w:type="pct"/>
            <w:tcBorders>
              <w:top w:val="nil"/>
              <w:left w:val="nil"/>
              <w:bottom w:val="single" w:sz="4" w:space="0" w:color="000000"/>
              <w:right w:val="single" w:sz="4" w:space="0" w:color="000000"/>
            </w:tcBorders>
            <w:shd w:val="clear" w:color="auto" w:fill="auto"/>
            <w:vAlign w:val="center"/>
            <w:hideMark/>
          </w:tcPr>
          <w:p w14:paraId="1C0241A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1D9D18B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2ECA83D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0600500000</w:t>
            </w:r>
          </w:p>
        </w:tc>
        <w:tc>
          <w:tcPr>
            <w:tcW w:w="238" w:type="pct"/>
            <w:tcBorders>
              <w:top w:val="nil"/>
              <w:left w:val="nil"/>
              <w:bottom w:val="single" w:sz="4" w:space="0" w:color="000000"/>
              <w:right w:val="single" w:sz="4" w:space="0" w:color="000000"/>
            </w:tcBorders>
            <w:shd w:val="clear" w:color="auto" w:fill="auto"/>
            <w:vAlign w:val="center"/>
            <w:hideMark/>
          </w:tcPr>
          <w:p w14:paraId="2A30BB0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2A82DE6C" w14:textId="0C465BFD" w:rsidR="00543A6A" w:rsidRPr="0075170A" w:rsidRDefault="00543A6A" w:rsidP="00F830E1">
            <w:pPr>
              <w:jc w:val="right"/>
              <w:rPr>
                <w:rFonts w:eastAsia="Times New Roman"/>
                <w:color w:val="000000"/>
                <w:lang w:eastAsia="ru-RU"/>
              </w:rPr>
            </w:pPr>
            <w:r w:rsidRPr="0075170A">
              <w:rPr>
                <w:rFonts w:eastAsia="Times New Roman"/>
                <w:color w:val="000000"/>
                <w:lang w:eastAsia="ru-RU"/>
              </w:rPr>
              <w:t>70000,00</w:t>
            </w:r>
          </w:p>
        </w:tc>
        <w:tc>
          <w:tcPr>
            <w:tcW w:w="688" w:type="pct"/>
            <w:tcBorders>
              <w:top w:val="nil"/>
              <w:left w:val="nil"/>
              <w:bottom w:val="single" w:sz="4" w:space="0" w:color="000000"/>
              <w:right w:val="single" w:sz="4" w:space="0" w:color="000000"/>
            </w:tcBorders>
            <w:shd w:val="clear" w:color="auto" w:fill="auto"/>
            <w:vAlign w:val="center"/>
            <w:hideMark/>
          </w:tcPr>
          <w:p w14:paraId="799B8C87" w14:textId="6191AAAC" w:rsidR="00543A6A" w:rsidRPr="0075170A" w:rsidRDefault="00543A6A" w:rsidP="00F830E1">
            <w:pPr>
              <w:jc w:val="right"/>
              <w:rPr>
                <w:rFonts w:eastAsia="Times New Roman"/>
                <w:color w:val="000000"/>
                <w:lang w:eastAsia="ru-RU"/>
              </w:rPr>
            </w:pPr>
            <w:r w:rsidRPr="0075170A">
              <w:rPr>
                <w:rFonts w:eastAsia="Times New Roman"/>
                <w:color w:val="000000"/>
                <w:lang w:eastAsia="ru-RU"/>
              </w:rPr>
              <w:t>70000,00</w:t>
            </w:r>
          </w:p>
        </w:tc>
        <w:tc>
          <w:tcPr>
            <w:tcW w:w="713" w:type="pct"/>
            <w:tcBorders>
              <w:top w:val="nil"/>
              <w:left w:val="nil"/>
              <w:bottom w:val="single" w:sz="4" w:space="0" w:color="000000"/>
              <w:right w:val="single" w:sz="4" w:space="0" w:color="000000"/>
            </w:tcBorders>
            <w:shd w:val="clear" w:color="auto" w:fill="auto"/>
            <w:vAlign w:val="center"/>
            <w:hideMark/>
          </w:tcPr>
          <w:p w14:paraId="5F6B1931"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42DDAE2E"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E6176FE"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осуществляемые в рамках муниципальной программы "Противодействие коррупции в Хасанском муниципальном округе"</w:t>
            </w:r>
          </w:p>
        </w:tc>
        <w:tc>
          <w:tcPr>
            <w:tcW w:w="237" w:type="pct"/>
            <w:tcBorders>
              <w:top w:val="nil"/>
              <w:left w:val="nil"/>
              <w:bottom w:val="single" w:sz="4" w:space="0" w:color="000000"/>
              <w:right w:val="single" w:sz="4" w:space="0" w:color="000000"/>
            </w:tcBorders>
            <w:shd w:val="clear" w:color="auto" w:fill="auto"/>
            <w:vAlign w:val="center"/>
            <w:hideMark/>
          </w:tcPr>
          <w:p w14:paraId="3C1ED1E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0568614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1068445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0600512140</w:t>
            </w:r>
          </w:p>
        </w:tc>
        <w:tc>
          <w:tcPr>
            <w:tcW w:w="238" w:type="pct"/>
            <w:tcBorders>
              <w:top w:val="nil"/>
              <w:left w:val="nil"/>
              <w:bottom w:val="single" w:sz="4" w:space="0" w:color="000000"/>
              <w:right w:val="single" w:sz="4" w:space="0" w:color="000000"/>
            </w:tcBorders>
            <w:shd w:val="clear" w:color="auto" w:fill="auto"/>
            <w:vAlign w:val="center"/>
            <w:hideMark/>
          </w:tcPr>
          <w:p w14:paraId="0B11D6B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46678EB6" w14:textId="0243B635" w:rsidR="00543A6A" w:rsidRPr="0075170A" w:rsidRDefault="00543A6A" w:rsidP="00F830E1">
            <w:pPr>
              <w:jc w:val="right"/>
              <w:rPr>
                <w:rFonts w:eastAsia="Times New Roman"/>
                <w:color w:val="000000"/>
                <w:lang w:eastAsia="ru-RU"/>
              </w:rPr>
            </w:pPr>
            <w:r w:rsidRPr="0075170A">
              <w:rPr>
                <w:rFonts w:eastAsia="Times New Roman"/>
                <w:color w:val="000000"/>
                <w:lang w:eastAsia="ru-RU"/>
              </w:rPr>
              <w:t>70000,00</w:t>
            </w:r>
          </w:p>
        </w:tc>
        <w:tc>
          <w:tcPr>
            <w:tcW w:w="688" w:type="pct"/>
            <w:tcBorders>
              <w:top w:val="nil"/>
              <w:left w:val="nil"/>
              <w:bottom w:val="single" w:sz="4" w:space="0" w:color="000000"/>
              <w:right w:val="single" w:sz="4" w:space="0" w:color="000000"/>
            </w:tcBorders>
            <w:shd w:val="clear" w:color="auto" w:fill="auto"/>
            <w:vAlign w:val="center"/>
            <w:hideMark/>
          </w:tcPr>
          <w:p w14:paraId="0DDAC099" w14:textId="2C4D6C5E" w:rsidR="00543A6A" w:rsidRPr="0075170A" w:rsidRDefault="00543A6A" w:rsidP="00F830E1">
            <w:pPr>
              <w:jc w:val="right"/>
              <w:rPr>
                <w:rFonts w:eastAsia="Times New Roman"/>
                <w:color w:val="000000"/>
                <w:lang w:eastAsia="ru-RU"/>
              </w:rPr>
            </w:pPr>
            <w:r w:rsidRPr="0075170A">
              <w:rPr>
                <w:rFonts w:eastAsia="Times New Roman"/>
                <w:color w:val="000000"/>
                <w:lang w:eastAsia="ru-RU"/>
              </w:rPr>
              <w:t>70000,00</w:t>
            </w:r>
          </w:p>
        </w:tc>
        <w:tc>
          <w:tcPr>
            <w:tcW w:w="713" w:type="pct"/>
            <w:tcBorders>
              <w:top w:val="nil"/>
              <w:left w:val="nil"/>
              <w:bottom w:val="single" w:sz="4" w:space="0" w:color="000000"/>
              <w:right w:val="single" w:sz="4" w:space="0" w:color="000000"/>
            </w:tcBorders>
            <w:shd w:val="clear" w:color="auto" w:fill="auto"/>
            <w:vAlign w:val="center"/>
            <w:hideMark/>
          </w:tcPr>
          <w:p w14:paraId="1C1B7750"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6CECEB96"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D6FE51D"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58B5718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43D1731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5539A09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0600512140</w:t>
            </w:r>
          </w:p>
        </w:tc>
        <w:tc>
          <w:tcPr>
            <w:tcW w:w="238" w:type="pct"/>
            <w:tcBorders>
              <w:top w:val="nil"/>
              <w:left w:val="nil"/>
              <w:bottom w:val="single" w:sz="4" w:space="0" w:color="000000"/>
              <w:right w:val="single" w:sz="4" w:space="0" w:color="000000"/>
            </w:tcBorders>
            <w:shd w:val="clear" w:color="auto" w:fill="auto"/>
            <w:vAlign w:val="center"/>
            <w:hideMark/>
          </w:tcPr>
          <w:p w14:paraId="1ED262C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vAlign w:val="center"/>
            <w:hideMark/>
          </w:tcPr>
          <w:p w14:paraId="082510D1" w14:textId="7AB1B2B1" w:rsidR="00543A6A" w:rsidRPr="0075170A" w:rsidRDefault="00543A6A" w:rsidP="00F830E1">
            <w:pPr>
              <w:jc w:val="right"/>
              <w:rPr>
                <w:rFonts w:eastAsia="Times New Roman"/>
                <w:color w:val="000000"/>
                <w:lang w:eastAsia="ru-RU"/>
              </w:rPr>
            </w:pPr>
            <w:r w:rsidRPr="0075170A">
              <w:rPr>
                <w:rFonts w:eastAsia="Times New Roman"/>
                <w:color w:val="000000"/>
                <w:lang w:eastAsia="ru-RU"/>
              </w:rPr>
              <w:t>70000,00</w:t>
            </w:r>
          </w:p>
        </w:tc>
        <w:tc>
          <w:tcPr>
            <w:tcW w:w="688" w:type="pct"/>
            <w:tcBorders>
              <w:top w:val="nil"/>
              <w:left w:val="nil"/>
              <w:bottom w:val="single" w:sz="4" w:space="0" w:color="000000"/>
              <w:right w:val="single" w:sz="4" w:space="0" w:color="000000"/>
            </w:tcBorders>
            <w:shd w:val="clear" w:color="auto" w:fill="auto"/>
            <w:vAlign w:val="center"/>
            <w:hideMark/>
          </w:tcPr>
          <w:p w14:paraId="1102DA33" w14:textId="31430A7F" w:rsidR="00543A6A" w:rsidRPr="0075170A" w:rsidRDefault="00543A6A" w:rsidP="00F830E1">
            <w:pPr>
              <w:jc w:val="right"/>
              <w:rPr>
                <w:rFonts w:eastAsia="Times New Roman"/>
                <w:color w:val="000000"/>
                <w:lang w:eastAsia="ru-RU"/>
              </w:rPr>
            </w:pPr>
            <w:r w:rsidRPr="0075170A">
              <w:rPr>
                <w:rFonts w:eastAsia="Times New Roman"/>
                <w:color w:val="000000"/>
                <w:lang w:eastAsia="ru-RU"/>
              </w:rPr>
              <w:t>70000,00</w:t>
            </w:r>
          </w:p>
        </w:tc>
        <w:tc>
          <w:tcPr>
            <w:tcW w:w="713" w:type="pct"/>
            <w:tcBorders>
              <w:top w:val="nil"/>
              <w:left w:val="nil"/>
              <w:bottom w:val="single" w:sz="4" w:space="0" w:color="000000"/>
              <w:right w:val="single" w:sz="4" w:space="0" w:color="000000"/>
            </w:tcBorders>
            <w:shd w:val="clear" w:color="auto" w:fill="auto"/>
            <w:vAlign w:val="center"/>
            <w:hideMark/>
          </w:tcPr>
          <w:p w14:paraId="357999D0"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34C08B9E"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816D067"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7E45E37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5A33790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03B81CF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0600512140</w:t>
            </w:r>
          </w:p>
        </w:tc>
        <w:tc>
          <w:tcPr>
            <w:tcW w:w="238" w:type="pct"/>
            <w:tcBorders>
              <w:top w:val="nil"/>
              <w:left w:val="nil"/>
              <w:bottom w:val="single" w:sz="4" w:space="0" w:color="000000"/>
              <w:right w:val="single" w:sz="4" w:space="0" w:color="000000"/>
            </w:tcBorders>
            <w:shd w:val="clear" w:color="auto" w:fill="auto"/>
            <w:vAlign w:val="center"/>
            <w:hideMark/>
          </w:tcPr>
          <w:p w14:paraId="493C653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vAlign w:val="center"/>
            <w:hideMark/>
          </w:tcPr>
          <w:p w14:paraId="2D03798C" w14:textId="0E212D49" w:rsidR="00543A6A" w:rsidRPr="0075170A" w:rsidRDefault="00543A6A" w:rsidP="00F830E1">
            <w:pPr>
              <w:jc w:val="right"/>
              <w:rPr>
                <w:rFonts w:eastAsia="Times New Roman"/>
                <w:color w:val="000000"/>
                <w:lang w:eastAsia="ru-RU"/>
              </w:rPr>
            </w:pPr>
            <w:r w:rsidRPr="0075170A">
              <w:rPr>
                <w:rFonts w:eastAsia="Times New Roman"/>
                <w:color w:val="000000"/>
                <w:lang w:eastAsia="ru-RU"/>
              </w:rPr>
              <w:t>70000,00</w:t>
            </w:r>
          </w:p>
        </w:tc>
        <w:tc>
          <w:tcPr>
            <w:tcW w:w="688" w:type="pct"/>
            <w:tcBorders>
              <w:top w:val="nil"/>
              <w:left w:val="nil"/>
              <w:bottom w:val="single" w:sz="4" w:space="0" w:color="000000"/>
              <w:right w:val="single" w:sz="4" w:space="0" w:color="000000"/>
            </w:tcBorders>
            <w:shd w:val="clear" w:color="auto" w:fill="auto"/>
            <w:vAlign w:val="center"/>
            <w:hideMark/>
          </w:tcPr>
          <w:p w14:paraId="795ABAC9" w14:textId="73F67463" w:rsidR="00543A6A" w:rsidRPr="0075170A" w:rsidRDefault="00543A6A" w:rsidP="00F830E1">
            <w:pPr>
              <w:jc w:val="right"/>
              <w:rPr>
                <w:rFonts w:eastAsia="Times New Roman"/>
                <w:color w:val="000000"/>
                <w:lang w:eastAsia="ru-RU"/>
              </w:rPr>
            </w:pPr>
            <w:r w:rsidRPr="0075170A">
              <w:rPr>
                <w:rFonts w:eastAsia="Times New Roman"/>
                <w:color w:val="000000"/>
                <w:lang w:eastAsia="ru-RU"/>
              </w:rPr>
              <w:t>70000,00</w:t>
            </w:r>
          </w:p>
        </w:tc>
        <w:tc>
          <w:tcPr>
            <w:tcW w:w="713" w:type="pct"/>
            <w:tcBorders>
              <w:top w:val="nil"/>
              <w:left w:val="nil"/>
              <w:bottom w:val="single" w:sz="4" w:space="0" w:color="000000"/>
              <w:right w:val="single" w:sz="4" w:space="0" w:color="000000"/>
            </w:tcBorders>
            <w:shd w:val="clear" w:color="auto" w:fill="auto"/>
            <w:vAlign w:val="center"/>
            <w:hideMark/>
          </w:tcPr>
          <w:p w14:paraId="28BCA370"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0786EE12"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9B8FE4B"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Муниципальная программа "Социальная поддержка отдельных категорий граждан в Хасанском муниципальном округе"</w:t>
            </w:r>
          </w:p>
        </w:tc>
        <w:tc>
          <w:tcPr>
            <w:tcW w:w="237" w:type="pct"/>
            <w:tcBorders>
              <w:top w:val="nil"/>
              <w:left w:val="nil"/>
              <w:bottom w:val="single" w:sz="4" w:space="0" w:color="000000"/>
              <w:right w:val="single" w:sz="4" w:space="0" w:color="000000"/>
            </w:tcBorders>
            <w:shd w:val="clear" w:color="auto" w:fill="auto"/>
            <w:vAlign w:val="center"/>
            <w:hideMark/>
          </w:tcPr>
          <w:p w14:paraId="2900718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1110A35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4657CD4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1700000000</w:t>
            </w:r>
          </w:p>
        </w:tc>
        <w:tc>
          <w:tcPr>
            <w:tcW w:w="238" w:type="pct"/>
            <w:tcBorders>
              <w:top w:val="nil"/>
              <w:left w:val="nil"/>
              <w:bottom w:val="single" w:sz="4" w:space="0" w:color="000000"/>
              <w:right w:val="single" w:sz="4" w:space="0" w:color="000000"/>
            </w:tcBorders>
            <w:shd w:val="clear" w:color="auto" w:fill="auto"/>
            <w:vAlign w:val="center"/>
            <w:hideMark/>
          </w:tcPr>
          <w:p w14:paraId="316BC46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0E59D366" w14:textId="29D3132D" w:rsidR="00543A6A" w:rsidRPr="0075170A" w:rsidRDefault="00543A6A" w:rsidP="00F830E1">
            <w:pPr>
              <w:jc w:val="right"/>
              <w:rPr>
                <w:rFonts w:eastAsia="Times New Roman"/>
                <w:color w:val="000000"/>
                <w:lang w:eastAsia="ru-RU"/>
              </w:rPr>
            </w:pPr>
            <w:r w:rsidRPr="0075170A">
              <w:rPr>
                <w:rFonts w:eastAsia="Times New Roman"/>
                <w:color w:val="000000"/>
                <w:lang w:eastAsia="ru-RU"/>
              </w:rPr>
              <w:t>300000,00</w:t>
            </w:r>
          </w:p>
        </w:tc>
        <w:tc>
          <w:tcPr>
            <w:tcW w:w="688" w:type="pct"/>
            <w:tcBorders>
              <w:top w:val="nil"/>
              <w:left w:val="nil"/>
              <w:bottom w:val="single" w:sz="4" w:space="0" w:color="000000"/>
              <w:right w:val="single" w:sz="4" w:space="0" w:color="000000"/>
            </w:tcBorders>
            <w:shd w:val="clear" w:color="auto" w:fill="auto"/>
            <w:vAlign w:val="center"/>
            <w:hideMark/>
          </w:tcPr>
          <w:p w14:paraId="270FA3D5" w14:textId="2221B50F"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1000982,98</w:t>
            </w:r>
          </w:p>
        </w:tc>
        <w:tc>
          <w:tcPr>
            <w:tcW w:w="713" w:type="pct"/>
            <w:tcBorders>
              <w:top w:val="nil"/>
              <w:left w:val="nil"/>
              <w:bottom w:val="single" w:sz="4" w:space="0" w:color="000000"/>
              <w:right w:val="single" w:sz="4" w:space="0" w:color="000000"/>
            </w:tcBorders>
            <w:shd w:val="clear" w:color="auto" w:fill="auto"/>
            <w:vAlign w:val="center"/>
            <w:hideMark/>
          </w:tcPr>
          <w:p w14:paraId="1E0CE990" w14:textId="618ED89A" w:rsidR="00543A6A" w:rsidRPr="0075170A" w:rsidRDefault="00543A6A" w:rsidP="00F830E1">
            <w:pPr>
              <w:jc w:val="right"/>
              <w:rPr>
                <w:rFonts w:eastAsia="Times New Roman"/>
                <w:color w:val="000000"/>
                <w:lang w:eastAsia="ru-RU"/>
              </w:rPr>
            </w:pPr>
            <w:r w:rsidRPr="0075170A">
              <w:rPr>
                <w:rFonts w:eastAsia="Times New Roman"/>
                <w:color w:val="000000"/>
                <w:lang w:eastAsia="ru-RU"/>
              </w:rPr>
              <w:t>700782,98</w:t>
            </w:r>
          </w:p>
        </w:tc>
      </w:tr>
      <w:tr w:rsidR="00543A6A" w:rsidRPr="00474DBA" w14:paraId="5967C349"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E67E634"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Основное мероприятие "Оказание мер социальной поддержки детям-сиротам и детям, оставшимся без попечения родителей Хасанского муниципального округа"</w:t>
            </w:r>
          </w:p>
        </w:tc>
        <w:tc>
          <w:tcPr>
            <w:tcW w:w="237" w:type="pct"/>
            <w:tcBorders>
              <w:top w:val="nil"/>
              <w:left w:val="nil"/>
              <w:bottom w:val="single" w:sz="4" w:space="0" w:color="000000"/>
              <w:right w:val="single" w:sz="4" w:space="0" w:color="000000"/>
            </w:tcBorders>
            <w:shd w:val="clear" w:color="auto" w:fill="auto"/>
            <w:vAlign w:val="center"/>
            <w:hideMark/>
          </w:tcPr>
          <w:p w14:paraId="52F7458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7333812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19EE434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1700100000</w:t>
            </w:r>
          </w:p>
        </w:tc>
        <w:tc>
          <w:tcPr>
            <w:tcW w:w="238" w:type="pct"/>
            <w:tcBorders>
              <w:top w:val="nil"/>
              <w:left w:val="nil"/>
              <w:bottom w:val="single" w:sz="4" w:space="0" w:color="000000"/>
              <w:right w:val="single" w:sz="4" w:space="0" w:color="000000"/>
            </w:tcBorders>
            <w:shd w:val="clear" w:color="auto" w:fill="auto"/>
            <w:vAlign w:val="center"/>
            <w:hideMark/>
          </w:tcPr>
          <w:p w14:paraId="6496F42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0E211FFD"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27D4D9A5" w14:textId="022BB50E" w:rsidR="00543A6A" w:rsidRPr="0075170A" w:rsidRDefault="00543A6A" w:rsidP="00F830E1">
            <w:pPr>
              <w:jc w:val="right"/>
              <w:rPr>
                <w:rFonts w:eastAsia="Times New Roman"/>
                <w:color w:val="000000"/>
                <w:lang w:eastAsia="ru-RU"/>
              </w:rPr>
            </w:pPr>
            <w:r w:rsidRPr="0075170A">
              <w:rPr>
                <w:rFonts w:eastAsia="Times New Roman"/>
                <w:color w:val="000000"/>
                <w:lang w:eastAsia="ru-RU"/>
              </w:rPr>
              <w:t>700982,98</w:t>
            </w:r>
          </w:p>
        </w:tc>
        <w:tc>
          <w:tcPr>
            <w:tcW w:w="713" w:type="pct"/>
            <w:tcBorders>
              <w:top w:val="nil"/>
              <w:left w:val="nil"/>
              <w:bottom w:val="single" w:sz="4" w:space="0" w:color="000000"/>
              <w:right w:val="single" w:sz="4" w:space="0" w:color="000000"/>
            </w:tcBorders>
            <w:shd w:val="clear" w:color="auto" w:fill="auto"/>
            <w:vAlign w:val="center"/>
            <w:hideMark/>
          </w:tcPr>
          <w:p w14:paraId="2BAE5347" w14:textId="40187765" w:rsidR="00543A6A" w:rsidRPr="0075170A" w:rsidRDefault="00543A6A" w:rsidP="00F830E1">
            <w:pPr>
              <w:jc w:val="right"/>
              <w:rPr>
                <w:rFonts w:eastAsia="Times New Roman"/>
                <w:color w:val="000000"/>
                <w:lang w:eastAsia="ru-RU"/>
              </w:rPr>
            </w:pPr>
            <w:r w:rsidRPr="0075170A">
              <w:rPr>
                <w:rFonts w:eastAsia="Times New Roman"/>
                <w:color w:val="000000"/>
                <w:lang w:eastAsia="ru-RU"/>
              </w:rPr>
              <w:t>700782,98</w:t>
            </w:r>
          </w:p>
        </w:tc>
      </w:tr>
      <w:tr w:rsidR="00543A6A" w:rsidRPr="00474DBA" w14:paraId="63C5543D"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CBB9D4F"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Обеспечение жилыми помещениями детей-сирот и детей, оставшихся без попечения родителей, лиц из их числа за счет средств краевого бюджета</w:t>
            </w:r>
          </w:p>
        </w:tc>
        <w:tc>
          <w:tcPr>
            <w:tcW w:w="237" w:type="pct"/>
            <w:tcBorders>
              <w:top w:val="nil"/>
              <w:left w:val="nil"/>
              <w:bottom w:val="single" w:sz="4" w:space="0" w:color="000000"/>
              <w:right w:val="single" w:sz="4" w:space="0" w:color="000000"/>
            </w:tcBorders>
            <w:shd w:val="clear" w:color="auto" w:fill="auto"/>
            <w:vAlign w:val="center"/>
            <w:hideMark/>
          </w:tcPr>
          <w:p w14:paraId="448EDF1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3810D40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78A2577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1700193210</w:t>
            </w:r>
          </w:p>
        </w:tc>
        <w:tc>
          <w:tcPr>
            <w:tcW w:w="238" w:type="pct"/>
            <w:tcBorders>
              <w:top w:val="nil"/>
              <w:left w:val="nil"/>
              <w:bottom w:val="single" w:sz="4" w:space="0" w:color="000000"/>
              <w:right w:val="single" w:sz="4" w:space="0" w:color="000000"/>
            </w:tcBorders>
            <w:shd w:val="clear" w:color="auto" w:fill="auto"/>
            <w:vAlign w:val="center"/>
            <w:hideMark/>
          </w:tcPr>
          <w:p w14:paraId="0701A0E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6485CA4D"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7BAEE1C2" w14:textId="61CD7AD4" w:rsidR="00543A6A" w:rsidRPr="0075170A" w:rsidRDefault="00543A6A" w:rsidP="00F830E1">
            <w:pPr>
              <w:jc w:val="right"/>
              <w:rPr>
                <w:rFonts w:eastAsia="Times New Roman"/>
                <w:color w:val="000000"/>
                <w:lang w:eastAsia="ru-RU"/>
              </w:rPr>
            </w:pPr>
            <w:r w:rsidRPr="0075170A">
              <w:rPr>
                <w:rFonts w:eastAsia="Times New Roman"/>
                <w:color w:val="000000"/>
                <w:lang w:eastAsia="ru-RU"/>
              </w:rPr>
              <w:t>700982,98</w:t>
            </w:r>
          </w:p>
        </w:tc>
        <w:tc>
          <w:tcPr>
            <w:tcW w:w="713" w:type="pct"/>
            <w:tcBorders>
              <w:top w:val="nil"/>
              <w:left w:val="nil"/>
              <w:bottom w:val="single" w:sz="4" w:space="0" w:color="000000"/>
              <w:right w:val="single" w:sz="4" w:space="0" w:color="000000"/>
            </w:tcBorders>
            <w:shd w:val="clear" w:color="auto" w:fill="auto"/>
            <w:vAlign w:val="center"/>
            <w:hideMark/>
          </w:tcPr>
          <w:p w14:paraId="7F17BDFE" w14:textId="05A9234E" w:rsidR="00543A6A" w:rsidRPr="0075170A" w:rsidRDefault="00543A6A" w:rsidP="00F830E1">
            <w:pPr>
              <w:jc w:val="right"/>
              <w:rPr>
                <w:rFonts w:eastAsia="Times New Roman"/>
                <w:color w:val="000000"/>
                <w:lang w:eastAsia="ru-RU"/>
              </w:rPr>
            </w:pPr>
            <w:r w:rsidRPr="0075170A">
              <w:rPr>
                <w:rFonts w:eastAsia="Times New Roman"/>
                <w:color w:val="000000"/>
                <w:lang w:eastAsia="ru-RU"/>
              </w:rPr>
              <w:t>700782,98</w:t>
            </w:r>
          </w:p>
        </w:tc>
      </w:tr>
      <w:tr w:rsidR="00543A6A" w:rsidRPr="00474DBA" w14:paraId="758AB44C"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43D93E9"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237" w:type="pct"/>
            <w:tcBorders>
              <w:top w:val="nil"/>
              <w:left w:val="nil"/>
              <w:bottom w:val="single" w:sz="4" w:space="0" w:color="000000"/>
              <w:right w:val="single" w:sz="4" w:space="0" w:color="000000"/>
            </w:tcBorders>
            <w:shd w:val="clear" w:color="auto" w:fill="auto"/>
            <w:vAlign w:val="center"/>
            <w:hideMark/>
          </w:tcPr>
          <w:p w14:paraId="69600CC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24D67AB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532FA60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1700193210</w:t>
            </w:r>
          </w:p>
        </w:tc>
        <w:tc>
          <w:tcPr>
            <w:tcW w:w="238" w:type="pct"/>
            <w:tcBorders>
              <w:top w:val="nil"/>
              <w:left w:val="nil"/>
              <w:bottom w:val="single" w:sz="4" w:space="0" w:color="000000"/>
              <w:right w:val="single" w:sz="4" w:space="0" w:color="000000"/>
            </w:tcBorders>
            <w:shd w:val="clear" w:color="auto" w:fill="auto"/>
            <w:vAlign w:val="center"/>
            <w:hideMark/>
          </w:tcPr>
          <w:p w14:paraId="660281E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100</w:t>
            </w:r>
          </w:p>
        </w:tc>
        <w:tc>
          <w:tcPr>
            <w:tcW w:w="688" w:type="pct"/>
            <w:tcBorders>
              <w:top w:val="nil"/>
              <w:left w:val="nil"/>
              <w:bottom w:val="single" w:sz="4" w:space="0" w:color="000000"/>
              <w:right w:val="single" w:sz="4" w:space="0" w:color="000000"/>
            </w:tcBorders>
            <w:shd w:val="clear" w:color="auto" w:fill="auto"/>
            <w:vAlign w:val="center"/>
            <w:hideMark/>
          </w:tcPr>
          <w:p w14:paraId="093DC5A6"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21D41F2A" w14:textId="22EDFF52" w:rsidR="00543A6A" w:rsidRPr="0075170A" w:rsidRDefault="00543A6A" w:rsidP="00F830E1">
            <w:pPr>
              <w:jc w:val="right"/>
              <w:rPr>
                <w:rFonts w:eastAsia="Times New Roman"/>
                <w:color w:val="000000"/>
                <w:lang w:eastAsia="ru-RU"/>
              </w:rPr>
            </w:pPr>
            <w:r w:rsidRPr="0075170A">
              <w:rPr>
                <w:rFonts w:eastAsia="Times New Roman"/>
                <w:color w:val="000000"/>
                <w:lang w:eastAsia="ru-RU"/>
              </w:rPr>
              <w:t>700982,98</w:t>
            </w:r>
          </w:p>
        </w:tc>
        <w:tc>
          <w:tcPr>
            <w:tcW w:w="713" w:type="pct"/>
            <w:tcBorders>
              <w:top w:val="nil"/>
              <w:left w:val="nil"/>
              <w:bottom w:val="single" w:sz="4" w:space="0" w:color="000000"/>
              <w:right w:val="single" w:sz="4" w:space="0" w:color="000000"/>
            </w:tcBorders>
            <w:shd w:val="clear" w:color="auto" w:fill="auto"/>
            <w:vAlign w:val="center"/>
            <w:hideMark/>
          </w:tcPr>
          <w:p w14:paraId="61BC4807" w14:textId="44BC10FF" w:rsidR="00543A6A" w:rsidRPr="0075170A" w:rsidRDefault="00543A6A" w:rsidP="00F830E1">
            <w:pPr>
              <w:jc w:val="right"/>
              <w:rPr>
                <w:rFonts w:eastAsia="Times New Roman"/>
                <w:color w:val="000000"/>
                <w:lang w:eastAsia="ru-RU"/>
              </w:rPr>
            </w:pPr>
            <w:r w:rsidRPr="0075170A">
              <w:rPr>
                <w:rFonts w:eastAsia="Times New Roman"/>
                <w:color w:val="000000"/>
                <w:lang w:eastAsia="ru-RU"/>
              </w:rPr>
              <w:t>700782,98</w:t>
            </w:r>
          </w:p>
        </w:tc>
      </w:tr>
      <w:tr w:rsidR="00543A6A" w:rsidRPr="00474DBA" w14:paraId="7FEAFBC1"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533B54D"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выплаты персоналу государственных (муниципальных) органов</w:t>
            </w:r>
          </w:p>
        </w:tc>
        <w:tc>
          <w:tcPr>
            <w:tcW w:w="237" w:type="pct"/>
            <w:tcBorders>
              <w:top w:val="nil"/>
              <w:left w:val="nil"/>
              <w:bottom w:val="single" w:sz="4" w:space="0" w:color="000000"/>
              <w:right w:val="single" w:sz="4" w:space="0" w:color="000000"/>
            </w:tcBorders>
            <w:shd w:val="clear" w:color="auto" w:fill="auto"/>
            <w:vAlign w:val="center"/>
            <w:hideMark/>
          </w:tcPr>
          <w:p w14:paraId="0BBF482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4440D43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0619409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1700193210</w:t>
            </w:r>
          </w:p>
        </w:tc>
        <w:tc>
          <w:tcPr>
            <w:tcW w:w="238" w:type="pct"/>
            <w:tcBorders>
              <w:top w:val="nil"/>
              <w:left w:val="nil"/>
              <w:bottom w:val="single" w:sz="4" w:space="0" w:color="000000"/>
              <w:right w:val="single" w:sz="4" w:space="0" w:color="000000"/>
            </w:tcBorders>
            <w:shd w:val="clear" w:color="auto" w:fill="auto"/>
            <w:vAlign w:val="center"/>
            <w:hideMark/>
          </w:tcPr>
          <w:p w14:paraId="11CF535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120</w:t>
            </w:r>
          </w:p>
        </w:tc>
        <w:tc>
          <w:tcPr>
            <w:tcW w:w="688" w:type="pct"/>
            <w:tcBorders>
              <w:top w:val="nil"/>
              <w:left w:val="nil"/>
              <w:bottom w:val="single" w:sz="4" w:space="0" w:color="000000"/>
              <w:right w:val="single" w:sz="4" w:space="0" w:color="000000"/>
            </w:tcBorders>
            <w:shd w:val="clear" w:color="auto" w:fill="auto"/>
            <w:vAlign w:val="center"/>
            <w:hideMark/>
          </w:tcPr>
          <w:p w14:paraId="59BE22AD"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6E452568" w14:textId="1F68B147" w:rsidR="00543A6A" w:rsidRPr="0075170A" w:rsidRDefault="00543A6A" w:rsidP="00F830E1">
            <w:pPr>
              <w:jc w:val="right"/>
              <w:rPr>
                <w:rFonts w:eastAsia="Times New Roman"/>
                <w:color w:val="000000"/>
                <w:lang w:eastAsia="ru-RU"/>
              </w:rPr>
            </w:pPr>
            <w:r w:rsidRPr="0075170A">
              <w:rPr>
                <w:rFonts w:eastAsia="Times New Roman"/>
                <w:color w:val="000000"/>
                <w:lang w:eastAsia="ru-RU"/>
              </w:rPr>
              <w:t>700982,98</w:t>
            </w:r>
          </w:p>
        </w:tc>
        <w:tc>
          <w:tcPr>
            <w:tcW w:w="713" w:type="pct"/>
            <w:tcBorders>
              <w:top w:val="nil"/>
              <w:left w:val="nil"/>
              <w:bottom w:val="single" w:sz="4" w:space="0" w:color="000000"/>
              <w:right w:val="single" w:sz="4" w:space="0" w:color="000000"/>
            </w:tcBorders>
            <w:shd w:val="clear" w:color="auto" w:fill="auto"/>
            <w:vAlign w:val="center"/>
            <w:hideMark/>
          </w:tcPr>
          <w:p w14:paraId="6DB8E976" w14:textId="7DE4E02C" w:rsidR="00543A6A" w:rsidRPr="0075170A" w:rsidRDefault="00543A6A" w:rsidP="00F830E1">
            <w:pPr>
              <w:jc w:val="right"/>
              <w:rPr>
                <w:rFonts w:eastAsia="Times New Roman"/>
                <w:color w:val="000000"/>
                <w:lang w:eastAsia="ru-RU"/>
              </w:rPr>
            </w:pPr>
            <w:r w:rsidRPr="0075170A">
              <w:rPr>
                <w:rFonts w:eastAsia="Times New Roman"/>
                <w:color w:val="000000"/>
                <w:lang w:eastAsia="ru-RU"/>
              </w:rPr>
              <w:t>700782,98</w:t>
            </w:r>
          </w:p>
        </w:tc>
      </w:tr>
      <w:tr w:rsidR="00543A6A" w:rsidRPr="00474DBA" w14:paraId="235D096D"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4C91864"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lastRenderedPageBreak/>
              <w:t>Основное мероприятие "Поддержка социально ориентированных некоммерческих организаций в Хасанском муниципальном округе"</w:t>
            </w:r>
          </w:p>
        </w:tc>
        <w:tc>
          <w:tcPr>
            <w:tcW w:w="237" w:type="pct"/>
            <w:tcBorders>
              <w:top w:val="nil"/>
              <w:left w:val="nil"/>
              <w:bottom w:val="single" w:sz="4" w:space="0" w:color="000000"/>
              <w:right w:val="single" w:sz="4" w:space="0" w:color="000000"/>
            </w:tcBorders>
            <w:shd w:val="clear" w:color="auto" w:fill="auto"/>
            <w:vAlign w:val="center"/>
            <w:hideMark/>
          </w:tcPr>
          <w:p w14:paraId="61B9A92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2A9AAAD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0A97B42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1700200000</w:t>
            </w:r>
          </w:p>
        </w:tc>
        <w:tc>
          <w:tcPr>
            <w:tcW w:w="238" w:type="pct"/>
            <w:tcBorders>
              <w:top w:val="nil"/>
              <w:left w:val="nil"/>
              <w:bottom w:val="single" w:sz="4" w:space="0" w:color="000000"/>
              <w:right w:val="single" w:sz="4" w:space="0" w:color="000000"/>
            </w:tcBorders>
            <w:shd w:val="clear" w:color="auto" w:fill="auto"/>
            <w:vAlign w:val="center"/>
            <w:hideMark/>
          </w:tcPr>
          <w:p w14:paraId="78E6CD5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495FD9D8" w14:textId="21936E08" w:rsidR="00543A6A" w:rsidRPr="0075170A" w:rsidRDefault="00543A6A" w:rsidP="00F830E1">
            <w:pPr>
              <w:jc w:val="right"/>
              <w:rPr>
                <w:rFonts w:eastAsia="Times New Roman"/>
                <w:color w:val="000000"/>
                <w:lang w:eastAsia="ru-RU"/>
              </w:rPr>
            </w:pPr>
            <w:r w:rsidRPr="0075170A">
              <w:rPr>
                <w:rFonts w:eastAsia="Times New Roman"/>
                <w:color w:val="000000"/>
                <w:lang w:eastAsia="ru-RU"/>
              </w:rPr>
              <w:t>300000,00</w:t>
            </w:r>
          </w:p>
        </w:tc>
        <w:tc>
          <w:tcPr>
            <w:tcW w:w="688" w:type="pct"/>
            <w:tcBorders>
              <w:top w:val="nil"/>
              <w:left w:val="nil"/>
              <w:bottom w:val="single" w:sz="4" w:space="0" w:color="000000"/>
              <w:right w:val="single" w:sz="4" w:space="0" w:color="000000"/>
            </w:tcBorders>
            <w:shd w:val="clear" w:color="auto" w:fill="auto"/>
            <w:vAlign w:val="center"/>
            <w:hideMark/>
          </w:tcPr>
          <w:p w14:paraId="7D35147F" w14:textId="0E65A505" w:rsidR="00543A6A" w:rsidRPr="0075170A" w:rsidRDefault="00543A6A" w:rsidP="00F830E1">
            <w:pPr>
              <w:jc w:val="right"/>
              <w:rPr>
                <w:rFonts w:eastAsia="Times New Roman"/>
                <w:color w:val="000000"/>
                <w:lang w:eastAsia="ru-RU"/>
              </w:rPr>
            </w:pPr>
            <w:r w:rsidRPr="0075170A">
              <w:rPr>
                <w:rFonts w:eastAsia="Times New Roman"/>
                <w:color w:val="000000"/>
                <w:lang w:eastAsia="ru-RU"/>
              </w:rPr>
              <w:t>300000,00</w:t>
            </w:r>
          </w:p>
        </w:tc>
        <w:tc>
          <w:tcPr>
            <w:tcW w:w="713" w:type="pct"/>
            <w:tcBorders>
              <w:top w:val="nil"/>
              <w:left w:val="nil"/>
              <w:bottom w:val="single" w:sz="4" w:space="0" w:color="000000"/>
              <w:right w:val="single" w:sz="4" w:space="0" w:color="000000"/>
            </w:tcBorders>
            <w:shd w:val="clear" w:color="auto" w:fill="auto"/>
            <w:vAlign w:val="center"/>
            <w:hideMark/>
          </w:tcPr>
          <w:p w14:paraId="786054F4"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5E2E05DE"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33F6C45"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Предоставление субсидий социально ориентированным некоммерческим организациям на возмещение фактически понесенных затрат за счет средств местного бюджета</w:t>
            </w:r>
          </w:p>
        </w:tc>
        <w:tc>
          <w:tcPr>
            <w:tcW w:w="237" w:type="pct"/>
            <w:tcBorders>
              <w:top w:val="nil"/>
              <w:left w:val="nil"/>
              <w:bottom w:val="single" w:sz="4" w:space="0" w:color="000000"/>
              <w:right w:val="single" w:sz="4" w:space="0" w:color="000000"/>
            </w:tcBorders>
            <w:shd w:val="clear" w:color="auto" w:fill="auto"/>
            <w:vAlign w:val="center"/>
            <w:hideMark/>
          </w:tcPr>
          <w:p w14:paraId="73296C7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173292B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0A33DBB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1700270110</w:t>
            </w:r>
          </w:p>
        </w:tc>
        <w:tc>
          <w:tcPr>
            <w:tcW w:w="238" w:type="pct"/>
            <w:tcBorders>
              <w:top w:val="nil"/>
              <w:left w:val="nil"/>
              <w:bottom w:val="single" w:sz="4" w:space="0" w:color="000000"/>
              <w:right w:val="single" w:sz="4" w:space="0" w:color="000000"/>
            </w:tcBorders>
            <w:shd w:val="clear" w:color="auto" w:fill="auto"/>
            <w:vAlign w:val="center"/>
            <w:hideMark/>
          </w:tcPr>
          <w:p w14:paraId="027FBAE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793283E3" w14:textId="2FF0E3BA" w:rsidR="00543A6A" w:rsidRPr="0075170A" w:rsidRDefault="00543A6A" w:rsidP="00F830E1">
            <w:pPr>
              <w:jc w:val="right"/>
              <w:rPr>
                <w:rFonts w:eastAsia="Times New Roman"/>
                <w:color w:val="000000"/>
                <w:lang w:eastAsia="ru-RU"/>
              </w:rPr>
            </w:pPr>
            <w:r w:rsidRPr="0075170A">
              <w:rPr>
                <w:rFonts w:eastAsia="Times New Roman"/>
                <w:color w:val="000000"/>
                <w:lang w:eastAsia="ru-RU"/>
              </w:rPr>
              <w:t>300000,00</w:t>
            </w:r>
          </w:p>
        </w:tc>
        <w:tc>
          <w:tcPr>
            <w:tcW w:w="688" w:type="pct"/>
            <w:tcBorders>
              <w:top w:val="nil"/>
              <w:left w:val="nil"/>
              <w:bottom w:val="single" w:sz="4" w:space="0" w:color="000000"/>
              <w:right w:val="single" w:sz="4" w:space="0" w:color="000000"/>
            </w:tcBorders>
            <w:shd w:val="clear" w:color="auto" w:fill="auto"/>
            <w:vAlign w:val="center"/>
            <w:hideMark/>
          </w:tcPr>
          <w:p w14:paraId="21FA965A" w14:textId="6C787B71" w:rsidR="00543A6A" w:rsidRPr="0075170A" w:rsidRDefault="00543A6A" w:rsidP="00F830E1">
            <w:pPr>
              <w:jc w:val="right"/>
              <w:rPr>
                <w:rFonts w:eastAsia="Times New Roman"/>
                <w:color w:val="000000"/>
                <w:lang w:eastAsia="ru-RU"/>
              </w:rPr>
            </w:pPr>
            <w:r w:rsidRPr="0075170A">
              <w:rPr>
                <w:rFonts w:eastAsia="Times New Roman"/>
                <w:color w:val="000000"/>
                <w:lang w:eastAsia="ru-RU"/>
              </w:rPr>
              <w:t>300000,00</w:t>
            </w:r>
          </w:p>
        </w:tc>
        <w:tc>
          <w:tcPr>
            <w:tcW w:w="713" w:type="pct"/>
            <w:tcBorders>
              <w:top w:val="nil"/>
              <w:left w:val="nil"/>
              <w:bottom w:val="single" w:sz="4" w:space="0" w:color="000000"/>
              <w:right w:val="single" w:sz="4" w:space="0" w:color="000000"/>
            </w:tcBorders>
            <w:shd w:val="clear" w:color="auto" w:fill="auto"/>
            <w:vAlign w:val="center"/>
            <w:hideMark/>
          </w:tcPr>
          <w:p w14:paraId="2566C10E"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24396A97"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6A3F5A2" w14:textId="099B5042"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Предоставление субсидий </w:t>
            </w:r>
            <w:r w:rsidR="00E1330C" w:rsidRPr="0075170A">
              <w:rPr>
                <w:rFonts w:eastAsia="Times New Roman"/>
                <w:color w:val="000000"/>
                <w:lang w:eastAsia="ru-RU"/>
              </w:rPr>
              <w:t>бюджетным, автономным</w:t>
            </w:r>
            <w:r w:rsidRPr="0075170A">
              <w:rPr>
                <w:rFonts w:eastAsia="Times New Roman"/>
                <w:color w:val="000000"/>
                <w:lang w:eastAsia="ru-RU"/>
              </w:rPr>
              <w:t xml:space="preserve"> учреждениям и иным некоммерческим организациям</w:t>
            </w:r>
          </w:p>
        </w:tc>
        <w:tc>
          <w:tcPr>
            <w:tcW w:w="237" w:type="pct"/>
            <w:tcBorders>
              <w:top w:val="nil"/>
              <w:left w:val="nil"/>
              <w:bottom w:val="single" w:sz="4" w:space="0" w:color="000000"/>
              <w:right w:val="single" w:sz="4" w:space="0" w:color="000000"/>
            </w:tcBorders>
            <w:shd w:val="clear" w:color="auto" w:fill="auto"/>
            <w:vAlign w:val="center"/>
            <w:hideMark/>
          </w:tcPr>
          <w:p w14:paraId="7B13157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262BCA0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78F341B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1700270110</w:t>
            </w:r>
          </w:p>
        </w:tc>
        <w:tc>
          <w:tcPr>
            <w:tcW w:w="238" w:type="pct"/>
            <w:tcBorders>
              <w:top w:val="nil"/>
              <w:left w:val="nil"/>
              <w:bottom w:val="single" w:sz="4" w:space="0" w:color="000000"/>
              <w:right w:val="single" w:sz="4" w:space="0" w:color="000000"/>
            </w:tcBorders>
            <w:shd w:val="clear" w:color="auto" w:fill="auto"/>
            <w:vAlign w:val="center"/>
            <w:hideMark/>
          </w:tcPr>
          <w:p w14:paraId="272DFAE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600</w:t>
            </w:r>
          </w:p>
        </w:tc>
        <w:tc>
          <w:tcPr>
            <w:tcW w:w="688" w:type="pct"/>
            <w:tcBorders>
              <w:top w:val="nil"/>
              <w:left w:val="nil"/>
              <w:bottom w:val="single" w:sz="4" w:space="0" w:color="000000"/>
              <w:right w:val="single" w:sz="4" w:space="0" w:color="000000"/>
            </w:tcBorders>
            <w:shd w:val="clear" w:color="auto" w:fill="auto"/>
            <w:vAlign w:val="center"/>
            <w:hideMark/>
          </w:tcPr>
          <w:p w14:paraId="29FE5019" w14:textId="475D2099" w:rsidR="00543A6A" w:rsidRPr="0075170A" w:rsidRDefault="00543A6A" w:rsidP="00F830E1">
            <w:pPr>
              <w:jc w:val="right"/>
              <w:rPr>
                <w:rFonts w:eastAsia="Times New Roman"/>
                <w:color w:val="000000"/>
                <w:lang w:eastAsia="ru-RU"/>
              </w:rPr>
            </w:pPr>
            <w:r w:rsidRPr="0075170A">
              <w:rPr>
                <w:rFonts w:eastAsia="Times New Roman"/>
                <w:color w:val="000000"/>
                <w:lang w:eastAsia="ru-RU"/>
              </w:rPr>
              <w:t>300000,00</w:t>
            </w:r>
          </w:p>
        </w:tc>
        <w:tc>
          <w:tcPr>
            <w:tcW w:w="688" w:type="pct"/>
            <w:tcBorders>
              <w:top w:val="nil"/>
              <w:left w:val="nil"/>
              <w:bottom w:val="single" w:sz="4" w:space="0" w:color="000000"/>
              <w:right w:val="single" w:sz="4" w:space="0" w:color="000000"/>
            </w:tcBorders>
            <w:shd w:val="clear" w:color="auto" w:fill="auto"/>
            <w:vAlign w:val="center"/>
            <w:hideMark/>
          </w:tcPr>
          <w:p w14:paraId="1C539811" w14:textId="65249AF4" w:rsidR="00543A6A" w:rsidRPr="0075170A" w:rsidRDefault="00543A6A" w:rsidP="00F830E1">
            <w:pPr>
              <w:jc w:val="right"/>
              <w:rPr>
                <w:rFonts w:eastAsia="Times New Roman"/>
                <w:color w:val="000000"/>
                <w:lang w:eastAsia="ru-RU"/>
              </w:rPr>
            </w:pPr>
            <w:r w:rsidRPr="0075170A">
              <w:rPr>
                <w:rFonts w:eastAsia="Times New Roman"/>
                <w:color w:val="000000"/>
                <w:lang w:eastAsia="ru-RU"/>
              </w:rPr>
              <w:t>300000,00</w:t>
            </w:r>
          </w:p>
        </w:tc>
        <w:tc>
          <w:tcPr>
            <w:tcW w:w="713" w:type="pct"/>
            <w:tcBorders>
              <w:top w:val="nil"/>
              <w:left w:val="nil"/>
              <w:bottom w:val="single" w:sz="4" w:space="0" w:color="000000"/>
              <w:right w:val="single" w:sz="4" w:space="0" w:color="000000"/>
            </w:tcBorders>
            <w:shd w:val="clear" w:color="auto" w:fill="auto"/>
            <w:vAlign w:val="center"/>
            <w:hideMark/>
          </w:tcPr>
          <w:p w14:paraId="4DFD7481"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173BBE03"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9BAE158"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Субсидии некоммерческим организациям (за исключением государственных (муниципальных) учреждений, государственных корпораций (компаний), публично-правовых компаний)</w:t>
            </w:r>
          </w:p>
        </w:tc>
        <w:tc>
          <w:tcPr>
            <w:tcW w:w="237" w:type="pct"/>
            <w:tcBorders>
              <w:top w:val="nil"/>
              <w:left w:val="nil"/>
              <w:bottom w:val="single" w:sz="4" w:space="0" w:color="000000"/>
              <w:right w:val="single" w:sz="4" w:space="0" w:color="000000"/>
            </w:tcBorders>
            <w:shd w:val="clear" w:color="auto" w:fill="auto"/>
            <w:vAlign w:val="center"/>
            <w:hideMark/>
          </w:tcPr>
          <w:p w14:paraId="2163D98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0E9D648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4726E11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1700270110</w:t>
            </w:r>
          </w:p>
        </w:tc>
        <w:tc>
          <w:tcPr>
            <w:tcW w:w="238" w:type="pct"/>
            <w:tcBorders>
              <w:top w:val="nil"/>
              <w:left w:val="nil"/>
              <w:bottom w:val="single" w:sz="4" w:space="0" w:color="000000"/>
              <w:right w:val="single" w:sz="4" w:space="0" w:color="000000"/>
            </w:tcBorders>
            <w:shd w:val="clear" w:color="auto" w:fill="auto"/>
            <w:vAlign w:val="center"/>
            <w:hideMark/>
          </w:tcPr>
          <w:p w14:paraId="3995285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630</w:t>
            </w:r>
          </w:p>
        </w:tc>
        <w:tc>
          <w:tcPr>
            <w:tcW w:w="688" w:type="pct"/>
            <w:tcBorders>
              <w:top w:val="nil"/>
              <w:left w:val="nil"/>
              <w:bottom w:val="single" w:sz="4" w:space="0" w:color="000000"/>
              <w:right w:val="single" w:sz="4" w:space="0" w:color="000000"/>
            </w:tcBorders>
            <w:shd w:val="clear" w:color="auto" w:fill="auto"/>
            <w:vAlign w:val="center"/>
            <w:hideMark/>
          </w:tcPr>
          <w:p w14:paraId="2A3938F2" w14:textId="5AB8791A" w:rsidR="00543A6A" w:rsidRPr="0075170A" w:rsidRDefault="00543A6A" w:rsidP="00F830E1">
            <w:pPr>
              <w:jc w:val="right"/>
              <w:rPr>
                <w:rFonts w:eastAsia="Times New Roman"/>
                <w:color w:val="000000"/>
                <w:lang w:eastAsia="ru-RU"/>
              </w:rPr>
            </w:pPr>
            <w:r w:rsidRPr="0075170A">
              <w:rPr>
                <w:rFonts w:eastAsia="Times New Roman"/>
                <w:color w:val="000000"/>
                <w:lang w:eastAsia="ru-RU"/>
              </w:rPr>
              <w:t>300000,00</w:t>
            </w:r>
          </w:p>
        </w:tc>
        <w:tc>
          <w:tcPr>
            <w:tcW w:w="688" w:type="pct"/>
            <w:tcBorders>
              <w:top w:val="nil"/>
              <w:left w:val="nil"/>
              <w:bottom w:val="single" w:sz="4" w:space="0" w:color="000000"/>
              <w:right w:val="single" w:sz="4" w:space="0" w:color="000000"/>
            </w:tcBorders>
            <w:shd w:val="clear" w:color="auto" w:fill="auto"/>
            <w:vAlign w:val="center"/>
            <w:hideMark/>
          </w:tcPr>
          <w:p w14:paraId="704A5D40" w14:textId="48597B0D" w:rsidR="00543A6A" w:rsidRPr="0075170A" w:rsidRDefault="00543A6A" w:rsidP="00F830E1">
            <w:pPr>
              <w:jc w:val="right"/>
              <w:rPr>
                <w:rFonts w:eastAsia="Times New Roman"/>
                <w:color w:val="000000"/>
                <w:lang w:eastAsia="ru-RU"/>
              </w:rPr>
            </w:pPr>
            <w:r w:rsidRPr="0075170A">
              <w:rPr>
                <w:rFonts w:eastAsia="Times New Roman"/>
                <w:color w:val="000000"/>
                <w:lang w:eastAsia="ru-RU"/>
              </w:rPr>
              <w:t>300000,00</w:t>
            </w:r>
          </w:p>
        </w:tc>
        <w:tc>
          <w:tcPr>
            <w:tcW w:w="713" w:type="pct"/>
            <w:tcBorders>
              <w:top w:val="nil"/>
              <w:left w:val="nil"/>
              <w:bottom w:val="single" w:sz="4" w:space="0" w:color="000000"/>
              <w:right w:val="single" w:sz="4" w:space="0" w:color="000000"/>
            </w:tcBorders>
            <w:shd w:val="clear" w:color="auto" w:fill="auto"/>
            <w:vAlign w:val="center"/>
            <w:hideMark/>
          </w:tcPr>
          <w:p w14:paraId="6FE84912"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6771C034"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9F5485D"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Муниципальная программа "Профилактика терроризма и экстремизма на территории Хасанского муниципального округа"</w:t>
            </w:r>
          </w:p>
        </w:tc>
        <w:tc>
          <w:tcPr>
            <w:tcW w:w="237" w:type="pct"/>
            <w:tcBorders>
              <w:top w:val="nil"/>
              <w:left w:val="nil"/>
              <w:bottom w:val="single" w:sz="4" w:space="0" w:color="000000"/>
              <w:right w:val="single" w:sz="4" w:space="0" w:color="000000"/>
            </w:tcBorders>
            <w:shd w:val="clear" w:color="auto" w:fill="auto"/>
            <w:vAlign w:val="center"/>
            <w:hideMark/>
          </w:tcPr>
          <w:p w14:paraId="01E5F85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6E760D2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41E39DA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1800000000</w:t>
            </w:r>
          </w:p>
        </w:tc>
        <w:tc>
          <w:tcPr>
            <w:tcW w:w="238" w:type="pct"/>
            <w:tcBorders>
              <w:top w:val="nil"/>
              <w:left w:val="nil"/>
              <w:bottom w:val="single" w:sz="4" w:space="0" w:color="000000"/>
              <w:right w:val="single" w:sz="4" w:space="0" w:color="000000"/>
            </w:tcBorders>
            <w:shd w:val="clear" w:color="auto" w:fill="auto"/>
            <w:vAlign w:val="center"/>
            <w:hideMark/>
          </w:tcPr>
          <w:p w14:paraId="54243CF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0D4421D5" w14:textId="720ACD62" w:rsidR="00543A6A" w:rsidRPr="0075170A" w:rsidRDefault="00543A6A" w:rsidP="00F830E1">
            <w:pPr>
              <w:jc w:val="right"/>
              <w:rPr>
                <w:rFonts w:eastAsia="Times New Roman"/>
                <w:lang w:eastAsia="ru-RU"/>
              </w:rPr>
            </w:pPr>
            <w:r w:rsidRPr="0075170A">
              <w:rPr>
                <w:rFonts w:eastAsia="Times New Roman"/>
                <w:lang w:eastAsia="ru-RU"/>
              </w:rPr>
              <w:t>550000,00</w:t>
            </w:r>
          </w:p>
        </w:tc>
        <w:tc>
          <w:tcPr>
            <w:tcW w:w="688" w:type="pct"/>
            <w:tcBorders>
              <w:top w:val="nil"/>
              <w:left w:val="nil"/>
              <w:bottom w:val="single" w:sz="4" w:space="0" w:color="000000"/>
              <w:right w:val="single" w:sz="4" w:space="0" w:color="000000"/>
            </w:tcBorders>
            <w:shd w:val="clear" w:color="auto" w:fill="auto"/>
            <w:vAlign w:val="center"/>
            <w:hideMark/>
          </w:tcPr>
          <w:p w14:paraId="09D2A826" w14:textId="77777777" w:rsidR="00543A6A" w:rsidRPr="0075170A" w:rsidRDefault="00543A6A" w:rsidP="00F830E1">
            <w:pPr>
              <w:jc w:val="right"/>
              <w:rPr>
                <w:rFonts w:eastAsia="Times New Roman"/>
                <w:lang w:eastAsia="ru-RU"/>
              </w:rPr>
            </w:pPr>
            <w:r w:rsidRPr="0075170A">
              <w:rPr>
                <w:rFonts w:eastAsia="Times New Roman"/>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71895D05" w14:textId="77777777" w:rsidR="00543A6A" w:rsidRPr="0075170A" w:rsidRDefault="00543A6A" w:rsidP="00F830E1">
            <w:pPr>
              <w:jc w:val="right"/>
              <w:rPr>
                <w:rFonts w:eastAsia="Times New Roman"/>
                <w:lang w:eastAsia="ru-RU"/>
              </w:rPr>
            </w:pPr>
            <w:r w:rsidRPr="0075170A">
              <w:rPr>
                <w:rFonts w:eastAsia="Times New Roman"/>
                <w:lang w:eastAsia="ru-RU"/>
              </w:rPr>
              <w:t>0,00</w:t>
            </w:r>
          </w:p>
        </w:tc>
      </w:tr>
      <w:tr w:rsidR="00543A6A" w:rsidRPr="00474DBA" w14:paraId="4659C13A"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1E781E1"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Содействие правоохранительным органам в выявлении правонарушений и преступлений экстремистской и террористической направленности, а также ликвидации их последствий</w:t>
            </w:r>
          </w:p>
        </w:tc>
        <w:tc>
          <w:tcPr>
            <w:tcW w:w="237" w:type="pct"/>
            <w:tcBorders>
              <w:top w:val="nil"/>
              <w:left w:val="nil"/>
              <w:bottom w:val="single" w:sz="4" w:space="0" w:color="000000"/>
              <w:right w:val="single" w:sz="4" w:space="0" w:color="000000"/>
            </w:tcBorders>
            <w:shd w:val="clear" w:color="auto" w:fill="auto"/>
            <w:vAlign w:val="center"/>
            <w:hideMark/>
          </w:tcPr>
          <w:p w14:paraId="796E594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19649A2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437B2A4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1800100000</w:t>
            </w:r>
          </w:p>
        </w:tc>
        <w:tc>
          <w:tcPr>
            <w:tcW w:w="238" w:type="pct"/>
            <w:tcBorders>
              <w:top w:val="nil"/>
              <w:left w:val="nil"/>
              <w:bottom w:val="single" w:sz="4" w:space="0" w:color="000000"/>
              <w:right w:val="single" w:sz="4" w:space="0" w:color="000000"/>
            </w:tcBorders>
            <w:shd w:val="clear" w:color="auto" w:fill="auto"/>
            <w:vAlign w:val="center"/>
            <w:hideMark/>
          </w:tcPr>
          <w:p w14:paraId="6711CAA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30980884" w14:textId="23761ADF" w:rsidR="00543A6A" w:rsidRPr="0075170A" w:rsidRDefault="00543A6A" w:rsidP="00F830E1">
            <w:pPr>
              <w:jc w:val="right"/>
              <w:rPr>
                <w:rFonts w:eastAsia="Times New Roman"/>
                <w:color w:val="000000"/>
                <w:lang w:eastAsia="ru-RU"/>
              </w:rPr>
            </w:pPr>
            <w:r w:rsidRPr="0075170A">
              <w:rPr>
                <w:rFonts w:eastAsia="Times New Roman"/>
                <w:color w:val="000000"/>
                <w:lang w:eastAsia="ru-RU"/>
              </w:rPr>
              <w:t>550000,00</w:t>
            </w:r>
          </w:p>
        </w:tc>
        <w:tc>
          <w:tcPr>
            <w:tcW w:w="688" w:type="pct"/>
            <w:tcBorders>
              <w:top w:val="nil"/>
              <w:left w:val="nil"/>
              <w:bottom w:val="single" w:sz="4" w:space="0" w:color="000000"/>
              <w:right w:val="single" w:sz="4" w:space="0" w:color="000000"/>
            </w:tcBorders>
            <w:shd w:val="clear" w:color="auto" w:fill="auto"/>
            <w:vAlign w:val="center"/>
            <w:hideMark/>
          </w:tcPr>
          <w:p w14:paraId="538B6AFF"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26949793"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630A7C6F"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C56B5C5"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Реализация муниципальной программы "Профилактика терроризма и экстремизма на территории Хасанского муниципального округа"</w:t>
            </w:r>
          </w:p>
        </w:tc>
        <w:tc>
          <w:tcPr>
            <w:tcW w:w="237" w:type="pct"/>
            <w:tcBorders>
              <w:top w:val="nil"/>
              <w:left w:val="nil"/>
              <w:bottom w:val="single" w:sz="4" w:space="0" w:color="000000"/>
              <w:right w:val="single" w:sz="4" w:space="0" w:color="000000"/>
            </w:tcBorders>
            <w:shd w:val="clear" w:color="auto" w:fill="auto"/>
            <w:vAlign w:val="center"/>
            <w:hideMark/>
          </w:tcPr>
          <w:p w14:paraId="25882F6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748EEDA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2A40608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1800112210</w:t>
            </w:r>
          </w:p>
        </w:tc>
        <w:tc>
          <w:tcPr>
            <w:tcW w:w="238" w:type="pct"/>
            <w:tcBorders>
              <w:top w:val="nil"/>
              <w:left w:val="nil"/>
              <w:bottom w:val="single" w:sz="4" w:space="0" w:color="000000"/>
              <w:right w:val="single" w:sz="4" w:space="0" w:color="000000"/>
            </w:tcBorders>
            <w:shd w:val="clear" w:color="auto" w:fill="auto"/>
            <w:vAlign w:val="center"/>
            <w:hideMark/>
          </w:tcPr>
          <w:p w14:paraId="02C4303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3B7AED59" w14:textId="04F190A4" w:rsidR="00543A6A" w:rsidRPr="0075170A" w:rsidRDefault="00543A6A" w:rsidP="00F830E1">
            <w:pPr>
              <w:jc w:val="right"/>
              <w:rPr>
                <w:rFonts w:eastAsia="Times New Roman"/>
                <w:color w:val="000000"/>
                <w:lang w:eastAsia="ru-RU"/>
              </w:rPr>
            </w:pPr>
            <w:r w:rsidRPr="0075170A">
              <w:rPr>
                <w:rFonts w:eastAsia="Times New Roman"/>
                <w:color w:val="000000"/>
                <w:lang w:eastAsia="ru-RU"/>
              </w:rPr>
              <w:t>550000,00</w:t>
            </w:r>
          </w:p>
        </w:tc>
        <w:tc>
          <w:tcPr>
            <w:tcW w:w="688" w:type="pct"/>
            <w:tcBorders>
              <w:top w:val="nil"/>
              <w:left w:val="nil"/>
              <w:bottom w:val="single" w:sz="4" w:space="0" w:color="000000"/>
              <w:right w:val="single" w:sz="4" w:space="0" w:color="000000"/>
            </w:tcBorders>
            <w:shd w:val="clear" w:color="auto" w:fill="auto"/>
            <w:vAlign w:val="center"/>
            <w:hideMark/>
          </w:tcPr>
          <w:p w14:paraId="75F045B9"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1DAFCB9C"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393E77BE"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454A4F0"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5E48534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17AF4DD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3B4B024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1800112210</w:t>
            </w:r>
          </w:p>
        </w:tc>
        <w:tc>
          <w:tcPr>
            <w:tcW w:w="238" w:type="pct"/>
            <w:tcBorders>
              <w:top w:val="nil"/>
              <w:left w:val="nil"/>
              <w:bottom w:val="single" w:sz="4" w:space="0" w:color="000000"/>
              <w:right w:val="single" w:sz="4" w:space="0" w:color="000000"/>
            </w:tcBorders>
            <w:shd w:val="clear" w:color="auto" w:fill="auto"/>
            <w:vAlign w:val="center"/>
            <w:hideMark/>
          </w:tcPr>
          <w:p w14:paraId="47A36CA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vAlign w:val="center"/>
            <w:hideMark/>
          </w:tcPr>
          <w:p w14:paraId="638D37F5" w14:textId="42469CD3" w:rsidR="00543A6A" w:rsidRPr="0075170A" w:rsidRDefault="00543A6A" w:rsidP="00F830E1">
            <w:pPr>
              <w:jc w:val="right"/>
              <w:rPr>
                <w:rFonts w:eastAsia="Times New Roman"/>
                <w:color w:val="000000"/>
                <w:lang w:eastAsia="ru-RU"/>
              </w:rPr>
            </w:pPr>
            <w:r w:rsidRPr="0075170A">
              <w:rPr>
                <w:rFonts w:eastAsia="Times New Roman"/>
                <w:color w:val="000000"/>
                <w:lang w:eastAsia="ru-RU"/>
              </w:rPr>
              <w:t>550000,00</w:t>
            </w:r>
          </w:p>
        </w:tc>
        <w:tc>
          <w:tcPr>
            <w:tcW w:w="688" w:type="pct"/>
            <w:tcBorders>
              <w:top w:val="nil"/>
              <w:left w:val="nil"/>
              <w:bottom w:val="single" w:sz="4" w:space="0" w:color="000000"/>
              <w:right w:val="single" w:sz="4" w:space="0" w:color="000000"/>
            </w:tcBorders>
            <w:shd w:val="clear" w:color="auto" w:fill="auto"/>
            <w:vAlign w:val="center"/>
            <w:hideMark/>
          </w:tcPr>
          <w:p w14:paraId="3BA8AFA9"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5167B152"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37CBAC86"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C84846C"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72D8F94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08DEFA2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6D302F7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1800112210</w:t>
            </w:r>
          </w:p>
        </w:tc>
        <w:tc>
          <w:tcPr>
            <w:tcW w:w="238" w:type="pct"/>
            <w:tcBorders>
              <w:top w:val="nil"/>
              <w:left w:val="nil"/>
              <w:bottom w:val="single" w:sz="4" w:space="0" w:color="000000"/>
              <w:right w:val="single" w:sz="4" w:space="0" w:color="000000"/>
            </w:tcBorders>
            <w:shd w:val="clear" w:color="auto" w:fill="auto"/>
            <w:vAlign w:val="center"/>
            <w:hideMark/>
          </w:tcPr>
          <w:p w14:paraId="6C98EA8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vAlign w:val="center"/>
            <w:hideMark/>
          </w:tcPr>
          <w:p w14:paraId="4169126E" w14:textId="29FB1BCD" w:rsidR="00543A6A" w:rsidRPr="0075170A" w:rsidRDefault="00543A6A" w:rsidP="00F830E1">
            <w:pPr>
              <w:jc w:val="right"/>
              <w:rPr>
                <w:rFonts w:eastAsia="Times New Roman"/>
                <w:color w:val="000000"/>
                <w:lang w:eastAsia="ru-RU"/>
              </w:rPr>
            </w:pPr>
            <w:r w:rsidRPr="0075170A">
              <w:rPr>
                <w:rFonts w:eastAsia="Times New Roman"/>
                <w:color w:val="000000"/>
                <w:lang w:eastAsia="ru-RU"/>
              </w:rPr>
              <w:t>550000,00</w:t>
            </w:r>
          </w:p>
        </w:tc>
        <w:tc>
          <w:tcPr>
            <w:tcW w:w="688" w:type="pct"/>
            <w:tcBorders>
              <w:top w:val="nil"/>
              <w:left w:val="nil"/>
              <w:bottom w:val="single" w:sz="4" w:space="0" w:color="000000"/>
              <w:right w:val="single" w:sz="4" w:space="0" w:color="000000"/>
            </w:tcBorders>
            <w:shd w:val="clear" w:color="auto" w:fill="auto"/>
            <w:vAlign w:val="center"/>
            <w:hideMark/>
          </w:tcPr>
          <w:p w14:paraId="76F4EF62"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2D90723F"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0F0103F6"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BA65099"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Непрограммные направления деятельности органов власти муниципального образования</w:t>
            </w:r>
          </w:p>
        </w:tc>
        <w:tc>
          <w:tcPr>
            <w:tcW w:w="237" w:type="pct"/>
            <w:tcBorders>
              <w:top w:val="nil"/>
              <w:left w:val="nil"/>
              <w:bottom w:val="single" w:sz="4" w:space="0" w:color="000000"/>
              <w:right w:val="single" w:sz="4" w:space="0" w:color="000000"/>
            </w:tcBorders>
            <w:shd w:val="clear" w:color="auto" w:fill="auto"/>
            <w:vAlign w:val="center"/>
            <w:hideMark/>
          </w:tcPr>
          <w:p w14:paraId="566EAEB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6F32422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761FD20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9900000000</w:t>
            </w:r>
          </w:p>
        </w:tc>
        <w:tc>
          <w:tcPr>
            <w:tcW w:w="238" w:type="pct"/>
            <w:tcBorders>
              <w:top w:val="nil"/>
              <w:left w:val="nil"/>
              <w:bottom w:val="single" w:sz="4" w:space="0" w:color="000000"/>
              <w:right w:val="single" w:sz="4" w:space="0" w:color="000000"/>
            </w:tcBorders>
            <w:shd w:val="clear" w:color="auto" w:fill="auto"/>
            <w:vAlign w:val="center"/>
            <w:hideMark/>
          </w:tcPr>
          <w:p w14:paraId="3DC9B2C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7DDB9051" w14:textId="6E0F3E7C" w:rsidR="00543A6A" w:rsidRPr="0075170A" w:rsidRDefault="00543A6A" w:rsidP="00F830E1">
            <w:pPr>
              <w:jc w:val="right"/>
              <w:rPr>
                <w:rFonts w:eastAsia="Times New Roman"/>
                <w:color w:val="000000"/>
                <w:lang w:eastAsia="ru-RU"/>
              </w:rPr>
            </w:pPr>
            <w:r w:rsidRPr="0075170A">
              <w:rPr>
                <w:rFonts w:eastAsia="Times New Roman"/>
                <w:color w:val="000000"/>
                <w:lang w:eastAsia="ru-RU"/>
              </w:rPr>
              <w:t>119231345,78</w:t>
            </w:r>
          </w:p>
        </w:tc>
        <w:tc>
          <w:tcPr>
            <w:tcW w:w="688" w:type="pct"/>
            <w:tcBorders>
              <w:top w:val="nil"/>
              <w:left w:val="nil"/>
              <w:bottom w:val="single" w:sz="4" w:space="0" w:color="000000"/>
              <w:right w:val="single" w:sz="4" w:space="0" w:color="000000"/>
            </w:tcBorders>
            <w:shd w:val="clear" w:color="auto" w:fill="auto"/>
            <w:vAlign w:val="center"/>
            <w:hideMark/>
          </w:tcPr>
          <w:p w14:paraId="6B3C7D71" w14:textId="4442BBD7" w:rsidR="00543A6A" w:rsidRPr="0075170A" w:rsidRDefault="00543A6A" w:rsidP="00F830E1">
            <w:pPr>
              <w:jc w:val="right"/>
              <w:rPr>
                <w:rFonts w:eastAsia="Times New Roman"/>
                <w:color w:val="000000"/>
                <w:lang w:eastAsia="ru-RU"/>
              </w:rPr>
            </w:pPr>
            <w:r w:rsidRPr="0075170A">
              <w:rPr>
                <w:rFonts w:eastAsia="Times New Roman"/>
                <w:color w:val="000000"/>
                <w:lang w:eastAsia="ru-RU"/>
              </w:rPr>
              <w:t>86012626,34</w:t>
            </w:r>
          </w:p>
        </w:tc>
        <w:tc>
          <w:tcPr>
            <w:tcW w:w="713" w:type="pct"/>
            <w:tcBorders>
              <w:top w:val="nil"/>
              <w:left w:val="nil"/>
              <w:bottom w:val="single" w:sz="4" w:space="0" w:color="000000"/>
              <w:right w:val="single" w:sz="4" w:space="0" w:color="000000"/>
            </w:tcBorders>
            <w:shd w:val="clear" w:color="auto" w:fill="auto"/>
            <w:vAlign w:val="center"/>
            <w:hideMark/>
          </w:tcPr>
          <w:p w14:paraId="0AA5485F" w14:textId="4C2F3740" w:rsidR="00543A6A" w:rsidRPr="0075170A" w:rsidRDefault="00543A6A" w:rsidP="00F830E1">
            <w:pPr>
              <w:jc w:val="right"/>
              <w:rPr>
                <w:rFonts w:eastAsia="Times New Roman"/>
                <w:color w:val="000000"/>
                <w:lang w:eastAsia="ru-RU"/>
              </w:rPr>
            </w:pPr>
            <w:r w:rsidRPr="0075170A">
              <w:rPr>
                <w:rFonts w:eastAsia="Times New Roman"/>
                <w:color w:val="000000"/>
                <w:lang w:eastAsia="ru-RU"/>
              </w:rPr>
              <w:t>78114677,34</w:t>
            </w:r>
          </w:p>
        </w:tc>
      </w:tr>
      <w:tr w:rsidR="00543A6A" w:rsidRPr="00474DBA" w14:paraId="35A7938A"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501BBC7"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Мероприятия непрограммных направлений деятельности органов муниципального образования</w:t>
            </w:r>
          </w:p>
        </w:tc>
        <w:tc>
          <w:tcPr>
            <w:tcW w:w="237" w:type="pct"/>
            <w:tcBorders>
              <w:top w:val="nil"/>
              <w:left w:val="nil"/>
              <w:bottom w:val="single" w:sz="4" w:space="0" w:color="000000"/>
              <w:right w:val="single" w:sz="4" w:space="0" w:color="000000"/>
            </w:tcBorders>
            <w:shd w:val="clear" w:color="auto" w:fill="auto"/>
            <w:vAlign w:val="center"/>
            <w:hideMark/>
          </w:tcPr>
          <w:p w14:paraId="1E8D8FB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37D04CA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4D1A953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9990000000</w:t>
            </w:r>
          </w:p>
        </w:tc>
        <w:tc>
          <w:tcPr>
            <w:tcW w:w="238" w:type="pct"/>
            <w:tcBorders>
              <w:top w:val="nil"/>
              <w:left w:val="nil"/>
              <w:bottom w:val="single" w:sz="4" w:space="0" w:color="000000"/>
              <w:right w:val="single" w:sz="4" w:space="0" w:color="000000"/>
            </w:tcBorders>
            <w:shd w:val="clear" w:color="auto" w:fill="auto"/>
            <w:vAlign w:val="center"/>
            <w:hideMark/>
          </w:tcPr>
          <w:p w14:paraId="0FDA347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411AC35E" w14:textId="0FEA34C4" w:rsidR="00543A6A" w:rsidRPr="0075170A" w:rsidRDefault="00543A6A" w:rsidP="00F830E1">
            <w:pPr>
              <w:jc w:val="right"/>
              <w:rPr>
                <w:rFonts w:eastAsia="Times New Roman"/>
                <w:color w:val="000000"/>
                <w:lang w:eastAsia="ru-RU"/>
              </w:rPr>
            </w:pPr>
            <w:r w:rsidRPr="0075170A">
              <w:rPr>
                <w:rFonts w:eastAsia="Times New Roman"/>
                <w:color w:val="000000"/>
                <w:lang w:eastAsia="ru-RU"/>
              </w:rPr>
              <w:t>119231345,78</w:t>
            </w:r>
          </w:p>
        </w:tc>
        <w:tc>
          <w:tcPr>
            <w:tcW w:w="688" w:type="pct"/>
            <w:tcBorders>
              <w:top w:val="nil"/>
              <w:left w:val="nil"/>
              <w:bottom w:val="single" w:sz="4" w:space="0" w:color="000000"/>
              <w:right w:val="single" w:sz="4" w:space="0" w:color="000000"/>
            </w:tcBorders>
            <w:shd w:val="clear" w:color="auto" w:fill="auto"/>
            <w:vAlign w:val="center"/>
            <w:hideMark/>
          </w:tcPr>
          <w:p w14:paraId="3AC5D1B4" w14:textId="0AB58AAB" w:rsidR="00543A6A" w:rsidRPr="0075170A" w:rsidRDefault="00543A6A" w:rsidP="00F830E1">
            <w:pPr>
              <w:jc w:val="right"/>
              <w:rPr>
                <w:rFonts w:eastAsia="Times New Roman"/>
                <w:color w:val="000000"/>
                <w:lang w:eastAsia="ru-RU"/>
              </w:rPr>
            </w:pPr>
            <w:r w:rsidRPr="0075170A">
              <w:rPr>
                <w:rFonts w:eastAsia="Times New Roman"/>
                <w:color w:val="000000"/>
                <w:lang w:eastAsia="ru-RU"/>
              </w:rPr>
              <w:t>86012626,34</w:t>
            </w:r>
          </w:p>
        </w:tc>
        <w:tc>
          <w:tcPr>
            <w:tcW w:w="713" w:type="pct"/>
            <w:tcBorders>
              <w:top w:val="nil"/>
              <w:left w:val="nil"/>
              <w:bottom w:val="single" w:sz="4" w:space="0" w:color="000000"/>
              <w:right w:val="single" w:sz="4" w:space="0" w:color="000000"/>
            </w:tcBorders>
            <w:shd w:val="clear" w:color="auto" w:fill="auto"/>
            <w:vAlign w:val="center"/>
            <w:hideMark/>
          </w:tcPr>
          <w:p w14:paraId="520AB716" w14:textId="7CCA1E9A" w:rsidR="00543A6A" w:rsidRPr="0075170A" w:rsidRDefault="00543A6A" w:rsidP="00F830E1">
            <w:pPr>
              <w:jc w:val="right"/>
              <w:rPr>
                <w:rFonts w:eastAsia="Times New Roman"/>
                <w:color w:val="000000"/>
                <w:lang w:eastAsia="ru-RU"/>
              </w:rPr>
            </w:pPr>
            <w:r w:rsidRPr="0075170A">
              <w:rPr>
                <w:rFonts w:eastAsia="Times New Roman"/>
                <w:color w:val="000000"/>
                <w:lang w:eastAsia="ru-RU"/>
              </w:rPr>
              <w:t>78114677,34</w:t>
            </w:r>
          </w:p>
        </w:tc>
      </w:tr>
      <w:tr w:rsidR="00543A6A" w:rsidRPr="00474DBA" w14:paraId="0F8B6E30"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8D3DC03"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Непрограммные мероприятия</w:t>
            </w:r>
          </w:p>
        </w:tc>
        <w:tc>
          <w:tcPr>
            <w:tcW w:w="237" w:type="pct"/>
            <w:tcBorders>
              <w:top w:val="nil"/>
              <w:left w:val="nil"/>
              <w:bottom w:val="single" w:sz="4" w:space="0" w:color="000000"/>
              <w:right w:val="single" w:sz="4" w:space="0" w:color="000000"/>
            </w:tcBorders>
            <w:shd w:val="clear" w:color="auto" w:fill="auto"/>
            <w:vAlign w:val="center"/>
            <w:hideMark/>
          </w:tcPr>
          <w:p w14:paraId="72AC673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5B01444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5AA5761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9999900000</w:t>
            </w:r>
          </w:p>
        </w:tc>
        <w:tc>
          <w:tcPr>
            <w:tcW w:w="238" w:type="pct"/>
            <w:tcBorders>
              <w:top w:val="nil"/>
              <w:left w:val="nil"/>
              <w:bottom w:val="single" w:sz="4" w:space="0" w:color="000000"/>
              <w:right w:val="single" w:sz="4" w:space="0" w:color="000000"/>
            </w:tcBorders>
            <w:shd w:val="clear" w:color="auto" w:fill="auto"/>
            <w:vAlign w:val="center"/>
            <w:hideMark/>
          </w:tcPr>
          <w:p w14:paraId="18B12F5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60712F22" w14:textId="6B0EE6A2" w:rsidR="00543A6A" w:rsidRPr="0075170A" w:rsidRDefault="00543A6A" w:rsidP="00F830E1">
            <w:pPr>
              <w:jc w:val="right"/>
              <w:rPr>
                <w:rFonts w:eastAsia="Times New Roman"/>
                <w:color w:val="000000"/>
                <w:lang w:eastAsia="ru-RU"/>
              </w:rPr>
            </w:pPr>
            <w:r w:rsidRPr="0075170A">
              <w:rPr>
                <w:rFonts w:eastAsia="Times New Roman"/>
                <w:color w:val="000000"/>
                <w:lang w:eastAsia="ru-RU"/>
              </w:rPr>
              <w:t>119231345,78</w:t>
            </w:r>
          </w:p>
        </w:tc>
        <w:tc>
          <w:tcPr>
            <w:tcW w:w="688" w:type="pct"/>
            <w:tcBorders>
              <w:top w:val="nil"/>
              <w:left w:val="nil"/>
              <w:bottom w:val="single" w:sz="4" w:space="0" w:color="000000"/>
              <w:right w:val="single" w:sz="4" w:space="0" w:color="000000"/>
            </w:tcBorders>
            <w:shd w:val="clear" w:color="auto" w:fill="auto"/>
            <w:vAlign w:val="center"/>
            <w:hideMark/>
          </w:tcPr>
          <w:p w14:paraId="712A1D17" w14:textId="10AA3F47" w:rsidR="00543A6A" w:rsidRPr="0075170A" w:rsidRDefault="00543A6A" w:rsidP="00F830E1">
            <w:pPr>
              <w:jc w:val="right"/>
              <w:rPr>
                <w:rFonts w:eastAsia="Times New Roman"/>
                <w:color w:val="000000"/>
                <w:lang w:eastAsia="ru-RU"/>
              </w:rPr>
            </w:pPr>
            <w:r w:rsidRPr="0075170A">
              <w:rPr>
                <w:rFonts w:eastAsia="Times New Roman"/>
                <w:color w:val="000000"/>
                <w:lang w:eastAsia="ru-RU"/>
              </w:rPr>
              <w:t>86012626,34</w:t>
            </w:r>
          </w:p>
        </w:tc>
        <w:tc>
          <w:tcPr>
            <w:tcW w:w="713" w:type="pct"/>
            <w:tcBorders>
              <w:top w:val="nil"/>
              <w:left w:val="nil"/>
              <w:bottom w:val="single" w:sz="4" w:space="0" w:color="000000"/>
              <w:right w:val="single" w:sz="4" w:space="0" w:color="000000"/>
            </w:tcBorders>
            <w:shd w:val="clear" w:color="auto" w:fill="auto"/>
            <w:vAlign w:val="center"/>
            <w:hideMark/>
          </w:tcPr>
          <w:p w14:paraId="77AAF137" w14:textId="65E0C247" w:rsidR="00543A6A" w:rsidRPr="0075170A" w:rsidRDefault="00543A6A" w:rsidP="00F830E1">
            <w:pPr>
              <w:jc w:val="right"/>
              <w:rPr>
                <w:rFonts w:eastAsia="Times New Roman"/>
                <w:color w:val="000000"/>
                <w:lang w:eastAsia="ru-RU"/>
              </w:rPr>
            </w:pPr>
            <w:r w:rsidRPr="0075170A">
              <w:rPr>
                <w:rFonts w:eastAsia="Times New Roman"/>
                <w:color w:val="000000"/>
                <w:lang w:eastAsia="ru-RU"/>
              </w:rPr>
              <w:t>78114677,34</w:t>
            </w:r>
          </w:p>
        </w:tc>
      </w:tr>
      <w:tr w:rsidR="00543A6A" w:rsidRPr="00474DBA" w14:paraId="00796ECC"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30EEB3F"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Резервный фонд администрации Хасанского муниципального округа</w:t>
            </w:r>
          </w:p>
        </w:tc>
        <w:tc>
          <w:tcPr>
            <w:tcW w:w="237" w:type="pct"/>
            <w:tcBorders>
              <w:top w:val="nil"/>
              <w:left w:val="nil"/>
              <w:bottom w:val="single" w:sz="4" w:space="0" w:color="000000"/>
              <w:right w:val="single" w:sz="4" w:space="0" w:color="000000"/>
            </w:tcBorders>
            <w:shd w:val="clear" w:color="auto" w:fill="auto"/>
            <w:vAlign w:val="center"/>
            <w:hideMark/>
          </w:tcPr>
          <w:p w14:paraId="1E63B87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72A95CC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66589E5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9999900001</w:t>
            </w:r>
          </w:p>
        </w:tc>
        <w:tc>
          <w:tcPr>
            <w:tcW w:w="238" w:type="pct"/>
            <w:tcBorders>
              <w:top w:val="nil"/>
              <w:left w:val="nil"/>
              <w:bottom w:val="single" w:sz="4" w:space="0" w:color="000000"/>
              <w:right w:val="single" w:sz="4" w:space="0" w:color="000000"/>
            </w:tcBorders>
            <w:shd w:val="clear" w:color="auto" w:fill="auto"/>
            <w:vAlign w:val="center"/>
            <w:hideMark/>
          </w:tcPr>
          <w:p w14:paraId="70C0945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270730FC" w14:textId="35B2B2AA" w:rsidR="00543A6A" w:rsidRPr="0075170A" w:rsidRDefault="00543A6A" w:rsidP="00F830E1">
            <w:pPr>
              <w:jc w:val="right"/>
              <w:rPr>
                <w:rFonts w:eastAsia="Times New Roman"/>
                <w:color w:val="000000"/>
                <w:lang w:eastAsia="ru-RU"/>
              </w:rPr>
            </w:pPr>
            <w:r w:rsidRPr="0075170A">
              <w:rPr>
                <w:rFonts w:eastAsia="Times New Roman"/>
                <w:color w:val="000000"/>
                <w:lang w:eastAsia="ru-RU"/>
              </w:rPr>
              <w:t>30230,00</w:t>
            </w:r>
          </w:p>
        </w:tc>
        <w:tc>
          <w:tcPr>
            <w:tcW w:w="688" w:type="pct"/>
            <w:tcBorders>
              <w:top w:val="nil"/>
              <w:left w:val="nil"/>
              <w:bottom w:val="single" w:sz="4" w:space="0" w:color="000000"/>
              <w:right w:val="single" w:sz="4" w:space="0" w:color="000000"/>
            </w:tcBorders>
            <w:shd w:val="clear" w:color="auto" w:fill="auto"/>
            <w:vAlign w:val="center"/>
            <w:hideMark/>
          </w:tcPr>
          <w:p w14:paraId="59EEFEB3"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40ADF9FC"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6A68FB2E"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D9C2D33"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7B7ED3F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4B97B41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15E53AF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9999900001</w:t>
            </w:r>
          </w:p>
        </w:tc>
        <w:tc>
          <w:tcPr>
            <w:tcW w:w="238" w:type="pct"/>
            <w:tcBorders>
              <w:top w:val="nil"/>
              <w:left w:val="nil"/>
              <w:bottom w:val="single" w:sz="4" w:space="0" w:color="000000"/>
              <w:right w:val="single" w:sz="4" w:space="0" w:color="000000"/>
            </w:tcBorders>
            <w:shd w:val="clear" w:color="auto" w:fill="auto"/>
            <w:vAlign w:val="center"/>
            <w:hideMark/>
          </w:tcPr>
          <w:p w14:paraId="1613D05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vAlign w:val="center"/>
            <w:hideMark/>
          </w:tcPr>
          <w:p w14:paraId="112BDBA5" w14:textId="237CE71F" w:rsidR="00543A6A" w:rsidRPr="0075170A" w:rsidRDefault="00543A6A" w:rsidP="00F830E1">
            <w:pPr>
              <w:jc w:val="right"/>
              <w:rPr>
                <w:rFonts w:eastAsia="Times New Roman"/>
                <w:color w:val="000000"/>
                <w:lang w:eastAsia="ru-RU"/>
              </w:rPr>
            </w:pPr>
            <w:r w:rsidRPr="0075170A">
              <w:rPr>
                <w:rFonts w:eastAsia="Times New Roman"/>
                <w:color w:val="000000"/>
                <w:lang w:eastAsia="ru-RU"/>
              </w:rPr>
              <w:t>30230,00</w:t>
            </w:r>
          </w:p>
        </w:tc>
        <w:tc>
          <w:tcPr>
            <w:tcW w:w="688" w:type="pct"/>
            <w:tcBorders>
              <w:top w:val="nil"/>
              <w:left w:val="nil"/>
              <w:bottom w:val="single" w:sz="4" w:space="0" w:color="000000"/>
              <w:right w:val="single" w:sz="4" w:space="0" w:color="000000"/>
            </w:tcBorders>
            <w:shd w:val="clear" w:color="auto" w:fill="auto"/>
            <w:vAlign w:val="center"/>
            <w:hideMark/>
          </w:tcPr>
          <w:p w14:paraId="5A95F419"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45C254E6"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32E29194"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8790D18"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36F8357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6B274D8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5DD6ECB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9999900001</w:t>
            </w:r>
          </w:p>
        </w:tc>
        <w:tc>
          <w:tcPr>
            <w:tcW w:w="238" w:type="pct"/>
            <w:tcBorders>
              <w:top w:val="nil"/>
              <w:left w:val="nil"/>
              <w:bottom w:val="single" w:sz="4" w:space="0" w:color="000000"/>
              <w:right w:val="single" w:sz="4" w:space="0" w:color="000000"/>
            </w:tcBorders>
            <w:shd w:val="clear" w:color="auto" w:fill="auto"/>
            <w:vAlign w:val="center"/>
            <w:hideMark/>
          </w:tcPr>
          <w:p w14:paraId="1944283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vAlign w:val="center"/>
            <w:hideMark/>
          </w:tcPr>
          <w:p w14:paraId="66C85405" w14:textId="09BB4F0E" w:rsidR="00543A6A" w:rsidRPr="0075170A" w:rsidRDefault="00543A6A" w:rsidP="00F830E1">
            <w:pPr>
              <w:jc w:val="right"/>
              <w:rPr>
                <w:rFonts w:eastAsia="Times New Roman"/>
                <w:color w:val="000000"/>
                <w:lang w:eastAsia="ru-RU"/>
              </w:rPr>
            </w:pPr>
            <w:r w:rsidRPr="0075170A">
              <w:rPr>
                <w:rFonts w:eastAsia="Times New Roman"/>
                <w:color w:val="000000"/>
                <w:lang w:eastAsia="ru-RU"/>
              </w:rPr>
              <w:t>30230,00</w:t>
            </w:r>
          </w:p>
        </w:tc>
        <w:tc>
          <w:tcPr>
            <w:tcW w:w="688" w:type="pct"/>
            <w:tcBorders>
              <w:top w:val="nil"/>
              <w:left w:val="nil"/>
              <w:bottom w:val="single" w:sz="4" w:space="0" w:color="000000"/>
              <w:right w:val="single" w:sz="4" w:space="0" w:color="000000"/>
            </w:tcBorders>
            <w:shd w:val="clear" w:color="auto" w:fill="auto"/>
            <w:vAlign w:val="center"/>
            <w:hideMark/>
          </w:tcPr>
          <w:p w14:paraId="2E4C35EF"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3CBDDDCD"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7421D1BC"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8F7B069"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исполнение решений, принятых судебными органами и (или) исполнение решений налогового органа о взыскании налога, сбора, пеней и штрафов, предусматривающего обращение взыскания на средства бюджетов бюджетной системы Российской Федерации</w:t>
            </w:r>
          </w:p>
        </w:tc>
        <w:tc>
          <w:tcPr>
            <w:tcW w:w="237" w:type="pct"/>
            <w:tcBorders>
              <w:top w:val="nil"/>
              <w:left w:val="nil"/>
              <w:bottom w:val="single" w:sz="4" w:space="0" w:color="000000"/>
              <w:right w:val="single" w:sz="4" w:space="0" w:color="000000"/>
            </w:tcBorders>
            <w:shd w:val="clear" w:color="auto" w:fill="auto"/>
            <w:vAlign w:val="center"/>
            <w:hideMark/>
          </w:tcPr>
          <w:p w14:paraId="1137773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17E59FB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5F2C4F4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9999900002</w:t>
            </w:r>
          </w:p>
        </w:tc>
        <w:tc>
          <w:tcPr>
            <w:tcW w:w="238" w:type="pct"/>
            <w:tcBorders>
              <w:top w:val="nil"/>
              <w:left w:val="nil"/>
              <w:bottom w:val="single" w:sz="4" w:space="0" w:color="000000"/>
              <w:right w:val="single" w:sz="4" w:space="0" w:color="000000"/>
            </w:tcBorders>
            <w:shd w:val="clear" w:color="auto" w:fill="auto"/>
            <w:vAlign w:val="center"/>
            <w:hideMark/>
          </w:tcPr>
          <w:p w14:paraId="41EA019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494B59BD" w14:textId="016ABAC3" w:rsidR="00543A6A" w:rsidRPr="0075170A" w:rsidRDefault="00543A6A" w:rsidP="00F830E1">
            <w:pPr>
              <w:jc w:val="right"/>
              <w:rPr>
                <w:rFonts w:eastAsia="Times New Roman"/>
                <w:color w:val="000000"/>
                <w:lang w:eastAsia="ru-RU"/>
              </w:rPr>
            </w:pPr>
            <w:r w:rsidRPr="0075170A">
              <w:rPr>
                <w:rFonts w:eastAsia="Times New Roman"/>
                <w:color w:val="000000"/>
                <w:lang w:eastAsia="ru-RU"/>
              </w:rPr>
              <w:t>11121659,00</w:t>
            </w:r>
          </w:p>
        </w:tc>
        <w:tc>
          <w:tcPr>
            <w:tcW w:w="688" w:type="pct"/>
            <w:tcBorders>
              <w:top w:val="nil"/>
              <w:left w:val="nil"/>
              <w:bottom w:val="single" w:sz="4" w:space="0" w:color="000000"/>
              <w:right w:val="single" w:sz="4" w:space="0" w:color="000000"/>
            </w:tcBorders>
            <w:shd w:val="clear" w:color="auto" w:fill="auto"/>
            <w:vAlign w:val="center"/>
            <w:hideMark/>
          </w:tcPr>
          <w:p w14:paraId="6ABE92BB" w14:textId="3419D32A" w:rsidR="00543A6A" w:rsidRPr="0075170A" w:rsidRDefault="00543A6A" w:rsidP="00F830E1">
            <w:pPr>
              <w:jc w:val="right"/>
              <w:rPr>
                <w:rFonts w:eastAsia="Times New Roman"/>
                <w:color w:val="000000"/>
                <w:lang w:eastAsia="ru-RU"/>
              </w:rPr>
            </w:pPr>
            <w:r w:rsidRPr="0075170A">
              <w:rPr>
                <w:rFonts w:eastAsia="Times New Roman"/>
                <w:color w:val="000000"/>
                <w:lang w:eastAsia="ru-RU"/>
              </w:rPr>
              <w:t>1800000,00</w:t>
            </w:r>
          </w:p>
        </w:tc>
        <w:tc>
          <w:tcPr>
            <w:tcW w:w="713" w:type="pct"/>
            <w:tcBorders>
              <w:top w:val="nil"/>
              <w:left w:val="nil"/>
              <w:bottom w:val="single" w:sz="4" w:space="0" w:color="000000"/>
              <w:right w:val="single" w:sz="4" w:space="0" w:color="000000"/>
            </w:tcBorders>
            <w:shd w:val="clear" w:color="auto" w:fill="auto"/>
            <w:vAlign w:val="center"/>
            <w:hideMark/>
          </w:tcPr>
          <w:p w14:paraId="2C0FFF6E" w14:textId="1D85AA24" w:rsidR="00543A6A" w:rsidRPr="0075170A" w:rsidRDefault="00543A6A" w:rsidP="00F830E1">
            <w:pPr>
              <w:jc w:val="right"/>
              <w:rPr>
                <w:rFonts w:eastAsia="Times New Roman"/>
                <w:color w:val="000000"/>
                <w:lang w:eastAsia="ru-RU"/>
              </w:rPr>
            </w:pPr>
            <w:r w:rsidRPr="0075170A">
              <w:rPr>
                <w:rFonts w:eastAsia="Times New Roman"/>
                <w:color w:val="000000"/>
                <w:lang w:eastAsia="ru-RU"/>
              </w:rPr>
              <w:t>1800000,00</w:t>
            </w:r>
          </w:p>
        </w:tc>
      </w:tr>
      <w:tr w:rsidR="00543A6A" w:rsidRPr="00474DBA" w14:paraId="6B44C9F9"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0780737"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lastRenderedPageBreak/>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27B9B4C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1A5A04E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0A7BB38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9999900002</w:t>
            </w:r>
          </w:p>
        </w:tc>
        <w:tc>
          <w:tcPr>
            <w:tcW w:w="238" w:type="pct"/>
            <w:tcBorders>
              <w:top w:val="nil"/>
              <w:left w:val="nil"/>
              <w:bottom w:val="single" w:sz="4" w:space="0" w:color="000000"/>
              <w:right w:val="single" w:sz="4" w:space="0" w:color="000000"/>
            </w:tcBorders>
            <w:shd w:val="clear" w:color="auto" w:fill="auto"/>
            <w:vAlign w:val="center"/>
            <w:hideMark/>
          </w:tcPr>
          <w:p w14:paraId="46A2AA5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vAlign w:val="center"/>
            <w:hideMark/>
          </w:tcPr>
          <w:p w14:paraId="696EA2B3" w14:textId="6176AFB7" w:rsidR="00543A6A" w:rsidRPr="0075170A" w:rsidRDefault="00543A6A" w:rsidP="00F830E1">
            <w:pPr>
              <w:jc w:val="right"/>
              <w:rPr>
                <w:rFonts w:eastAsia="Times New Roman"/>
                <w:color w:val="000000"/>
                <w:lang w:eastAsia="ru-RU"/>
              </w:rPr>
            </w:pPr>
            <w:r w:rsidRPr="0075170A">
              <w:rPr>
                <w:rFonts w:eastAsia="Times New Roman"/>
                <w:color w:val="000000"/>
                <w:lang w:eastAsia="ru-RU"/>
              </w:rPr>
              <w:t>3120000,00</w:t>
            </w:r>
          </w:p>
        </w:tc>
        <w:tc>
          <w:tcPr>
            <w:tcW w:w="688" w:type="pct"/>
            <w:tcBorders>
              <w:top w:val="nil"/>
              <w:left w:val="nil"/>
              <w:bottom w:val="single" w:sz="4" w:space="0" w:color="000000"/>
              <w:right w:val="single" w:sz="4" w:space="0" w:color="000000"/>
            </w:tcBorders>
            <w:shd w:val="clear" w:color="auto" w:fill="auto"/>
            <w:vAlign w:val="center"/>
            <w:hideMark/>
          </w:tcPr>
          <w:p w14:paraId="5464A2F7" w14:textId="2F3D24FF" w:rsidR="00543A6A" w:rsidRPr="0075170A" w:rsidRDefault="00543A6A" w:rsidP="00F830E1">
            <w:pPr>
              <w:jc w:val="right"/>
              <w:rPr>
                <w:rFonts w:eastAsia="Times New Roman"/>
                <w:color w:val="000000"/>
                <w:lang w:eastAsia="ru-RU"/>
              </w:rPr>
            </w:pPr>
            <w:r w:rsidRPr="0075170A">
              <w:rPr>
                <w:rFonts w:eastAsia="Times New Roman"/>
                <w:color w:val="000000"/>
                <w:lang w:eastAsia="ru-RU"/>
              </w:rPr>
              <w:t>1500000,00</w:t>
            </w:r>
          </w:p>
        </w:tc>
        <w:tc>
          <w:tcPr>
            <w:tcW w:w="713" w:type="pct"/>
            <w:tcBorders>
              <w:top w:val="nil"/>
              <w:left w:val="nil"/>
              <w:bottom w:val="single" w:sz="4" w:space="0" w:color="000000"/>
              <w:right w:val="single" w:sz="4" w:space="0" w:color="000000"/>
            </w:tcBorders>
            <w:shd w:val="clear" w:color="auto" w:fill="auto"/>
            <w:vAlign w:val="center"/>
            <w:hideMark/>
          </w:tcPr>
          <w:p w14:paraId="33CCB3D3" w14:textId="5645A264" w:rsidR="00543A6A" w:rsidRPr="0075170A" w:rsidRDefault="00543A6A" w:rsidP="00F830E1">
            <w:pPr>
              <w:jc w:val="right"/>
              <w:rPr>
                <w:rFonts w:eastAsia="Times New Roman"/>
                <w:color w:val="000000"/>
                <w:lang w:eastAsia="ru-RU"/>
              </w:rPr>
            </w:pPr>
            <w:r w:rsidRPr="0075170A">
              <w:rPr>
                <w:rFonts w:eastAsia="Times New Roman"/>
                <w:color w:val="000000"/>
                <w:lang w:eastAsia="ru-RU"/>
              </w:rPr>
              <w:t>1500000,00</w:t>
            </w:r>
          </w:p>
        </w:tc>
      </w:tr>
      <w:tr w:rsidR="00543A6A" w:rsidRPr="00474DBA" w14:paraId="0497CF41"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9053750"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6827DA9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5BF9CD9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1950E19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9999900002</w:t>
            </w:r>
          </w:p>
        </w:tc>
        <w:tc>
          <w:tcPr>
            <w:tcW w:w="238" w:type="pct"/>
            <w:tcBorders>
              <w:top w:val="nil"/>
              <w:left w:val="nil"/>
              <w:bottom w:val="single" w:sz="4" w:space="0" w:color="000000"/>
              <w:right w:val="single" w:sz="4" w:space="0" w:color="000000"/>
            </w:tcBorders>
            <w:shd w:val="clear" w:color="auto" w:fill="auto"/>
            <w:vAlign w:val="center"/>
            <w:hideMark/>
          </w:tcPr>
          <w:p w14:paraId="4EEA24A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vAlign w:val="center"/>
            <w:hideMark/>
          </w:tcPr>
          <w:p w14:paraId="078C3418" w14:textId="2E4F391C" w:rsidR="00543A6A" w:rsidRPr="0075170A" w:rsidRDefault="00543A6A" w:rsidP="00F830E1">
            <w:pPr>
              <w:jc w:val="right"/>
              <w:rPr>
                <w:rFonts w:eastAsia="Times New Roman"/>
                <w:color w:val="000000"/>
                <w:lang w:eastAsia="ru-RU"/>
              </w:rPr>
            </w:pPr>
            <w:r w:rsidRPr="0075170A">
              <w:rPr>
                <w:rFonts w:eastAsia="Times New Roman"/>
                <w:color w:val="000000"/>
                <w:lang w:eastAsia="ru-RU"/>
              </w:rPr>
              <w:t>3120000,00</w:t>
            </w:r>
          </w:p>
        </w:tc>
        <w:tc>
          <w:tcPr>
            <w:tcW w:w="688" w:type="pct"/>
            <w:tcBorders>
              <w:top w:val="nil"/>
              <w:left w:val="nil"/>
              <w:bottom w:val="single" w:sz="4" w:space="0" w:color="000000"/>
              <w:right w:val="single" w:sz="4" w:space="0" w:color="000000"/>
            </w:tcBorders>
            <w:shd w:val="clear" w:color="auto" w:fill="auto"/>
            <w:vAlign w:val="center"/>
            <w:hideMark/>
          </w:tcPr>
          <w:p w14:paraId="28B73D02" w14:textId="25008C42" w:rsidR="00543A6A" w:rsidRPr="0075170A" w:rsidRDefault="00543A6A" w:rsidP="00F830E1">
            <w:pPr>
              <w:jc w:val="right"/>
              <w:rPr>
                <w:rFonts w:eastAsia="Times New Roman"/>
                <w:color w:val="000000"/>
                <w:lang w:eastAsia="ru-RU"/>
              </w:rPr>
            </w:pPr>
            <w:r w:rsidRPr="0075170A">
              <w:rPr>
                <w:rFonts w:eastAsia="Times New Roman"/>
                <w:color w:val="000000"/>
                <w:lang w:eastAsia="ru-RU"/>
              </w:rPr>
              <w:t>1500000,00</w:t>
            </w:r>
          </w:p>
        </w:tc>
        <w:tc>
          <w:tcPr>
            <w:tcW w:w="713" w:type="pct"/>
            <w:tcBorders>
              <w:top w:val="nil"/>
              <w:left w:val="nil"/>
              <w:bottom w:val="single" w:sz="4" w:space="0" w:color="000000"/>
              <w:right w:val="single" w:sz="4" w:space="0" w:color="000000"/>
            </w:tcBorders>
            <w:shd w:val="clear" w:color="auto" w:fill="auto"/>
            <w:vAlign w:val="center"/>
            <w:hideMark/>
          </w:tcPr>
          <w:p w14:paraId="18AC49B9" w14:textId="19797073" w:rsidR="00543A6A" w:rsidRPr="0075170A" w:rsidRDefault="00543A6A" w:rsidP="00F830E1">
            <w:pPr>
              <w:jc w:val="right"/>
              <w:rPr>
                <w:rFonts w:eastAsia="Times New Roman"/>
                <w:color w:val="000000"/>
                <w:lang w:eastAsia="ru-RU"/>
              </w:rPr>
            </w:pPr>
            <w:r w:rsidRPr="0075170A">
              <w:rPr>
                <w:rFonts w:eastAsia="Times New Roman"/>
                <w:color w:val="000000"/>
                <w:lang w:eastAsia="ru-RU"/>
              </w:rPr>
              <w:t>1500000,00</w:t>
            </w:r>
          </w:p>
        </w:tc>
      </w:tr>
      <w:tr w:rsidR="00543A6A" w:rsidRPr="00474DBA" w14:paraId="59264ED3"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EF6A19E"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бюджетные ассигнования</w:t>
            </w:r>
          </w:p>
        </w:tc>
        <w:tc>
          <w:tcPr>
            <w:tcW w:w="237" w:type="pct"/>
            <w:tcBorders>
              <w:top w:val="nil"/>
              <w:left w:val="nil"/>
              <w:bottom w:val="single" w:sz="4" w:space="0" w:color="000000"/>
              <w:right w:val="single" w:sz="4" w:space="0" w:color="000000"/>
            </w:tcBorders>
            <w:shd w:val="clear" w:color="auto" w:fill="auto"/>
            <w:vAlign w:val="center"/>
            <w:hideMark/>
          </w:tcPr>
          <w:p w14:paraId="66A2FC4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15B5B78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774F115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9999900002</w:t>
            </w:r>
          </w:p>
        </w:tc>
        <w:tc>
          <w:tcPr>
            <w:tcW w:w="238" w:type="pct"/>
            <w:tcBorders>
              <w:top w:val="nil"/>
              <w:left w:val="nil"/>
              <w:bottom w:val="single" w:sz="4" w:space="0" w:color="000000"/>
              <w:right w:val="single" w:sz="4" w:space="0" w:color="000000"/>
            </w:tcBorders>
            <w:shd w:val="clear" w:color="auto" w:fill="auto"/>
            <w:vAlign w:val="center"/>
            <w:hideMark/>
          </w:tcPr>
          <w:p w14:paraId="2F59C34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800</w:t>
            </w:r>
          </w:p>
        </w:tc>
        <w:tc>
          <w:tcPr>
            <w:tcW w:w="688" w:type="pct"/>
            <w:tcBorders>
              <w:top w:val="nil"/>
              <w:left w:val="nil"/>
              <w:bottom w:val="single" w:sz="4" w:space="0" w:color="000000"/>
              <w:right w:val="single" w:sz="4" w:space="0" w:color="000000"/>
            </w:tcBorders>
            <w:shd w:val="clear" w:color="auto" w:fill="auto"/>
            <w:vAlign w:val="center"/>
            <w:hideMark/>
          </w:tcPr>
          <w:p w14:paraId="21A62289" w14:textId="5860A0FC" w:rsidR="00543A6A" w:rsidRPr="0075170A" w:rsidRDefault="00543A6A" w:rsidP="00F830E1">
            <w:pPr>
              <w:jc w:val="right"/>
              <w:rPr>
                <w:rFonts w:eastAsia="Times New Roman"/>
                <w:color w:val="000000"/>
                <w:lang w:eastAsia="ru-RU"/>
              </w:rPr>
            </w:pPr>
            <w:r w:rsidRPr="0075170A">
              <w:rPr>
                <w:rFonts w:eastAsia="Times New Roman"/>
                <w:color w:val="000000"/>
                <w:lang w:eastAsia="ru-RU"/>
              </w:rPr>
              <w:t>8001659,00</w:t>
            </w:r>
          </w:p>
        </w:tc>
        <w:tc>
          <w:tcPr>
            <w:tcW w:w="688" w:type="pct"/>
            <w:tcBorders>
              <w:top w:val="nil"/>
              <w:left w:val="nil"/>
              <w:bottom w:val="single" w:sz="4" w:space="0" w:color="000000"/>
              <w:right w:val="single" w:sz="4" w:space="0" w:color="000000"/>
            </w:tcBorders>
            <w:shd w:val="clear" w:color="auto" w:fill="auto"/>
            <w:vAlign w:val="center"/>
            <w:hideMark/>
          </w:tcPr>
          <w:p w14:paraId="7D87B922" w14:textId="21117840" w:rsidR="00543A6A" w:rsidRPr="0075170A" w:rsidRDefault="00543A6A" w:rsidP="00F830E1">
            <w:pPr>
              <w:jc w:val="right"/>
              <w:rPr>
                <w:rFonts w:eastAsia="Times New Roman"/>
                <w:color w:val="000000"/>
                <w:lang w:eastAsia="ru-RU"/>
              </w:rPr>
            </w:pPr>
            <w:r w:rsidRPr="0075170A">
              <w:rPr>
                <w:rFonts w:eastAsia="Times New Roman"/>
                <w:color w:val="000000"/>
                <w:lang w:eastAsia="ru-RU"/>
              </w:rPr>
              <w:t>300000,00</w:t>
            </w:r>
          </w:p>
        </w:tc>
        <w:tc>
          <w:tcPr>
            <w:tcW w:w="713" w:type="pct"/>
            <w:tcBorders>
              <w:top w:val="nil"/>
              <w:left w:val="nil"/>
              <w:bottom w:val="single" w:sz="4" w:space="0" w:color="000000"/>
              <w:right w:val="single" w:sz="4" w:space="0" w:color="000000"/>
            </w:tcBorders>
            <w:shd w:val="clear" w:color="auto" w:fill="auto"/>
            <w:vAlign w:val="center"/>
            <w:hideMark/>
          </w:tcPr>
          <w:p w14:paraId="5AD6459C" w14:textId="62DBB73A" w:rsidR="00543A6A" w:rsidRPr="0075170A" w:rsidRDefault="00543A6A" w:rsidP="00F830E1">
            <w:pPr>
              <w:jc w:val="right"/>
              <w:rPr>
                <w:rFonts w:eastAsia="Times New Roman"/>
                <w:color w:val="000000"/>
                <w:lang w:eastAsia="ru-RU"/>
              </w:rPr>
            </w:pPr>
            <w:r w:rsidRPr="0075170A">
              <w:rPr>
                <w:rFonts w:eastAsia="Times New Roman"/>
                <w:color w:val="000000"/>
                <w:lang w:eastAsia="ru-RU"/>
              </w:rPr>
              <w:t>300000,00</w:t>
            </w:r>
          </w:p>
        </w:tc>
      </w:tr>
      <w:tr w:rsidR="00543A6A" w:rsidRPr="00474DBA" w14:paraId="7F81A695"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DAAE3C6"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Исполнение судебных актов</w:t>
            </w:r>
          </w:p>
        </w:tc>
        <w:tc>
          <w:tcPr>
            <w:tcW w:w="237" w:type="pct"/>
            <w:tcBorders>
              <w:top w:val="nil"/>
              <w:left w:val="nil"/>
              <w:bottom w:val="single" w:sz="4" w:space="0" w:color="000000"/>
              <w:right w:val="single" w:sz="4" w:space="0" w:color="000000"/>
            </w:tcBorders>
            <w:shd w:val="clear" w:color="auto" w:fill="auto"/>
            <w:vAlign w:val="center"/>
            <w:hideMark/>
          </w:tcPr>
          <w:p w14:paraId="0FF0E4B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27832CC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6E58ADA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9999900002</w:t>
            </w:r>
          </w:p>
        </w:tc>
        <w:tc>
          <w:tcPr>
            <w:tcW w:w="238" w:type="pct"/>
            <w:tcBorders>
              <w:top w:val="nil"/>
              <w:left w:val="nil"/>
              <w:bottom w:val="single" w:sz="4" w:space="0" w:color="000000"/>
              <w:right w:val="single" w:sz="4" w:space="0" w:color="000000"/>
            </w:tcBorders>
            <w:shd w:val="clear" w:color="auto" w:fill="auto"/>
            <w:vAlign w:val="center"/>
            <w:hideMark/>
          </w:tcPr>
          <w:p w14:paraId="5B0A825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830</w:t>
            </w:r>
          </w:p>
        </w:tc>
        <w:tc>
          <w:tcPr>
            <w:tcW w:w="688" w:type="pct"/>
            <w:tcBorders>
              <w:top w:val="nil"/>
              <w:left w:val="nil"/>
              <w:bottom w:val="single" w:sz="4" w:space="0" w:color="000000"/>
              <w:right w:val="single" w:sz="4" w:space="0" w:color="000000"/>
            </w:tcBorders>
            <w:shd w:val="clear" w:color="auto" w:fill="auto"/>
            <w:vAlign w:val="center"/>
            <w:hideMark/>
          </w:tcPr>
          <w:p w14:paraId="3D37E128" w14:textId="1BC439E1" w:rsidR="00543A6A" w:rsidRPr="0075170A" w:rsidRDefault="00543A6A" w:rsidP="00F830E1">
            <w:pPr>
              <w:jc w:val="right"/>
              <w:rPr>
                <w:rFonts w:eastAsia="Times New Roman"/>
                <w:color w:val="000000"/>
                <w:lang w:eastAsia="ru-RU"/>
              </w:rPr>
            </w:pPr>
            <w:r w:rsidRPr="0075170A">
              <w:rPr>
                <w:rFonts w:eastAsia="Times New Roman"/>
                <w:color w:val="000000"/>
                <w:lang w:eastAsia="ru-RU"/>
              </w:rPr>
              <w:t>2000000,00</w:t>
            </w:r>
          </w:p>
        </w:tc>
        <w:tc>
          <w:tcPr>
            <w:tcW w:w="688" w:type="pct"/>
            <w:tcBorders>
              <w:top w:val="nil"/>
              <w:left w:val="nil"/>
              <w:bottom w:val="single" w:sz="4" w:space="0" w:color="000000"/>
              <w:right w:val="single" w:sz="4" w:space="0" w:color="000000"/>
            </w:tcBorders>
            <w:shd w:val="clear" w:color="auto" w:fill="auto"/>
            <w:vAlign w:val="center"/>
            <w:hideMark/>
          </w:tcPr>
          <w:p w14:paraId="23C59E4A" w14:textId="363EF289"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100000,00</w:t>
            </w:r>
          </w:p>
        </w:tc>
        <w:tc>
          <w:tcPr>
            <w:tcW w:w="713" w:type="pct"/>
            <w:tcBorders>
              <w:top w:val="nil"/>
              <w:left w:val="nil"/>
              <w:bottom w:val="single" w:sz="4" w:space="0" w:color="000000"/>
              <w:right w:val="single" w:sz="4" w:space="0" w:color="000000"/>
            </w:tcBorders>
            <w:shd w:val="clear" w:color="auto" w:fill="auto"/>
            <w:vAlign w:val="center"/>
            <w:hideMark/>
          </w:tcPr>
          <w:p w14:paraId="6F563FCB" w14:textId="221128E7"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100000,00</w:t>
            </w:r>
          </w:p>
        </w:tc>
      </w:tr>
      <w:tr w:rsidR="00543A6A" w:rsidRPr="00474DBA" w14:paraId="76B4E8E1"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BE0972B"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Уплата налогов, сборов и иных платежей</w:t>
            </w:r>
          </w:p>
        </w:tc>
        <w:tc>
          <w:tcPr>
            <w:tcW w:w="237" w:type="pct"/>
            <w:tcBorders>
              <w:top w:val="nil"/>
              <w:left w:val="nil"/>
              <w:bottom w:val="single" w:sz="4" w:space="0" w:color="000000"/>
              <w:right w:val="single" w:sz="4" w:space="0" w:color="000000"/>
            </w:tcBorders>
            <w:shd w:val="clear" w:color="auto" w:fill="auto"/>
            <w:vAlign w:val="center"/>
            <w:hideMark/>
          </w:tcPr>
          <w:p w14:paraId="62141BF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3881E0A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6993F4D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9999900002</w:t>
            </w:r>
          </w:p>
        </w:tc>
        <w:tc>
          <w:tcPr>
            <w:tcW w:w="238" w:type="pct"/>
            <w:tcBorders>
              <w:top w:val="nil"/>
              <w:left w:val="nil"/>
              <w:bottom w:val="single" w:sz="4" w:space="0" w:color="000000"/>
              <w:right w:val="single" w:sz="4" w:space="0" w:color="000000"/>
            </w:tcBorders>
            <w:shd w:val="clear" w:color="auto" w:fill="auto"/>
            <w:vAlign w:val="center"/>
            <w:hideMark/>
          </w:tcPr>
          <w:p w14:paraId="6C244F8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850</w:t>
            </w:r>
          </w:p>
        </w:tc>
        <w:tc>
          <w:tcPr>
            <w:tcW w:w="688" w:type="pct"/>
            <w:tcBorders>
              <w:top w:val="nil"/>
              <w:left w:val="nil"/>
              <w:bottom w:val="single" w:sz="4" w:space="0" w:color="000000"/>
              <w:right w:val="single" w:sz="4" w:space="0" w:color="000000"/>
            </w:tcBorders>
            <w:shd w:val="clear" w:color="auto" w:fill="auto"/>
            <w:vAlign w:val="center"/>
            <w:hideMark/>
          </w:tcPr>
          <w:p w14:paraId="480B6760" w14:textId="11726A39" w:rsidR="00543A6A" w:rsidRPr="0075170A" w:rsidRDefault="00543A6A" w:rsidP="00F830E1">
            <w:pPr>
              <w:jc w:val="right"/>
              <w:rPr>
                <w:rFonts w:eastAsia="Times New Roman"/>
                <w:color w:val="000000"/>
                <w:lang w:eastAsia="ru-RU"/>
              </w:rPr>
            </w:pPr>
            <w:r w:rsidRPr="0075170A">
              <w:rPr>
                <w:rFonts w:eastAsia="Times New Roman"/>
                <w:color w:val="000000"/>
                <w:lang w:eastAsia="ru-RU"/>
              </w:rPr>
              <w:t>6001659,00</w:t>
            </w:r>
          </w:p>
        </w:tc>
        <w:tc>
          <w:tcPr>
            <w:tcW w:w="688" w:type="pct"/>
            <w:tcBorders>
              <w:top w:val="nil"/>
              <w:left w:val="nil"/>
              <w:bottom w:val="single" w:sz="4" w:space="0" w:color="000000"/>
              <w:right w:val="single" w:sz="4" w:space="0" w:color="000000"/>
            </w:tcBorders>
            <w:shd w:val="clear" w:color="auto" w:fill="auto"/>
            <w:vAlign w:val="center"/>
            <w:hideMark/>
          </w:tcPr>
          <w:p w14:paraId="7889A16B" w14:textId="27EB4FF5" w:rsidR="00543A6A" w:rsidRPr="0075170A" w:rsidRDefault="00543A6A" w:rsidP="00F830E1">
            <w:pPr>
              <w:jc w:val="right"/>
              <w:rPr>
                <w:rFonts w:eastAsia="Times New Roman"/>
                <w:color w:val="000000"/>
                <w:lang w:eastAsia="ru-RU"/>
              </w:rPr>
            </w:pPr>
            <w:r w:rsidRPr="0075170A">
              <w:rPr>
                <w:rFonts w:eastAsia="Times New Roman"/>
                <w:color w:val="000000"/>
                <w:lang w:eastAsia="ru-RU"/>
              </w:rPr>
              <w:t>200000,00</w:t>
            </w:r>
          </w:p>
        </w:tc>
        <w:tc>
          <w:tcPr>
            <w:tcW w:w="713" w:type="pct"/>
            <w:tcBorders>
              <w:top w:val="nil"/>
              <w:left w:val="nil"/>
              <w:bottom w:val="single" w:sz="4" w:space="0" w:color="000000"/>
              <w:right w:val="single" w:sz="4" w:space="0" w:color="000000"/>
            </w:tcBorders>
            <w:shd w:val="clear" w:color="auto" w:fill="auto"/>
            <w:vAlign w:val="center"/>
            <w:hideMark/>
          </w:tcPr>
          <w:p w14:paraId="53027404" w14:textId="075AF0ED" w:rsidR="00543A6A" w:rsidRPr="0075170A" w:rsidRDefault="00543A6A" w:rsidP="00F830E1">
            <w:pPr>
              <w:jc w:val="right"/>
              <w:rPr>
                <w:rFonts w:eastAsia="Times New Roman"/>
                <w:color w:val="000000"/>
                <w:lang w:eastAsia="ru-RU"/>
              </w:rPr>
            </w:pPr>
            <w:r w:rsidRPr="0075170A">
              <w:rPr>
                <w:rFonts w:eastAsia="Times New Roman"/>
                <w:color w:val="000000"/>
                <w:lang w:eastAsia="ru-RU"/>
              </w:rPr>
              <w:t>200000,00</w:t>
            </w:r>
          </w:p>
        </w:tc>
      </w:tr>
      <w:tr w:rsidR="00543A6A" w:rsidRPr="00474DBA" w14:paraId="35B5E266"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55704E4"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Управление и распоряжение имуществом, находящимся в собственности и ведении Хасанского муниципального округа</w:t>
            </w:r>
          </w:p>
        </w:tc>
        <w:tc>
          <w:tcPr>
            <w:tcW w:w="237" w:type="pct"/>
            <w:tcBorders>
              <w:top w:val="nil"/>
              <w:left w:val="nil"/>
              <w:bottom w:val="single" w:sz="4" w:space="0" w:color="000000"/>
              <w:right w:val="single" w:sz="4" w:space="0" w:color="000000"/>
            </w:tcBorders>
            <w:shd w:val="clear" w:color="auto" w:fill="auto"/>
            <w:vAlign w:val="center"/>
            <w:hideMark/>
          </w:tcPr>
          <w:p w14:paraId="466349C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6A119AC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406A9A9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9999912100</w:t>
            </w:r>
          </w:p>
        </w:tc>
        <w:tc>
          <w:tcPr>
            <w:tcW w:w="238" w:type="pct"/>
            <w:tcBorders>
              <w:top w:val="nil"/>
              <w:left w:val="nil"/>
              <w:bottom w:val="single" w:sz="4" w:space="0" w:color="000000"/>
              <w:right w:val="single" w:sz="4" w:space="0" w:color="000000"/>
            </w:tcBorders>
            <w:shd w:val="clear" w:color="auto" w:fill="auto"/>
            <w:vAlign w:val="center"/>
            <w:hideMark/>
          </w:tcPr>
          <w:p w14:paraId="54B9100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5AA7FA50" w14:textId="5CD3FD30" w:rsidR="00543A6A" w:rsidRPr="0075170A" w:rsidRDefault="00543A6A" w:rsidP="00F830E1">
            <w:pPr>
              <w:jc w:val="right"/>
              <w:rPr>
                <w:rFonts w:eastAsia="Times New Roman"/>
                <w:color w:val="000000"/>
                <w:lang w:eastAsia="ru-RU"/>
              </w:rPr>
            </w:pPr>
            <w:r w:rsidRPr="0075170A">
              <w:rPr>
                <w:rFonts w:eastAsia="Times New Roman"/>
                <w:color w:val="000000"/>
                <w:lang w:eastAsia="ru-RU"/>
              </w:rPr>
              <w:t>16355295,00</w:t>
            </w:r>
          </w:p>
        </w:tc>
        <w:tc>
          <w:tcPr>
            <w:tcW w:w="688" w:type="pct"/>
            <w:tcBorders>
              <w:top w:val="nil"/>
              <w:left w:val="nil"/>
              <w:bottom w:val="single" w:sz="4" w:space="0" w:color="000000"/>
              <w:right w:val="single" w:sz="4" w:space="0" w:color="000000"/>
            </w:tcBorders>
            <w:shd w:val="clear" w:color="auto" w:fill="auto"/>
            <w:vAlign w:val="center"/>
            <w:hideMark/>
          </w:tcPr>
          <w:p w14:paraId="793AA3E1" w14:textId="55BD1404" w:rsidR="00543A6A" w:rsidRPr="0075170A" w:rsidRDefault="00543A6A" w:rsidP="00F830E1">
            <w:pPr>
              <w:jc w:val="right"/>
              <w:rPr>
                <w:rFonts w:eastAsia="Times New Roman"/>
                <w:color w:val="000000"/>
                <w:lang w:eastAsia="ru-RU"/>
              </w:rPr>
            </w:pPr>
            <w:r w:rsidRPr="0075170A">
              <w:rPr>
                <w:rFonts w:eastAsia="Times New Roman"/>
                <w:color w:val="000000"/>
                <w:lang w:eastAsia="ru-RU"/>
              </w:rPr>
              <w:t>5680192,34</w:t>
            </w:r>
          </w:p>
        </w:tc>
        <w:tc>
          <w:tcPr>
            <w:tcW w:w="713" w:type="pct"/>
            <w:tcBorders>
              <w:top w:val="nil"/>
              <w:left w:val="nil"/>
              <w:bottom w:val="single" w:sz="4" w:space="0" w:color="000000"/>
              <w:right w:val="single" w:sz="4" w:space="0" w:color="000000"/>
            </w:tcBorders>
            <w:shd w:val="clear" w:color="auto" w:fill="auto"/>
            <w:vAlign w:val="center"/>
            <w:hideMark/>
          </w:tcPr>
          <w:p w14:paraId="59ADE041" w14:textId="1C61AFD8" w:rsidR="00543A6A" w:rsidRPr="0075170A" w:rsidRDefault="00543A6A" w:rsidP="00F830E1">
            <w:pPr>
              <w:jc w:val="right"/>
              <w:rPr>
                <w:rFonts w:eastAsia="Times New Roman"/>
                <w:color w:val="000000"/>
                <w:lang w:eastAsia="ru-RU"/>
              </w:rPr>
            </w:pPr>
            <w:r w:rsidRPr="0075170A">
              <w:rPr>
                <w:rFonts w:eastAsia="Times New Roman"/>
                <w:color w:val="000000"/>
                <w:lang w:eastAsia="ru-RU"/>
              </w:rPr>
              <w:t>5680721,34</w:t>
            </w:r>
          </w:p>
        </w:tc>
      </w:tr>
      <w:tr w:rsidR="00543A6A" w:rsidRPr="00474DBA" w14:paraId="50960ABB"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DBB309C"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3144841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2C8B979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0243F2D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9999912100</w:t>
            </w:r>
          </w:p>
        </w:tc>
        <w:tc>
          <w:tcPr>
            <w:tcW w:w="238" w:type="pct"/>
            <w:tcBorders>
              <w:top w:val="nil"/>
              <w:left w:val="nil"/>
              <w:bottom w:val="single" w:sz="4" w:space="0" w:color="000000"/>
              <w:right w:val="single" w:sz="4" w:space="0" w:color="000000"/>
            </w:tcBorders>
            <w:shd w:val="clear" w:color="auto" w:fill="auto"/>
            <w:vAlign w:val="center"/>
            <w:hideMark/>
          </w:tcPr>
          <w:p w14:paraId="03C7302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vAlign w:val="center"/>
            <w:hideMark/>
          </w:tcPr>
          <w:p w14:paraId="0B8EA45C" w14:textId="16B9E5BD" w:rsidR="00543A6A" w:rsidRPr="0075170A" w:rsidRDefault="00543A6A" w:rsidP="00F830E1">
            <w:pPr>
              <w:jc w:val="right"/>
              <w:rPr>
                <w:rFonts w:eastAsia="Times New Roman"/>
                <w:color w:val="000000"/>
                <w:lang w:eastAsia="ru-RU"/>
              </w:rPr>
            </w:pPr>
            <w:r w:rsidRPr="0075170A">
              <w:rPr>
                <w:rFonts w:eastAsia="Times New Roman"/>
                <w:color w:val="000000"/>
                <w:lang w:eastAsia="ru-RU"/>
              </w:rPr>
              <w:t>16355295,00</w:t>
            </w:r>
          </w:p>
        </w:tc>
        <w:tc>
          <w:tcPr>
            <w:tcW w:w="688" w:type="pct"/>
            <w:tcBorders>
              <w:top w:val="nil"/>
              <w:left w:val="nil"/>
              <w:bottom w:val="single" w:sz="4" w:space="0" w:color="000000"/>
              <w:right w:val="single" w:sz="4" w:space="0" w:color="000000"/>
            </w:tcBorders>
            <w:shd w:val="clear" w:color="auto" w:fill="auto"/>
            <w:vAlign w:val="center"/>
            <w:hideMark/>
          </w:tcPr>
          <w:p w14:paraId="7A440845" w14:textId="44C99875" w:rsidR="00543A6A" w:rsidRPr="0075170A" w:rsidRDefault="00543A6A" w:rsidP="00F830E1">
            <w:pPr>
              <w:jc w:val="right"/>
              <w:rPr>
                <w:rFonts w:eastAsia="Times New Roman"/>
                <w:color w:val="000000"/>
                <w:lang w:eastAsia="ru-RU"/>
              </w:rPr>
            </w:pPr>
            <w:r w:rsidRPr="0075170A">
              <w:rPr>
                <w:rFonts w:eastAsia="Times New Roman"/>
                <w:color w:val="000000"/>
                <w:lang w:eastAsia="ru-RU"/>
              </w:rPr>
              <w:t>5680192,34</w:t>
            </w:r>
          </w:p>
        </w:tc>
        <w:tc>
          <w:tcPr>
            <w:tcW w:w="713" w:type="pct"/>
            <w:tcBorders>
              <w:top w:val="nil"/>
              <w:left w:val="nil"/>
              <w:bottom w:val="single" w:sz="4" w:space="0" w:color="000000"/>
              <w:right w:val="single" w:sz="4" w:space="0" w:color="000000"/>
            </w:tcBorders>
            <w:shd w:val="clear" w:color="auto" w:fill="auto"/>
            <w:vAlign w:val="center"/>
            <w:hideMark/>
          </w:tcPr>
          <w:p w14:paraId="1EFE2C1E" w14:textId="275F9705" w:rsidR="00543A6A" w:rsidRPr="0075170A" w:rsidRDefault="00543A6A" w:rsidP="00F830E1">
            <w:pPr>
              <w:jc w:val="right"/>
              <w:rPr>
                <w:rFonts w:eastAsia="Times New Roman"/>
                <w:color w:val="000000"/>
                <w:lang w:eastAsia="ru-RU"/>
              </w:rPr>
            </w:pPr>
            <w:r w:rsidRPr="0075170A">
              <w:rPr>
                <w:rFonts w:eastAsia="Times New Roman"/>
                <w:color w:val="000000"/>
                <w:lang w:eastAsia="ru-RU"/>
              </w:rPr>
              <w:t>5680721,34</w:t>
            </w:r>
          </w:p>
        </w:tc>
      </w:tr>
      <w:tr w:rsidR="00543A6A" w:rsidRPr="00474DBA" w14:paraId="7E414B58"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726975B"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0E89355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40D0BFD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235CAED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9999912100</w:t>
            </w:r>
          </w:p>
        </w:tc>
        <w:tc>
          <w:tcPr>
            <w:tcW w:w="238" w:type="pct"/>
            <w:tcBorders>
              <w:top w:val="nil"/>
              <w:left w:val="nil"/>
              <w:bottom w:val="single" w:sz="4" w:space="0" w:color="000000"/>
              <w:right w:val="single" w:sz="4" w:space="0" w:color="000000"/>
            </w:tcBorders>
            <w:shd w:val="clear" w:color="auto" w:fill="auto"/>
            <w:vAlign w:val="center"/>
            <w:hideMark/>
          </w:tcPr>
          <w:p w14:paraId="35AD359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vAlign w:val="center"/>
            <w:hideMark/>
          </w:tcPr>
          <w:p w14:paraId="50EEC65D" w14:textId="00FFCA19" w:rsidR="00543A6A" w:rsidRPr="0075170A" w:rsidRDefault="00543A6A" w:rsidP="00F830E1">
            <w:pPr>
              <w:jc w:val="right"/>
              <w:rPr>
                <w:rFonts w:eastAsia="Times New Roman"/>
                <w:color w:val="000000"/>
                <w:lang w:eastAsia="ru-RU"/>
              </w:rPr>
            </w:pPr>
            <w:r w:rsidRPr="0075170A">
              <w:rPr>
                <w:rFonts w:eastAsia="Times New Roman"/>
                <w:color w:val="000000"/>
                <w:lang w:eastAsia="ru-RU"/>
              </w:rPr>
              <w:t>16355295,00</w:t>
            </w:r>
          </w:p>
        </w:tc>
        <w:tc>
          <w:tcPr>
            <w:tcW w:w="688" w:type="pct"/>
            <w:tcBorders>
              <w:top w:val="nil"/>
              <w:left w:val="nil"/>
              <w:bottom w:val="single" w:sz="4" w:space="0" w:color="000000"/>
              <w:right w:val="single" w:sz="4" w:space="0" w:color="000000"/>
            </w:tcBorders>
            <w:shd w:val="clear" w:color="auto" w:fill="auto"/>
            <w:vAlign w:val="center"/>
            <w:hideMark/>
          </w:tcPr>
          <w:p w14:paraId="733CC110" w14:textId="39FBB370" w:rsidR="00543A6A" w:rsidRPr="0075170A" w:rsidRDefault="00543A6A" w:rsidP="00F830E1">
            <w:pPr>
              <w:jc w:val="right"/>
              <w:rPr>
                <w:rFonts w:eastAsia="Times New Roman"/>
                <w:color w:val="000000"/>
                <w:lang w:eastAsia="ru-RU"/>
              </w:rPr>
            </w:pPr>
            <w:r w:rsidRPr="0075170A">
              <w:rPr>
                <w:rFonts w:eastAsia="Times New Roman"/>
                <w:color w:val="000000"/>
                <w:lang w:eastAsia="ru-RU"/>
              </w:rPr>
              <w:t>5680192,34</w:t>
            </w:r>
          </w:p>
        </w:tc>
        <w:tc>
          <w:tcPr>
            <w:tcW w:w="713" w:type="pct"/>
            <w:tcBorders>
              <w:top w:val="nil"/>
              <w:left w:val="nil"/>
              <w:bottom w:val="single" w:sz="4" w:space="0" w:color="000000"/>
              <w:right w:val="single" w:sz="4" w:space="0" w:color="000000"/>
            </w:tcBorders>
            <w:shd w:val="clear" w:color="auto" w:fill="auto"/>
            <w:vAlign w:val="center"/>
            <w:hideMark/>
          </w:tcPr>
          <w:p w14:paraId="7CC77680" w14:textId="1941039C" w:rsidR="00543A6A" w:rsidRPr="0075170A" w:rsidRDefault="00543A6A" w:rsidP="00F830E1">
            <w:pPr>
              <w:jc w:val="right"/>
              <w:rPr>
                <w:rFonts w:eastAsia="Times New Roman"/>
                <w:color w:val="000000"/>
                <w:lang w:eastAsia="ru-RU"/>
              </w:rPr>
            </w:pPr>
            <w:r w:rsidRPr="0075170A">
              <w:rPr>
                <w:rFonts w:eastAsia="Times New Roman"/>
                <w:color w:val="000000"/>
                <w:lang w:eastAsia="ru-RU"/>
              </w:rPr>
              <w:t>5680721,34</w:t>
            </w:r>
          </w:p>
        </w:tc>
      </w:tr>
      <w:tr w:rsidR="00543A6A" w:rsidRPr="00474DBA" w14:paraId="3B22F922"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9F478B0"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Прочие расходы непрограммных направлений деятельности</w:t>
            </w:r>
          </w:p>
        </w:tc>
        <w:tc>
          <w:tcPr>
            <w:tcW w:w="237" w:type="pct"/>
            <w:tcBorders>
              <w:top w:val="nil"/>
              <w:left w:val="nil"/>
              <w:bottom w:val="single" w:sz="4" w:space="0" w:color="000000"/>
              <w:right w:val="single" w:sz="4" w:space="0" w:color="000000"/>
            </w:tcBorders>
            <w:shd w:val="clear" w:color="auto" w:fill="auto"/>
            <w:vAlign w:val="center"/>
            <w:hideMark/>
          </w:tcPr>
          <w:p w14:paraId="22C6CC6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3F9B9A4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4F7A64F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9999913100</w:t>
            </w:r>
          </w:p>
        </w:tc>
        <w:tc>
          <w:tcPr>
            <w:tcW w:w="238" w:type="pct"/>
            <w:tcBorders>
              <w:top w:val="nil"/>
              <w:left w:val="nil"/>
              <w:bottom w:val="single" w:sz="4" w:space="0" w:color="000000"/>
              <w:right w:val="single" w:sz="4" w:space="0" w:color="000000"/>
            </w:tcBorders>
            <w:shd w:val="clear" w:color="auto" w:fill="auto"/>
            <w:vAlign w:val="center"/>
            <w:hideMark/>
          </w:tcPr>
          <w:p w14:paraId="25813DE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6A301098" w14:textId="6FF8D142"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100000,00</w:t>
            </w:r>
          </w:p>
        </w:tc>
        <w:tc>
          <w:tcPr>
            <w:tcW w:w="688" w:type="pct"/>
            <w:tcBorders>
              <w:top w:val="nil"/>
              <w:left w:val="nil"/>
              <w:bottom w:val="single" w:sz="4" w:space="0" w:color="000000"/>
              <w:right w:val="single" w:sz="4" w:space="0" w:color="000000"/>
            </w:tcBorders>
            <w:shd w:val="clear" w:color="auto" w:fill="auto"/>
            <w:vAlign w:val="center"/>
            <w:hideMark/>
          </w:tcPr>
          <w:p w14:paraId="50F97CF8" w14:textId="431901CF"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10130100,00</w:t>
            </w:r>
          </w:p>
        </w:tc>
        <w:tc>
          <w:tcPr>
            <w:tcW w:w="713" w:type="pct"/>
            <w:tcBorders>
              <w:top w:val="nil"/>
              <w:left w:val="nil"/>
              <w:bottom w:val="single" w:sz="4" w:space="0" w:color="000000"/>
              <w:right w:val="single" w:sz="4" w:space="0" w:color="000000"/>
            </w:tcBorders>
            <w:shd w:val="clear" w:color="auto" w:fill="auto"/>
            <w:vAlign w:val="center"/>
            <w:hideMark/>
          </w:tcPr>
          <w:p w14:paraId="0E3C2990" w14:textId="6E34478B"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100000,00</w:t>
            </w:r>
          </w:p>
        </w:tc>
      </w:tr>
      <w:tr w:rsidR="00543A6A" w:rsidRPr="00474DBA" w14:paraId="788CFCA2"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7BC689D"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2206320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62B99B4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05867B6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9999913100</w:t>
            </w:r>
          </w:p>
        </w:tc>
        <w:tc>
          <w:tcPr>
            <w:tcW w:w="238" w:type="pct"/>
            <w:tcBorders>
              <w:top w:val="nil"/>
              <w:left w:val="nil"/>
              <w:bottom w:val="single" w:sz="4" w:space="0" w:color="000000"/>
              <w:right w:val="single" w:sz="4" w:space="0" w:color="000000"/>
            </w:tcBorders>
            <w:shd w:val="clear" w:color="auto" w:fill="auto"/>
            <w:vAlign w:val="center"/>
            <w:hideMark/>
          </w:tcPr>
          <w:p w14:paraId="133940B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vAlign w:val="center"/>
            <w:hideMark/>
          </w:tcPr>
          <w:p w14:paraId="16747098"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0C102EF8" w14:textId="5F2C8C2D"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10030100,00</w:t>
            </w:r>
          </w:p>
        </w:tc>
        <w:tc>
          <w:tcPr>
            <w:tcW w:w="713" w:type="pct"/>
            <w:tcBorders>
              <w:top w:val="nil"/>
              <w:left w:val="nil"/>
              <w:bottom w:val="single" w:sz="4" w:space="0" w:color="000000"/>
              <w:right w:val="single" w:sz="4" w:space="0" w:color="000000"/>
            </w:tcBorders>
            <w:shd w:val="clear" w:color="auto" w:fill="auto"/>
            <w:vAlign w:val="center"/>
            <w:hideMark/>
          </w:tcPr>
          <w:p w14:paraId="63E698F6"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6F5F8C81"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3C4BC0D"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3D6F197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6A309C6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65EE1C9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9999913100</w:t>
            </w:r>
          </w:p>
        </w:tc>
        <w:tc>
          <w:tcPr>
            <w:tcW w:w="238" w:type="pct"/>
            <w:tcBorders>
              <w:top w:val="nil"/>
              <w:left w:val="nil"/>
              <w:bottom w:val="single" w:sz="4" w:space="0" w:color="000000"/>
              <w:right w:val="single" w:sz="4" w:space="0" w:color="000000"/>
            </w:tcBorders>
            <w:shd w:val="clear" w:color="auto" w:fill="auto"/>
            <w:vAlign w:val="center"/>
            <w:hideMark/>
          </w:tcPr>
          <w:p w14:paraId="7ACCF8D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vAlign w:val="center"/>
            <w:hideMark/>
          </w:tcPr>
          <w:p w14:paraId="247364B1"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79EA9544" w14:textId="6D0F307A"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10030100,00</w:t>
            </w:r>
          </w:p>
        </w:tc>
        <w:tc>
          <w:tcPr>
            <w:tcW w:w="713" w:type="pct"/>
            <w:tcBorders>
              <w:top w:val="nil"/>
              <w:left w:val="nil"/>
              <w:bottom w:val="single" w:sz="4" w:space="0" w:color="000000"/>
              <w:right w:val="single" w:sz="4" w:space="0" w:color="000000"/>
            </w:tcBorders>
            <w:shd w:val="clear" w:color="auto" w:fill="auto"/>
            <w:vAlign w:val="center"/>
            <w:hideMark/>
          </w:tcPr>
          <w:p w14:paraId="376D5008"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1F80AF85"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F9E13FE"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Социальное обеспечение и иные выплаты населению</w:t>
            </w:r>
          </w:p>
        </w:tc>
        <w:tc>
          <w:tcPr>
            <w:tcW w:w="237" w:type="pct"/>
            <w:tcBorders>
              <w:top w:val="nil"/>
              <w:left w:val="nil"/>
              <w:bottom w:val="single" w:sz="4" w:space="0" w:color="000000"/>
              <w:right w:val="single" w:sz="4" w:space="0" w:color="000000"/>
            </w:tcBorders>
            <w:shd w:val="clear" w:color="auto" w:fill="auto"/>
            <w:vAlign w:val="center"/>
            <w:hideMark/>
          </w:tcPr>
          <w:p w14:paraId="2E71DD1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613C028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5639542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9999913100</w:t>
            </w:r>
          </w:p>
        </w:tc>
        <w:tc>
          <w:tcPr>
            <w:tcW w:w="238" w:type="pct"/>
            <w:tcBorders>
              <w:top w:val="nil"/>
              <w:left w:val="nil"/>
              <w:bottom w:val="single" w:sz="4" w:space="0" w:color="000000"/>
              <w:right w:val="single" w:sz="4" w:space="0" w:color="000000"/>
            </w:tcBorders>
            <w:shd w:val="clear" w:color="auto" w:fill="auto"/>
            <w:vAlign w:val="center"/>
            <w:hideMark/>
          </w:tcPr>
          <w:p w14:paraId="705E199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300</w:t>
            </w:r>
          </w:p>
        </w:tc>
        <w:tc>
          <w:tcPr>
            <w:tcW w:w="688" w:type="pct"/>
            <w:tcBorders>
              <w:top w:val="nil"/>
              <w:left w:val="nil"/>
              <w:bottom w:val="single" w:sz="4" w:space="0" w:color="000000"/>
              <w:right w:val="single" w:sz="4" w:space="0" w:color="000000"/>
            </w:tcBorders>
            <w:shd w:val="clear" w:color="auto" w:fill="auto"/>
            <w:vAlign w:val="center"/>
            <w:hideMark/>
          </w:tcPr>
          <w:p w14:paraId="65094D69" w14:textId="3780C950"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100000,00</w:t>
            </w:r>
          </w:p>
        </w:tc>
        <w:tc>
          <w:tcPr>
            <w:tcW w:w="688" w:type="pct"/>
            <w:tcBorders>
              <w:top w:val="nil"/>
              <w:left w:val="nil"/>
              <w:bottom w:val="single" w:sz="4" w:space="0" w:color="000000"/>
              <w:right w:val="single" w:sz="4" w:space="0" w:color="000000"/>
            </w:tcBorders>
            <w:shd w:val="clear" w:color="auto" w:fill="auto"/>
            <w:vAlign w:val="center"/>
            <w:hideMark/>
          </w:tcPr>
          <w:p w14:paraId="30EBA9F5" w14:textId="7AC3996D"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100000,00</w:t>
            </w:r>
          </w:p>
        </w:tc>
        <w:tc>
          <w:tcPr>
            <w:tcW w:w="713" w:type="pct"/>
            <w:tcBorders>
              <w:top w:val="nil"/>
              <w:left w:val="nil"/>
              <w:bottom w:val="single" w:sz="4" w:space="0" w:color="000000"/>
              <w:right w:val="single" w:sz="4" w:space="0" w:color="000000"/>
            </w:tcBorders>
            <w:shd w:val="clear" w:color="auto" w:fill="auto"/>
            <w:vAlign w:val="center"/>
            <w:hideMark/>
          </w:tcPr>
          <w:p w14:paraId="5BE3FCA9" w14:textId="66A99176"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100000,00</w:t>
            </w:r>
          </w:p>
        </w:tc>
      </w:tr>
      <w:tr w:rsidR="00543A6A" w:rsidRPr="00474DBA" w14:paraId="557C69FE"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6DA4B46"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Публичные нормативные выплаты гражданам несоциального характера</w:t>
            </w:r>
          </w:p>
        </w:tc>
        <w:tc>
          <w:tcPr>
            <w:tcW w:w="237" w:type="pct"/>
            <w:tcBorders>
              <w:top w:val="nil"/>
              <w:left w:val="nil"/>
              <w:bottom w:val="single" w:sz="4" w:space="0" w:color="000000"/>
              <w:right w:val="single" w:sz="4" w:space="0" w:color="000000"/>
            </w:tcBorders>
            <w:shd w:val="clear" w:color="auto" w:fill="auto"/>
            <w:vAlign w:val="center"/>
            <w:hideMark/>
          </w:tcPr>
          <w:p w14:paraId="1F867A9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051AF67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766DD86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9999913100</w:t>
            </w:r>
          </w:p>
        </w:tc>
        <w:tc>
          <w:tcPr>
            <w:tcW w:w="238" w:type="pct"/>
            <w:tcBorders>
              <w:top w:val="nil"/>
              <w:left w:val="nil"/>
              <w:bottom w:val="single" w:sz="4" w:space="0" w:color="000000"/>
              <w:right w:val="single" w:sz="4" w:space="0" w:color="000000"/>
            </w:tcBorders>
            <w:shd w:val="clear" w:color="auto" w:fill="auto"/>
            <w:vAlign w:val="center"/>
            <w:hideMark/>
          </w:tcPr>
          <w:p w14:paraId="6F13782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330</w:t>
            </w:r>
          </w:p>
        </w:tc>
        <w:tc>
          <w:tcPr>
            <w:tcW w:w="688" w:type="pct"/>
            <w:tcBorders>
              <w:top w:val="nil"/>
              <w:left w:val="nil"/>
              <w:bottom w:val="single" w:sz="4" w:space="0" w:color="000000"/>
              <w:right w:val="single" w:sz="4" w:space="0" w:color="000000"/>
            </w:tcBorders>
            <w:shd w:val="clear" w:color="auto" w:fill="auto"/>
            <w:vAlign w:val="center"/>
            <w:hideMark/>
          </w:tcPr>
          <w:p w14:paraId="58F450F2" w14:textId="62B7DC80"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100000,00</w:t>
            </w:r>
          </w:p>
        </w:tc>
        <w:tc>
          <w:tcPr>
            <w:tcW w:w="688" w:type="pct"/>
            <w:tcBorders>
              <w:top w:val="nil"/>
              <w:left w:val="nil"/>
              <w:bottom w:val="single" w:sz="4" w:space="0" w:color="000000"/>
              <w:right w:val="single" w:sz="4" w:space="0" w:color="000000"/>
            </w:tcBorders>
            <w:shd w:val="clear" w:color="auto" w:fill="auto"/>
            <w:vAlign w:val="center"/>
            <w:hideMark/>
          </w:tcPr>
          <w:p w14:paraId="2FD22E5B" w14:textId="3CE1D406"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100000,00</w:t>
            </w:r>
          </w:p>
        </w:tc>
        <w:tc>
          <w:tcPr>
            <w:tcW w:w="713" w:type="pct"/>
            <w:tcBorders>
              <w:top w:val="nil"/>
              <w:left w:val="nil"/>
              <w:bottom w:val="single" w:sz="4" w:space="0" w:color="000000"/>
              <w:right w:val="single" w:sz="4" w:space="0" w:color="000000"/>
            </w:tcBorders>
            <w:shd w:val="clear" w:color="auto" w:fill="auto"/>
            <w:vAlign w:val="center"/>
            <w:hideMark/>
          </w:tcPr>
          <w:p w14:paraId="2D4915C1" w14:textId="123E4059"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100000,00</w:t>
            </w:r>
          </w:p>
        </w:tc>
      </w:tr>
      <w:tr w:rsidR="00543A6A" w:rsidRPr="00474DBA" w14:paraId="02076532"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0FB0B38"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обеспечение деятельности (оказание услуг) муниципальных учреждений</w:t>
            </w:r>
          </w:p>
        </w:tc>
        <w:tc>
          <w:tcPr>
            <w:tcW w:w="237" w:type="pct"/>
            <w:tcBorders>
              <w:top w:val="nil"/>
              <w:left w:val="nil"/>
              <w:bottom w:val="single" w:sz="4" w:space="0" w:color="000000"/>
              <w:right w:val="single" w:sz="4" w:space="0" w:color="000000"/>
            </w:tcBorders>
            <w:shd w:val="clear" w:color="auto" w:fill="auto"/>
            <w:vAlign w:val="center"/>
            <w:hideMark/>
          </w:tcPr>
          <w:p w14:paraId="59EA23E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0671515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4449E49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9999921000</w:t>
            </w:r>
          </w:p>
        </w:tc>
        <w:tc>
          <w:tcPr>
            <w:tcW w:w="238" w:type="pct"/>
            <w:tcBorders>
              <w:top w:val="nil"/>
              <w:left w:val="nil"/>
              <w:bottom w:val="single" w:sz="4" w:space="0" w:color="000000"/>
              <w:right w:val="single" w:sz="4" w:space="0" w:color="000000"/>
            </w:tcBorders>
            <w:shd w:val="clear" w:color="auto" w:fill="auto"/>
            <w:vAlign w:val="center"/>
            <w:hideMark/>
          </w:tcPr>
          <w:p w14:paraId="61D4912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32D2A7B8" w14:textId="1C160F5F" w:rsidR="00543A6A" w:rsidRPr="0075170A" w:rsidRDefault="00543A6A" w:rsidP="00F830E1">
            <w:pPr>
              <w:jc w:val="right"/>
              <w:rPr>
                <w:rFonts w:eastAsia="Times New Roman"/>
                <w:color w:val="000000"/>
                <w:lang w:eastAsia="ru-RU"/>
              </w:rPr>
            </w:pPr>
            <w:r w:rsidRPr="0075170A">
              <w:rPr>
                <w:rFonts w:eastAsia="Times New Roman"/>
                <w:color w:val="000000"/>
                <w:lang w:eastAsia="ru-RU"/>
              </w:rPr>
              <w:t>53328051,00</w:t>
            </w:r>
          </w:p>
        </w:tc>
        <w:tc>
          <w:tcPr>
            <w:tcW w:w="688" w:type="pct"/>
            <w:tcBorders>
              <w:top w:val="nil"/>
              <w:left w:val="nil"/>
              <w:bottom w:val="single" w:sz="4" w:space="0" w:color="000000"/>
              <w:right w:val="single" w:sz="4" w:space="0" w:color="000000"/>
            </w:tcBorders>
            <w:shd w:val="clear" w:color="auto" w:fill="auto"/>
            <w:vAlign w:val="center"/>
            <w:hideMark/>
          </w:tcPr>
          <w:p w14:paraId="56790A0B" w14:textId="29E761F1" w:rsidR="00543A6A" w:rsidRPr="0075170A" w:rsidRDefault="00543A6A" w:rsidP="00F830E1">
            <w:pPr>
              <w:jc w:val="right"/>
              <w:rPr>
                <w:rFonts w:eastAsia="Times New Roman"/>
                <w:color w:val="000000"/>
                <w:lang w:eastAsia="ru-RU"/>
              </w:rPr>
            </w:pPr>
            <w:r w:rsidRPr="0075170A">
              <w:rPr>
                <w:rFonts w:eastAsia="Times New Roman"/>
                <w:color w:val="000000"/>
                <w:lang w:eastAsia="ru-RU"/>
              </w:rPr>
              <w:t>44403413,00</w:t>
            </w:r>
          </w:p>
        </w:tc>
        <w:tc>
          <w:tcPr>
            <w:tcW w:w="713" w:type="pct"/>
            <w:tcBorders>
              <w:top w:val="nil"/>
              <w:left w:val="nil"/>
              <w:bottom w:val="single" w:sz="4" w:space="0" w:color="000000"/>
              <w:right w:val="single" w:sz="4" w:space="0" w:color="000000"/>
            </w:tcBorders>
            <w:shd w:val="clear" w:color="auto" w:fill="auto"/>
            <w:vAlign w:val="center"/>
            <w:hideMark/>
          </w:tcPr>
          <w:p w14:paraId="7C833DC8" w14:textId="5C6D1576" w:rsidR="00543A6A" w:rsidRPr="0075170A" w:rsidRDefault="00543A6A" w:rsidP="00F830E1">
            <w:pPr>
              <w:jc w:val="right"/>
              <w:rPr>
                <w:rFonts w:eastAsia="Times New Roman"/>
                <w:color w:val="000000"/>
                <w:lang w:eastAsia="ru-RU"/>
              </w:rPr>
            </w:pPr>
            <w:r w:rsidRPr="0075170A">
              <w:rPr>
                <w:rFonts w:eastAsia="Times New Roman"/>
                <w:color w:val="000000"/>
                <w:lang w:eastAsia="ru-RU"/>
              </w:rPr>
              <w:t>46267358,00</w:t>
            </w:r>
          </w:p>
        </w:tc>
      </w:tr>
      <w:tr w:rsidR="00543A6A" w:rsidRPr="00474DBA" w14:paraId="381F7790"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0C1D048"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237" w:type="pct"/>
            <w:tcBorders>
              <w:top w:val="nil"/>
              <w:left w:val="nil"/>
              <w:bottom w:val="single" w:sz="4" w:space="0" w:color="000000"/>
              <w:right w:val="single" w:sz="4" w:space="0" w:color="000000"/>
            </w:tcBorders>
            <w:shd w:val="clear" w:color="auto" w:fill="auto"/>
            <w:vAlign w:val="center"/>
            <w:hideMark/>
          </w:tcPr>
          <w:p w14:paraId="56603EF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455B536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5B9C7F6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9999921000</w:t>
            </w:r>
          </w:p>
        </w:tc>
        <w:tc>
          <w:tcPr>
            <w:tcW w:w="238" w:type="pct"/>
            <w:tcBorders>
              <w:top w:val="nil"/>
              <w:left w:val="nil"/>
              <w:bottom w:val="single" w:sz="4" w:space="0" w:color="000000"/>
              <w:right w:val="single" w:sz="4" w:space="0" w:color="000000"/>
            </w:tcBorders>
            <w:shd w:val="clear" w:color="auto" w:fill="auto"/>
            <w:vAlign w:val="center"/>
            <w:hideMark/>
          </w:tcPr>
          <w:p w14:paraId="1DD1319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100</w:t>
            </w:r>
          </w:p>
        </w:tc>
        <w:tc>
          <w:tcPr>
            <w:tcW w:w="688" w:type="pct"/>
            <w:tcBorders>
              <w:top w:val="nil"/>
              <w:left w:val="nil"/>
              <w:bottom w:val="single" w:sz="4" w:space="0" w:color="000000"/>
              <w:right w:val="single" w:sz="4" w:space="0" w:color="000000"/>
            </w:tcBorders>
            <w:shd w:val="clear" w:color="auto" w:fill="auto"/>
            <w:vAlign w:val="center"/>
            <w:hideMark/>
          </w:tcPr>
          <w:p w14:paraId="7D695D00" w14:textId="7F4F823C" w:rsidR="00543A6A" w:rsidRPr="0075170A" w:rsidRDefault="00543A6A" w:rsidP="00F830E1">
            <w:pPr>
              <w:jc w:val="right"/>
              <w:rPr>
                <w:rFonts w:eastAsia="Times New Roman"/>
                <w:color w:val="000000"/>
                <w:lang w:eastAsia="ru-RU"/>
              </w:rPr>
            </w:pPr>
            <w:r w:rsidRPr="0075170A">
              <w:rPr>
                <w:rFonts w:eastAsia="Times New Roman"/>
                <w:color w:val="000000"/>
                <w:lang w:eastAsia="ru-RU"/>
              </w:rPr>
              <w:t>43306395,00</w:t>
            </w:r>
          </w:p>
        </w:tc>
        <w:tc>
          <w:tcPr>
            <w:tcW w:w="688" w:type="pct"/>
            <w:tcBorders>
              <w:top w:val="nil"/>
              <w:left w:val="nil"/>
              <w:bottom w:val="single" w:sz="4" w:space="0" w:color="000000"/>
              <w:right w:val="single" w:sz="4" w:space="0" w:color="000000"/>
            </w:tcBorders>
            <w:shd w:val="clear" w:color="auto" w:fill="auto"/>
            <w:vAlign w:val="center"/>
            <w:hideMark/>
          </w:tcPr>
          <w:p w14:paraId="4E21CAB3" w14:textId="56AA0B17" w:rsidR="00543A6A" w:rsidRPr="0075170A" w:rsidRDefault="00543A6A" w:rsidP="00F830E1">
            <w:pPr>
              <w:jc w:val="right"/>
              <w:rPr>
                <w:rFonts w:eastAsia="Times New Roman"/>
                <w:color w:val="000000"/>
                <w:lang w:eastAsia="ru-RU"/>
              </w:rPr>
            </w:pPr>
            <w:r w:rsidRPr="0075170A">
              <w:rPr>
                <w:rFonts w:eastAsia="Times New Roman"/>
                <w:color w:val="000000"/>
                <w:lang w:eastAsia="ru-RU"/>
              </w:rPr>
              <w:t>37288913,00</w:t>
            </w:r>
          </w:p>
        </w:tc>
        <w:tc>
          <w:tcPr>
            <w:tcW w:w="713" w:type="pct"/>
            <w:tcBorders>
              <w:top w:val="nil"/>
              <w:left w:val="nil"/>
              <w:bottom w:val="single" w:sz="4" w:space="0" w:color="000000"/>
              <w:right w:val="single" w:sz="4" w:space="0" w:color="000000"/>
            </w:tcBorders>
            <w:shd w:val="clear" w:color="auto" w:fill="auto"/>
            <w:vAlign w:val="center"/>
            <w:hideMark/>
          </w:tcPr>
          <w:p w14:paraId="016A1F0E" w14:textId="431450BC" w:rsidR="00543A6A" w:rsidRPr="0075170A" w:rsidRDefault="00543A6A" w:rsidP="00F830E1">
            <w:pPr>
              <w:jc w:val="right"/>
              <w:rPr>
                <w:rFonts w:eastAsia="Times New Roman"/>
                <w:color w:val="000000"/>
                <w:lang w:eastAsia="ru-RU"/>
              </w:rPr>
            </w:pPr>
            <w:r w:rsidRPr="0075170A">
              <w:rPr>
                <w:rFonts w:eastAsia="Times New Roman"/>
                <w:color w:val="000000"/>
                <w:lang w:eastAsia="ru-RU"/>
              </w:rPr>
              <w:t>39152858,00</w:t>
            </w:r>
          </w:p>
        </w:tc>
      </w:tr>
      <w:tr w:rsidR="00543A6A" w:rsidRPr="00474DBA" w14:paraId="0C695DF8"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A3AAD33"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выплаты персоналу казенных учреждений</w:t>
            </w:r>
          </w:p>
        </w:tc>
        <w:tc>
          <w:tcPr>
            <w:tcW w:w="237" w:type="pct"/>
            <w:tcBorders>
              <w:top w:val="nil"/>
              <w:left w:val="nil"/>
              <w:bottom w:val="single" w:sz="4" w:space="0" w:color="000000"/>
              <w:right w:val="single" w:sz="4" w:space="0" w:color="000000"/>
            </w:tcBorders>
            <w:shd w:val="clear" w:color="auto" w:fill="auto"/>
            <w:vAlign w:val="center"/>
            <w:hideMark/>
          </w:tcPr>
          <w:p w14:paraId="281347D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06B87D9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6EB6EC4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9999921000</w:t>
            </w:r>
          </w:p>
        </w:tc>
        <w:tc>
          <w:tcPr>
            <w:tcW w:w="238" w:type="pct"/>
            <w:tcBorders>
              <w:top w:val="nil"/>
              <w:left w:val="nil"/>
              <w:bottom w:val="single" w:sz="4" w:space="0" w:color="000000"/>
              <w:right w:val="single" w:sz="4" w:space="0" w:color="000000"/>
            </w:tcBorders>
            <w:shd w:val="clear" w:color="auto" w:fill="auto"/>
            <w:vAlign w:val="center"/>
            <w:hideMark/>
          </w:tcPr>
          <w:p w14:paraId="7A94867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110</w:t>
            </w:r>
          </w:p>
        </w:tc>
        <w:tc>
          <w:tcPr>
            <w:tcW w:w="688" w:type="pct"/>
            <w:tcBorders>
              <w:top w:val="nil"/>
              <w:left w:val="nil"/>
              <w:bottom w:val="single" w:sz="4" w:space="0" w:color="000000"/>
              <w:right w:val="single" w:sz="4" w:space="0" w:color="000000"/>
            </w:tcBorders>
            <w:shd w:val="clear" w:color="auto" w:fill="auto"/>
            <w:vAlign w:val="center"/>
            <w:hideMark/>
          </w:tcPr>
          <w:p w14:paraId="2EF74F22" w14:textId="5E1C3330" w:rsidR="00543A6A" w:rsidRPr="0075170A" w:rsidRDefault="00543A6A" w:rsidP="00F830E1">
            <w:pPr>
              <w:jc w:val="right"/>
              <w:rPr>
                <w:rFonts w:eastAsia="Times New Roman"/>
                <w:color w:val="000000"/>
                <w:lang w:eastAsia="ru-RU"/>
              </w:rPr>
            </w:pPr>
            <w:r w:rsidRPr="0075170A">
              <w:rPr>
                <w:rFonts w:eastAsia="Times New Roman"/>
                <w:color w:val="000000"/>
                <w:lang w:eastAsia="ru-RU"/>
              </w:rPr>
              <w:t>43306395,00</w:t>
            </w:r>
          </w:p>
        </w:tc>
        <w:tc>
          <w:tcPr>
            <w:tcW w:w="688" w:type="pct"/>
            <w:tcBorders>
              <w:top w:val="nil"/>
              <w:left w:val="nil"/>
              <w:bottom w:val="single" w:sz="4" w:space="0" w:color="000000"/>
              <w:right w:val="single" w:sz="4" w:space="0" w:color="000000"/>
            </w:tcBorders>
            <w:shd w:val="clear" w:color="auto" w:fill="auto"/>
            <w:vAlign w:val="center"/>
            <w:hideMark/>
          </w:tcPr>
          <w:p w14:paraId="60A3A557" w14:textId="24EC9A38" w:rsidR="00543A6A" w:rsidRPr="0075170A" w:rsidRDefault="00543A6A" w:rsidP="00F830E1">
            <w:pPr>
              <w:jc w:val="right"/>
              <w:rPr>
                <w:rFonts w:eastAsia="Times New Roman"/>
                <w:color w:val="000000"/>
                <w:lang w:eastAsia="ru-RU"/>
              </w:rPr>
            </w:pPr>
            <w:r w:rsidRPr="0075170A">
              <w:rPr>
                <w:rFonts w:eastAsia="Times New Roman"/>
                <w:color w:val="000000"/>
                <w:lang w:eastAsia="ru-RU"/>
              </w:rPr>
              <w:t>37288913,00</w:t>
            </w:r>
          </w:p>
        </w:tc>
        <w:tc>
          <w:tcPr>
            <w:tcW w:w="713" w:type="pct"/>
            <w:tcBorders>
              <w:top w:val="nil"/>
              <w:left w:val="nil"/>
              <w:bottom w:val="single" w:sz="4" w:space="0" w:color="000000"/>
              <w:right w:val="single" w:sz="4" w:space="0" w:color="000000"/>
            </w:tcBorders>
            <w:shd w:val="clear" w:color="auto" w:fill="auto"/>
            <w:vAlign w:val="center"/>
            <w:hideMark/>
          </w:tcPr>
          <w:p w14:paraId="010ADA38" w14:textId="6B613D0E" w:rsidR="00543A6A" w:rsidRPr="0075170A" w:rsidRDefault="00543A6A" w:rsidP="00F830E1">
            <w:pPr>
              <w:jc w:val="right"/>
              <w:rPr>
                <w:rFonts w:eastAsia="Times New Roman"/>
                <w:color w:val="000000"/>
                <w:lang w:eastAsia="ru-RU"/>
              </w:rPr>
            </w:pPr>
            <w:r w:rsidRPr="0075170A">
              <w:rPr>
                <w:rFonts w:eastAsia="Times New Roman"/>
                <w:color w:val="000000"/>
                <w:lang w:eastAsia="ru-RU"/>
              </w:rPr>
              <w:t>39152858,00</w:t>
            </w:r>
          </w:p>
        </w:tc>
      </w:tr>
      <w:tr w:rsidR="00543A6A" w:rsidRPr="00474DBA" w14:paraId="72EE6069"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1469CF1"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4CFFA15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05DCF88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0936DA7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9999921000</w:t>
            </w:r>
          </w:p>
        </w:tc>
        <w:tc>
          <w:tcPr>
            <w:tcW w:w="238" w:type="pct"/>
            <w:tcBorders>
              <w:top w:val="nil"/>
              <w:left w:val="nil"/>
              <w:bottom w:val="single" w:sz="4" w:space="0" w:color="000000"/>
              <w:right w:val="single" w:sz="4" w:space="0" w:color="000000"/>
            </w:tcBorders>
            <w:shd w:val="clear" w:color="auto" w:fill="auto"/>
            <w:vAlign w:val="center"/>
            <w:hideMark/>
          </w:tcPr>
          <w:p w14:paraId="1867BA0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vAlign w:val="center"/>
            <w:hideMark/>
          </w:tcPr>
          <w:p w14:paraId="5E58A497" w14:textId="30F9FADE" w:rsidR="00543A6A" w:rsidRPr="0075170A" w:rsidRDefault="00543A6A" w:rsidP="00F830E1">
            <w:pPr>
              <w:jc w:val="right"/>
              <w:rPr>
                <w:rFonts w:eastAsia="Times New Roman"/>
                <w:color w:val="000000"/>
                <w:lang w:eastAsia="ru-RU"/>
              </w:rPr>
            </w:pPr>
            <w:r w:rsidRPr="0075170A">
              <w:rPr>
                <w:rFonts w:eastAsia="Times New Roman"/>
                <w:color w:val="000000"/>
                <w:lang w:eastAsia="ru-RU"/>
              </w:rPr>
              <w:t>9698656,00</w:t>
            </w:r>
          </w:p>
        </w:tc>
        <w:tc>
          <w:tcPr>
            <w:tcW w:w="688" w:type="pct"/>
            <w:tcBorders>
              <w:top w:val="nil"/>
              <w:left w:val="nil"/>
              <w:bottom w:val="single" w:sz="4" w:space="0" w:color="000000"/>
              <w:right w:val="single" w:sz="4" w:space="0" w:color="000000"/>
            </w:tcBorders>
            <w:shd w:val="clear" w:color="auto" w:fill="auto"/>
            <w:vAlign w:val="center"/>
            <w:hideMark/>
          </w:tcPr>
          <w:p w14:paraId="09AF0CFA" w14:textId="274031BC" w:rsidR="00543A6A" w:rsidRPr="0075170A" w:rsidRDefault="00543A6A" w:rsidP="00F830E1">
            <w:pPr>
              <w:jc w:val="right"/>
              <w:rPr>
                <w:rFonts w:eastAsia="Times New Roman"/>
                <w:color w:val="000000"/>
                <w:lang w:eastAsia="ru-RU"/>
              </w:rPr>
            </w:pPr>
            <w:r w:rsidRPr="0075170A">
              <w:rPr>
                <w:rFonts w:eastAsia="Times New Roman"/>
                <w:color w:val="000000"/>
                <w:lang w:eastAsia="ru-RU"/>
              </w:rPr>
              <w:t>7000000,00</w:t>
            </w:r>
          </w:p>
        </w:tc>
        <w:tc>
          <w:tcPr>
            <w:tcW w:w="713" w:type="pct"/>
            <w:tcBorders>
              <w:top w:val="nil"/>
              <w:left w:val="nil"/>
              <w:bottom w:val="single" w:sz="4" w:space="0" w:color="000000"/>
              <w:right w:val="single" w:sz="4" w:space="0" w:color="000000"/>
            </w:tcBorders>
            <w:shd w:val="clear" w:color="auto" w:fill="auto"/>
            <w:vAlign w:val="center"/>
            <w:hideMark/>
          </w:tcPr>
          <w:p w14:paraId="1B917750" w14:textId="4755FD87" w:rsidR="00543A6A" w:rsidRPr="0075170A" w:rsidRDefault="00543A6A" w:rsidP="00F830E1">
            <w:pPr>
              <w:jc w:val="right"/>
              <w:rPr>
                <w:rFonts w:eastAsia="Times New Roman"/>
                <w:color w:val="000000"/>
                <w:lang w:eastAsia="ru-RU"/>
              </w:rPr>
            </w:pPr>
            <w:r w:rsidRPr="0075170A">
              <w:rPr>
                <w:rFonts w:eastAsia="Times New Roman"/>
                <w:color w:val="000000"/>
                <w:lang w:eastAsia="ru-RU"/>
              </w:rPr>
              <w:t>7000000,00</w:t>
            </w:r>
          </w:p>
        </w:tc>
      </w:tr>
      <w:tr w:rsidR="00543A6A" w:rsidRPr="00474DBA" w14:paraId="35FCC1BA"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DF59288"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110344F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4578D41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476CC6C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9999921000</w:t>
            </w:r>
          </w:p>
        </w:tc>
        <w:tc>
          <w:tcPr>
            <w:tcW w:w="238" w:type="pct"/>
            <w:tcBorders>
              <w:top w:val="nil"/>
              <w:left w:val="nil"/>
              <w:bottom w:val="single" w:sz="4" w:space="0" w:color="000000"/>
              <w:right w:val="single" w:sz="4" w:space="0" w:color="000000"/>
            </w:tcBorders>
            <w:shd w:val="clear" w:color="auto" w:fill="auto"/>
            <w:vAlign w:val="center"/>
            <w:hideMark/>
          </w:tcPr>
          <w:p w14:paraId="33128D0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vAlign w:val="center"/>
            <w:hideMark/>
          </w:tcPr>
          <w:p w14:paraId="69B8D2A7" w14:textId="58D0183D" w:rsidR="00543A6A" w:rsidRPr="0075170A" w:rsidRDefault="00543A6A" w:rsidP="00F830E1">
            <w:pPr>
              <w:jc w:val="right"/>
              <w:rPr>
                <w:rFonts w:eastAsia="Times New Roman"/>
                <w:color w:val="000000"/>
                <w:lang w:eastAsia="ru-RU"/>
              </w:rPr>
            </w:pPr>
            <w:r w:rsidRPr="0075170A">
              <w:rPr>
                <w:rFonts w:eastAsia="Times New Roman"/>
                <w:color w:val="000000"/>
                <w:lang w:eastAsia="ru-RU"/>
              </w:rPr>
              <w:t>9698656,00</w:t>
            </w:r>
          </w:p>
        </w:tc>
        <w:tc>
          <w:tcPr>
            <w:tcW w:w="688" w:type="pct"/>
            <w:tcBorders>
              <w:top w:val="nil"/>
              <w:left w:val="nil"/>
              <w:bottom w:val="single" w:sz="4" w:space="0" w:color="000000"/>
              <w:right w:val="single" w:sz="4" w:space="0" w:color="000000"/>
            </w:tcBorders>
            <w:shd w:val="clear" w:color="auto" w:fill="auto"/>
            <w:vAlign w:val="center"/>
            <w:hideMark/>
          </w:tcPr>
          <w:p w14:paraId="727648B3" w14:textId="52C74A87" w:rsidR="00543A6A" w:rsidRPr="0075170A" w:rsidRDefault="00543A6A" w:rsidP="00F830E1">
            <w:pPr>
              <w:jc w:val="right"/>
              <w:rPr>
                <w:rFonts w:eastAsia="Times New Roman"/>
                <w:color w:val="000000"/>
                <w:lang w:eastAsia="ru-RU"/>
              </w:rPr>
            </w:pPr>
            <w:r w:rsidRPr="0075170A">
              <w:rPr>
                <w:rFonts w:eastAsia="Times New Roman"/>
                <w:color w:val="000000"/>
                <w:lang w:eastAsia="ru-RU"/>
              </w:rPr>
              <w:t>7000000,00</w:t>
            </w:r>
          </w:p>
        </w:tc>
        <w:tc>
          <w:tcPr>
            <w:tcW w:w="713" w:type="pct"/>
            <w:tcBorders>
              <w:top w:val="nil"/>
              <w:left w:val="nil"/>
              <w:bottom w:val="single" w:sz="4" w:space="0" w:color="000000"/>
              <w:right w:val="single" w:sz="4" w:space="0" w:color="000000"/>
            </w:tcBorders>
            <w:shd w:val="clear" w:color="auto" w:fill="auto"/>
            <w:vAlign w:val="center"/>
            <w:hideMark/>
          </w:tcPr>
          <w:p w14:paraId="3ECFFAC8" w14:textId="236B96C3" w:rsidR="00543A6A" w:rsidRPr="0075170A" w:rsidRDefault="00543A6A" w:rsidP="00F830E1">
            <w:pPr>
              <w:jc w:val="right"/>
              <w:rPr>
                <w:rFonts w:eastAsia="Times New Roman"/>
                <w:color w:val="000000"/>
                <w:lang w:eastAsia="ru-RU"/>
              </w:rPr>
            </w:pPr>
            <w:r w:rsidRPr="0075170A">
              <w:rPr>
                <w:rFonts w:eastAsia="Times New Roman"/>
                <w:color w:val="000000"/>
                <w:lang w:eastAsia="ru-RU"/>
              </w:rPr>
              <w:t>7000000,00</w:t>
            </w:r>
          </w:p>
        </w:tc>
      </w:tr>
      <w:tr w:rsidR="00543A6A" w:rsidRPr="00474DBA" w14:paraId="0E8F7BF3"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CA0C46D"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бюджетные ассигнования</w:t>
            </w:r>
          </w:p>
        </w:tc>
        <w:tc>
          <w:tcPr>
            <w:tcW w:w="237" w:type="pct"/>
            <w:tcBorders>
              <w:top w:val="nil"/>
              <w:left w:val="nil"/>
              <w:bottom w:val="single" w:sz="4" w:space="0" w:color="000000"/>
              <w:right w:val="single" w:sz="4" w:space="0" w:color="000000"/>
            </w:tcBorders>
            <w:shd w:val="clear" w:color="auto" w:fill="auto"/>
            <w:vAlign w:val="center"/>
            <w:hideMark/>
          </w:tcPr>
          <w:p w14:paraId="7E9C6AD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51BC248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39D3431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9999921000</w:t>
            </w:r>
          </w:p>
        </w:tc>
        <w:tc>
          <w:tcPr>
            <w:tcW w:w="238" w:type="pct"/>
            <w:tcBorders>
              <w:top w:val="nil"/>
              <w:left w:val="nil"/>
              <w:bottom w:val="single" w:sz="4" w:space="0" w:color="000000"/>
              <w:right w:val="single" w:sz="4" w:space="0" w:color="000000"/>
            </w:tcBorders>
            <w:shd w:val="clear" w:color="auto" w:fill="auto"/>
            <w:vAlign w:val="center"/>
            <w:hideMark/>
          </w:tcPr>
          <w:p w14:paraId="78C090B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800</w:t>
            </w:r>
          </w:p>
        </w:tc>
        <w:tc>
          <w:tcPr>
            <w:tcW w:w="688" w:type="pct"/>
            <w:tcBorders>
              <w:top w:val="nil"/>
              <w:left w:val="nil"/>
              <w:bottom w:val="single" w:sz="4" w:space="0" w:color="000000"/>
              <w:right w:val="single" w:sz="4" w:space="0" w:color="000000"/>
            </w:tcBorders>
            <w:shd w:val="clear" w:color="auto" w:fill="auto"/>
            <w:vAlign w:val="center"/>
            <w:hideMark/>
          </w:tcPr>
          <w:p w14:paraId="0E7D408F" w14:textId="423ECAFB" w:rsidR="00543A6A" w:rsidRPr="0075170A" w:rsidRDefault="00543A6A" w:rsidP="00F830E1">
            <w:pPr>
              <w:jc w:val="right"/>
              <w:rPr>
                <w:rFonts w:eastAsia="Times New Roman"/>
                <w:color w:val="000000"/>
                <w:lang w:eastAsia="ru-RU"/>
              </w:rPr>
            </w:pPr>
            <w:r w:rsidRPr="0075170A">
              <w:rPr>
                <w:rFonts w:eastAsia="Times New Roman"/>
                <w:color w:val="000000"/>
                <w:lang w:eastAsia="ru-RU"/>
              </w:rPr>
              <w:t>323000,00</w:t>
            </w:r>
          </w:p>
        </w:tc>
        <w:tc>
          <w:tcPr>
            <w:tcW w:w="688" w:type="pct"/>
            <w:tcBorders>
              <w:top w:val="nil"/>
              <w:left w:val="nil"/>
              <w:bottom w:val="single" w:sz="4" w:space="0" w:color="000000"/>
              <w:right w:val="single" w:sz="4" w:space="0" w:color="000000"/>
            </w:tcBorders>
            <w:shd w:val="clear" w:color="auto" w:fill="auto"/>
            <w:vAlign w:val="center"/>
            <w:hideMark/>
          </w:tcPr>
          <w:p w14:paraId="762273B4" w14:textId="4282F289" w:rsidR="00543A6A" w:rsidRPr="0075170A" w:rsidRDefault="00543A6A" w:rsidP="00F830E1">
            <w:pPr>
              <w:jc w:val="right"/>
              <w:rPr>
                <w:rFonts w:eastAsia="Times New Roman"/>
                <w:color w:val="000000"/>
                <w:lang w:eastAsia="ru-RU"/>
              </w:rPr>
            </w:pPr>
            <w:r w:rsidRPr="0075170A">
              <w:rPr>
                <w:rFonts w:eastAsia="Times New Roman"/>
                <w:color w:val="000000"/>
                <w:lang w:eastAsia="ru-RU"/>
              </w:rPr>
              <w:t>114500,00</w:t>
            </w:r>
          </w:p>
        </w:tc>
        <w:tc>
          <w:tcPr>
            <w:tcW w:w="713" w:type="pct"/>
            <w:tcBorders>
              <w:top w:val="nil"/>
              <w:left w:val="nil"/>
              <w:bottom w:val="single" w:sz="4" w:space="0" w:color="000000"/>
              <w:right w:val="single" w:sz="4" w:space="0" w:color="000000"/>
            </w:tcBorders>
            <w:shd w:val="clear" w:color="auto" w:fill="auto"/>
            <w:vAlign w:val="center"/>
            <w:hideMark/>
          </w:tcPr>
          <w:p w14:paraId="22BDC4B7" w14:textId="71838690" w:rsidR="00543A6A" w:rsidRPr="0075170A" w:rsidRDefault="00543A6A" w:rsidP="00F830E1">
            <w:pPr>
              <w:jc w:val="right"/>
              <w:rPr>
                <w:rFonts w:eastAsia="Times New Roman"/>
                <w:color w:val="000000"/>
                <w:lang w:eastAsia="ru-RU"/>
              </w:rPr>
            </w:pPr>
            <w:r w:rsidRPr="0075170A">
              <w:rPr>
                <w:rFonts w:eastAsia="Times New Roman"/>
                <w:color w:val="000000"/>
                <w:lang w:eastAsia="ru-RU"/>
              </w:rPr>
              <w:t>114500,00</w:t>
            </w:r>
          </w:p>
        </w:tc>
      </w:tr>
      <w:tr w:rsidR="00543A6A" w:rsidRPr="00474DBA" w14:paraId="63B9910D"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192CD81"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Исполнение судебных актов</w:t>
            </w:r>
          </w:p>
        </w:tc>
        <w:tc>
          <w:tcPr>
            <w:tcW w:w="237" w:type="pct"/>
            <w:tcBorders>
              <w:top w:val="nil"/>
              <w:left w:val="nil"/>
              <w:bottom w:val="single" w:sz="4" w:space="0" w:color="000000"/>
              <w:right w:val="single" w:sz="4" w:space="0" w:color="000000"/>
            </w:tcBorders>
            <w:shd w:val="clear" w:color="auto" w:fill="auto"/>
            <w:vAlign w:val="center"/>
            <w:hideMark/>
          </w:tcPr>
          <w:p w14:paraId="67E2987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7B00F05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6E10256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9999921000</w:t>
            </w:r>
          </w:p>
        </w:tc>
        <w:tc>
          <w:tcPr>
            <w:tcW w:w="238" w:type="pct"/>
            <w:tcBorders>
              <w:top w:val="nil"/>
              <w:left w:val="nil"/>
              <w:bottom w:val="single" w:sz="4" w:space="0" w:color="000000"/>
              <w:right w:val="single" w:sz="4" w:space="0" w:color="000000"/>
            </w:tcBorders>
            <w:shd w:val="clear" w:color="auto" w:fill="auto"/>
            <w:vAlign w:val="center"/>
            <w:hideMark/>
          </w:tcPr>
          <w:p w14:paraId="7C77891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830</w:t>
            </w:r>
          </w:p>
        </w:tc>
        <w:tc>
          <w:tcPr>
            <w:tcW w:w="688" w:type="pct"/>
            <w:tcBorders>
              <w:top w:val="nil"/>
              <w:left w:val="nil"/>
              <w:bottom w:val="single" w:sz="4" w:space="0" w:color="000000"/>
              <w:right w:val="single" w:sz="4" w:space="0" w:color="000000"/>
            </w:tcBorders>
            <w:shd w:val="clear" w:color="auto" w:fill="auto"/>
            <w:vAlign w:val="center"/>
            <w:hideMark/>
          </w:tcPr>
          <w:p w14:paraId="10D39C90" w14:textId="7DFDD6EC"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10000,00</w:t>
            </w:r>
          </w:p>
        </w:tc>
        <w:tc>
          <w:tcPr>
            <w:tcW w:w="688" w:type="pct"/>
            <w:tcBorders>
              <w:top w:val="nil"/>
              <w:left w:val="nil"/>
              <w:bottom w:val="single" w:sz="4" w:space="0" w:color="000000"/>
              <w:right w:val="single" w:sz="4" w:space="0" w:color="000000"/>
            </w:tcBorders>
            <w:shd w:val="clear" w:color="auto" w:fill="auto"/>
            <w:vAlign w:val="center"/>
            <w:hideMark/>
          </w:tcPr>
          <w:p w14:paraId="212A0C5E"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652933A2"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287816C5"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0FE8DA4"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Уплата налогов, сборов и иных платежей</w:t>
            </w:r>
          </w:p>
        </w:tc>
        <w:tc>
          <w:tcPr>
            <w:tcW w:w="237" w:type="pct"/>
            <w:tcBorders>
              <w:top w:val="nil"/>
              <w:left w:val="nil"/>
              <w:bottom w:val="single" w:sz="4" w:space="0" w:color="000000"/>
              <w:right w:val="single" w:sz="4" w:space="0" w:color="000000"/>
            </w:tcBorders>
            <w:shd w:val="clear" w:color="auto" w:fill="auto"/>
            <w:vAlign w:val="center"/>
            <w:hideMark/>
          </w:tcPr>
          <w:p w14:paraId="208CB85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518829A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6FB211C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9999921000</w:t>
            </w:r>
          </w:p>
        </w:tc>
        <w:tc>
          <w:tcPr>
            <w:tcW w:w="238" w:type="pct"/>
            <w:tcBorders>
              <w:top w:val="nil"/>
              <w:left w:val="nil"/>
              <w:bottom w:val="single" w:sz="4" w:space="0" w:color="000000"/>
              <w:right w:val="single" w:sz="4" w:space="0" w:color="000000"/>
            </w:tcBorders>
            <w:shd w:val="clear" w:color="auto" w:fill="auto"/>
            <w:vAlign w:val="center"/>
            <w:hideMark/>
          </w:tcPr>
          <w:p w14:paraId="1D5FF42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850</w:t>
            </w:r>
          </w:p>
        </w:tc>
        <w:tc>
          <w:tcPr>
            <w:tcW w:w="688" w:type="pct"/>
            <w:tcBorders>
              <w:top w:val="nil"/>
              <w:left w:val="nil"/>
              <w:bottom w:val="single" w:sz="4" w:space="0" w:color="000000"/>
              <w:right w:val="single" w:sz="4" w:space="0" w:color="000000"/>
            </w:tcBorders>
            <w:shd w:val="clear" w:color="auto" w:fill="auto"/>
            <w:vAlign w:val="center"/>
            <w:hideMark/>
          </w:tcPr>
          <w:p w14:paraId="05264A52" w14:textId="0E2B107A" w:rsidR="00543A6A" w:rsidRPr="0075170A" w:rsidRDefault="00543A6A" w:rsidP="00F830E1">
            <w:pPr>
              <w:jc w:val="right"/>
              <w:rPr>
                <w:rFonts w:eastAsia="Times New Roman"/>
                <w:color w:val="000000"/>
                <w:lang w:eastAsia="ru-RU"/>
              </w:rPr>
            </w:pPr>
            <w:r w:rsidRPr="0075170A">
              <w:rPr>
                <w:rFonts w:eastAsia="Times New Roman"/>
                <w:color w:val="000000"/>
                <w:lang w:eastAsia="ru-RU"/>
              </w:rPr>
              <w:t>313000,00</w:t>
            </w:r>
          </w:p>
        </w:tc>
        <w:tc>
          <w:tcPr>
            <w:tcW w:w="688" w:type="pct"/>
            <w:tcBorders>
              <w:top w:val="nil"/>
              <w:left w:val="nil"/>
              <w:bottom w:val="single" w:sz="4" w:space="0" w:color="000000"/>
              <w:right w:val="single" w:sz="4" w:space="0" w:color="000000"/>
            </w:tcBorders>
            <w:shd w:val="clear" w:color="auto" w:fill="auto"/>
            <w:vAlign w:val="center"/>
            <w:hideMark/>
          </w:tcPr>
          <w:p w14:paraId="28FDF093" w14:textId="349F5546" w:rsidR="00543A6A" w:rsidRPr="0075170A" w:rsidRDefault="00543A6A" w:rsidP="00F830E1">
            <w:pPr>
              <w:jc w:val="right"/>
              <w:rPr>
                <w:rFonts w:eastAsia="Times New Roman"/>
                <w:color w:val="000000"/>
                <w:lang w:eastAsia="ru-RU"/>
              </w:rPr>
            </w:pPr>
            <w:r w:rsidRPr="0075170A">
              <w:rPr>
                <w:rFonts w:eastAsia="Times New Roman"/>
                <w:color w:val="000000"/>
                <w:lang w:eastAsia="ru-RU"/>
              </w:rPr>
              <w:t>114500,00</w:t>
            </w:r>
          </w:p>
        </w:tc>
        <w:tc>
          <w:tcPr>
            <w:tcW w:w="713" w:type="pct"/>
            <w:tcBorders>
              <w:top w:val="nil"/>
              <w:left w:val="nil"/>
              <w:bottom w:val="single" w:sz="4" w:space="0" w:color="000000"/>
              <w:right w:val="single" w:sz="4" w:space="0" w:color="000000"/>
            </w:tcBorders>
            <w:shd w:val="clear" w:color="auto" w:fill="auto"/>
            <w:vAlign w:val="center"/>
            <w:hideMark/>
          </w:tcPr>
          <w:p w14:paraId="31030780" w14:textId="5DCE2657" w:rsidR="00543A6A" w:rsidRPr="0075170A" w:rsidRDefault="00543A6A" w:rsidP="00F830E1">
            <w:pPr>
              <w:jc w:val="right"/>
              <w:rPr>
                <w:rFonts w:eastAsia="Times New Roman"/>
                <w:color w:val="000000"/>
                <w:lang w:eastAsia="ru-RU"/>
              </w:rPr>
            </w:pPr>
            <w:r w:rsidRPr="0075170A">
              <w:rPr>
                <w:rFonts w:eastAsia="Times New Roman"/>
                <w:color w:val="000000"/>
                <w:lang w:eastAsia="ru-RU"/>
              </w:rPr>
              <w:t>114500,00</w:t>
            </w:r>
          </w:p>
        </w:tc>
      </w:tr>
      <w:tr w:rsidR="00543A6A" w:rsidRPr="00474DBA" w14:paraId="057EA92A"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20E4774"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приобретение коммунальных услуг муниципальными учреждениями</w:t>
            </w:r>
          </w:p>
        </w:tc>
        <w:tc>
          <w:tcPr>
            <w:tcW w:w="237" w:type="pct"/>
            <w:tcBorders>
              <w:top w:val="nil"/>
              <w:left w:val="nil"/>
              <w:bottom w:val="single" w:sz="4" w:space="0" w:color="000000"/>
              <w:right w:val="single" w:sz="4" w:space="0" w:color="000000"/>
            </w:tcBorders>
            <w:shd w:val="clear" w:color="auto" w:fill="auto"/>
            <w:vAlign w:val="center"/>
            <w:hideMark/>
          </w:tcPr>
          <w:p w14:paraId="18D7F65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3012799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4FCE833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9999921001</w:t>
            </w:r>
          </w:p>
        </w:tc>
        <w:tc>
          <w:tcPr>
            <w:tcW w:w="238" w:type="pct"/>
            <w:tcBorders>
              <w:top w:val="nil"/>
              <w:left w:val="nil"/>
              <w:bottom w:val="single" w:sz="4" w:space="0" w:color="000000"/>
              <w:right w:val="single" w:sz="4" w:space="0" w:color="000000"/>
            </w:tcBorders>
            <w:shd w:val="clear" w:color="auto" w:fill="auto"/>
            <w:vAlign w:val="center"/>
            <w:hideMark/>
          </w:tcPr>
          <w:p w14:paraId="408CE97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78E63AB2" w14:textId="694E22C7" w:rsidR="00543A6A" w:rsidRPr="0075170A" w:rsidRDefault="00543A6A" w:rsidP="00F830E1">
            <w:pPr>
              <w:jc w:val="right"/>
              <w:rPr>
                <w:rFonts w:eastAsia="Times New Roman"/>
                <w:color w:val="000000"/>
                <w:lang w:eastAsia="ru-RU"/>
              </w:rPr>
            </w:pPr>
            <w:r w:rsidRPr="0075170A">
              <w:rPr>
                <w:rFonts w:eastAsia="Times New Roman"/>
                <w:color w:val="000000"/>
                <w:lang w:eastAsia="ru-RU"/>
              </w:rPr>
              <w:t>12737270,00</w:t>
            </w:r>
          </w:p>
        </w:tc>
        <w:tc>
          <w:tcPr>
            <w:tcW w:w="688" w:type="pct"/>
            <w:tcBorders>
              <w:top w:val="nil"/>
              <w:left w:val="nil"/>
              <w:bottom w:val="single" w:sz="4" w:space="0" w:color="000000"/>
              <w:right w:val="single" w:sz="4" w:space="0" w:color="000000"/>
            </w:tcBorders>
            <w:shd w:val="clear" w:color="auto" w:fill="auto"/>
            <w:vAlign w:val="center"/>
            <w:hideMark/>
          </w:tcPr>
          <w:p w14:paraId="3366BA26" w14:textId="48987241" w:rsidR="00543A6A" w:rsidRPr="0075170A" w:rsidRDefault="00543A6A" w:rsidP="00F830E1">
            <w:pPr>
              <w:jc w:val="right"/>
              <w:rPr>
                <w:rFonts w:eastAsia="Times New Roman"/>
                <w:color w:val="000000"/>
                <w:lang w:eastAsia="ru-RU"/>
              </w:rPr>
            </w:pPr>
            <w:r w:rsidRPr="0075170A">
              <w:rPr>
                <w:rFonts w:eastAsia="Times New Roman"/>
                <w:color w:val="000000"/>
                <w:lang w:eastAsia="ru-RU"/>
              </w:rPr>
              <w:t>9577610,00</w:t>
            </w:r>
          </w:p>
        </w:tc>
        <w:tc>
          <w:tcPr>
            <w:tcW w:w="713" w:type="pct"/>
            <w:tcBorders>
              <w:top w:val="nil"/>
              <w:left w:val="nil"/>
              <w:bottom w:val="single" w:sz="4" w:space="0" w:color="000000"/>
              <w:right w:val="single" w:sz="4" w:space="0" w:color="000000"/>
            </w:tcBorders>
            <w:shd w:val="clear" w:color="auto" w:fill="auto"/>
            <w:vAlign w:val="center"/>
            <w:hideMark/>
          </w:tcPr>
          <w:p w14:paraId="07000479" w14:textId="00F59380" w:rsidR="00543A6A" w:rsidRPr="0075170A" w:rsidRDefault="00543A6A" w:rsidP="00F830E1">
            <w:pPr>
              <w:jc w:val="right"/>
              <w:rPr>
                <w:rFonts w:eastAsia="Times New Roman"/>
                <w:color w:val="000000"/>
                <w:lang w:eastAsia="ru-RU"/>
              </w:rPr>
            </w:pPr>
            <w:r w:rsidRPr="0075170A">
              <w:rPr>
                <w:rFonts w:eastAsia="Times New Roman"/>
                <w:color w:val="000000"/>
                <w:lang w:eastAsia="ru-RU"/>
              </w:rPr>
              <w:t>9577610,00</w:t>
            </w:r>
          </w:p>
        </w:tc>
      </w:tr>
      <w:tr w:rsidR="00543A6A" w:rsidRPr="00474DBA" w14:paraId="7A5E0BB7"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72C73B1"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2F5F396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732AC23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4A68C97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9999921001</w:t>
            </w:r>
          </w:p>
        </w:tc>
        <w:tc>
          <w:tcPr>
            <w:tcW w:w="238" w:type="pct"/>
            <w:tcBorders>
              <w:top w:val="nil"/>
              <w:left w:val="nil"/>
              <w:bottom w:val="single" w:sz="4" w:space="0" w:color="000000"/>
              <w:right w:val="single" w:sz="4" w:space="0" w:color="000000"/>
            </w:tcBorders>
            <w:shd w:val="clear" w:color="auto" w:fill="auto"/>
            <w:vAlign w:val="center"/>
            <w:hideMark/>
          </w:tcPr>
          <w:p w14:paraId="310590D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vAlign w:val="center"/>
            <w:hideMark/>
          </w:tcPr>
          <w:p w14:paraId="3D92E4FF" w14:textId="103B9696" w:rsidR="00543A6A" w:rsidRPr="0075170A" w:rsidRDefault="00543A6A" w:rsidP="00F830E1">
            <w:pPr>
              <w:jc w:val="right"/>
              <w:rPr>
                <w:rFonts w:eastAsia="Times New Roman"/>
                <w:color w:val="000000"/>
                <w:lang w:eastAsia="ru-RU"/>
              </w:rPr>
            </w:pPr>
            <w:r w:rsidRPr="0075170A">
              <w:rPr>
                <w:rFonts w:eastAsia="Times New Roman"/>
                <w:color w:val="000000"/>
                <w:lang w:eastAsia="ru-RU"/>
              </w:rPr>
              <w:t>12737270,00</w:t>
            </w:r>
          </w:p>
        </w:tc>
        <w:tc>
          <w:tcPr>
            <w:tcW w:w="688" w:type="pct"/>
            <w:tcBorders>
              <w:top w:val="nil"/>
              <w:left w:val="nil"/>
              <w:bottom w:val="single" w:sz="4" w:space="0" w:color="000000"/>
              <w:right w:val="single" w:sz="4" w:space="0" w:color="000000"/>
            </w:tcBorders>
            <w:shd w:val="clear" w:color="auto" w:fill="auto"/>
            <w:vAlign w:val="center"/>
            <w:hideMark/>
          </w:tcPr>
          <w:p w14:paraId="4767D065" w14:textId="665953A8" w:rsidR="00543A6A" w:rsidRPr="0075170A" w:rsidRDefault="00543A6A" w:rsidP="00F830E1">
            <w:pPr>
              <w:jc w:val="right"/>
              <w:rPr>
                <w:rFonts w:eastAsia="Times New Roman"/>
                <w:color w:val="000000"/>
                <w:lang w:eastAsia="ru-RU"/>
              </w:rPr>
            </w:pPr>
            <w:r w:rsidRPr="0075170A">
              <w:rPr>
                <w:rFonts w:eastAsia="Times New Roman"/>
                <w:color w:val="000000"/>
                <w:lang w:eastAsia="ru-RU"/>
              </w:rPr>
              <w:t>9577610,00</w:t>
            </w:r>
          </w:p>
        </w:tc>
        <w:tc>
          <w:tcPr>
            <w:tcW w:w="713" w:type="pct"/>
            <w:tcBorders>
              <w:top w:val="nil"/>
              <w:left w:val="nil"/>
              <w:bottom w:val="single" w:sz="4" w:space="0" w:color="000000"/>
              <w:right w:val="single" w:sz="4" w:space="0" w:color="000000"/>
            </w:tcBorders>
            <w:shd w:val="clear" w:color="auto" w:fill="auto"/>
            <w:vAlign w:val="center"/>
            <w:hideMark/>
          </w:tcPr>
          <w:p w14:paraId="74B290A6" w14:textId="6C0BB5EC" w:rsidR="00543A6A" w:rsidRPr="0075170A" w:rsidRDefault="00543A6A" w:rsidP="00F830E1">
            <w:pPr>
              <w:jc w:val="right"/>
              <w:rPr>
                <w:rFonts w:eastAsia="Times New Roman"/>
                <w:color w:val="000000"/>
                <w:lang w:eastAsia="ru-RU"/>
              </w:rPr>
            </w:pPr>
            <w:r w:rsidRPr="0075170A">
              <w:rPr>
                <w:rFonts w:eastAsia="Times New Roman"/>
                <w:color w:val="000000"/>
                <w:lang w:eastAsia="ru-RU"/>
              </w:rPr>
              <w:t>9577610,00</w:t>
            </w:r>
          </w:p>
        </w:tc>
      </w:tr>
      <w:tr w:rsidR="00543A6A" w:rsidRPr="00474DBA" w14:paraId="4BEBD5E2"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4F45549"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2C787C7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254B4B0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548B148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9999921001</w:t>
            </w:r>
          </w:p>
        </w:tc>
        <w:tc>
          <w:tcPr>
            <w:tcW w:w="238" w:type="pct"/>
            <w:tcBorders>
              <w:top w:val="nil"/>
              <w:left w:val="nil"/>
              <w:bottom w:val="single" w:sz="4" w:space="0" w:color="000000"/>
              <w:right w:val="single" w:sz="4" w:space="0" w:color="000000"/>
            </w:tcBorders>
            <w:shd w:val="clear" w:color="auto" w:fill="auto"/>
            <w:vAlign w:val="center"/>
            <w:hideMark/>
          </w:tcPr>
          <w:p w14:paraId="76A0557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vAlign w:val="center"/>
            <w:hideMark/>
          </w:tcPr>
          <w:p w14:paraId="7FFB93D0" w14:textId="59D170DD" w:rsidR="00543A6A" w:rsidRPr="0075170A" w:rsidRDefault="00543A6A" w:rsidP="00F830E1">
            <w:pPr>
              <w:jc w:val="right"/>
              <w:rPr>
                <w:rFonts w:eastAsia="Times New Roman"/>
                <w:color w:val="000000"/>
                <w:lang w:eastAsia="ru-RU"/>
              </w:rPr>
            </w:pPr>
            <w:r w:rsidRPr="0075170A">
              <w:rPr>
                <w:rFonts w:eastAsia="Times New Roman"/>
                <w:color w:val="000000"/>
                <w:lang w:eastAsia="ru-RU"/>
              </w:rPr>
              <w:t>12737270,00</w:t>
            </w:r>
          </w:p>
        </w:tc>
        <w:tc>
          <w:tcPr>
            <w:tcW w:w="688" w:type="pct"/>
            <w:tcBorders>
              <w:top w:val="nil"/>
              <w:left w:val="nil"/>
              <w:bottom w:val="single" w:sz="4" w:space="0" w:color="000000"/>
              <w:right w:val="single" w:sz="4" w:space="0" w:color="000000"/>
            </w:tcBorders>
            <w:shd w:val="clear" w:color="auto" w:fill="auto"/>
            <w:vAlign w:val="center"/>
            <w:hideMark/>
          </w:tcPr>
          <w:p w14:paraId="71628DD1" w14:textId="5A50FE67" w:rsidR="00543A6A" w:rsidRPr="0075170A" w:rsidRDefault="00543A6A" w:rsidP="00F830E1">
            <w:pPr>
              <w:jc w:val="right"/>
              <w:rPr>
                <w:rFonts w:eastAsia="Times New Roman"/>
                <w:color w:val="000000"/>
                <w:lang w:eastAsia="ru-RU"/>
              </w:rPr>
            </w:pPr>
            <w:r w:rsidRPr="0075170A">
              <w:rPr>
                <w:rFonts w:eastAsia="Times New Roman"/>
                <w:color w:val="000000"/>
                <w:lang w:eastAsia="ru-RU"/>
              </w:rPr>
              <w:t>9577610,00</w:t>
            </w:r>
          </w:p>
        </w:tc>
        <w:tc>
          <w:tcPr>
            <w:tcW w:w="713" w:type="pct"/>
            <w:tcBorders>
              <w:top w:val="nil"/>
              <w:left w:val="nil"/>
              <w:bottom w:val="single" w:sz="4" w:space="0" w:color="000000"/>
              <w:right w:val="single" w:sz="4" w:space="0" w:color="000000"/>
            </w:tcBorders>
            <w:shd w:val="clear" w:color="auto" w:fill="auto"/>
            <w:vAlign w:val="center"/>
            <w:hideMark/>
          </w:tcPr>
          <w:p w14:paraId="6CE7837C" w14:textId="2D3A9C2E" w:rsidR="00543A6A" w:rsidRPr="0075170A" w:rsidRDefault="00543A6A" w:rsidP="00F830E1">
            <w:pPr>
              <w:jc w:val="right"/>
              <w:rPr>
                <w:rFonts w:eastAsia="Times New Roman"/>
                <w:color w:val="000000"/>
                <w:lang w:eastAsia="ru-RU"/>
              </w:rPr>
            </w:pPr>
            <w:r w:rsidRPr="0075170A">
              <w:rPr>
                <w:rFonts w:eastAsia="Times New Roman"/>
                <w:color w:val="000000"/>
                <w:lang w:eastAsia="ru-RU"/>
              </w:rPr>
              <w:t>9577610,00</w:t>
            </w:r>
          </w:p>
        </w:tc>
      </w:tr>
      <w:tr w:rsidR="00543A6A" w:rsidRPr="00474DBA" w14:paraId="14B90FE3"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1791053"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lastRenderedPageBreak/>
              <w:t>Расходы на мероприятия, направленные на материально-техническое обеспечение учреждений</w:t>
            </w:r>
          </w:p>
        </w:tc>
        <w:tc>
          <w:tcPr>
            <w:tcW w:w="237" w:type="pct"/>
            <w:tcBorders>
              <w:top w:val="nil"/>
              <w:left w:val="nil"/>
              <w:bottom w:val="single" w:sz="4" w:space="0" w:color="000000"/>
              <w:right w:val="single" w:sz="4" w:space="0" w:color="000000"/>
            </w:tcBorders>
            <w:shd w:val="clear" w:color="auto" w:fill="auto"/>
            <w:vAlign w:val="center"/>
            <w:hideMark/>
          </w:tcPr>
          <w:p w14:paraId="0C74161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5C807DA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4861F8F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9999921002</w:t>
            </w:r>
          </w:p>
        </w:tc>
        <w:tc>
          <w:tcPr>
            <w:tcW w:w="238" w:type="pct"/>
            <w:tcBorders>
              <w:top w:val="nil"/>
              <w:left w:val="nil"/>
              <w:bottom w:val="single" w:sz="4" w:space="0" w:color="000000"/>
              <w:right w:val="single" w:sz="4" w:space="0" w:color="000000"/>
            </w:tcBorders>
            <w:shd w:val="clear" w:color="auto" w:fill="auto"/>
            <w:vAlign w:val="center"/>
            <w:hideMark/>
          </w:tcPr>
          <w:p w14:paraId="7199E30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37A6F9E1" w14:textId="03C3D925" w:rsidR="00543A6A" w:rsidRPr="0075170A" w:rsidRDefault="00543A6A" w:rsidP="00F830E1">
            <w:pPr>
              <w:jc w:val="right"/>
              <w:rPr>
                <w:rFonts w:eastAsia="Times New Roman"/>
                <w:color w:val="000000"/>
                <w:lang w:eastAsia="ru-RU"/>
              </w:rPr>
            </w:pPr>
            <w:r w:rsidRPr="0075170A">
              <w:rPr>
                <w:rFonts w:eastAsia="Times New Roman"/>
                <w:color w:val="000000"/>
                <w:lang w:eastAsia="ru-RU"/>
              </w:rPr>
              <w:t>8679010,00</w:t>
            </w:r>
          </w:p>
        </w:tc>
        <w:tc>
          <w:tcPr>
            <w:tcW w:w="688" w:type="pct"/>
            <w:tcBorders>
              <w:top w:val="nil"/>
              <w:left w:val="nil"/>
              <w:bottom w:val="single" w:sz="4" w:space="0" w:color="000000"/>
              <w:right w:val="single" w:sz="4" w:space="0" w:color="000000"/>
            </w:tcBorders>
            <w:shd w:val="clear" w:color="auto" w:fill="auto"/>
            <w:vAlign w:val="center"/>
            <w:hideMark/>
          </w:tcPr>
          <w:p w14:paraId="1BCCF618" w14:textId="6210BD74" w:rsidR="00543A6A" w:rsidRPr="0075170A" w:rsidRDefault="00543A6A" w:rsidP="00F830E1">
            <w:pPr>
              <w:jc w:val="right"/>
              <w:rPr>
                <w:rFonts w:eastAsia="Times New Roman"/>
                <w:color w:val="000000"/>
                <w:lang w:eastAsia="ru-RU"/>
              </w:rPr>
            </w:pPr>
            <w:r w:rsidRPr="0075170A">
              <w:rPr>
                <w:rFonts w:eastAsia="Times New Roman"/>
                <w:color w:val="000000"/>
                <w:lang w:eastAsia="ru-RU"/>
              </w:rPr>
              <w:t>7000000,00</w:t>
            </w:r>
          </w:p>
        </w:tc>
        <w:tc>
          <w:tcPr>
            <w:tcW w:w="713" w:type="pct"/>
            <w:tcBorders>
              <w:top w:val="nil"/>
              <w:left w:val="nil"/>
              <w:bottom w:val="single" w:sz="4" w:space="0" w:color="000000"/>
              <w:right w:val="single" w:sz="4" w:space="0" w:color="000000"/>
            </w:tcBorders>
            <w:shd w:val="clear" w:color="auto" w:fill="auto"/>
            <w:vAlign w:val="center"/>
            <w:hideMark/>
          </w:tcPr>
          <w:p w14:paraId="2109C9E4" w14:textId="0C001168" w:rsidR="00543A6A" w:rsidRPr="0075170A" w:rsidRDefault="00543A6A" w:rsidP="00F830E1">
            <w:pPr>
              <w:jc w:val="right"/>
              <w:rPr>
                <w:rFonts w:eastAsia="Times New Roman"/>
                <w:color w:val="000000"/>
                <w:lang w:eastAsia="ru-RU"/>
              </w:rPr>
            </w:pPr>
            <w:r w:rsidRPr="0075170A">
              <w:rPr>
                <w:rFonts w:eastAsia="Times New Roman"/>
                <w:color w:val="000000"/>
                <w:lang w:eastAsia="ru-RU"/>
              </w:rPr>
              <w:t>7000000,00</w:t>
            </w:r>
          </w:p>
        </w:tc>
      </w:tr>
      <w:tr w:rsidR="00543A6A" w:rsidRPr="00474DBA" w14:paraId="6EEADAAB"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AA32459"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7FB63C9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0D3FCAB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6350C88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9999921002</w:t>
            </w:r>
          </w:p>
        </w:tc>
        <w:tc>
          <w:tcPr>
            <w:tcW w:w="238" w:type="pct"/>
            <w:tcBorders>
              <w:top w:val="nil"/>
              <w:left w:val="nil"/>
              <w:bottom w:val="single" w:sz="4" w:space="0" w:color="000000"/>
              <w:right w:val="single" w:sz="4" w:space="0" w:color="000000"/>
            </w:tcBorders>
            <w:shd w:val="clear" w:color="auto" w:fill="auto"/>
            <w:vAlign w:val="center"/>
            <w:hideMark/>
          </w:tcPr>
          <w:p w14:paraId="2D2A2BD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vAlign w:val="center"/>
            <w:hideMark/>
          </w:tcPr>
          <w:p w14:paraId="45E11C3E" w14:textId="185DF74A" w:rsidR="00543A6A" w:rsidRPr="0075170A" w:rsidRDefault="00543A6A" w:rsidP="00F830E1">
            <w:pPr>
              <w:jc w:val="right"/>
              <w:rPr>
                <w:rFonts w:eastAsia="Times New Roman"/>
                <w:color w:val="000000"/>
                <w:lang w:eastAsia="ru-RU"/>
              </w:rPr>
            </w:pPr>
            <w:r w:rsidRPr="0075170A">
              <w:rPr>
                <w:rFonts w:eastAsia="Times New Roman"/>
                <w:color w:val="000000"/>
                <w:lang w:eastAsia="ru-RU"/>
              </w:rPr>
              <w:t>8679010,00</w:t>
            </w:r>
          </w:p>
        </w:tc>
        <w:tc>
          <w:tcPr>
            <w:tcW w:w="688" w:type="pct"/>
            <w:tcBorders>
              <w:top w:val="nil"/>
              <w:left w:val="nil"/>
              <w:bottom w:val="single" w:sz="4" w:space="0" w:color="000000"/>
              <w:right w:val="single" w:sz="4" w:space="0" w:color="000000"/>
            </w:tcBorders>
            <w:shd w:val="clear" w:color="auto" w:fill="auto"/>
            <w:vAlign w:val="center"/>
            <w:hideMark/>
          </w:tcPr>
          <w:p w14:paraId="68054C64" w14:textId="503E3B9D" w:rsidR="00543A6A" w:rsidRPr="0075170A" w:rsidRDefault="00543A6A" w:rsidP="00F830E1">
            <w:pPr>
              <w:jc w:val="right"/>
              <w:rPr>
                <w:rFonts w:eastAsia="Times New Roman"/>
                <w:color w:val="000000"/>
                <w:lang w:eastAsia="ru-RU"/>
              </w:rPr>
            </w:pPr>
            <w:r w:rsidRPr="0075170A">
              <w:rPr>
                <w:rFonts w:eastAsia="Times New Roman"/>
                <w:color w:val="000000"/>
                <w:lang w:eastAsia="ru-RU"/>
              </w:rPr>
              <w:t>7000000,00</w:t>
            </w:r>
          </w:p>
        </w:tc>
        <w:tc>
          <w:tcPr>
            <w:tcW w:w="713" w:type="pct"/>
            <w:tcBorders>
              <w:top w:val="nil"/>
              <w:left w:val="nil"/>
              <w:bottom w:val="single" w:sz="4" w:space="0" w:color="000000"/>
              <w:right w:val="single" w:sz="4" w:space="0" w:color="000000"/>
            </w:tcBorders>
            <w:shd w:val="clear" w:color="auto" w:fill="auto"/>
            <w:vAlign w:val="center"/>
            <w:hideMark/>
          </w:tcPr>
          <w:p w14:paraId="2E507850" w14:textId="4F4EEDD4" w:rsidR="00543A6A" w:rsidRPr="0075170A" w:rsidRDefault="00543A6A" w:rsidP="00F830E1">
            <w:pPr>
              <w:jc w:val="right"/>
              <w:rPr>
                <w:rFonts w:eastAsia="Times New Roman"/>
                <w:color w:val="000000"/>
                <w:lang w:eastAsia="ru-RU"/>
              </w:rPr>
            </w:pPr>
            <w:r w:rsidRPr="0075170A">
              <w:rPr>
                <w:rFonts w:eastAsia="Times New Roman"/>
                <w:color w:val="000000"/>
                <w:lang w:eastAsia="ru-RU"/>
              </w:rPr>
              <w:t>7000000,00</w:t>
            </w:r>
          </w:p>
        </w:tc>
      </w:tr>
      <w:tr w:rsidR="00543A6A" w:rsidRPr="00474DBA" w14:paraId="084FD49F"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2D3BF11"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5055CD3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06AE68E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6BFA7EE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9999921002</w:t>
            </w:r>
          </w:p>
        </w:tc>
        <w:tc>
          <w:tcPr>
            <w:tcW w:w="238" w:type="pct"/>
            <w:tcBorders>
              <w:top w:val="nil"/>
              <w:left w:val="nil"/>
              <w:bottom w:val="single" w:sz="4" w:space="0" w:color="000000"/>
              <w:right w:val="single" w:sz="4" w:space="0" w:color="000000"/>
            </w:tcBorders>
            <w:shd w:val="clear" w:color="auto" w:fill="auto"/>
            <w:vAlign w:val="center"/>
            <w:hideMark/>
          </w:tcPr>
          <w:p w14:paraId="03E2D40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vAlign w:val="center"/>
            <w:hideMark/>
          </w:tcPr>
          <w:p w14:paraId="2FED23A1" w14:textId="44E2ABD6" w:rsidR="00543A6A" w:rsidRPr="0075170A" w:rsidRDefault="00543A6A" w:rsidP="00F830E1">
            <w:pPr>
              <w:jc w:val="right"/>
              <w:rPr>
                <w:rFonts w:eastAsia="Times New Roman"/>
                <w:color w:val="000000"/>
                <w:lang w:eastAsia="ru-RU"/>
              </w:rPr>
            </w:pPr>
            <w:r w:rsidRPr="0075170A">
              <w:rPr>
                <w:rFonts w:eastAsia="Times New Roman"/>
                <w:color w:val="000000"/>
                <w:lang w:eastAsia="ru-RU"/>
              </w:rPr>
              <w:t>8679010,00</w:t>
            </w:r>
          </w:p>
        </w:tc>
        <w:tc>
          <w:tcPr>
            <w:tcW w:w="688" w:type="pct"/>
            <w:tcBorders>
              <w:top w:val="nil"/>
              <w:left w:val="nil"/>
              <w:bottom w:val="single" w:sz="4" w:space="0" w:color="000000"/>
              <w:right w:val="single" w:sz="4" w:space="0" w:color="000000"/>
            </w:tcBorders>
            <w:shd w:val="clear" w:color="auto" w:fill="auto"/>
            <w:vAlign w:val="center"/>
            <w:hideMark/>
          </w:tcPr>
          <w:p w14:paraId="377CA078" w14:textId="54E857DB" w:rsidR="00543A6A" w:rsidRPr="0075170A" w:rsidRDefault="00543A6A" w:rsidP="00F830E1">
            <w:pPr>
              <w:jc w:val="right"/>
              <w:rPr>
                <w:rFonts w:eastAsia="Times New Roman"/>
                <w:color w:val="000000"/>
                <w:lang w:eastAsia="ru-RU"/>
              </w:rPr>
            </w:pPr>
            <w:r w:rsidRPr="0075170A">
              <w:rPr>
                <w:rFonts w:eastAsia="Times New Roman"/>
                <w:color w:val="000000"/>
                <w:lang w:eastAsia="ru-RU"/>
              </w:rPr>
              <w:t>7000000,00</w:t>
            </w:r>
          </w:p>
        </w:tc>
        <w:tc>
          <w:tcPr>
            <w:tcW w:w="713" w:type="pct"/>
            <w:tcBorders>
              <w:top w:val="nil"/>
              <w:left w:val="nil"/>
              <w:bottom w:val="single" w:sz="4" w:space="0" w:color="000000"/>
              <w:right w:val="single" w:sz="4" w:space="0" w:color="000000"/>
            </w:tcBorders>
            <w:shd w:val="clear" w:color="auto" w:fill="auto"/>
            <w:vAlign w:val="center"/>
            <w:hideMark/>
          </w:tcPr>
          <w:p w14:paraId="4324F249" w14:textId="77AE13E2" w:rsidR="00543A6A" w:rsidRPr="0075170A" w:rsidRDefault="00543A6A" w:rsidP="00F830E1">
            <w:pPr>
              <w:jc w:val="right"/>
              <w:rPr>
                <w:rFonts w:eastAsia="Times New Roman"/>
                <w:color w:val="000000"/>
                <w:lang w:eastAsia="ru-RU"/>
              </w:rPr>
            </w:pPr>
            <w:r w:rsidRPr="0075170A">
              <w:rPr>
                <w:rFonts w:eastAsia="Times New Roman"/>
                <w:color w:val="000000"/>
                <w:lang w:eastAsia="ru-RU"/>
              </w:rPr>
              <w:t>7000000,00</w:t>
            </w:r>
          </w:p>
        </w:tc>
      </w:tr>
      <w:tr w:rsidR="00543A6A" w:rsidRPr="00474DBA" w14:paraId="401183B5"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99C9653"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проведение капитального и текущего ремонта (с учетом разработки и проверки проектно-сметной документации), а также проведение аварийно-восстановительных работ в муниципальных учреждениях</w:t>
            </w:r>
          </w:p>
        </w:tc>
        <w:tc>
          <w:tcPr>
            <w:tcW w:w="237" w:type="pct"/>
            <w:tcBorders>
              <w:top w:val="nil"/>
              <w:left w:val="nil"/>
              <w:bottom w:val="single" w:sz="4" w:space="0" w:color="000000"/>
              <w:right w:val="single" w:sz="4" w:space="0" w:color="000000"/>
            </w:tcBorders>
            <w:shd w:val="clear" w:color="auto" w:fill="auto"/>
            <w:vAlign w:val="center"/>
            <w:hideMark/>
          </w:tcPr>
          <w:p w14:paraId="073FE1B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38C220B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0A6EB98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9999921010</w:t>
            </w:r>
          </w:p>
        </w:tc>
        <w:tc>
          <w:tcPr>
            <w:tcW w:w="238" w:type="pct"/>
            <w:tcBorders>
              <w:top w:val="nil"/>
              <w:left w:val="nil"/>
              <w:bottom w:val="single" w:sz="4" w:space="0" w:color="000000"/>
              <w:right w:val="single" w:sz="4" w:space="0" w:color="000000"/>
            </w:tcBorders>
            <w:shd w:val="clear" w:color="auto" w:fill="auto"/>
            <w:vAlign w:val="center"/>
            <w:hideMark/>
          </w:tcPr>
          <w:p w14:paraId="54D0DCE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6BB6F709" w14:textId="274056CE" w:rsidR="00543A6A" w:rsidRPr="0075170A" w:rsidRDefault="00543A6A" w:rsidP="00F830E1">
            <w:pPr>
              <w:jc w:val="right"/>
              <w:rPr>
                <w:rFonts w:eastAsia="Times New Roman"/>
                <w:color w:val="000000"/>
                <w:lang w:eastAsia="ru-RU"/>
              </w:rPr>
            </w:pPr>
            <w:r w:rsidRPr="0075170A">
              <w:rPr>
                <w:rFonts w:eastAsia="Times New Roman"/>
                <w:color w:val="000000"/>
                <w:lang w:eastAsia="ru-RU"/>
              </w:rPr>
              <w:t>6128100,00</w:t>
            </w:r>
          </w:p>
        </w:tc>
        <w:tc>
          <w:tcPr>
            <w:tcW w:w="688" w:type="pct"/>
            <w:tcBorders>
              <w:top w:val="nil"/>
              <w:left w:val="nil"/>
              <w:bottom w:val="single" w:sz="4" w:space="0" w:color="000000"/>
              <w:right w:val="single" w:sz="4" w:space="0" w:color="000000"/>
            </w:tcBorders>
            <w:shd w:val="clear" w:color="auto" w:fill="auto"/>
            <w:vAlign w:val="center"/>
            <w:hideMark/>
          </w:tcPr>
          <w:p w14:paraId="652FF6CC" w14:textId="707F5947" w:rsidR="00543A6A" w:rsidRPr="0075170A" w:rsidRDefault="00543A6A" w:rsidP="00F830E1">
            <w:pPr>
              <w:jc w:val="right"/>
              <w:rPr>
                <w:rFonts w:eastAsia="Times New Roman"/>
                <w:color w:val="000000"/>
                <w:lang w:eastAsia="ru-RU"/>
              </w:rPr>
            </w:pPr>
            <w:r w:rsidRPr="0075170A">
              <w:rPr>
                <w:rFonts w:eastAsia="Times New Roman"/>
                <w:color w:val="000000"/>
                <w:lang w:eastAsia="ru-RU"/>
              </w:rPr>
              <w:t>200000,00</w:t>
            </w:r>
          </w:p>
        </w:tc>
        <w:tc>
          <w:tcPr>
            <w:tcW w:w="713" w:type="pct"/>
            <w:tcBorders>
              <w:top w:val="nil"/>
              <w:left w:val="nil"/>
              <w:bottom w:val="single" w:sz="4" w:space="0" w:color="000000"/>
              <w:right w:val="single" w:sz="4" w:space="0" w:color="000000"/>
            </w:tcBorders>
            <w:shd w:val="clear" w:color="auto" w:fill="auto"/>
            <w:vAlign w:val="center"/>
            <w:hideMark/>
          </w:tcPr>
          <w:p w14:paraId="7C1BEAEA" w14:textId="6C3DAE13" w:rsidR="00543A6A" w:rsidRPr="0075170A" w:rsidRDefault="00543A6A" w:rsidP="00F830E1">
            <w:pPr>
              <w:jc w:val="right"/>
              <w:rPr>
                <w:rFonts w:eastAsia="Times New Roman"/>
                <w:color w:val="000000"/>
                <w:lang w:eastAsia="ru-RU"/>
              </w:rPr>
            </w:pPr>
            <w:r w:rsidRPr="0075170A">
              <w:rPr>
                <w:rFonts w:eastAsia="Times New Roman"/>
                <w:color w:val="000000"/>
                <w:lang w:eastAsia="ru-RU"/>
              </w:rPr>
              <w:t>200000,00</w:t>
            </w:r>
          </w:p>
        </w:tc>
      </w:tr>
      <w:tr w:rsidR="00543A6A" w:rsidRPr="00474DBA" w14:paraId="4A850340"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AF69E4D"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Закупка товаров, работ и услуг для обеспечения государственных (муниципальных) нужд </w:t>
            </w:r>
          </w:p>
        </w:tc>
        <w:tc>
          <w:tcPr>
            <w:tcW w:w="237" w:type="pct"/>
            <w:tcBorders>
              <w:top w:val="nil"/>
              <w:left w:val="nil"/>
              <w:bottom w:val="single" w:sz="4" w:space="0" w:color="000000"/>
              <w:right w:val="single" w:sz="4" w:space="0" w:color="000000"/>
            </w:tcBorders>
            <w:shd w:val="clear" w:color="auto" w:fill="auto"/>
            <w:vAlign w:val="center"/>
            <w:hideMark/>
          </w:tcPr>
          <w:p w14:paraId="6223F13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17E9FE4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06CD038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9999921010</w:t>
            </w:r>
          </w:p>
        </w:tc>
        <w:tc>
          <w:tcPr>
            <w:tcW w:w="238" w:type="pct"/>
            <w:tcBorders>
              <w:top w:val="nil"/>
              <w:left w:val="nil"/>
              <w:bottom w:val="single" w:sz="4" w:space="0" w:color="000000"/>
              <w:right w:val="single" w:sz="4" w:space="0" w:color="000000"/>
            </w:tcBorders>
            <w:shd w:val="clear" w:color="auto" w:fill="auto"/>
            <w:vAlign w:val="center"/>
            <w:hideMark/>
          </w:tcPr>
          <w:p w14:paraId="020DE13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vAlign w:val="center"/>
            <w:hideMark/>
          </w:tcPr>
          <w:p w14:paraId="698595CD" w14:textId="6F2F80FD" w:rsidR="00543A6A" w:rsidRPr="0075170A" w:rsidRDefault="00543A6A" w:rsidP="00F830E1">
            <w:pPr>
              <w:jc w:val="right"/>
              <w:rPr>
                <w:rFonts w:eastAsia="Times New Roman"/>
                <w:color w:val="000000"/>
                <w:lang w:eastAsia="ru-RU"/>
              </w:rPr>
            </w:pPr>
            <w:r w:rsidRPr="0075170A">
              <w:rPr>
                <w:rFonts w:eastAsia="Times New Roman"/>
                <w:color w:val="000000"/>
                <w:lang w:eastAsia="ru-RU"/>
              </w:rPr>
              <w:t>6128100,00</w:t>
            </w:r>
          </w:p>
        </w:tc>
        <w:tc>
          <w:tcPr>
            <w:tcW w:w="688" w:type="pct"/>
            <w:tcBorders>
              <w:top w:val="nil"/>
              <w:left w:val="nil"/>
              <w:bottom w:val="single" w:sz="4" w:space="0" w:color="000000"/>
              <w:right w:val="single" w:sz="4" w:space="0" w:color="000000"/>
            </w:tcBorders>
            <w:shd w:val="clear" w:color="auto" w:fill="auto"/>
            <w:vAlign w:val="center"/>
            <w:hideMark/>
          </w:tcPr>
          <w:p w14:paraId="44D0DABA" w14:textId="6090E822" w:rsidR="00543A6A" w:rsidRPr="0075170A" w:rsidRDefault="00543A6A" w:rsidP="00F830E1">
            <w:pPr>
              <w:jc w:val="right"/>
              <w:rPr>
                <w:rFonts w:eastAsia="Times New Roman"/>
                <w:color w:val="000000"/>
                <w:lang w:eastAsia="ru-RU"/>
              </w:rPr>
            </w:pPr>
            <w:r w:rsidRPr="0075170A">
              <w:rPr>
                <w:rFonts w:eastAsia="Times New Roman"/>
                <w:color w:val="000000"/>
                <w:lang w:eastAsia="ru-RU"/>
              </w:rPr>
              <w:t>200000,00</w:t>
            </w:r>
          </w:p>
        </w:tc>
        <w:tc>
          <w:tcPr>
            <w:tcW w:w="713" w:type="pct"/>
            <w:tcBorders>
              <w:top w:val="nil"/>
              <w:left w:val="nil"/>
              <w:bottom w:val="single" w:sz="4" w:space="0" w:color="000000"/>
              <w:right w:val="single" w:sz="4" w:space="0" w:color="000000"/>
            </w:tcBorders>
            <w:shd w:val="clear" w:color="auto" w:fill="auto"/>
            <w:vAlign w:val="center"/>
            <w:hideMark/>
          </w:tcPr>
          <w:p w14:paraId="1B63E8B7" w14:textId="154BFB2D" w:rsidR="00543A6A" w:rsidRPr="0075170A" w:rsidRDefault="00543A6A" w:rsidP="00F830E1">
            <w:pPr>
              <w:jc w:val="right"/>
              <w:rPr>
                <w:rFonts w:eastAsia="Times New Roman"/>
                <w:color w:val="000000"/>
                <w:lang w:eastAsia="ru-RU"/>
              </w:rPr>
            </w:pPr>
            <w:r w:rsidRPr="0075170A">
              <w:rPr>
                <w:rFonts w:eastAsia="Times New Roman"/>
                <w:color w:val="000000"/>
                <w:lang w:eastAsia="ru-RU"/>
              </w:rPr>
              <w:t>200000,00</w:t>
            </w:r>
          </w:p>
        </w:tc>
      </w:tr>
      <w:tr w:rsidR="00543A6A" w:rsidRPr="00474DBA" w14:paraId="37E57CFA"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BDA9559"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3BA0752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15BA98A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327F2FD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9999921010</w:t>
            </w:r>
          </w:p>
        </w:tc>
        <w:tc>
          <w:tcPr>
            <w:tcW w:w="238" w:type="pct"/>
            <w:tcBorders>
              <w:top w:val="nil"/>
              <w:left w:val="nil"/>
              <w:bottom w:val="single" w:sz="4" w:space="0" w:color="000000"/>
              <w:right w:val="single" w:sz="4" w:space="0" w:color="000000"/>
            </w:tcBorders>
            <w:shd w:val="clear" w:color="auto" w:fill="auto"/>
            <w:vAlign w:val="center"/>
            <w:hideMark/>
          </w:tcPr>
          <w:p w14:paraId="5459FCA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vAlign w:val="center"/>
            <w:hideMark/>
          </w:tcPr>
          <w:p w14:paraId="1B3F68F1" w14:textId="64F5DBDF" w:rsidR="00543A6A" w:rsidRPr="0075170A" w:rsidRDefault="00543A6A" w:rsidP="00F830E1">
            <w:pPr>
              <w:jc w:val="right"/>
              <w:rPr>
                <w:rFonts w:eastAsia="Times New Roman"/>
                <w:color w:val="000000"/>
                <w:lang w:eastAsia="ru-RU"/>
              </w:rPr>
            </w:pPr>
            <w:r w:rsidRPr="0075170A">
              <w:rPr>
                <w:rFonts w:eastAsia="Times New Roman"/>
                <w:color w:val="000000"/>
                <w:lang w:eastAsia="ru-RU"/>
              </w:rPr>
              <w:t>6128100,00</w:t>
            </w:r>
          </w:p>
        </w:tc>
        <w:tc>
          <w:tcPr>
            <w:tcW w:w="688" w:type="pct"/>
            <w:tcBorders>
              <w:top w:val="nil"/>
              <w:left w:val="nil"/>
              <w:bottom w:val="single" w:sz="4" w:space="0" w:color="000000"/>
              <w:right w:val="single" w:sz="4" w:space="0" w:color="000000"/>
            </w:tcBorders>
            <w:shd w:val="clear" w:color="auto" w:fill="auto"/>
            <w:vAlign w:val="center"/>
            <w:hideMark/>
          </w:tcPr>
          <w:p w14:paraId="6AA9B533" w14:textId="32265D8F" w:rsidR="00543A6A" w:rsidRPr="0075170A" w:rsidRDefault="00543A6A" w:rsidP="00F830E1">
            <w:pPr>
              <w:jc w:val="right"/>
              <w:rPr>
                <w:rFonts w:eastAsia="Times New Roman"/>
                <w:color w:val="000000"/>
                <w:lang w:eastAsia="ru-RU"/>
              </w:rPr>
            </w:pPr>
            <w:r w:rsidRPr="0075170A">
              <w:rPr>
                <w:rFonts w:eastAsia="Times New Roman"/>
                <w:color w:val="000000"/>
                <w:lang w:eastAsia="ru-RU"/>
              </w:rPr>
              <w:t>200000,00</w:t>
            </w:r>
          </w:p>
        </w:tc>
        <w:tc>
          <w:tcPr>
            <w:tcW w:w="713" w:type="pct"/>
            <w:tcBorders>
              <w:top w:val="nil"/>
              <w:left w:val="nil"/>
              <w:bottom w:val="single" w:sz="4" w:space="0" w:color="000000"/>
              <w:right w:val="single" w:sz="4" w:space="0" w:color="000000"/>
            </w:tcBorders>
            <w:shd w:val="clear" w:color="auto" w:fill="auto"/>
            <w:vAlign w:val="center"/>
            <w:hideMark/>
          </w:tcPr>
          <w:p w14:paraId="0B994298" w14:textId="1EEFB2F5" w:rsidR="00543A6A" w:rsidRPr="0075170A" w:rsidRDefault="00543A6A" w:rsidP="00F830E1">
            <w:pPr>
              <w:jc w:val="right"/>
              <w:rPr>
                <w:rFonts w:eastAsia="Times New Roman"/>
                <w:color w:val="000000"/>
                <w:lang w:eastAsia="ru-RU"/>
              </w:rPr>
            </w:pPr>
            <w:r w:rsidRPr="0075170A">
              <w:rPr>
                <w:rFonts w:eastAsia="Times New Roman"/>
                <w:color w:val="000000"/>
                <w:lang w:eastAsia="ru-RU"/>
              </w:rPr>
              <w:t>200000,00</w:t>
            </w:r>
          </w:p>
        </w:tc>
      </w:tr>
      <w:tr w:rsidR="00543A6A" w:rsidRPr="00474DBA" w14:paraId="4C0E3191"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9F86127"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оборудование специальными условиями для беспрепятственного доступа, а также адаптации для нужд инвалидов и других маломобильных групп населения в зданиях муниципальных учреждений</w:t>
            </w:r>
          </w:p>
        </w:tc>
        <w:tc>
          <w:tcPr>
            <w:tcW w:w="237" w:type="pct"/>
            <w:tcBorders>
              <w:top w:val="nil"/>
              <w:left w:val="nil"/>
              <w:bottom w:val="single" w:sz="4" w:space="0" w:color="000000"/>
              <w:right w:val="single" w:sz="4" w:space="0" w:color="000000"/>
            </w:tcBorders>
            <w:shd w:val="clear" w:color="auto" w:fill="auto"/>
            <w:vAlign w:val="center"/>
            <w:hideMark/>
          </w:tcPr>
          <w:p w14:paraId="48B4094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3DD5E42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519E9EC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9999921011</w:t>
            </w:r>
          </w:p>
        </w:tc>
        <w:tc>
          <w:tcPr>
            <w:tcW w:w="238" w:type="pct"/>
            <w:tcBorders>
              <w:top w:val="nil"/>
              <w:left w:val="nil"/>
              <w:bottom w:val="single" w:sz="4" w:space="0" w:color="000000"/>
              <w:right w:val="single" w:sz="4" w:space="0" w:color="000000"/>
            </w:tcBorders>
            <w:shd w:val="clear" w:color="auto" w:fill="auto"/>
            <w:vAlign w:val="center"/>
            <w:hideMark/>
          </w:tcPr>
          <w:p w14:paraId="4D3F419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0EC42842" w14:textId="4700EEC0" w:rsidR="00543A6A" w:rsidRPr="0075170A" w:rsidRDefault="00543A6A" w:rsidP="00F830E1">
            <w:pPr>
              <w:jc w:val="right"/>
              <w:rPr>
                <w:rFonts w:eastAsia="Times New Roman"/>
                <w:color w:val="000000"/>
                <w:lang w:eastAsia="ru-RU"/>
              </w:rPr>
            </w:pPr>
            <w:r w:rsidRPr="0075170A">
              <w:rPr>
                <w:rFonts w:eastAsia="Times New Roman"/>
                <w:color w:val="000000"/>
                <w:lang w:eastAsia="ru-RU"/>
              </w:rPr>
              <w:t>450000,00</w:t>
            </w:r>
          </w:p>
        </w:tc>
        <w:tc>
          <w:tcPr>
            <w:tcW w:w="688" w:type="pct"/>
            <w:tcBorders>
              <w:top w:val="nil"/>
              <w:left w:val="nil"/>
              <w:bottom w:val="single" w:sz="4" w:space="0" w:color="000000"/>
              <w:right w:val="single" w:sz="4" w:space="0" w:color="000000"/>
            </w:tcBorders>
            <w:shd w:val="clear" w:color="auto" w:fill="auto"/>
            <w:vAlign w:val="center"/>
            <w:hideMark/>
          </w:tcPr>
          <w:p w14:paraId="16491CC2"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0DE0FB79"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6C5A7A27"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7905F1E"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589DDAC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3ADE550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7E703CB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9999921011</w:t>
            </w:r>
          </w:p>
        </w:tc>
        <w:tc>
          <w:tcPr>
            <w:tcW w:w="238" w:type="pct"/>
            <w:tcBorders>
              <w:top w:val="nil"/>
              <w:left w:val="nil"/>
              <w:bottom w:val="single" w:sz="4" w:space="0" w:color="000000"/>
              <w:right w:val="single" w:sz="4" w:space="0" w:color="000000"/>
            </w:tcBorders>
            <w:shd w:val="clear" w:color="auto" w:fill="auto"/>
            <w:vAlign w:val="center"/>
            <w:hideMark/>
          </w:tcPr>
          <w:p w14:paraId="32D51BA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vAlign w:val="center"/>
            <w:hideMark/>
          </w:tcPr>
          <w:p w14:paraId="3492CF47" w14:textId="09D41571" w:rsidR="00543A6A" w:rsidRPr="0075170A" w:rsidRDefault="00543A6A" w:rsidP="00F830E1">
            <w:pPr>
              <w:jc w:val="right"/>
              <w:rPr>
                <w:rFonts w:eastAsia="Times New Roman"/>
                <w:color w:val="000000"/>
                <w:lang w:eastAsia="ru-RU"/>
              </w:rPr>
            </w:pPr>
            <w:r w:rsidRPr="0075170A">
              <w:rPr>
                <w:rFonts w:eastAsia="Times New Roman"/>
                <w:color w:val="000000"/>
                <w:lang w:eastAsia="ru-RU"/>
              </w:rPr>
              <w:t>450000,00</w:t>
            </w:r>
          </w:p>
        </w:tc>
        <w:tc>
          <w:tcPr>
            <w:tcW w:w="688" w:type="pct"/>
            <w:tcBorders>
              <w:top w:val="nil"/>
              <w:left w:val="nil"/>
              <w:bottom w:val="single" w:sz="4" w:space="0" w:color="000000"/>
              <w:right w:val="single" w:sz="4" w:space="0" w:color="000000"/>
            </w:tcBorders>
            <w:shd w:val="clear" w:color="auto" w:fill="auto"/>
            <w:vAlign w:val="center"/>
            <w:hideMark/>
          </w:tcPr>
          <w:p w14:paraId="7F26A910"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0930B597"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1E67919F"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60D2293"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20F45DB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59BBCFB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151C1C4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9999921011</w:t>
            </w:r>
          </w:p>
        </w:tc>
        <w:tc>
          <w:tcPr>
            <w:tcW w:w="238" w:type="pct"/>
            <w:tcBorders>
              <w:top w:val="nil"/>
              <w:left w:val="nil"/>
              <w:bottom w:val="single" w:sz="4" w:space="0" w:color="000000"/>
              <w:right w:val="single" w:sz="4" w:space="0" w:color="000000"/>
            </w:tcBorders>
            <w:shd w:val="clear" w:color="auto" w:fill="auto"/>
            <w:vAlign w:val="center"/>
            <w:hideMark/>
          </w:tcPr>
          <w:p w14:paraId="7274F11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vAlign w:val="center"/>
            <w:hideMark/>
          </w:tcPr>
          <w:p w14:paraId="0B519C0E" w14:textId="284753CA" w:rsidR="00543A6A" w:rsidRPr="0075170A" w:rsidRDefault="00543A6A" w:rsidP="00F830E1">
            <w:pPr>
              <w:jc w:val="right"/>
              <w:rPr>
                <w:rFonts w:eastAsia="Times New Roman"/>
                <w:color w:val="000000"/>
                <w:lang w:eastAsia="ru-RU"/>
              </w:rPr>
            </w:pPr>
            <w:r w:rsidRPr="0075170A">
              <w:rPr>
                <w:rFonts w:eastAsia="Times New Roman"/>
                <w:color w:val="000000"/>
                <w:lang w:eastAsia="ru-RU"/>
              </w:rPr>
              <w:t>450000,00</w:t>
            </w:r>
          </w:p>
        </w:tc>
        <w:tc>
          <w:tcPr>
            <w:tcW w:w="688" w:type="pct"/>
            <w:tcBorders>
              <w:top w:val="nil"/>
              <w:left w:val="nil"/>
              <w:bottom w:val="single" w:sz="4" w:space="0" w:color="000000"/>
              <w:right w:val="single" w:sz="4" w:space="0" w:color="000000"/>
            </w:tcBorders>
            <w:shd w:val="clear" w:color="auto" w:fill="auto"/>
            <w:vAlign w:val="center"/>
            <w:hideMark/>
          </w:tcPr>
          <w:p w14:paraId="54DC8E71"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2C515839"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3328C865"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64A5403"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осуществление переданных полномочий Российской Федерации  по регистрации актов гражданского состояния</w:t>
            </w:r>
          </w:p>
        </w:tc>
        <w:tc>
          <w:tcPr>
            <w:tcW w:w="237" w:type="pct"/>
            <w:tcBorders>
              <w:top w:val="nil"/>
              <w:left w:val="nil"/>
              <w:bottom w:val="single" w:sz="4" w:space="0" w:color="000000"/>
              <w:right w:val="single" w:sz="4" w:space="0" w:color="000000"/>
            </w:tcBorders>
            <w:shd w:val="clear" w:color="auto" w:fill="auto"/>
            <w:vAlign w:val="center"/>
            <w:hideMark/>
          </w:tcPr>
          <w:p w14:paraId="6C85A2F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5DCAFB6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4F1BBED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9999959300</w:t>
            </w:r>
          </w:p>
        </w:tc>
        <w:tc>
          <w:tcPr>
            <w:tcW w:w="238" w:type="pct"/>
            <w:tcBorders>
              <w:top w:val="nil"/>
              <w:left w:val="nil"/>
              <w:bottom w:val="single" w:sz="4" w:space="0" w:color="000000"/>
              <w:right w:val="single" w:sz="4" w:space="0" w:color="000000"/>
            </w:tcBorders>
            <w:shd w:val="clear" w:color="auto" w:fill="auto"/>
            <w:vAlign w:val="center"/>
            <w:hideMark/>
          </w:tcPr>
          <w:p w14:paraId="767513D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048657B4" w14:textId="110BFF26" w:rsidR="00543A6A" w:rsidRPr="0075170A" w:rsidRDefault="00543A6A" w:rsidP="00F830E1">
            <w:pPr>
              <w:jc w:val="right"/>
              <w:rPr>
                <w:rFonts w:eastAsia="Times New Roman"/>
                <w:color w:val="000000"/>
                <w:lang w:eastAsia="ru-RU"/>
              </w:rPr>
            </w:pPr>
            <w:r w:rsidRPr="0075170A">
              <w:rPr>
                <w:rFonts w:eastAsia="Times New Roman"/>
                <w:color w:val="000000"/>
                <w:lang w:eastAsia="ru-RU"/>
              </w:rPr>
              <w:t>2166181,00</w:t>
            </w:r>
          </w:p>
        </w:tc>
        <w:tc>
          <w:tcPr>
            <w:tcW w:w="688" w:type="pct"/>
            <w:tcBorders>
              <w:top w:val="nil"/>
              <w:left w:val="nil"/>
              <w:bottom w:val="single" w:sz="4" w:space="0" w:color="000000"/>
              <w:right w:val="single" w:sz="4" w:space="0" w:color="000000"/>
            </w:tcBorders>
            <w:shd w:val="clear" w:color="auto" w:fill="auto"/>
            <w:vAlign w:val="center"/>
            <w:hideMark/>
          </w:tcPr>
          <w:p w14:paraId="30DF43F9" w14:textId="2030A6BE" w:rsidR="00543A6A" w:rsidRPr="0075170A" w:rsidRDefault="00543A6A" w:rsidP="00F830E1">
            <w:pPr>
              <w:jc w:val="right"/>
              <w:rPr>
                <w:rFonts w:eastAsia="Times New Roman"/>
                <w:color w:val="000000"/>
                <w:lang w:eastAsia="ru-RU"/>
              </w:rPr>
            </w:pPr>
            <w:r w:rsidRPr="0075170A">
              <w:rPr>
                <w:rFonts w:eastAsia="Times New Roman"/>
                <w:color w:val="000000"/>
                <w:lang w:eastAsia="ru-RU"/>
              </w:rPr>
              <w:t>2374459,00</w:t>
            </w:r>
          </w:p>
        </w:tc>
        <w:tc>
          <w:tcPr>
            <w:tcW w:w="713" w:type="pct"/>
            <w:tcBorders>
              <w:top w:val="nil"/>
              <w:left w:val="nil"/>
              <w:bottom w:val="single" w:sz="4" w:space="0" w:color="000000"/>
              <w:right w:val="single" w:sz="4" w:space="0" w:color="000000"/>
            </w:tcBorders>
            <w:shd w:val="clear" w:color="auto" w:fill="auto"/>
            <w:vAlign w:val="center"/>
            <w:hideMark/>
          </w:tcPr>
          <w:p w14:paraId="003F680D" w14:textId="64B2B315" w:rsidR="00543A6A" w:rsidRPr="0075170A" w:rsidRDefault="00543A6A" w:rsidP="00F830E1">
            <w:pPr>
              <w:jc w:val="right"/>
              <w:rPr>
                <w:rFonts w:eastAsia="Times New Roman"/>
                <w:color w:val="000000"/>
                <w:lang w:eastAsia="ru-RU"/>
              </w:rPr>
            </w:pPr>
            <w:r w:rsidRPr="0075170A">
              <w:rPr>
                <w:rFonts w:eastAsia="Times New Roman"/>
                <w:color w:val="000000"/>
                <w:lang w:eastAsia="ru-RU"/>
              </w:rPr>
              <w:t>2452788,00</w:t>
            </w:r>
          </w:p>
        </w:tc>
      </w:tr>
      <w:tr w:rsidR="00543A6A" w:rsidRPr="00474DBA" w14:paraId="5BE71D7B"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E9C9C24"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237" w:type="pct"/>
            <w:tcBorders>
              <w:top w:val="nil"/>
              <w:left w:val="nil"/>
              <w:bottom w:val="single" w:sz="4" w:space="0" w:color="000000"/>
              <w:right w:val="single" w:sz="4" w:space="0" w:color="000000"/>
            </w:tcBorders>
            <w:shd w:val="clear" w:color="auto" w:fill="auto"/>
            <w:vAlign w:val="center"/>
            <w:hideMark/>
          </w:tcPr>
          <w:p w14:paraId="191ED59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4EF3CFE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7A7B9B8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9999959300</w:t>
            </w:r>
          </w:p>
        </w:tc>
        <w:tc>
          <w:tcPr>
            <w:tcW w:w="238" w:type="pct"/>
            <w:tcBorders>
              <w:top w:val="nil"/>
              <w:left w:val="nil"/>
              <w:bottom w:val="single" w:sz="4" w:space="0" w:color="000000"/>
              <w:right w:val="single" w:sz="4" w:space="0" w:color="000000"/>
            </w:tcBorders>
            <w:shd w:val="clear" w:color="auto" w:fill="auto"/>
            <w:vAlign w:val="center"/>
            <w:hideMark/>
          </w:tcPr>
          <w:p w14:paraId="730B206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100</w:t>
            </w:r>
          </w:p>
        </w:tc>
        <w:tc>
          <w:tcPr>
            <w:tcW w:w="688" w:type="pct"/>
            <w:tcBorders>
              <w:top w:val="nil"/>
              <w:left w:val="nil"/>
              <w:bottom w:val="single" w:sz="4" w:space="0" w:color="000000"/>
              <w:right w:val="single" w:sz="4" w:space="0" w:color="000000"/>
            </w:tcBorders>
            <w:shd w:val="clear" w:color="auto" w:fill="auto"/>
            <w:vAlign w:val="center"/>
            <w:hideMark/>
          </w:tcPr>
          <w:p w14:paraId="0CE6E178" w14:textId="29644FFD" w:rsidR="00543A6A" w:rsidRPr="0075170A" w:rsidRDefault="00543A6A" w:rsidP="00F830E1">
            <w:pPr>
              <w:jc w:val="right"/>
              <w:rPr>
                <w:rFonts w:eastAsia="Times New Roman"/>
                <w:color w:val="000000"/>
                <w:lang w:eastAsia="ru-RU"/>
              </w:rPr>
            </w:pPr>
            <w:r w:rsidRPr="0075170A">
              <w:rPr>
                <w:rFonts w:eastAsia="Times New Roman"/>
                <w:color w:val="000000"/>
                <w:lang w:eastAsia="ru-RU"/>
              </w:rPr>
              <w:t>2166181,00</w:t>
            </w:r>
          </w:p>
        </w:tc>
        <w:tc>
          <w:tcPr>
            <w:tcW w:w="688" w:type="pct"/>
            <w:tcBorders>
              <w:top w:val="nil"/>
              <w:left w:val="nil"/>
              <w:bottom w:val="single" w:sz="4" w:space="0" w:color="000000"/>
              <w:right w:val="single" w:sz="4" w:space="0" w:color="000000"/>
            </w:tcBorders>
            <w:shd w:val="clear" w:color="auto" w:fill="auto"/>
            <w:vAlign w:val="center"/>
            <w:hideMark/>
          </w:tcPr>
          <w:p w14:paraId="1064682D" w14:textId="22209DDF" w:rsidR="00543A6A" w:rsidRPr="0075170A" w:rsidRDefault="00543A6A" w:rsidP="00F830E1">
            <w:pPr>
              <w:jc w:val="right"/>
              <w:rPr>
                <w:rFonts w:eastAsia="Times New Roman"/>
                <w:color w:val="000000"/>
                <w:lang w:eastAsia="ru-RU"/>
              </w:rPr>
            </w:pPr>
            <w:r w:rsidRPr="0075170A">
              <w:rPr>
                <w:rFonts w:eastAsia="Times New Roman"/>
                <w:color w:val="000000"/>
                <w:lang w:eastAsia="ru-RU"/>
              </w:rPr>
              <w:t>2374459,00</w:t>
            </w:r>
          </w:p>
        </w:tc>
        <w:tc>
          <w:tcPr>
            <w:tcW w:w="713" w:type="pct"/>
            <w:tcBorders>
              <w:top w:val="nil"/>
              <w:left w:val="nil"/>
              <w:bottom w:val="single" w:sz="4" w:space="0" w:color="000000"/>
              <w:right w:val="single" w:sz="4" w:space="0" w:color="000000"/>
            </w:tcBorders>
            <w:shd w:val="clear" w:color="auto" w:fill="auto"/>
            <w:vAlign w:val="center"/>
            <w:hideMark/>
          </w:tcPr>
          <w:p w14:paraId="76FD46EF" w14:textId="5B99F720" w:rsidR="00543A6A" w:rsidRPr="0075170A" w:rsidRDefault="00543A6A" w:rsidP="00F830E1">
            <w:pPr>
              <w:jc w:val="right"/>
              <w:rPr>
                <w:rFonts w:eastAsia="Times New Roman"/>
                <w:color w:val="000000"/>
                <w:lang w:eastAsia="ru-RU"/>
              </w:rPr>
            </w:pPr>
            <w:r w:rsidRPr="0075170A">
              <w:rPr>
                <w:rFonts w:eastAsia="Times New Roman"/>
                <w:color w:val="000000"/>
                <w:lang w:eastAsia="ru-RU"/>
              </w:rPr>
              <w:t>2452788,00</w:t>
            </w:r>
          </w:p>
        </w:tc>
      </w:tr>
      <w:tr w:rsidR="00543A6A" w:rsidRPr="00474DBA" w14:paraId="5D99D492"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C62E827"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выплаты персоналу государственных (муниципальных) органов</w:t>
            </w:r>
          </w:p>
        </w:tc>
        <w:tc>
          <w:tcPr>
            <w:tcW w:w="237" w:type="pct"/>
            <w:tcBorders>
              <w:top w:val="nil"/>
              <w:left w:val="nil"/>
              <w:bottom w:val="single" w:sz="4" w:space="0" w:color="000000"/>
              <w:right w:val="single" w:sz="4" w:space="0" w:color="000000"/>
            </w:tcBorders>
            <w:shd w:val="clear" w:color="auto" w:fill="auto"/>
            <w:vAlign w:val="center"/>
            <w:hideMark/>
          </w:tcPr>
          <w:p w14:paraId="0970EC4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4C25E81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6544A07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9999959300</w:t>
            </w:r>
          </w:p>
        </w:tc>
        <w:tc>
          <w:tcPr>
            <w:tcW w:w="238" w:type="pct"/>
            <w:tcBorders>
              <w:top w:val="nil"/>
              <w:left w:val="nil"/>
              <w:bottom w:val="single" w:sz="4" w:space="0" w:color="000000"/>
              <w:right w:val="single" w:sz="4" w:space="0" w:color="000000"/>
            </w:tcBorders>
            <w:shd w:val="clear" w:color="auto" w:fill="auto"/>
            <w:vAlign w:val="center"/>
            <w:hideMark/>
          </w:tcPr>
          <w:p w14:paraId="14CC588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120</w:t>
            </w:r>
          </w:p>
        </w:tc>
        <w:tc>
          <w:tcPr>
            <w:tcW w:w="688" w:type="pct"/>
            <w:tcBorders>
              <w:top w:val="nil"/>
              <w:left w:val="nil"/>
              <w:bottom w:val="single" w:sz="4" w:space="0" w:color="000000"/>
              <w:right w:val="single" w:sz="4" w:space="0" w:color="000000"/>
            </w:tcBorders>
            <w:shd w:val="clear" w:color="auto" w:fill="auto"/>
            <w:vAlign w:val="center"/>
            <w:hideMark/>
          </w:tcPr>
          <w:p w14:paraId="7E6D43CD" w14:textId="7F6031F1" w:rsidR="00543A6A" w:rsidRPr="0075170A" w:rsidRDefault="00543A6A" w:rsidP="00F830E1">
            <w:pPr>
              <w:jc w:val="right"/>
              <w:rPr>
                <w:rFonts w:eastAsia="Times New Roman"/>
                <w:color w:val="000000"/>
                <w:lang w:eastAsia="ru-RU"/>
              </w:rPr>
            </w:pPr>
            <w:r w:rsidRPr="0075170A">
              <w:rPr>
                <w:rFonts w:eastAsia="Times New Roman"/>
                <w:color w:val="000000"/>
                <w:lang w:eastAsia="ru-RU"/>
              </w:rPr>
              <w:t>2166181,00</w:t>
            </w:r>
          </w:p>
        </w:tc>
        <w:tc>
          <w:tcPr>
            <w:tcW w:w="688" w:type="pct"/>
            <w:tcBorders>
              <w:top w:val="nil"/>
              <w:left w:val="nil"/>
              <w:bottom w:val="single" w:sz="4" w:space="0" w:color="000000"/>
              <w:right w:val="single" w:sz="4" w:space="0" w:color="000000"/>
            </w:tcBorders>
            <w:shd w:val="clear" w:color="auto" w:fill="auto"/>
            <w:vAlign w:val="center"/>
            <w:hideMark/>
          </w:tcPr>
          <w:p w14:paraId="40CF0CFA" w14:textId="568DCFEF" w:rsidR="00543A6A" w:rsidRPr="0075170A" w:rsidRDefault="00543A6A" w:rsidP="00F830E1">
            <w:pPr>
              <w:jc w:val="right"/>
              <w:rPr>
                <w:rFonts w:eastAsia="Times New Roman"/>
                <w:color w:val="000000"/>
                <w:lang w:eastAsia="ru-RU"/>
              </w:rPr>
            </w:pPr>
            <w:r w:rsidRPr="0075170A">
              <w:rPr>
                <w:rFonts w:eastAsia="Times New Roman"/>
                <w:color w:val="000000"/>
                <w:lang w:eastAsia="ru-RU"/>
              </w:rPr>
              <w:t>2374459,00</w:t>
            </w:r>
          </w:p>
        </w:tc>
        <w:tc>
          <w:tcPr>
            <w:tcW w:w="713" w:type="pct"/>
            <w:tcBorders>
              <w:top w:val="nil"/>
              <w:left w:val="nil"/>
              <w:bottom w:val="single" w:sz="4" w:space="0" w:color="000000"/>
              <w:right w:val="single" w:sz="4" w:space="0" w:color="000000"/>
            </w:tcBorders>
            <w:shd w:val="clear" w:color="auto" w:fill="auto"/>
            <w:vAlign w:val="center"/>
            <w:hideMark/>
          </w:tcPr>
          <w:p w14:paraId="6231B640" w14:textId="726E226E" w:rsidR="00543A6A" w:rsidRPr="0075170A" w:rsidRDefault="00543A6A" w:rsidP="00F830E1">
            <w:pPr>
              <w:jc w:val="right"/>
              <w:rPr>
                <w:rFonts w:eastAsia="Times New Roman"/>
                <w:color w:val="000000"/>
                <w:lang w:eastAsia="ru-RU"/>
              </w:rPr>
            </w:pPr>
            <w:r w:rsidRPr="0075170A">
              <w:rPr>
                <w:rFonts w:eastAsia="Times New Roman"/>
                <w:color w:val="000000"/>
                <w:lang w:eastAsia="ru-RU"/>
              </w:rPr>
              <w:t>2452788,00</w:t>
            </w:r>
          </w:p>
        </w:tc>
      </w:tr>
      <w:tr w:rsidR="00543A6A" w:rsidRPr="00474DBA" w14:paraId="21A93CB4"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17CBCDA"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Реализация отдельных государственных полномочий на создание и обеспечение деятельности комиссий по делам несовершеннолетних и защите их прав, источником финансового обеспечения которых являются дополнительные финансовые средства местного бюджета</w:t>
            </w:r>
          </w:p>
        </w:tc>
        <w:tc>
          <w:tcPr>
            <w:tcW w:w="237" w:type="pct"/>
            <w:tcBorders>
              <w:top w:val="nil"/>
              <w:left w:val="nil"/>
              <w:bottom w:val="single" w:sz="4" w:space="0" w:color="000000"/>
              <w:right w:val="single" w:sz="4" w:space="0" w:color="000000"/>
            </w:tcBorders>
            <w:shd w:val="clear" w:color="auto" w:fill="auto"/>
            <w:vAlign w:val="center"/>
            <w:hideMark/>
          </w:tcPr>
          <w:p w14:paraId="5965F2E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37245D9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0926286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9999972010</w:t>
            </w:r>
          </w:p>
        </w:tc>
        <w:tc>
          <w:tcPr>
            <w:tcW w:w="238" w:type="pct"/>
            <w:tcBorders>
              <w:top w:val="nil"/>
              <w:left w:val="nil"/>
              <w:bottom w:val="single" w:sz="4" w:space="0" w:color="000000"/>
              <w:right w:val="single" w:sz="4" w:space="0" w:color="000000"/>
            </w:tcBorders>
            <w:shd w:val="clear" w:color="auto" w:fill="auto"/>
            <w:vAlign w:val="center"/>
            <w:hideMark/>
          </w:tcPr>
          <w:p w14:paraId="17E85E5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48772909" w14:textId="2868F4CC" w:rsidR="00543A6A" w:rsidRPr="0075170A" w:rsidRDefault="00543A6A" w:rsidP="00F830E1">
            <w:pPr>
              <w:jc w:val="right"/>
              <w:rPr>
                <w:rFonts w:eastAsia="Times New Roman"/>
                <w:color w:val="000000"/>
                <w:lang w:eastAsia="ru-RU"/>
              </w:rPr>
            </w:pPr>
            <w:r w:rsidRPr="0075170A">
              <w:rPr>
                <w:rFonts w:eastAsia="Times New Roman"/>
                <w:color w:val="000000"/>
                <w:lang w:eastAsia="ru-RU"/>
              </w:rPr>
              <w:t>328582,10</w:t>
            </w:r>
          </w:p>
        </w:tc>
        <w:tc>
          <w:tcPr>
            <w:tcW w:w="688" w:type="pct"/>
            <w:tcBorders>
              <w:top w:val="nil"/>
              <w:left w:val="nil"/>
              <w:bottom w:val="single" w:sz="4" w:space="0" w:color="000000"/>
              <w:right w:val="single" w:sz="4" w:space="0" w:color="000000"/>
            </w:tcBorders>
            <w:shd w:val="clear" w:color="auto" w:fill="auto"/>
            <w:vAlign w:val="center"/>
            <w:hideMark/>
          </w:tcPr>
          <w:p w14:paraId="1E6E0F6B"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7F524AD8"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63BA3ED1"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48A8A9F"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237" w:type="pct"/>
            <w:tcBorders>
              <w:top w:val="nil"/>
              <w:left w:val="nil"/>
              <w:bottom w:val="single" w:sz="4" w:space="0" w:color="000000"/>
              <w:right w:val="single" w:sz="4" w:space="0" w:color="000000"/>
            </w:tcBorders>
            <w:shd w:val="clear" w:color="auto" w:fill="auto"/>
            <w:vAlign w:val="center"/>
            <w:hideMark/>
          </w:tcPr>
          <w:p w14:paraId="01F4EFA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2C9B615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5FF227D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9999972010</w:t>
            </w:r>
          </w:p>
        </w:tc>
        <w:tc>
          <w:tcPr>
            <w:tcW w:w="238" w:type="pct"/>
            <w:tcBorders>
              <w:top w:val="nil"/>
              <w:left w:val="nil"/>
              <w:bottom w:val="single" w:sz="4" w:space="0" w:color="000000"/>
              <w:right w:val="single" w:sz="4" w:space="0" w:color="000000"/>
            </w:tcBorders>
            <w:shd w:val="clear" w:color="auto" w:fill="auto"/>
            <w:vAlign w:val="center"/>
            <w:hideMark/>
          </w:tcPr>
          <w:p w14:paraId="67F0314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100</w:t>
            </w:r>
          </w:p>
        </w:tc>
        <w:tc>
          <w:tcPr>
            <w:tcW w:w="688" w:type="pct"/>
            <w:tcBorders>
              <w:top w:val="nil"/>
              <w:left w:val="nil"/>
              <w:bottom w:val="single" w:sz="4" w:space="0" w:color="000000"/>
              <w:right w:val="single" w:sz="4" w:space="0" w:color="000000"/>
            </w:tcBorders>
            <w:shd w:val="clear" w:color="auto" w:fill="auto"/>
            <w:vAlign w:val="center"/>
            <w:hideMark/>
          </w:tcPr>
          <w:p w14:paraId="049F9BDC" w14:textId="5D83EE87" w:rsidR="00543A6A" w:rsidRPr="0075170A" w:rsidRDefault="00543A6A" w:rsidP="00F830E1">
            <w:pPr>
              <w:jc w:val="right"/>
              <w:rPr>
                <w:rFonts w:eastAsia="Times New Roman"/>
                <w:color w:val="000000"/>
                <w:lang w:eastAsia="ru-RU"/>
              </w:rPr>
            </w:pPr>
            <w:r w:rsidRPr="0075170A">
              <w:rPr>
                <w:rFonts w:eastAsia="Times New Roman"/>
                <w:color w:val="000000"/>
                <w:lang w:eastAsia="ru-RU"/>
              </w:rPr>
              <w:t>328582,10</w:t>
            </w:r>
          </w:p>
        </w:tc>
        <w:tc>
          <w:tcPr>
            <w:tcW w:w="688" w:type="pct"/>
            <w:tcBorders>
              <w:top w:val="nil"/>
              <w:left w:val="nil"/>
              <w:bottom w:val="single" w:sz="4" w:space="0" w:color="000000"/>
              <w:right w:val="single" w:sz="4" w:space="0" w:color="000000"/>
            </w:tcBorders>
            <w:shd w:val="clear" w:color="auto" w:fill="auto"/>
            <w:vAlign w:val="center"/>
            <w:hideMark/>
          </w:tcPr>
          <w:p w14:paraId="7A2AEE55"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5C06218C"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6B940BF2"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B08BD73"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lastRenderedPageBreak/>
              <w:t>Расходы на выплаты персоналу государственных (муниципальных) органов</w:t>
            </w:r>
          </w:p>
        </w:tc>
        <w:tc>
          <w:tcPr>
            <w:tcW w:w="237" w:type="pct"/>
            <w:tcBorders>
              <w:top w:val="nil"/>
              <w:left w:val="nil"/>
              <w:bottom w:val="single" w:sz="4" w:space="0" w:color="000000"/>
              <w:right w:val="single" w:sz="4" w:space="0" w:color="000000"/>
            </w:tcBorders>
            <w:shd w:val="clear" w:color="auto" w:fill="auto"/>
            <w:vAlign w:val="center"/>
            <w:hideMark/>
          </w:tcPr>
          <w:p w14:paraId="1958E9B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030A5AD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3F4C73C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9999972010</w:t>
            </w:r>
          </w:p>
        </w:tc>
        <w:tc>
          <w:tcPr>
            <w:tcW w:w="238" w:type="pct"/>
            <w:tcBorders>
              <w:top w:val="nil"/>
              <w:left w:val="nil"/>
              <w:bottom w:val="single" w:sz="4" w:space="0" w:color="000000"/>
              <w:right w:val="single" w:sz="4" w:space="0" w:color="000000"/>
            </w:tcBorders>
            <w:shd w:val="clear" w:color="auto" w:fill="auto"/>
            <w:vAlign w:val="center"/>
            <w:hideMark/>
          </w:tcPr>
          <w:p w14:paraId="73035D0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120</w:t>
            </w:r>
          </w:p>
        </w:tc>
        <w:tc>
          <w:tcPr>
            <w:tcW w:w="688" w:type="pct"/>
            <w:tcBorders>
              <w:top w:val="nil"/>
              <w:left w:val="nil"/>
              <w:bottom w:val="single" w:sz="4" w:space="0" w:color="000000"/>
              <w:right w:val="single" w:sz="4" w:space="0" w:color="000000"/>
            </w:tcBorders>
            <w:shd w:val="clear" w:color="auto" w:fill="auto"/>
            <w:vAlign w:val="center"/>
            <w:hideMark/>
          </w:tcPr>
          <w:p w14:paraId="6315F445" w14:textId="2962A8A1" w:rsidR="00543A6A" w:rsidRPr="0075170A" w:rsidRDefault="00543A6A" w:rsidP="00F830E1">
            <w:pPr>
              <w:jc w:val="right"/>
              <w:rPr>
                <w:rFonts w:eastAsia="Times New Roman"/>
                <w:color w:val="000000"/>
                <w:lang w:eastAsia="ru-RU"/>
              </w:rPr>
            </w:pPr>
            <w:r w:rsidRPr="0075170A">
              <w:rPr>
                <w:rFonts w:eastAsia="Times New Roman"/>
                <w:color w:val="000000"/>
                <w:lang w:eastAsia="ru-RU"/>
              </w:rPr>
              <w:t>328582,10</w:t>
            </w:r>
          </w:p>
        </w:tc>
        <w:tc>
          <w:tcPr>
            <w:tcW w:w="688" w:type="pct"/>
            <w:tcBorders>
              <w:top w:val="nil"/>
              <w:left w:val="nil"/>
              <w:bottom w:val="single" w:sz="4" w:space="0" w:color="000000"/>
              <w:right w:val="single" w:sz="4" w:space="0" w:color="000000"/>
            </w:tcBorders>
            <w:shd w:val="clear" w:color="auto" w:fill="auto"/>
            <w:vAlign w:val="center"/>
            <w:hideMark/>
          </w:tcPr>
          <w:p w14:paraId="5C48E397"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7350009A"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52F8B232"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99B3C4D"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Реализация  отдельных полномочий Российской Федерации  по регистрации актов гражданского состояния, источником финансового обеспечения которых являются дополнительные финансовые средства местного бюджета</w:t>
            </w:r>
          </w:p>
        </w:tc>
        <w:tc>
          <w:tcPr>
            <w:tcW w:w="237" w:type="pct"/>
            <w:tcBorders>
              <w:top w:val="nil"/>
              <w:left w:val="nil"/>
              <w:bottom w:val="single" w:sz="4" w:space="0" w:color="000000"/>
              <w:right w:val="single" w:sz="4" w:space="0" w:color="000000"/>
            </w:tcBorders>
            <w:shd w:val="clear" w:color="auto" w:fill="auto"/>
            <w:vAlign w:val="center"/>
            <w:hideMark/>
          </w:tcPr>
          <w:p w14:paraId="4365135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17A3C16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003E78B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9999972020</w:t>
            </w:r>
          </w:p>
        </w:tc>
        <w:tc>
          <w:tcPr>
            <w:tcW w:w="238" w:type="pct"/>
            <w:tcBorders>
              <w:top w:val="nil"/>
              <w:left w:val="nil"/>
              <w:bottom w:val="single" w:sz="4" w:space="0" w:color="000000"/>
              <w:right w:val="single" w:sz="4" w:space="0" w:color="000000"/>
            </w:tcBorders>
            <w:shd w:val="clear" w:color="auto" w:fill="auto"/>
            <w:vAlign w:val="center"/>
            <w:hideMark/>
          </w:tcPr>
          <w:p w14:paraId="77AA9D9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676D574B" w14:textId="48EBFE6E" w:rsidR="00543A6A" w:rsidRPr="0075170A" w:rsidRDefault="00543A6A" w:rsidP="00F830E1">
            <w:pPr>
              <w:jc w:val="right"/>
              <w:rPr>
                <w:rFonts w:eastAsia="Times New Roman"/>
                <w:color w:val="000000"/>
                <w:lang w:eastAsia="ru-RU"/>
              </w:rPr>
            </w:pPr>
            <w:r w:rsidRPr="0075170A">
              <w:rPr>
                <w:rFonts w:eastAsia="Times New Roman"/>
                <w:color w:val="000000"/>
                <w:lang w:eastAsia="ru-RU"/>
              </w:rPr>
              <w:t>809215,80</w:t>
            </w:r>
          </w:p>
        </w:tc>
        <w:tc>
          <w:tcPr>
            <w:tcW w:w="688" w:type="pct"/>
            <w:tcBorders>
              <w:top w:val="nil"/>
              <w:left w:val="nil"/>
              <w:bottom w:val="single" w:sz="4" w:space="0" w:color="000000"/>
              <w:right w:val="single" w:sz="4" w:space="0" w:color="000000"/>
            </w:tcBorders>
            <w:shd w:val="clear" w:color="auto" w:fill="auto"/>
            <w:vAlign w:val="center"/>
            <w:hideMark/>
          </w:tcPr>
          <w:p w14:paraId="68BAB694"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5DFB3FE7"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3D030597"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9D906CD"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237" w:type="pct"/>
            <w:tcBorders>
              <w:top w:val="nil"/>
              <w:left w:val="nil"/>
              <w:bottom w:val="single" w:sz="4" w:space="0" w:color="000000"/>
              <w:right w:val="single" w:sz="4" w:space="0" w:color="000000"/>
            </w:tcBorders>
            <w:shd w:val="clear" w:color="auto" w:fill="auto"/>
            <w:vAlign w:val="center"/>
            <w:hideMark/>
          </w:tcPr>
          <w:p w14:paraId="05E6A9C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7D0B55A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36E21A9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9999972020</w:t>
            </w:r>
          </w:p>
        </w:tc>
        <w:tc>
          <w:tcPr>
            <w:tcW w:w="238" w:type="pct"/>
            <w:tcBorders>
              <w:top w:val="nil"/>
              <w:left w:val="nil"/>
              <w:bottom w:val="single" w:sz="4" w:space="0" w:color="000000"/>
              <w:right w:val="single" w:sz="4" w:space="0" w:color="000000"/>
            </w:tcBorders>
            <w:shd w:val="clear" w:color="auto" w:fill="auto"/>
            <w:vAlign w:val="center"/>
            <w:hideMark/>
          </w:tcPr>
          <w:p w14:paraId="1B23302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100</w:t>
            </w:r>
          </w:p>
        </w:tc>
        <w:tc>
          <w:tcPr>
            <w:tcW w:w="688" w:type="pct"/>
            <w:tcBorders>
              <w:top w:val="nil"/>
              <w:left w:val="nil"/>
              <w:bottom w:val="single" w:sz="4" w:space="0" w:color="000000"/>
              <w:right w:val="single" w:sz="4" w:space="0" w:color="000000"/>
            </w:tcBorders>
            <w:shd w:val="clear" w:color="auto" w:fill="auto"/>
            <w:vAlign w:val="center"/>
            <w:hideMark/>
          </w:tcPr>
          <w:p w14:paraId="2FFA45F2" w14:textId="208CA8EA" w:rsidR="00543A6A" w:rsidRPr="0075170A" w:rsidRDefault="00543A6A" w:rsidP="00F830E1">
            <w:pPr>
              <w:jc w:val="right"/>
              <w:rPr>
                <w:rFonts w:eastAsia="Times New Roman"/>
                <w:color w:val="000000"/>
                <w:lang w:eastAsia="ru-RU"/>
              </w:rPr>
            </w:pPr>
            <w:r w:rsidRPr="0075170A">
              <w:rPr>
                <w:rFonts w:eastAsia="Times New Roman"/>
                <w:color w:val="000000"/>
                <w:lang w:eastAsia="ru-RU"/>
              </w:rPr>
              <w:t>809215,80</w:t>
            </w:r>
          </w:p>
        </w:tc>
        <w:tc>
          <w:tcPr>
            <w:tcW w:w="688" w:type="pct"/>
            <w:tcBorders>
              <w:top w:val="nil"/>
              <w:left w:val="nil"/>
              <w:bottom w:val="single" w:sz="4" w:space="0" w:color="000000"/>
              <w:right w:val="single" w:sz="4" w:space="0" w:color="000000"/>
            </w:tcBorders>
            <w:shd w:val="clear" w:color="auto" w:fill="auto"/>
            <w:vAlign w:val="center"/>
            <w:hideMark/>
          </w:tcPr>
          <w:p w14:paraId="2F5A143B"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2DC6E191"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17E437C8"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7FA50A4"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выплаты персоналу государственных (муниципальных) органов</w:t>
            </w:r>
          </w:p>
        </w:tc>
        <w:tc>
          <w:tcPr>
            <w:tcW w:w="237" w:type="pct"/>
            <w:tcBorders>
              <w:top w:val="nil"/>
              <w:left w:val="nil"/>
              <w:bottom w:val="single" w:sz="4" w:space="0" w:color="000000"/>
              <w:right w:val="single" w:sz="4" w:space="0" w:color="000000"/>
            </w:tcBorders>
            <w:shd w:val="clear" w:color="auto" w:fill="auto"/>
            <w:vAlign w:val="center"/>
            <w:hideMark/>
          </w:tcPr>
          <w:p w14:paraId="18F474C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7531B26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0E96737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9999972020</w:t>
            </w:r>
          </w:p>
        </w:tc>
        <w:tc>
          <w:tcPr>
            <w:tcW w:w="238" w:type="pct"/>
            <w:tcBorders>
              <w:top w:val="nil"/>
              <w:left w:val="nil"/>
              <w:bottom w:val="single" w:sz="4" w:space="0" w:color="000000"/>
              <w:right w:val="single" w:sz="4" w:space="0" w:color="000000"/>
            </w:tcBorders>
            <w:shd w:val="clear" w:color="auto" w:fill="auto"/>
            <w:vAlign w:val="center"/>
            <w:hideMark/>
          </w:tcPr>
          <w:p w14:paraId="3CD83F8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120</w:t>
            </w:r>
          </w:p>
        </w:tc>
        <w:tc>
          <w:tcPr>
            <w:tcW w:w="688" w:type="pct"/>
            <w:tcBorders>
              <w:top w:val="nil"/>
              <w:left w:val="nil"/>
              <w:bottom w:val="single" w:sz="4" w:space="0" w:color="000000"/>
              <w:right w:val="single" w:sz="4" w:space="0" w:color="000000"/>
            </w:tcBorders>
            <w:shd w:val="clear" w:color="auto" w:fill="auto"/>
            <w:vAlign w:val="center"/>
            <w:hideMark/>
          </w:tcPr>
          <w:p w14:paraId="4F09C05C" w14:textId="4F38E283" w:rsidR="00543A6A" w:rsidRPr="0075170A" w:rsidRDefault="00543A6A" w:rsidP="00F830E1">
            <w:pPr>
              <w:jc w:val="right"/>
              <w:rPr>
                <w:rFonts w:eastAsia="Times New Roman"/>
                <w:color w:val="000000"/>
                <w:lang w:eastAsia="ru-RU"/>
              </w:rPr>
            </w:pPr>
            <w:r w:rsidRPr="0075170A">
              <w:rPr>
                <w:rFonts w:eastAsia="Times New Roman"/>
                <w:color w:val="000000"/>
                <w:lang w:eastAsia="ru-RU"/>
              </w:rPr>
              <w:t>809215,80</w:t>
            </w:r>
          </w:p>
        </w:tc>
        <w:tc>
          <w:tcPr>
            <w:tcW w:w="688" w:type="pct"/>
            <w:tcBorders>
              <w:top w:val="nil"/>
              <w:left w:val="nil"/>
              <w:bottom w:val="single" w:sz="4" w:space="0" w:color="000000"/>
              <w:right w:val="single" w:sz="4" w:space="0" w:color="000000"/>
            </w:tcBorders>
            <w:shd w:val="clear" w:color="auto" w:fill="auto"/>
            <w:vAlign w:val="center"/>
            <w:hideMark/>
          </w:tcPr>
          <w:p w14:paraId="44256A9B"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6A778656"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1B46FB90"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93CBF8F"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Реализация отдельных государственных полномочий по созданию административных комиссий, источником финансового обеспечения которых являются дополнительные финансовые средства местного бюджета</w:t>
            </w:r>
          </w:p>
        </w:tc>
        <w:tc>
          <w:tcPr>
            <w:tcW w:w="237" w:type="pct"/>
            <w:tcBorders>
              <w:top w:val="nil"/>
              <w:left w:val="nil"/>
              <w:bottom w:val="single" w:sz="4" w:space="0" w:color="000000"/>
              <w:right w:val="single" w:sz="4" w:space="0" w:color="000000"/>
            </w:tcBorders>
            <w:shd w:val="clear" w:color="auto" w:fill="auto"/>
            <w:vAlign w:val="center"/>
            <w:hideMark/>
          </w:tcPr>
          <w:p w14:paraId="1A8DAAD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47E0B8E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1323315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9999972030</w:t>
            </w:r>
          </w:p>
        </w:tc>
        <w:tc>
          <w:tcPr>
            <w:tcW w:w="238" w:type="pct"/>
            <w:tcBorders>
              <w:top w:val="nil"/>
              <w:left w:val="nil"/>
              <w:bottom w:val="single" w:sz="4" w:space="0" w:color="000000"/>
              <w:right w:val="single" w:sz="4" w:space="0" w:color="000000"/>
            </w:tcBorders>
            <w:shd w:val="clear" w:color="auto" w:fill="auto"/>
            <w:vAlign w:val="center"/>
            <w:hideMark/>
          </w:tcPr>
          <w:p w14:paraId="4829B1B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0294DAFC" w14:textId="54569CB2" w:rsidR="00543A6A" w:rsidRPr="0075170A" w:rsidRDefault="00543A6A" w:rsidP="00F830E1">
            <w:pPr>
              <w:jc w:val="right"/>
              <w:rPr>
                <w:rFonts w:eastAsia="Times New Roman"/>
                <w:color w:val="000000"/>
                <w:lang w:eastAsia="ru-RU"/>
              </w:rPr>
            </w:pPr>
            <w:r w:rsidRPr="0075170A">
              <w:rPr>
                <w:rFonts w:eastAsia="Times New Roman"/>
                <w:color w:val="000000"/>
                <w:lang w:eastAsia="ru-RU"/>
              </w:rPr>
              <w:t>301813,50</w:t>
            </w:r>
          </w:p>
        </w:tc>
        <w:tc>
          <w:tcPr>
            <w:tcW w:w="688" w:type="pct"/>
            <w:tcBorders>
              <w:top w:val="nil"/>
              <w:left w:val="nil"/>
              <w:bottom w:val="single" w:sz="4" w:space="0" w:color="000000"/>
              <w:right w:val="single" w:sz="4" w:space="0" w:color="000000"/>
            </w:tcBorders>
            <w:shd w:val="clear" w:color="auto" w:fill="auto"/>
            <w:vAlign w:val="center"/>
            <w:hideMark/>
          </w:tcPr>
          <w:p w14:paraId="23A1ACEC"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0C739622"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3CA78C4F"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D2D7239"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237" w:type="pct"/>
            <w:tcBorders>
              <w:top w:val="nil"/>
              <w:left w:val="nil"/>
              <w:bottom w:val="single" w:sz="4" w:space="0" w:color="000000"/>
              <w:right w:val="single" w:sz="4" w:space="0" w:color="000000"/>
            </w:tcBorders>
            <w:shd w:val="clear" w:color="auto" w:fill="auto"/>
            <w:vAlign w:val="center"/>
            <w:hideMark/>
          </w:tcPr>
          <w:p w14:paraId="23839CF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0B28B82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342D412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9999972030</w:t>
            </w:r>
          </w:p>
        </w:tc>
        <w:tc>
          <w:tcPr>
            <w:tcW w:w="238" w:type="pct"/>
            <w:tcBorders>
              <w:top w:val="nil"/>
              <w:left w:val="nil"/>
              <w:bottom w:val="single" w:sz="4" w:space="0" w:color="000000"/>
              <w:right w:val="single" w:sz="4" w:space="0" w:color="000000"/>
            </w:tcBorders>
            <w:shd w:val="clear" w:color="auto" w:fill="auto"/>
            <w:vAlign w:val="center"/>
            <w:hideMark/>
          </w:tcPr>
          <w:p w14:paraId="472A3E1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100</w:t>
            </w:r>
          </w:p>
        </w:tc>
        <w:tc>
          <w:tcPr>
            <w:tcW w:w="688" w:type="pct"/>
            <w:tcBorders>
              <w:top w:val="nil"/>
              <w:left w:val="nil"/>
              <w:bottom w:val="single" w:sz="4" w:space="0" w:color="000000"/>
              <w:right w:val="single" w:sz="4" w:space="0" w:color="000000"/>
            </w:tcBorders>
            <w:shd w:val="clear" w:color="auto" w:fill="auto"/>
            <w:vAlign w:val="center"/>
            <w:hideMark/>
          </w:tcPr>
          <w:p w14:paraId="3A9D54B8" w14:textId="19C64217" w:rsidR="00543A6A" w:rsidRPr="0075170A" w:rsidRDefault="00543A6A" w:rsidP="00F830E1">
            <w:pPr>
              <w:jc w:val="right"/>
              <w:rPr>
                <w:rFonts w:eastAsia="Times New Roman"/>
                <w:color w:val="000000"/>
                <w:lang w:eastAsia="ru-RU"/>
              </w:rPr>
            </w:pPr>
            <w:r w:rsidRPr="0075170A">
              <w:rPr>
                <w:rFonts w:eastAsia="Times New Roman"/>
                <w:color w:val="000000"/>
                <w:lang w:eastAsia="ru-RU"/>
              </w:rPr>
              <w:t>301813,50</w:t>
            </w:r>
          </w:p>
        </w:tc>
        <w:tc>
          <w:tcPr>
            <w:tcW w:w="688" w:type="pct"/>
            <w:tcBorders>
              <w:top w:val="nil"/>
              <w:left w:val="nil"/>
              <w:bottom w:val="single" w:sz="4" w:space="0" w:color="000000"/>
              <w:right w:val="single" w:sz="4" w:space="0" w:color="000000"/>
            </w:tcBorders>
            <w:shd w:val="clear" w:color="auto" w:fill="auto"/>
            <w:vAlign w:val="center"/>
            <w:hideMark/>
          </w:tcPr>
          <w:p w14:paraId="40C7F88D"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52970DAB"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0257EE0E"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2BE8C51"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выплаты персоналу государственных (муниципальных) органов</w:t>
            </w:r>
          </w:p>
        </w:tc>
        <w:tc>
          <w:tcPr>
            <w:tcW w:w="237" w:type="pct"/>
            <w:tcBorders>
              <w:top w:val="nil"/>
              <w:left w:val="nil"/>
              <w:bottom w:val="single" w:sz="4" w:space="0" w:color="000000"/>
              <w:right w:val="single" w:sz="4" w:space="0" w:color="000000"/>
            </w:tcBorders>
            <w:shd w:val="clear" w:color="auto" w:fill="auto"/>
            <w:vAlign w:val="center"/>
            <w:hideMark/>
          </w:tcPr>
          <w:p w14:paraId="6319BC3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6D55898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058AF0B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9999972030</w:t>
            </w:r>
          </w:p>
        </w:tc>
        <w:tc>
          <w:tcPr>
            <w:tcW w:w="238" w:type="pct"/>
            <w:tcBorders>
              <w:top w:val="nil"/>
              <w:left w:val="nil"/>
              <w:bottom w:val="single" w:sz="4" w:space="0" w:color="000000"/>
              <w:right w:val="single" w:sz="4" w:space="0" w:color="000000"/>
            </w:tcBorders>
            <w:shd w:val="clear" w:color="auto" w:fill="auto"/>
            <w:vAlign w:val="center"/>
            <w:hideMark/>
          </w:tcPr>
          <w:p w14:paraId="3E40838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120</w:t>
            </w:r>
          </w:p>
        </w:tc>
        <w:tc>
          <w:tcPr>
            <w:tcW w:w="688" w:type="pct"/>
            <w:tcBorders>
              <w:top w:val="nil"/>
              <w:left w:val="nil"/>
              <w:bottom w:val="single" w:sz="4" w:space="0" w:color="000000"/>
              <w:right w:val="single" w:sz="4" w:space="0" w:color="000000"/>
            </w:tcBorders>
            <w:shd w:val="clear" w:color="auto" w:fill="auto"/>
            <w:vAlign w:val="center"/>
            <w:hideMark/>
          </w:tcPr>
          <w:p w14:paraId="4C039C7A" w14:textId="65E235A2" w:rsidR="00543A6A" w:rsidRPr="0075170A" w:rsidRDefault="00543A6A" w:rsidP="00F830E1">
            <w:pPr>
              <w:jc w:val="right"/>
              <w:rPr>
                <w:rFonts w:eastAsia="Times New Roman"/>
                <w:color w:val="000000"/>
                <w:lang w:eastAsia="ru-RU"/>
              </w:rPr>
            </w:pPr>
            <w:r w:rsidRPr="0075170A">
              <w:rPr>
                <w:rFonts w:eastAsia="Times New Roman"/>
                <w:color w:val="000000"/>
                <w:lang w:eastAsia="ru-RU"/>
              </w:rPr>
              <w:t>301813,50</w:t>
            </w:r>
          </w:p>
        </w:tc>
        <w:tc>
          <w:tcPr>
            <w:tcW w:w="688" w:type="pct"/>
            <w:tcBorders>
              <w:top w:val="nil"/>
              <w:left w:val="nil"/>
              <w:bottom w:val="single" w:sz="4" w:space="0" w:color="000000"/>
              <w:right w:val="single" w:sz="4" w:space="0" w:color="000000"/>
            </w:tcBorders>
            <w:shd w:val="clear" w:color="auto" w:fill="auto"/>
            <w:vAlign w:val="center"/>
            <w:hideMark/>
          </w:tcPr>
          <w:p w14:paraId="4196CF82"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51A38A3D"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13E5691F"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25441D1"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создание и обеспечение деятельности комиссий по делам несовершеннолетних и защите их прав, источником финансового обеспечения которых является единая субвенция местным бюджетам из краевого бюджета</w:t>
            </w:r>
          </w:p>
        </w:tc>
        <w:tc>
          <w:tcPr>
            <w:tcW w:w="237" w:type="pct"/>
            <w:tcBorders>
              <w:top w:val="nil"/>
              <w:left w:val="nil"/>
              <w:bottom w:val="single" w:sz="4" w:space="0" w:color="000000"/>
              <w:right w:val="single" w:sz="4" w:space="0" w:color="000000"/>
            </w:tcBorders>
            <w:shd w:val="clear" w:color="auto" w:fill="auto"/>
            <w:vAlign w:val="center"/>
            <w:hideMark/>
          </w:tcPr>
          <w:p w14:paraId="756DA14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09D1140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34FA30D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9999993010</w:t>
            </w:r>
          </w:p>
        </w:tc>
        <w:tc>
          <w:tcPr>
            <w:tcW w:w="238" w:type="pct"/>
            <w:tcBorders>
              <w:top w:val="nil"/>
              <w:left w:val="nil"/>
              <w:bottom w:val="single" w:sz="4" w:space="0" w:color="000000"/>
              <w:right w:val="single" w:sz="4" w:space="0" w:color="000000"/>
            </w:tcBorders>
            <w:shd w:val="clear" w:color="auto" w:fill="auto"/>
            <w:vAlign w:val="center"/>
            <w:hideMark/>
          </w:tcPr>
          <w:p w14:paraId="7D2FF82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344FC06B" w14:textId="08D52A4C" w:rsidR="00543A6A" w:rsidRPr="0075170A" w:rsidRDefault="00543A6A" w:rsidP="00F830E1">
            <w:pPr>
              <w:jc w:val="right"/>
              <w:rPr>
                <w:rFonts w:eastAsia="Times New Roman"/>
                <w:color w:val="000000"/>
                <w:lang w:eastAsia="ru-RU"/>
              </w:rPr>
            </w:pPr>
            <w:r w:rsidRPr="0075170A">
              <w:rPr>
                <w:rFonts w:eastAsia="Times New Roman"/>
                <w:color w:val="000000"/>
                <w:lang w:eastAsia="ru-RU"/>
              </w:rPr>
              <w:t>1701776,00</w:t>
            </w:r>
          </w:p>
        </w:tc>
        <w:tc>
          <w:tcPr>
            <w:tcW w:w="688" w:type="pct"/>
            <w:tcBorders>
              <w:top w:val="nil"/>
              <w:left w:val="nil"/>
              <w:bottom w:val="single" w:sz="4" w:space="0" w:color="000000"/>
              <w:right w:val="single" w:sz="4" w:space="0" w:color="000000"/>
            </w:tcBorders>
            <w:shd w:val="clear" w:color="auto" w:fill="auto"/>
            <w:vAlign w:val="center"/>
            <w:hideMark/>
          </w:tcPr>
          <w:p w14:paraId="72959106" w14:textId="4E7F65D1" w:rsidR="00543A6A" w:rsidRPr="0075170A" w:rsidRDefault="00543A6A" w:rsidP="00F830E1">
            <w:pPr>
              <w:jc w:val="right"/>
              <w:rPr>
                <w:rFonts w:eastAsia="Times New Roman"/>
                <w:color w:val="000000"/>
                <w:lang w:eastAsia="ru-RU"/>
              </w:rPr>
            </w:pPr>
            <w:r w:rsidRPr="0075170A">
              <w:rPr>
                <w:rFonts w:eastAsia="Times New Roman"/>
                <w:color w:val="000000"/>
                <w:lang w:eastAsia="ru-RU"/>
              </w:rPr>
              <w:t>1721273,00</w:t>
            </w:r>
          </w:p>
        </w:tc>
        <w:tc>
          <w:tcPr>
            <w:tcW w:w="713" w:type="pct"/>
            <w:tcBorders>
              <w:top w:val="nil"/>
              <w:left w:val="nil"/>
              <w:bottom w:val="single" w:sz="4" w:space="0" w:color="000000"/>
              <w:right w:val="single" w:sz="4" w:space="0" w:color="000000"/>
            </w:tcBorders>
            <w:shd w:val="clear" w:color="auto" w:fill="auto"/>
            <w:vAlign w:val="center"/>
            <w:hideMark/>
          </w:tcPr>
          <w:p w14:paraId="6EE9904F" w14:textId="59036F2E" w:rsidR="00543A6A" w:rsidRPr="0075170A" w:rsidRDefault="00543A6A" w:rsidP="00F830E1">
            <w:pPr>
              <w:jc w:val="right"/>
              <w:rPr>
                <w:rFonts w:eastAsia="Times New Roman"/>
                <w:color w:val="000000"/>
                <w:lang w:eastAsia="ru-RU"/>
              </w:rPr>
            </w:pPr>
            <w:r w:rsidRPr="0075170A">
              <w:rPr>
                <w:rFonts w:eastAsia="Times New Roman"/>
                <w:color w:val="000000"/>
                <w:lang w:eastAsia="ru-RU"/>
              </w:rPr>
              <w:t>1790124,00</w:t>
            </w:r>
          </w:p>
        </w:tc>
      </w:tr>
      <w:tr w:rsidR="00543A6A" w:rsidRPr="00474DBA" w14:paraId="51D4A603"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2FE87DA"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237" w:type="pct"/>
            <w:tcBorders>
              <w:top w:val="nil"/>
              <w:left w:val="nil"/>
              <w:bottom w:val="single" w:sz="4" w:space="0" w:color="000000"/>
              <w:right w:val="single" w:sz="4" w:space="0" w:color="000000"/>
            </w:tcBorders>
            <w:shd w:val="clear" w:color="auto" w:fill="auto"/>
            <w:vAlign w:val="center"/>
            <w:hideMark/>
          </w:tcPr>
          <w:p w14:paraId="59AE9BD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1A9EA68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5366A3A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9999993010</w:t>
            </w:r>
          </w:p>
        </w:tc>
        <w:tc>
          <w:tcPr>
            <w:tcW w:w="238" w:type="pct"/>
            <w:tcBorders>
              <w:top w:val="nil"/>
              <w:left w:val="nil"/>
              <w:bottom w:val="single" w:sz="4" w:space="0" w:color="000000"/>
              <w:right w:val="single" w:sz="4" w:space="0" w:color="000000"/>
            </w:tcBorders>
            <w:shd w:val="clear" w:color="auto" w:fill="auto"/>
            <w:vAlign w:val="center"/>
            <w:hideMark/>
          </w:tcPr>
          <w:p w14:paraId="23A193D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100</w:t>
            </w:r>
          </w:p>
        </w:tc>
        <w:tc>
          <w:tcPr>
            <w:tcW w:w="688" w:type="pct"/>
            <w:tcBorders>
              <w:top w:val="nil"/>
              <w:left w:val="nil"/>
              <w:bottom w:val="single" w:sz="4" w:space="0" w:color="000000"/>
              <w:right w:val="single" w:sz="4" w:space="0" w:color="000000"/>
            </w:tcBorders>
            <w:shd w:val="clear" w:color="auto" w:fill="auto"/>
            <w:vAlign w:val="center"/>
            <w:hideMark/>
          </w:tcPr>
          <w:p w14:paraId="08B0715A" w14:textId="2EB3CEF9" w:rsidR="00543A6A" w:rsidRPr="0075170A" w:rsidRDefault="00543A6A" w:rsidP="00F830E1">
            <w:pPr>
              <w:jc w:val="right"/>
              <w:rPr>
                <w:rFonts w:eastAsia="Times New Roman"/>
                <w:color w:val="000000"/>
                <w:lang w:eastAsia="ru-RU"/>
              </w:rPr>
            </w:pPr>
            <w:r w:rsidRPr="0075170A">
              <w:rPr>
                <w:rFonts w:eastAsia="Times New Roman"/>
                <w:color w:val="000000"/>
                <w:lang w:eastAsia="ru-RU"/>
              </w:rPr>
              <w:t>1681776,00</w:t>
            </w:r>
          </w:p>
        </w:tc>
        <w:tc>
          <w:tcPr>
            <w:tcW w:w="688" w:type="pct"/>
            <w:tcBorders>
              <w:top w:val="nil"/>
              <w:left w:val="nil"/>
              <w:bottom w:val="single" w:sz="4" w:space="0" w:color="000000"/>
              <w:right w:val="single" w:sz="4" w:space="0" w:color="000000"/>
            </w:tcBorders>
            <w:shd w:val="clear" w:color="auto" w:fill="auto"/>
            <w:vAlign w:val="center"/>
            <w:hideMark/>
          </w:tcPr>
          <w:p w14:paraId="73F9348D" w14:textId="1251C6D6" w:rsidR="00543A6A" w:rsidRPr="0075170A" w:rsidRDefault="00543A6A" w:rsidP="00F830E1">
            <w:pPr>
              <w:jc w:val="right"/>
              <w:rPr>
                <w:rFonts w:eastAsia="Times New Roman"/>
                <w:color w:val="000000"/>
                <w:lang w:eastAsia="ru-RU"/>
              </w:rPr>
            </w:pPr>
            <w:r w:rsidRPr="0075170A">
              <w:rPr>
                <w:rFonts w:eastAsia="Times New Roman"/>
                <w:color w:val="000000"/>
                <w:lang w:eastAsia="ru-RU"/>
              </w:rPr>
              <w:t>1721273,00</w:t>
            </w:r>
          </w:p>
        </w:tc>
        <w:tc>
          <w:tcPr>
            <w:tcW w:w="713" w:type="pct"/>
            <w:tcBorders>
              <w:top w:val="nil"/>
              <w:left w:val="nil"/>
              <w:bottom w:val="single" w:sz="4" w:space="0" w:color="000000"/>
              <w:right w:val="single" w:sz="4" w:space="0" w:color="000000"/>
            </w:tcBorders>
            <w:shd w:val="clear" w:color="auto" w:fill="auto"/>
            <w:vAlign w:val="center"/>
            <w:hideMark/>
          </w:tcPr>
          <w:p w14:paraId="3A620188" w14:textId="1CBCC4AF" w:rsidR="00543A6A" w:rsidRPr="0075170A" w:rsidRDefault="00543A6A" w:rsidP="00F830E1">
            <w:pPr>
              <w:jc w:val="right"/>
              <w:rPr>
                <w:rFonts w:eastAsia="Times New Roman"/>
                <w:color w:val="000000"/>
                <w:lang w:eastAsia="ru-RU"/>
              </w:rPr>
            </w:pPr>
            <w:r w:rsidRPr="0075170A">
              <w:rPr>
                <w:rFonts w:eastAsia="Times New Roman"/>
                <w:color w:val="000000"/>
                <w:lang w:eastAsia="ru-RU"/>
              </w:rPr>
              <w:t>1790124,00</w:t>
            </w:r>
          </w:p>
        </w:tc>
      </w:tr>
      <w:tr w:rsidR="00543A6A" w:rsidRPr="00474DBA" w14:paraId="1720380D"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5F19E13"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выплаты персоналу государственных (муниципальных) органов</w:t>
            </w:r>
          </w:p>
        </w:tc>
        <w:tc>
          <w:tcPr>
            <w:tcW w:w="237" w:type="pct"/>
            <w:tcBorders>
              <w:top w:val="nil"/>
              <w:left w:val="nil"/>
              <w:bottom w:val="single" w:sz="4" w:space="0" w:color="000000"/>
              <w:right w:val="single" w:sz="4" w:space="0" w:color="000000"/>
            </w:tcBorders>
            <w:shd w:val="clear" w:color="auto" w:fill="auto"/>
            <w:vAlign w:val="center"/>
            <w:hideMark/>
          </w:tcPr>
          <w:p w14:paraId="014A28B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1508472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799E5AC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9999993010</w:t>
            </w:r>
          </w:p>
        </w:tc>
        <w:tc>
          <w:tcPr>
            <w:tcW w:w="238" w:type="pct"/>
            <w:tcBorders>
              <w:top w:val="nil"/>
              <w:left w:val="nil"/>
              <w:bottom w:val="single" w:sz="4" w:space="0" w:color="000000"/>
              <w:right w:val="single" w:sz="4" w:space="0" w:color="000000"/>
            </w:tcBorders>
            <w:shd w:val="clear" w:color="auto" w:fill="auto"/>
            <w:vAlign w:val="center"/>
            <w:hideMark/>
          </w:tcPr>
          <w:p w14:paraId="4B0CEE0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120</w:t>
            </w:r>
          </w:p>
        </w:tc>
        <w:tc>
          <w:tcPr>
            <w:tcW w:w="688" w:type="pct"/>
            <w:tcBorders>
              <w:top w:val="nil"/>
              <w:left w:val="nil"/>
              <w:bottom w:val="single" w:sz="4" w:space="0" w:color="000000"/>
              <w:right w:val="single" w:sz="4" w:space="0" w:color="000000"/>
            </w:tcBorders>
            <w:shd w:val="clear" w:color="auto" w:fill="auto"/>
            <w:vAlign w:val="center"/>
            <w:hideMark/>
          </w:tcPr>
          <w:p w14:paraId="4A1361AC" w14:textId="070A60BD" w:rsidR="00543A6A" w:rsidRPr="0075170A" w:rsidRDefault="00543A6A" w:rsidP="00F830E1">
            <w:pPr>
              <w:jc w:val="right"/>
              <w:rPr>
                <w:rFonts w:eastAsia="Times New Roman"/>
                <w:color w:val="000000"/>
                <w:lang w:eastAsia="ru-RU"/>
              </w:rPr>
            </w:pPr>
            <w:r w:rsidRPr="0075170A">
              <w:rPr>
                <w:rFonts w:eastAsia="Times New Roman"/>
                <w:color w:val="000000"/>
                <w:lang w:eastAsia="ru-RU"/>
              </w:rPr>
              <w:t>1681776,00</w:t>
            </w:r>
          </w:p>
        </w:tc>
        <w:tc>
          <w:tcPr>
            <w:tcW w:w="688" w:type="pct"/>
            <w:tcBorders>
              <w:top w:val="nil"/>
              <w:left w:val="nil"/>
              <w:bottom w:val="single" w:sz="4" w:space="0" w:color="000000"/>
              <w:right w:val="single" w:sz="4" w:space="0" w:color="000000"/>
            </w:tcBorders>
            <w:shd w:val="clear" w:color="auto" w:fill="auto"/>
            <w:vAlign w:val="center"/>
            <w:hideMark/>
          </w:tcPr>
          <w:p w14:paraId="6496DDFF" w14:textId="1C778BD1" w:rsidR="00543A6A" w:rsidRPr="0075170A" w:rsidRDefault="00543A6A" w:rsidP="00F830E1">
            <w:pPr>
              <w:jc w:val="right"/>
              <w:rPr>
                <w:rFonts w:eastAsia="Times New Roman"/>
                <w:color w:val="000000"/>
                <w:lang w:eastAsia="ru-RU"/>
              </w:rPr>
            </w:pPr>
            <w:r w:rsidRPr="0075170A">
              <w:rPr>
                <w:rFonts w:eastAsia="Times New Roman"/>
                <w:color w:val="000000"/>
                <w:lang w:eastAsia="ru-RU"/>
              </w:rPr>
              <w:t>1721273,00</w:t>
            </w:r>
          </w:p>
        </w:tc>
        <w:tc>
          <w:tcPr>
            <w:tcW w:w="713" w:type="pct"/>
            <w:tcBorders>
              <w:top w:val="nil"/>
              <w:left w:val="nil"/>
              <w:bottom w:val="single" w:sz="4" w:space="0" w:color="000000"/>
              <w:right w:val="single" w:sz="4" w:space="0" w:color="000000"/>
            </w:tcBorders>
            <w:shd w:val="clear" w:color="auto" w:fill="auto"/>
            <w:vAlign w:val="center"/>
            <w:hideMark/>
          </w:tcPr>
          <w:p w14:paraId="0ACF69AA" w14:textId="681703B8" w:rsidR="00543A6A" w:rsidRPr="0075170A" w:rsidRDefault="00543A6A" w:rsidP="00F830E1">
            <w:pPr>
              <w:jc w:val="right"/>
              <w:rPr>
                <w:rFonts w:eastAsia="Times New Roman"/>
                <w:color w:val="000000"/>
                <w:lang w:eastAsia="ru-RU"/>
              </w:rPr>
            </w:pPr>
            <w:r w:rsidRPr="0075170A">
              <w:rPr>
                <w:rFonts w:eastAsia="Times New Roman"/>
                <w:color w:val="000000"/>
                <w:lang w:eastAsia="ru-RU"/>
              </w:rPr>
              <w:t>1790124,00</w:t>
            </w:r>
          </w:p>
        </w:tc>
      </w:tr>
      <w:tr w:rsidR="00543A6A" w:rsidRPr="00474DBA" w14:paraId="2FC68862"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A12F6C8"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5492290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063BD6B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40AA068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9999993010</w:t>
            </w:r>
          </w:p>
        </w:tc>
        <w:tc>
          <w:tcPr>
            <w:tcW w:w="238" w:type="pct"/>
            <w:tcBorders>
              <w:top w:val="nil"/>
              <w:left w:val="nil"/>
              <w:bottom w:val="single" w:sz="4" w:space="0" w:color="000000"/>
              <w:right w:val="single" w:sz="4" w:space="0" w:color="000000"/>
            </w:tcBorders>
            <w:shd w:val="clear" w:color="auto" w:fill="auto"/>
            <w:vAlign w:val="center"/>
            <w:hideMark/>
          </w:tcPr>
          <w:p w14:paraId="55C911C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vAlign w:val="center"/>
            <w:hideMark/>
          </w:tcPr>
          <w:p w14:paraId="1DBCDE7C" w14:textId="342DE949" w:rsidR="00543A6A" w:rsidRPr="0075170A" w:rsidRDefault="00543A6A" w:rsidP="00F830E1">
            <w:pPr>
              <w:jc w:val="right"/>
              <w:rPr>
                <w:rFonts w:eastAsia="Times New Roman"/>
                <w:color w:val="000000"/>
                <w:lang w:eastAsia="ru-RU"/>
              </w:rPr>
            </w:pPr>
            <w:r w:rsidRPr="0075170A">
              <w:rPr>
                <w:rFonts w:eastAsia="Times New Roman"/>
                <w:color w:val="000000"/>
                <w:lang w:eastAsia="ru-RU"/>
              </w:rPr>
              <w:t>20000,00</w:t>
            </w:r>
          </w:p>
        </w:tc>
        <w:tc>
          <w:tcPr>
            <w:tcW w:w="688" w:type="pct"/>
            <w:tcBorders>
              <w:top w:val="nil"/>
              <w:left w:val="nil"/>
              <w:bottom w:val="single" w:sz="4" w:space="0" w:color="000000"/>
              <w:right w:val="single" w:sz="4" w:space="0" w:color="000000"/>
            </w:tcBorders>
            <w:shd w:val="clear" w:color="auto" w:fill="auto"/>
            <w:vAlign w:val="center"/>
            <w:hideMark/>
          </w:tcPr>
          <w:p w14:paraId="71AFFBEF"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0760E535"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08074796"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E6AF509"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1847478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018F668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755C044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9999993010</w:t>
            </w:r>
          </w:p>
        </w:tc>
        <w:tc>
          <w:tcPr>
            <w:tcW w:w="238" w:type="pct"/>
            <w:tcBorders>
              <w:top w:val="nil"/>
              <w:left w:val="nil"/>
              <w:bottom w:val="single" w:sz="4" w:space="0" w:color="000000"/>
              <w:right w:val="single" w:sz="4" w:space="0" w:color="000000"/>
            </w:tcBorders>
            <w:shd w:val="clear" w:color="auto" w:fill="auto"/>
            <w:vAlign w:val="center"/>
            <w:hideMark/>
          </w:tcPr>
          <w:p w14:paraId="661D187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vAlign w:val="center"/>
            <w:hideMark/>
          </w:tcPr>
          <w:p w14:paraId="053FAE27" w14:textId="605B58F4" w:rsidR="00543A6A" w:rsidRPr="0075170A" w:rsidRDefault="00543A6A" w:rsidP="00F830E1">
            <w:pPr>
              <w:jc w:val="right"/>
              <w:rPr>
                <w:rFonts w:eastAsia="Times New Roman"/>
                <w:color w:val="000000"/>
                <w:lang w:eastAsia="ru-RU"/>
              </w:rPr>
            </w:pPr>
            <w:r w:rsidRPr="0075170A">
              <w:rPr>
                <w:rFonts w:eastAsia="Times New Roman"/>
                <w:color w:val="000000"/>
                <w:lang w:eastAsia="ru-RU"/>
              </w:rPr>
              <w:t>20000,00</w:t>
            </w:r>
          </w:p>
        </w:tc>
        <w:tc>
          <w:tcPr>
            <w:tcW w:w="688" w:type="pct"/>
            <w:tcBorders>
              <w:top w:val="nil"/>
              <w:left w:val="nil"/>
              <w:bottom w:val="single" w:sz="4" w:space="0" w:color="000000"/>
              <w:right w:val="single" w:sz="4" w:space="0" w:color="000000"/>
            </w:tcBorders>
            <w:shd w:val="clear" w:color="auto" w:fill="auto"/>
            <w:vAlign w:val="center"/>
            <w:hideMark/>
          </w:tcPr>
          <w:p w14:paraId="7708AE62"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2316E9DA"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65FD67E1"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A51FD77"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Расходы на реализацию отдельных государственных полномочий по созданию административных комиссий, источником финансового </w:t>
            </w:r>
            <w:r w:rsidRPr="0075170A">
              <w:rPr>
                <w:rFonts w:eastAsia="Times New Roman"/>
                <w:color w:val="000000"/>
                <w:lang w:eastAsia="ru-RU"/>
              </w:rPr>
              <w:lastRenderedPageBreak/>
              <w:t>обеспечения которых является единая субвенция местным бюджетам из краевого бюджета</w:t>
            </w:r>
          </w:p>
        </w:tc>
        <w:tc>
          <w:tcPr>
            <w:tcW w:w="237" w:type="pct"/>
            <w:tcBorders>
              <w:top w:val="nil"/>
              <w:left w:val="nil"/>
              <w:bottom w:val="single" w:sz="4" w:space="0" w:color="000000"/>
              <w:right w:val="single" w:sz="4" w:space="0" w:color="000000"/>
            </w:tcBorders>
            <w:shd w:val="clear" w:color="auto" w:fill="auto"/>
            <w:vAlign w:val="center"/>
            <w:hideMark/>
          </w:tcPr>
          <w:p w14:paraId="56758C0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lastRenderedPageBreak/>
              <w:t>01</w:t>
            </w:r>
          </w:p>
        </w:tc>
        <w:tc>
          <w:tcPr>
            <w:tcW w:w="270" w:type="pct"/>
            <w:tcBorders>
              <w:top w:val="nil"/>
              <w:left w:val="nil"/>
              <w:bottom w:val="single" w:sz="4" w:space="0" w:color="000000"/>
              <w:right w:val="single" w:sz="4" w:space="0" w:color="000000"/>
            </w:tcBorders>
            <w:shd w:val="clear" w:color="auto" w:fill="auto"/>
            <w:vAlign w:val="center"/>
            <w:hideMark/>
          </w:tcPr>
          <w:p w14:paraId="7688F10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7E93A49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9999993030</w:t>
            </w:r>
          </w:p>
        </w:tc>
        <w:tc>
          <w:tcPr>
            <w:tcW w:w="238" w:type="pct"/>
            <w:tcBorders>
              <w:top w:val="nil"/>
              <w:left w:val="nil"/>
              <w:bottom w:val="single" w:sz="4" w:space="0" w:color="000000"/>
              <w:right w:val="single" w:sz="4" w:space="0" w:color="000000"/>
            </w:tcBorders>
            <w:shd w:val="clear" w:color="auto" w:fill="auto"/>
            <w:vAlign w:val="center"/>
            <w:hideMark/>
          </w:tcPr>
          <w:p w14:paraId="011ED34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169D4110" w14:textId="143C3ACE" w:rsidR="00543A6A" w:rsidRPr="0075170A" w:rsidRDefault="00543A6A" w:rsidP="00F830E1">
            <w:pPr>
              <w:jc w:val="right"/>
              <w:rPr>
                <w:rFonts w:eastAsia="Times New Roman"/>
                <w:color w:val="000000"/>
                <w:lang w:eastAsia="ru-RU"/>
              </w:rPr>
            </w:pPr>
            <w:r w:rsidRPr="0075170A">
              <w:rPr>
                <w:rFonts w:eastAsia="Times New Roman"/>
                <w:color w:val="000000"/>
                <w:lang w:eastAsia="ru-RU"/>
              </w:rPr>
              <w:t>1212738,00</w:t>
            </w:r>
          </w:p>
        </w:tc>
        <w:tc>
          <w:tcPr>
            <w:tcW w:w="688" w:type="pct"/>
            <w:tcBorders>
              <w:top w:val="nil"/>
              <w:left w:val="nil"/>
              <w:bottom w:val="single" w:sz="4" w:space="0" w:color="000000"/>
              <w:right w:val="single" w:sz="4" w:space="0" w:color="000000"/>
            </w:tcBorders>
            <w:shd w:val="clear" w:color="auto" w:fill="auto"/>
            <w:vAlign w:val="center"/>
            <w:hideMark/>
          </w:tcPr>
          <w:p w14:paraId="29D5C19B" w14:textId="575B26A9" w:rsidR="00543A6A" w:rsidRPr="0075170A" w:rsidRDefault="00543A6A" w:rsidP="00F830E1">
            <w:pPr>
              <w:jc w:val="right"/>
              <w:rPr>
                <w:rFonts w:eastAsia="Times New Roman"/>
                <w:color w:val="000000"/>
                <w:lang w:eastAsia="ru-RU"/>
              </w:rPr>
            </w:pPr>
            <w:r w:rsidRPr="0075170A">
              <w:rPr>
                <w:rFonts w:eastAsia="Times New Roman"/>
                <w:color w:val="000000"/>
                <w:lang w:eastAsia="ru-RU"/>
              </w:rPr>
              <w:t>1226738,00</w:t>
            </w:r>
          </w:p>
        </w:tc>
        <w:tc>
          <w:tcPr>
            <w:tcW w:w="713" w:type="pct"/>
            <w:tcBorders>
              <w:top w:val="nil"/>
              <w:left w:val="nil"/>
              <w:bottom w:val="single" w:sz="4" w:space="0" w:color="000000"/>
              <w:right w:val="single" w:sz="4" w:space="0" w:color="000000"/>
            </w:tcBorders>
            <w:shd w:val="clear" w:color="auto" w:fill="auto"/>
            <w:vAlign w:val="center"/>
            <w:hideMark/>
          </w:tcPr>
          <w:p w14:paraId="08711E88" w14:textId="72736534" w:rsidR="00543A6A" w:rsidRPr="0075170A" w:rsidRDefault="00543A6A" w:rsidP="00F830E1">
            <w:pPr>
              <w:jc w:val="right"/>
              <w:rPr>
                <w:rFonts w:eastAsia="Times New Roman"/>
                <w:color w:val="000000"/>
                <w:lang w:eastAsia="ru-RU"/>
              </w:rPr>
            </w:pPr>
            <w:r w:rsidRPr="0075170A">
              <w:rPr>
                <w:rFonts w:eastAsia="Times New Roman"/>
                <w:color w:val="000000"/>
                <w:lang w:eastAsia="ru-RU"/>
              </w:rPr>
              <w:t>1275806,00</w:t>
            </w:r>
          </w:p>
        </w:tc>
      </w:tr>
      <w:tr w:rsidR="00543A6A" w:rsidRPr="00474DBA" w14:paraId="208F5B80"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5870711"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237" w:type="pct"/>
            <w:tcBorders>
              <w:top w:val="nil"/>
              <w:left w:val="nil"/>
              <w:bottom w:val="single" w:sz="4" w:space="0" w:color="000000"/>
              <w:right w:val="single" w:sz="4" w:space="0" w:color="000000"/>
            </w:tcBorders>
            <w:shd w:val="clear" w:color="auto" w:fill="auto"/>
            <w:vAlign w:val="center"/>
            <w:hideMark/>
          </w:tcPr>
          <w:p w14:paraId="6826F95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3A3809C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12DBA6E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9999993030</w:t>
            </w:r>
          </w:p>
        </w:tc>
        <w:tc>
          <w:tcPr>
            <w:tcW w:w="238" w:type="pct"/>
            <w:tcBorders>
              <w:top w:val="nil"/>
              <w:left w:val="nil"/>
              <w:bottom w:val="single" w:sz="4" w:space="0" w:color="000000"/>
              <w:right w:val="single" w:sz="4" w:space="0" w:color="000000"/>
            </w:tcBorders>
            <w:shd w:val="clear" w:color="auto" w:fill="auto"/>
            <w:vAlign w:val="center"/>
            <w:hideMark/>
          </w:tcPr>
          <w:p w14:paraId="0F9DD73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100</w:t>
            </w:r>
          </w:p>
        </w:tc>
        <w:tc>
          <w:tcPr>
            <w:tcW w:w="688" w:type="pct"/>
            <w:tcBorders>
              <w:top w:val="nil"/>
              <w:left w:val="nil"/>
              <w:bottom w:val="single" w:sz="4" w:space="0" w:color="000000"/>
              <w:right w:val="single" w:sz="4" w:space="0" w:color="000000"/>
            </w:tcBorders>
            <w:shd w:val="clear" w:color="auto" w:fill="auto"/>
            <w:vAlign w:val="center"/>
            <w:hideMark/>
          </w:tcPr>
          <w:p w14:paraId="355510EC" w14:textId="106CB17B" w:rsidR="00543A6A" w:rsidRPr="0075170A" w:rsidRDefault="00543A6A" w:rsidP="00F830E1">
            <w:pPr>
              <w:jc w:val="right"/>
              <w:rPr>
                <w:rFonts w:eastAsia="Times New Roman"/>
                <w:color w:val="000000"/>
                <w:lang w:eastAsia="ru-RU"/>
              </w:rPr>
            </w:pPr>
            <w:r w:rsidRPr="0075170A">
              <w:rPr>
                <w:rFonts w:eastAsia="Times New Roman"/>
                <w:color w:val="000000"/>
                <w:lang w:eastAsia="ru-RU"/>
              </w:rPr>
              <w:t>1212738,00</w:t>
            </w:r>
          </w:p>
        </w:tc>
        <w:tc>
          <w:tcPr>
            <w:tcW w:w="688" w:type="pct"/>
            <w:tcBorders>
              <w:top w:val="nil"/>
              <w:left w:val="nil"/>
              <w:bottom w:val="single" w:sz="4" w:space="0" w:color="000000"/>
              <w:right w:val="single" w:sz="4" w:space="0" w:color="000000"/>
            </w:tcBorders>
            <w:shd w:val="clear" w:color="auto" w:fill="auto"/>
            <w:vAlign w:val="center"/>
            <w:hideMark/>
          </w:tcPr>
          <w:p w14:paraId="1B770853" w14:textId="60B0C267" w:rsidR="00543A6A" w:rsidRPr="0075170A" w:rsidRDefault="00543A6A" w:rsidP="00F830E1">
            <w:pPr>
              <w:jc w:val="right"/>
              <w:rPr>
                <w:rFonts w:eastAsia="Times New Roman"/>
                <w:color w:val="000000"/>
                <w:lang w:eastAsia="ru-RU"/>
              </w:rPr>
            </w:pPr>
            <w:r w:rsidRPr="0075170A">
              <w:rPr>
                <w:rFonts w:eastAsia="Times New Roman"/>
                <w:color w:val="000000"/>
                <w:lang w:eastAsia="ru-RU"/>
              </w:rPr>
              <w:t>1226738,00</w:t>
            </w:r>
          </w:p>
        </w:tc>
        <w:tc>
          <w:tcPr>
            <w:tcW w:w="713" w:type="pct"/>
            <w:tcBorders>
              <w:top w:val="nil"/>
              <w:left w:val="nil"/>
              <w:bottom w:val="single" w:sz="4" w:space="0" w:color="000000"/>
              <w:right w:val="single" w:sz="4" w:space="0" w:color="000000"/>
            </w:tcBorders>
            <w:shd w:val="clear" w:color="auto" w:fill="auto"/>
            <w:vAlign w:val="center"/>
            <w:hideMark/>
          </w:tcPr>
          <w:p w14:paraId="408722C8" w14:textId="6CCF65CC" w:rsidR="00543A6A" w:rsidRPr="0075170A" w:rsidRDefault="00543A6A" w:rsidP="00F830E1">
            <w:pPr>
              <w:jc w:val="right"/>
              <w:rPr>
                <w:rFonts w:eastAsia="Times New Roman"/>
                <w:color w:val="000000"/>
                <w:lang w:eastAsia="ru-RU"/>
              </w:rPr>
            </w:pPr>
            <w:r w:rsidRPr="0075170A">
              <w:rPr>
                <w:rFonts w:eastAsia="Times New Roman"/>
                <w:color w:val="000000"/>
                <w:lang w:eastAsia="ru-RU"/>
              </w:rPr>
              <w:t>1275806,00</w:t>
            </w:r>
          </w:p>
        </w:tc>
      </w:tr>
      <w:tr w:rsidR="00543A6A" w:rsidRPr="00474DBA" w14:paraId="7E0A0456"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6B60C66"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выплаты персоналу государственных (муниципальных) органов</w:t>
            </w:r>
          </w:p>
        </w:tc>
        <w:tc>
          <w:tcPr>
            <w:tcW w:w="237" w:type="pct"/>
            <w:tcBorders>
              <w:top w:val="nil"/>
              <w:left w:val="nil"/>
              <w:bottom w:val="single" w:sz="4" w:space="0" w:color="000000"/>
              <w:right w:val="single" w:sz="4" w:space="0" w:color="000000"/>
            </w:tcBorders>
            <w:shd w:val="clear" w:color="auto" w:fill="auto"/>
            <w:vAlign w:val="center"/>
            <w:hideMark/>
          </w:tcPr>
          <w:p w14:paraId="0106892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72C8B72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1926EAB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9999993030</w:t>
            </w:r>
          </w:p>
        </w:tc>
        <w:tc>
          <w:tcPr>
            <w:tcW w:w="238" w:type="pct"/>
            <w:tcBorders>
              <w:top w:val="nil"/>
              <w:left w:val="nil"/>
              <w:bottom w:val="single" w:sz="4" w:space="0" w:color="000000"/>
              <w:right w:val="single" w:sz="4" w:space="0" w:color="000000"/>
            </w:tcBorders>
            <w:shd w:val="clear" w:color="auto" w:fill="auto"/>
            <w:vAlign w:val="center"/>
            <w:hideMark/>
          </w:tcPr>
          <w:p w14:paraId="0506956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120</w:t>
            </w:r>
          </w:p>
        </w:tc>
        <w:tc>
          <w:tcPr>
            <w:tcW w:w="688" w:type="pct"/>
            <w:tcBorders>
              <w:top w:val="nil"/>
              <w:left w:val="nil"/>
              <w:bottom w:val="single" w:sz="4" w:space="0" w:color="000000"/>
              <w:right w:val="single" w:sz="4" w:space="0" w:color="000000"/>
            </w:tcBorders>
            <w:shd w:val="clear" w:color="auto" w:fill="auto"/>
            <w:vAlign w:val="center"/>
            <w:hideMark/>
          </w:tcPr>
          <w:p w14:paraId="689DF84A" w14:textId="48CB3A0C" w:rsidR="00543A6A" w:rsidRPr="0075170A" w:rsidRDefault="00543A6A" w:rsidP="00F830E1">
            <w:pPr>
              <w:jc w:val="right"/>
              <w:rPr>
                <w:rFonts w:eastAsia="Times New Roman"/>
                <w:color w:val="000000"/>
                <w:lang w:eastAsia="ru-RU"/>
              </w:rPr>
            </w:pPr>
            <w:r w:rsidRPr="0075170A">
              <w:rPr>
                <w:rFonts w:eastAsia="Times New Roman"/>
                <w:color w:val="000000"/>
                <w:lang w:eastAsia="ru-RU"/>
              </w:rPr>
              <w:t>1212738,00</w:t>
            </w:r>
          </w:p>
        </w:tc>
        <w:tc>
          <w:tcPr>
            <w:tcW w:w="688" w:type="pct"/>
            <w:tcBorders>
              <w:top w:val="nil"/>
              <w:left w:val="nil"/>
              <w:bottom w:val="single" w:sz="4" w:space="0" w:color="000000"/>
              <w:right w:val="single" w:sz="4" w:space="0" w:color="000000"/>
            </w:tcBorders>
            <w:shd w:val="clear" w:color="auto" w:fill="auto"/>
            <w:vAlign w:val="center"/>
            <w:hideMark/>
          </w:tcPr>
          <w:p w14:paraId="0F4B1C5B" w14:textId="531AFFC6" w:rsidR="00543A6A" w:rsidRPr="0075170A" w:rsidRDefault="00543A6A" w:rsidP="00F830E1">
            <w:pPr>
              <w:jc w:val="right"/>
              <w:rPr>
                <w:rFonts w:eastAsia="Times New Roman"/>
                <w:color w:val="000000"/>
                <w:lang w:eastAsia="ru-RU"/>
              </w:rPr>
            </w:pPr>
            <w:r w:rsidRPr="0075170A">
              <w:rPr>
                <w:rFonts w:eastAsia="Times New Roman"/>
                <w:color w:val="000000"/>
                <w:lang w:eastAsia="ru-RU"/>
              </w:rPr>
              <w:t>1226738,00</w:t>
            </w:r>
          </w:p>
        </w:tc>
        <w:tc>
          <w:tcPr>
            <w:tcW w:w="713" w:type="pct"/>
            <w:tcBorders>
              <w:top w:val="nil"/>
              <w:left w:val="nil"/>
              <w:bottom w:val="single" w:sz="4" w:space="0" w:color="000000"/>
              <w:right w:val="single" w:sz="4" w:space="0" w:color="000000"/>
            </w:tcBorders>
            <w:shd w:val="clear" w:color="auto" w:fill="auto"/>
            <w:vAlign w:val="center"/>
            <w:hideMark/>
          </w:tcPr>
          <w:p w14:paraId="4F8B90FF" w14:textId="560C27BF" w:rsidR="00543A6A" w:rsidRPr="0075170A" w:rsidRDefault="00543A6A" w:rsidP="00F830E1">
            <w:pPr>
              <w:jc w:val="right"/>
              <w:rPr>
                <w:rFonts w:eastAsia="Times New Roman"/>
                <w:color w:val="000000"/>
                <w:lang w:eastAsia="ru-RU"/>
              </w:rPr>
            </w:pPr>
            <w:r w:rsidRPr="0075170A">
              <w:rPr>
                <w:rFonts w:eastAsia="Times New Roman"/>
                <w:color w:val="000000"/>
                <w:lang w:eastAsia="ru-RU"/>
              </w:rPr>
              <w:t>1275806,00</w:t>
            </w:r>
          </w:p>
        </w:tc>
      </w:tr>
      <w:tr w:rsidR="00543A6A" w:rsidRPr="00474DBA" w14:paraId="31579E6D"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1554768"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выполнение органами местного самоуправления отдельных государственных полномочий по созданию государственному управлению охраной труда, за счет субвенции из краевого бюджета</w:t>
            </w:r>
          </w:p>
        </w:tc>
        <w:tc>
          <w:tcPr>
            <w:tcW w:w="237" w:type="pct"/>
            <w:tcBorders>
              <w:top w:val="nil"/>
              <w:left w:val="nil"/>
              <w:bottom w:val="single" w:sz="4" w:space="0" w:color="000000"/>
              <w:right w:val="single" w:sz="4" w:space="0" w:color="000000"/>
            </w:tcBorders>
            <w:shd w:val="clear" w:color="auto" w:fill="auto"/>
            <w:vAlign w:val="center"/>
            <w:hideMark/>
          </w:tcPr>
          <w:p w14:paraId="1FA15DD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0C99BAA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009A5F5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9999993100</w:t>
            </w:r>
          </w:p>
        </w:tc>
        <w:tc>
          <w:tcPr>
            <w:tcW w:w="238" w:type="pct"/>
            <w:tcBorders>
              <w:top w:val="nil"/>
              <w:left w:val="nil"/>
              <w:bottom w:val="single" w:sz="4" w:space="0" w:color="000000"/>
              <w:right w:val="single" w:sz="4" w:space="0" w:color="000000"/>
            </w:tcBorders>
            <w:shd w:val="clear" w:color="auto" w:fill="auto"/>
            <w:vAlign w:val="center"/>
            <w:hideMark/>
          </w:tcPr>
          <w:p w14:paraId="3D47D80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08368AF0" w14:textId="13FD07BC" w:rsidR="00543A6A" w:rsidRPr="0075170A" w:rsidRDefault="00543A6A" w:rsidP="00F830E1">
            <w:pPr>
              <w:jc w:val="right"/>
              <w:rPr>
                <w:rFonts w:eastAsia="Times New Roman"/>
                <w:color w:val="000000"/>
                <w:lang w:eastAsia="ru-RU"/>
              </w:rPr>
            </w:pPr>
            <w:r w:rsidRPr="0075170A">
              <w:rPr>
                <w:rFonts w:eastAsia="Times New Roman"/>
                <w:color w:val="000000"/>
                <w:lang w:eastAsia="ru-RU"/>
              </w:rPr>
              <w:t>1208033,00</w:t>
            </w:r>
          </w:p>
        </w:tc>
        <w:tc>
          <w:tcPr>
            <w:tcW w:w="688" w:type="pct"/>
            <w:tcBorders>
              <w:top w:val="nil"/>
              <w:left w:val="nil"/>
              <w:bottom w:val="single" w:sz="4" w:space="0" w:color="000000"/>
              <w:right w:val="single" w:sz="4" w:space="0" w:color="000000"/>
            </w:tcBorders>
            <w:shd w:val="clear" w:color="auto" w:fill="auto"/>
            <w:vAlign w:val="center"/>
            <w:hideMark/>
          </w:tcPr>
          <w:p w14:paraId="2F7CDFB2" w14:textId="372C321F" w:rsidR="00543A6A" w:rsidRPr="0075170A" w:rsidRDefault="00543A6A" w:rsidP="00F830E1">
            <w:pPr>
              <w:jc w:val="right"/>
              <w:rPr>
                <w:rFonts w:eastAsia="Times New Roman"/>
                <w:color w:val="000000"/>
                <w:lang w:eastAsia="ru-RU"/>
              </w:rPr>
            </w:pPr>
            <w:r w:rsidRPr="0075170A">
              <w:rPr>
                <w:rFonts w:eastAsia="Times New Roman"/>
                <w:color w:val="000000"/>
                <w:lang w:eastAsia="ru-RU"/>
              </w:rPr>
              <w:t>1219463,00</w:t>
            </w:r>
          </w:p>
        </w:tc>
        <w:tc>
          <w:tcPr>
            <w:tcW w:w="713" w:type="pct"/>
            <w:tcBorders>
              <w:top w:val="nil"/>
              <w:left w:val="nil"/>
              <w:bottom w:val="single" w:sz="4" w:space="0" w:color="000000"/>
              <w:right w:val="single" w:sz="4" w:space="0" w:color="000000"/>
            </w:tcBorders>
            <w:shd w:val="clear" w:color="auto" w:fill="auto"/>
            <w:vAlign w:val="center"/>
            <w:hideMark/>
          </w:tcPr>
          <w:p w14:paraId="649E8694" w14:textId="43D686B5" w:rsidR="00543A6A" w:rsidRPr="0075170A" w:rsidRDefault="00543A6A" w:rsidP="00F830E1">
            <w:pPr>
              <w:jc w:val="right"/>
              <w:rPr>
                <w:rFonts w:eastAsia="Times New Roman"/>
                <w:color w:val="000000"/>
                <w:lang w:eastAsia="ru-RU"/>
              </w:rPr>
            </w:pPr>
            <w:r w:rsidRPr="0075170A">
              <w:rPr>
                <w:rFonts w:eastAsia="Times New Roman"/>
                <w:color w:val="000000"/>
                <w:lang w:eastAsia="ru-RU"/>
              </w:rPr>
              <w:t>1265642,00</w:t>
            </w:r>
          </w:p>
        </w:tc>
      </w:tr>
      <w:tr w:rsidR="00543A6A" w:rsidRPr="00474DBA" w14:paraId="1DF84C41"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9657B37"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237" w:type="pct"/>
            <w:tcBorders>
              <w:top w:val="nil"/>
              <w:left w:val="nil"/>
              <w:bottom w:val="single" w:sz="4" w:space="0" w:color="000000"/>
              <w:right w:val="single" w:sz="4" w:space="0" w:color="000000"/>
            </w:tcBorders>
            <w:shd w:val="clear" w:color="auto" w:fill="auto"/>
            <w:vAlign w:val="center"/>
            <w:hideMark/>
          </w:tcPr>
          <w:p w14:paraId="1534A8A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2035CC1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4AE2FFD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9999993100</w:t>
            </w:r>
          </w:p>
        </w:tc>
        <w:tc>
          <w:tcPr>
            <w:tcW w:w="238" w:type="pct"/>
            <w:tcBorders>
              <w:top w:val="nil"/>
              <w:left w:val="nil"/>
              <w:bottom w:val="single" w:sz="4" w:space="0" w:color="000000"/>
              <w:right w:val="single" w:sz="4" w:space="0" w:color="000000"/>
            </w:tcBorders>
            <w:shd w:val="clear" w:color="auto" w:fill="auto"/>
            <w:vAlign w:val="center"/>
            <w:hideMark/>
          </w:tcPr>
          <w:p w14:paraId="017CEBF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100</w:t>
            </w:r>
          </w:p>
        </w:tc>
        <w:tc>
          <w:tcPr>
            <w:tcW w:w="688" w:type="pct"/>
            <w:tcBorders>
              <w:top w:val="nil"/>
              <w:left w:val="nil"/>
              <w:bottom w:val="single" w:sz="4" w:space="0" w:color="000000"/>
              <w:right w:val="single" w:sz="4" w:space="0" w:color="000000"/>
            </w:tcBorders>
            <w:shd w:val="clear" w:color="auto" w:fill="auto"/>
            <w:vAlign w:val="center"/>
            <w:hideMark/>
          </w:tcPr>
          <w:p w14:paraId="30761470" w14:textId="467F56BC"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1037508,00</w:t>
            </w:r>
          </w:p>
        </w:tc>
        <w:tc>
          <w:tcPr>
            <w:tcW w:w="688" w:type="pct"/>
            <w:tcBorders>
              <w:top w:val="nil"/>
              <w:left w:val="nil"/>
              <w:bottom w:val="single" w:sz="4" w:space="0" w:color="000000"/>
              <w:right w:val="single" w:sz="4" w:space="0" w:color="000000"/>
            </w:tcBorders>
            <w:shd w:val="clear" w:color="auto" w:fill="auto"/>
            <w:vAlign w:val="center"/>
            <w:hideMark/>
          </w:tcPr>
          <w:p w14:paraId="3CFAEA20" w14:textId="358B9C84" w:rsidR="00543A6A" w:rsidRPr="0075170A" w:rsidRDefault="00543A6A" w:rsidP="00F830E1">
            <w:pPr>
              <w:jc w:val="right"/>
              <w:rPr>
                <w:rFonts w:eastAsia="Times New Roman"/>
                <w:color w:val="000000"/>
                <w:lang w:eastAsia="ru-RU"/>
              </w:rPr>
            </w:pPr>
            <w:r w:rsidRPr="0075170A">
              <w:rPr>
                <w:rFonts w:eastAsia="Times New Roman"/>
                <w:color w:val="000000"/>
                <w:lang w:eastAsia="ru-RU"/>
              </w:rPr>
              <w:t>912000,00</w:t>
            </w:r>
          </w:p>
        </w:tc>
        <w:tc>
          <w:tcPr>
            <w:tcW w:w="713" w:type="pct"/>
            <w:tcBorders>
              <w:top w:val="nil"/>
              <w:left w:val="nil"/>
              <w:bottom w:val="single" w:sz="4" w:space="0" w:color="000000"/>
              <w:right w:val="single" w:sz="4" w:space="0" w:color="000000"/>
            </w:tcBorders>
            <w:shd w:val="clear" w:color="auto" w:fill="auto"/>
            <w:vAlign w:val="center"/>
            <w:hideMark/>
          </w:tcPr>
          <w:p w14:paraId="00F4A003" w14:textId="17FA9ADC" w:rsidR="00543A6A" w:rsidRPr="0075170A" w:rsidRDefault="00543A6A" w:rsidP="00F830E1">
            <w:pPr>
              <w:jc w:val="right"/>
              <w:rPr>
                <w:rFonts w:eastAsia="Times New Roman"/>
                <w:color w:val="000000"/>
                <w:lang w:eastAsia="ru-RU"/>
              </w:rPr>
            </w:pPr>
            <w:r w:rsidRPr="0075170A">
              <w:rPr>
                <w:rFonts w:eastAsia="Times New Roman"/>
                <w:color w:val="000000"/>
                <w:lang w:eastAsia="ru-RU"/>
              </w:rPr>
              <w:t>947000,00</w:t>
            </w:r>
          </w:p>
        </w:tc>
      </w:tr>
      <w:tr w:rsidR="00543A6A" w:rsidRPr="00474DBA" w14:paraId="06DC3786"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9922344"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выплаты персоналу государственных (муниципальных) органов</w:t>
            </w:r>
          </w:p>
        </w:tc>
        <w:tc>
          <w:tcPr>
            <w:tcW w:w="237" w:type="pct"/>
            <w:tcBorders>
              <w:top w:val="nil"/>
              <w:left w:val="nil"/>
              <w:bottom w:val="single" w:sz="4" w:space="0" w:color="000000"/>
              <w:right w:val="single" w:sz="4" w:space="0" w:color="000000"/>
            </w:tcBorders>
            <w:shd w:val="clear" w:color="auto" w:fill="auto"/>
            <w:vAlign w:val="center"/>
            <w:hideMark/>
          </w:tcPr>
          <w:p w14:paraId="565FD6B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35BE3E9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5E73311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9999993100</w:t>
            </w:r>
          </w:p>
        </w:tc>
        <w:tc>
          <w:tcPr>
            <w:tcW w:w="238" w:type="pct"/>
            <w:tcBorders>
              <w:top w:val="nil"/>
              <w:left w:val="nil"/>
              <w:bottom w:val="single" w:sz="4" w:space="0" w:color="000000"/>
              <w:right w:val="single" w:sz="4" w:space="0" w:color="000000"/>
            </w:tcBorders>
            <w:shd w:val="clear" w:color="auto" w:fill="auto"/>
            <w:vAlign w:val="center"/>
            <w:hideMark/>
          </w:tcPr>
          <w:p w14:paraId="042E44B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120</w:t>
            </w:r>
          </w:p>
        </w:tc>
        <w:tc>
          <w:tcPr>
            <w:tcW w:w="688" w:type="pct"/>
            <w:tcBorders>
              <w:top w:val="nil"/>
              <w:left w:val="nil"/>
              <w:bottom w:val="single" w:sz="4" w:space="0" w:color="000000"/>
              <w:right w:val="single" w:sz="4" w:space="0" w:color="000000"/>
            </w:tcBorders>
            <w:shd w:val="clear" w:color="auto" w:fill="auto"/>
            <w:vAlign w:val="center"/>
            <w:hideMark/>
          </w:tcPr>
          <w:p w14:paraId="7E0E539A" w14:textId="169AC149"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1037508,00</w:t>
            </w:r>
          </w:p>
        </w:tc>
        <w:tc>
          <w:tcPr>
            <w:tcW w:w="688" w:type="pct"/>
            <w:tcBorders>
              <w:top w:val="nil"/>
              <w:left w:val="nil"/>
              <w:bottom w:val="single" w:sz="4" w:space="0" w:color="000000"/>
              <w:right w:val="single" w:sz="4" w:space="0" w:color="000000"/>
            </w:tcBorders>
            <w:shd w:val="clear" w:color="auto" w:fill="auto"/>
            <w:vAlign w:val="center"/>
            <w:hideMark/>
          </w:tcPr>
          <w:p w14:paraId="06AA2D37" w14:textId="480031D8" w:rsidR="00543A6A" w:rsidRPr="0075170A" w:rsidRDefault="00543A6A" w:rsidP="00F830E1">
            <w:pPr>
              <w:jc w:val="right"/>
              <w:rPr>
                <w:rFonts w:eastAsia="Times New Roman"/>
                <w:color w:val="000000"/>
                <w:lang w:eastAsia="ru-RU"/>
              </w:rPr>
            </w:pPr>
            <w:r w:rsidRPr="0075170A">
              <w:rPr>
                <w:rFonts w:eastAsia="Times New Roman"/>
                <w:color w:val="000000"/>
                <w:lang w:eastAsia="ru-RU"/>
              </w:rPr>
              <w:t>912000,00</w:t>
            </w:r>
          </w:p>
        </w:tc>
        <w:tc>
          <w:tcPr>
            <w:tcW w:w="713" w:type="pct"/>
            <w:tcBorders>
              <w:top w:val="nil"/>
              <w:left w:val="nil"/>
              <w:bottom w:val="single" w:sz="4" w:space="0" w:color="000000"/>
              <w:right w:val="single" w:sz="4" w:space="0" w:color="000000"/>
            </w:tcBorders>
            <w:shd w:val="clear" w:color="auto" w:fill="auto"/>
            <w:vAlign w:val="center"/>
            <w:hideMark/>
          </w:tcPr>
          <w:p w14:paraId="49954A9B" w14:textId="041399E1" w:rsidR="00543A6A" w:rsidRPr="0075170A" w:rsidRDefault="00543A6A" w:rsidP="00F830E1">
            <w:pPr>
              <w:jc w:val="right"/>
              <w:rPr>
                <w:rFonts w:eastAsia="Times New Roman"/>
                <w:color w:val="000000"/>
                <w:lang w:eastAsia="ru-RU"/>
              </w:rPr>
            </w:pPr>
            <w:r w:rsidRPr="0075170A">
              <w:rPr>
                <w:rFonts w:eastAsia="Times New Roman"/>
                <w:color w:val="000000"/>
                <w:lang w:eastAsia="ru-RU"/>
              </w:rPr>
              <w:t>947000,00</w:t>
            </w:r>
          </w:p>
        </w:tc>
      </w:tr>
      <w:tr w:rsidR="00543A6A" w:rsidRPr="00474DBA" w14:paraId="58945ABF"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94AB85E"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528FB9D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6ED8BF0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0C252E3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9999993100</w:t>
            </w:r>
          </w:p>
        </w:tc>
        <w:tc>
          <w:tcPr>
            <w:tcW w:w="238" w:type="pct"/>
            <w:tcBorders>
              <w:top w:val="nil"/>
              <w:left w:val="nil"/>
              <w:bottom w:val="single" w:sz="4" w:space="0" w:color="000000"/>
              <w:right w:val="single" w:sz="4" w:space="0" w:color="000000"/>
            </w:tcBorders>
            <w:shd w:val="clear" w:color="auto" w:fill="auto"/>
            <w:vAlign w:val="center"/>
            <w:hideMark/>
          </w:tcPr>
          <w:p w14:paraId="0969953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vAlign w:val="center"/>
            <w:hideMark/>
          </w:tcPr>
          <w:p w14:paraId="328E5E82" w14:textId="49F5D0BB" w:rsidR="00543A6A" w:rsidRPr="0075170A" w:rsidRDefault="00543A6A" w:rsidP="00F830E1">
            <w:pPr>
              <w:jc w:val="right"/>
              <w:rPr>
                <w:rFonts w:eastAsia="Times New Roman"/>
                <w:color w:val="000000"/>
                <w:lang w:eastAsia="ru-RU"/>
              </w:rPr>
            </w:pPr>
            <w:r w:rsidRPr="0075170A">
              <w:rPr>
                <w:rFonts w:eastAsia="Times New Roman"/>
                <w:color w:val="000000"/>
                <w:lang w:eastAsia="ru-RU"/>
              </w:rPr>
              <w:t>170525,00</w:t>
            </w:r>
          </w:p>
        </w:tc>
        <w:tc>
          <w:tcPr>
            <w:tcW w:w="688" w:type="pct"/>
            <w:tcBorders>
              <w:top w:val="nil"/>
              <w:left w:val="nil"/>
              <w:bottom w:val="single" w:sz="4" w:space="0" w:color="000000"/>
              <w:right w:val="single" w:sz="4" w:space="0" w:color="000000"/>
            </w:tcBorders>
            <w:shd w:val="clear" w:color="auto" w:fill="auto"/>
            <w:vAlign w:val="center"/>
            <w:hideMark/>
          </w:tcPr>
          <w:p w14:paraId="1ACC80EA" w14:textId="4A8506A8" w:rsidR="00543A6A" w:rsidRPr="0075170A" w:rsidRDefault="00543A6A" w:rsidP="00F830E1">
            <w:pPr>
              <w:jc w:val="right"/>
              <w:rPr>
                <w:rFonts w:eastAsia="Times New Roman"/>
                <w:color w:val="000000"/>
                <w:lang w:eastAsia="ru-RU"/>
              </w:rPr>
            </w:pPr>
            <w:r w:rsidRPr="0075170A">
              <w:rPr>
                <w:rFonts w:eastAsia="Times New Roman"/>
                <w:color w:val="000000"/>
                <w:lang w:eastAsia="ru-RU"/>
              </w:rPr>
              <w:t>307463,00</w:t>
            </w:r>
          </w:p>
        </w:tc>
        <w:tc>
          <w:tcPr>
            <w:tcW w:w="713" w:type="pct"/>
            <w:tcBorders>
              <w:top w:val="nil"/>
              <w:left w:val="nil"/>
              <w:bottom w:val="single" w:sz="4" w:space="0" w:color="000000"/>
              <w:right w:val="single" w:sz="4" w:space="0" w:color="000000"/>
            </w:tcBorders>
            <w:shd w:val="clear" w:color="auto" w:fill="auto"/>
            <w:vAlign w:val="center"/>
            <w:hideMark/>
          </w:tcPr>
          <w:p w14:paraId="327A42C3" w14:textId="7F0309CD" w:rsidR="00543A6A" w:rsidRPr="0075170A" w:rsidRDefault="00543A6A" w:rsidP="00F830E1">
            <w:pPr>
              <w:jc w:val="right"/>
              <w:rPr>
                <w:rFonts w:eastAsia="Times New Roman"/>
                <w:color w:val="000000"/>
                <w:lang w:eastAsia="ru-RU"/>
              </w:rPr>
            </w:pPr>
            <w:r w:rsidRPr="0075170A">
              <w:rPr>
                <w:rFonts w:eastAsia="Times New Roman"/>
                <w:color w:val="000000"/>
                <w:lang w:eastAsia="ru-RU"/>
              </w:rPr>
              <w:t>318642,00</w:t>
            </w:r>
          </w:p>
        </w:tc>
      </w:tr>
      <w:tr w:rsidR="00543A6A" w:rsidRPr="00474DBA" w14:paraId="06AB94F1"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E6A3D5C"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5CC0C27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69F068F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46F734C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9999993100</w:t>
            </w:r>
          </w:p>
        </w:tc>
        <w:tc>
          <w:tcPr>
            <w:tcW w:w="238" w:type="pct"/>
            <w:tcBorders>
              <w:top w:val="nil"/>
              <w:left w:val="nil"/>
              <w:bottom w:val="single" w:sz="4" w:space="0" w:color="000000"/>
              <w:right w:val="single" w:sz="4" w:space="0" w:color="000000"/>
            </w:tcBorders>
            <w:shd w:val="clear" w:color="auto" w:fill="auto"/>
            <w:vAlign w:val="center"/>
            <w:hideMark/>
          </w:tcPr>
          <w:p w14:paraId="14B1865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vAlign w:val="center"/>
            <w:hideMark/>
          </w:tcPr>
          <w:p w14:paraId="797BD10E" w14:textId="76556D26" w:rsidR="00543A6A" w:rsidRPr="0075170A" w:rsidRDefault="00543A6A" w:rsidP="00F830E1">
            <w:pPr>
              <w:jc w:val="right"/>
              <w:rPr>
                <w:rFonts w:eastAsia="Times New Roman"/>
                <w:color w:val="000000"/>
                <w:lang w:eastAsia="ru-RU"/>
              </w:rPr>
            </w:pPr>
            <w:r w:rsidRPr="0075170A">
              <w:rPr>
                <w:rFonts w:eastAsia="Times New Roman"/>
                <w:color w:val="000000"/>
                <w:lang w:eastAsia="ru-RU"/>
              </w:rPr>
              <w:t>170525,00</w:t>
            </w:r>
          </w:p>
        </w:tc>
        <w:tc>
          <w:tcPr>
            <w:tcW w:w="688" w:type="pct"/>
            <w:tcBorders>
              <w:top w:val="nil"/>
              <w:left w:val="nil"/>
              <w:bottom w:val="single" w:sz="4" w:space="0" w:color="000000"/>
              <w:right w:val="single" w:sz="4" w:space="0" w:color="000000"/>
            </w:tcBorders>
            <w:shd w:val="clear" w:color="auto" w:fill="auto"/>
            <w:vAlign w:val="center"/>
            <w:hideMark/>
          </w:tcPr>
          <w:p w14:paraId="1E10064A" w14:textId="6C5D370A" w:rsidR="00543A6A" w:rsidRPr="0075170A" w:rsidRDefault="00543A6A" w:rsidP="00F830E1">
            <w:pPr>
              <w:jc w:val="right"/>
              <w:rPr>
                <w:rFonts w:eastAsia="Times New Roman"/>
                <w:color w:val="000000"/>
                <w:lang w:eastAsia="ru-RU"/>
              </w:rPr>
            </w:pPr>
            <w:r w:rsidRPr="0075170A">
              <w:rPr>
                <w:rFonts w:eastAsia="Times New Roman"/>
                <w:color w:val="000000"/>
                <w:lang w:eastAsia="ru-RU"/>
              </w:rPr>
              <w:t>307463,00</w:t>
            </w:r>
          </w:p>
        </w:tc>
        <w:tc>
          <w:tcPr>
            <w:tcW w:w="713" w:type="pct"/>
            <w:tcBorders>
              <w:top w:val="nil"/>
              <w:left w:val="nil"/>
              <w:bottom w:val="single" w:sz="4" w:space="0" w:color="000000"/>
              <w:right w:val="single" w:sz="4" w:space="0" w:color="000000"/>
            </w:tcBorders>
            <w:shd w:val="clear" w:color="auto" w:fill="auto"/>
            <w:vAlign w:val="center"/>
            <w:hideMark/>
          </w:tcPr>
          <w:p w14:paraId="67CE16A1" w14:textId="329BFF1A" w:rsidR="00543A6A" w:rsidRPr="0075170A" w:rsidRDefault="00543A6A" w:rsidP="00F830E1">
            <w:pPr>
              <w:jc w:val="right"/>
              <w:rPr>
                <w:rFonts w:eastAsia="Times New Roman"/>
                <w:color w:val="000000"/>
                <w:lang w:eastAsia="ru-RU"/>
              </w:rPr>
            </w:pPr>
            <w:r w:rsidRPr="0075170A">
              <w:rPr>
                <w:rFonts w:eastAsia="Times New Roman"/>
                <w:color w:val="000000"/>
                <w:lang w:eastAsia="ru-RU"/>
              </w:rPr>
              <w:t>318642,00</w:t>
            </w:r>
          </w:p>
        </w:tc>
      </w:tr>
      <w:tr w:rsidR="00543A6A" w:rsidRPr="00474DBA" w14:paraId="51B02CE8"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FFFFFF" w:fill="FFFFFF"/>
            <w:hideMark/>
          </w:tcPr>
          <w:p w14:paraId="7F7D8750"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осуществление переданных полномочий Российской Федерации  на регистрацию актов гражданского состояния за счет средств краевого бюджета</w:t>
            </w:r>
          </w:p>
        </w:tc>
        <w:tc>
          <w:tcPr>
            <w:tcW w:w="237" w:type="pct"/>
            <w:tcBorders>
              <w:top w:val="nil"/>
              <w:left w:val="nil"/>
              <w:bottom w:val="single" w:sz="4" w:space="0" w:color="000000"/>
              <w:right w:val="single" w:sz="4" w:space="0" w:color="000000"/>
            </w:tcBorders>
            <w:shd w:val="clear" w:color="auto" w:fill="auto"/>
            <w:vAlign w:val="center"/>
            <w:hideMark/>
          </w:tcPr>
          <w:p w14:paraId="0DBCF6E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2558087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3D49278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9999993180</w:t>
            </w:r>
          </w:p>
        </w:tc>
        <w:tc>
          <w:tcPr>
            <w:tcW w:w="238" w:type="pct"/>
            <w:tcBorders>
              <w:top w:val="nil"/>
              <w:left w:val="nil"/>
              <w:bottom w:val="single" w:sz="4" w:space="0" w:color="000000"/>
              <w:right w:val="single" w:sz="4" w:space="0" w:color="000000"/>
            </w:tcBorders>
            <w:shd w:val="clear" w:color="auto" w:fill="auto"/>
            <w:vAlign w:val="center"/>
            <w:hideMark/>
          </w:tcPr>
          <w:p w14:paraId="3A7D3FC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72048CCE" w14:textId="0188033E" w:rsidR="00543A6A" w:rsidRPr="0075170A" w:rsidRDefault="00543A6A" w:rsidP="00F830E1">
            <w:pPr>
              <w:jc w:val="right"/>
              <w:rPr>
                <w:rFonts w:eastAsia="Times New Roman"/>
                <w:color w:val="000000"/>
                <w:lang w:eastAsia="ru-RU"/>
              </w:rPr>
            </w:pPr>
            <w:r w:rsidRPr="0075170A">
              <w:rPr>
                <w:rFonts w:eastAsia="Times New Roman"/>
                <w:color w:val="000000"/>
                <w:lang w:eastAsia="ru-RU"/>
              </w:rPr>
              <w:t>1132162,00</w:t>
            </w:r>
          </w:p>
        </w:tc>
        <w:tc>
          <w:tcPr>
            <w:tcW w:w="688" w:type="pct"/>
            <w:tcBorders>
              <w:top w:val="nil"/>
              <w:left w:val="nil"/>
              <w:bottom w:val="single" w:sz="4" w:space="0" w:color="000000"/>
              <w:right w:val="single" w:sz="4" w:space="0" w:color="000000"/>
            </w:tcBorders>
            <w:shd w:val="clear" w:color="auto" w:fill="auto"/>
            <w:vAlign w:val="center"/>
            <w:hideMark/>
          </w:tcPr>
          <w:p w14:paraId="339AC109" w14:textId="4F157CEF" w:rsidR="00543A6A" w:rsidRPr="0075170A" w:rsidRDefault="00543A6A" w:rsidP="00F830E1">
            <w:pPr>
              <w:jc w:val="right"/>
              <w:rPr>
                <w:rFonts w:eastAsia="Times New Roman"/>
                <w:color w:val="000000"/>
                <w:lang w:eastAsia="ru-RU"/>
              </w:rPr>
            </w:pPr>
            <w:r w:rsidRPr="0075170A">
              <w:rPr>
                <w:rFonts w:eastAsia="Times New Roman"/>
                <w:color w:val="000000"/>
                <w:lang w:eastAsia="ru-RU"/>
              </w:rPr>
              <w:t>679378,00</w:t>
            </w:r>
          </w:p>
        </w:tc>
        <w:tc>
          <w:tcPr>
            <w:tcW w:w="713" w:type="pct"/>
            <w:tcBorders>
              <w:top w:val="nil"/>
              <w:left w:val="nil"/>
              <w:bottom w:val="single" w:sz="4" w:space="0" w:color="000000"/>
              <w:right w:val="single" w:sz="4" w:space="0" w:color="000000"/>
            </w:tcBorders>
            <w:shd w:val="clear" w:color="auto" w:fill="auto"/>
            <w:vAlign w:val="center"/>
            <w:hideMark/>
          </w:tcPr>
          <w:p w14:paraId="52EC3608" w14:textId="25964537" w:rsidR="00543A6A" w:rsidRPr="0075170A" w:rsidRDefault="00543A6A" w:rsidP="00F830E1">
            <w:pPr>
              <w:jc w:val="right"/>
              <w:rPr>
                <w:rFonts w:eastAsia="Times New Roman"/>
                <w:color w:val="000000"/>
                <w:lang w:eastAsia="ru-RU"/>
              </w:rPr>
            </w:pPr>
            <w:r w:rsidRPr="0075170A">
              <w:rPr>
                <w:rFonts w:eastAsia="Times New Roman"/>
                <w:color w:val="000000"/>
                <w:lang w:eastAsia="ru-RU"/>
              </w:rPr>
              <w:t>704628,00</w:t>
            </w:r>
          </w:p>
        </w:tc>
      </w:tr>
      <w:tr w:rsidR="00543A6A" w:rsidRPr="00474DBA" w14:paraId="56B9DBE8"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EB7A595"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237" w:type="pct"/>
            <w:tcBorders>
              <w:top w:val="nil"/>
              <w:left w:val="nil"/>
              <w:bottom w:val="single" w:sz="4" w:space="0" w:color="000000"/>
              <w:right w:val="single" w:sz="4" w:space="0" w:color="000000"/>
            </w:tcBorders>
            <w:shd w:val="clear" w:color="auto" w:fill="auto"/>
            <w:vAlign w:val="center"/>
            <w:hideMark/>
          </w:tcPr>
          <w:p w14:paraId="1658352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50FBBB8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6457451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9999993180</w:t>
            </w:r>
          </w:p>
        </w:tc>
        <w:tc>
          <w:tcPr>
            <w:tcW w:w="238" w:type="pct"/>
            <w:tcBorders>
              <w:top w:val="nil"/>
              <w:left w:val="nil"/>
              <w:bottom w:val="single" w:sz="4" w:space="0" w:color="000000"/>
              <w:right w:val="single" w:sz="4" w:space="0" w:color="000000"/>
            </w:tcBorders>
            <w:shd w:val="clear" w:color="auto" w:fill="auto"/>
            <w:vAlign w:val="center"/>
            <w:hideMark/>
          </w:tcPr>
          <w:p w14:paraId="0302BC5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100</w:t>
            </w:r>
          </w:p>
        </w:tc>
        <w:tc>
          <w:tcPr>
            <w:tcW w:w="688" w:type="pct"/>
            <w:tcBorders>
              <w:top w:val="nil"/>
              <w:left w:val="nil"/>
              <w:bottom w:val="single" w:sz="4" w:space="0" w:color="000000"/>
              <w:right w:val="single" w:sz="4" w:space="0" w:color="000000"/>
            </w:tcBorders>
            <w:shd w:val="clear" w:color="auto" w:fill="auto"/>
            <w:vAlign w:val="center"/>
            <w:hideMark/>
          </w:tcPr>
          <w:p w14:paraId="1B00B498" w14:textId="0E163154" w:rsidR="00543A6A" w:rsidRPr="0075170A" w:rsidRDefault="00543A6A" w:rsidP="00F830E1">
            <w:pPr>
              <w:jc w:val="right"/>
              <w:rPr>
                <w:rFonts w:eastAsia="Times New Roman"/>
                <w:color w:val="000000"/>
                <w:lang w:eastAsia="ru-RU"/>
              </w:rPr>
            </w:pPr>
            <w:r w:rsidRPr="0075170A">
              <w:rPr>
                <w:rFonts w:eastAsia="Times New Roman"/>
                <w:color w:val="000000"/>
                <w:lang w:eastAsia="ru-RU"/>
              </w:rPr>
              <w:t>1124180,00</w:t>
            </w:r>
          </w:p>
        </w:tc>
        <w:tc>
          <w:tcPr>
            <w:tcW w:w="688" w:type="pct"/>
            <w:tcBorders>
              <w:top w:val="nil"/>
              <w:left w:val="nil"/>
              <w:bottom w:val="single" w:sz="4" w:space="0" w:color="000000"/>
              <w:right w:val="single" w:sz="4" w:space="0" w:color="000000"/>
            </w:tcBorders>
            <w:shd w:val="clear" w:color="auto" w:fill="auto"/>
            <w:vAlign w:val="center"/>
            <w:hideMark/>
          </w:tcPr>
          <w:p w14:paraId="051CF448" w14:textId="0666B1DF" w:rsidR="00543A6A" w:rsidRPr="0075170A" w:rsidRDefault="00543A6A" w:rsidP="00F830E1">
            <w:pPr>
              <w:jc w:val="right"/>
              <w:rPr>
                <w:rFonts w:eastAsia="Times New Roman"/>
                <w:color w:val="000000"/>
                <w:lang w:eastAsia="ru-RU"/>
              </w:rPr>
            </w:pPr>
            <w:r w:rsidRPr="0075170A">
              <w:rPr>
                <w:rFonts w:eastAsia="Times New Roman"/>
                <w:color w:val="000000"/>
                <w:lang w:eastAsia="ru-RU"/>
              </w:rPr>
              <w:t>679378,00</w:t>
            </w:r>
          </w:p>
        </w:tc>
        <w:tc>
          <w:tcPr>
            <w:tcW w:w="713" w:type="pct"/>
            <w:tcBorders>
              <w:top w:val="nil"/>
              <w:left w:val="nil"/>
              <w:bottom w:val="single" w:sz="4" w:space="0" w:color="000000"/>
              <w:right w:val="single" w:sz="4" w:space="0" w:color="000000"/>
            </w:tcBorders>
            <w:shd w:val="clear" w:color="auto" w:fill="auto"/>
            <w:vAlign w:val="center"/>
            <w:hideMark/>
          </w:tcPr>
          <w:p w14:paraId="42D41618" w14:textId="10EA0E5F" w:rsidR="00543A6A" w:rsidRPr="0075170A" w:rsidRDefault="00543A6A" w:rsidP="00F830E1">
            <w:pPr>
              <w:jc w:val="right"/>
              <w:rPr>
                <w:rFonts w:eastAsia="Times New Roman"/>
                <w:color w:val="000000"/>
                <w:lang w:eastAsia="ru-RU"/>
              </w:rPr>
            </w:pPr>
            <w:r w:rsidRPr="0075170A">
              <w:rPr>
                <w:rFonts w:eastAsia="Times New Roman"/>
                <w:color w:val="000000"/>
                <w:lang w:eastAsia="ru-RU"/>
              </w:rPr>
              <w:t>704628,00</w:t>
            </w:r>
          </w:p>
        </w:tc>
      </w:tr>
      <w:tr w:rsidR="00543A6A" w:rsidRPr="00474DBA" w14:paraId="2F581AC9"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336348A"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выплаты персоналу государственных (муниципальных) органов</w:t>
            </w:r>
          </w:p>
        </w:tc>
        <w:tc>
          <w:tcPr>
            <w:tcW w:w="237" w:type="pct"/>
            <w:tcBorders>
              <w:top w:val="nil"/>
              <w:left w:val="nil"/>
              <w:bottom w:val="single" w:sz="4" w:space="0" w:color="000000"/>
              <w:right w:val="single" w:sz="4" w:space="0" w:color="000000"/>
            </w:tcBorders>
            <w:shd w:val="clear" w:color="auto" w:fill="auto"/>
            <w:vAlign w:val="center"/>
            <w:hideMark/>
          </w:tcPr>
          <w:p w14:paraId="418A632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7509D06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148C594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9999993180</w:t>
            </w:r>
          </w:p>
        </w:tc>
        <w:tc>
          <w:tcPr>
            <w:tcW w:w="238" w:type="pct"/>
            <w:tcBorders>
              <w:top w:val="nil"/>
              <w:left w:val="nil"/>
              <w:bottom w:val="single" w:sz="4" w:space="0" w:color="000000"/>
              <w:right w:val="single" w:sz="4" w:space="0" w:color="000000"/>
            </w:tcBorders>
            <w:shd w:val="clear" w:color="auto" w:fill="auto"/>
            <w:vAlign w:val="center"/>
            <w:hideMark/>
          </w:tcPr>
          <w:p w14:paraId="6749E79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120</w:t>
            </w:r>
          </w:p>
        </w:tc>
        <w:tc>
          <w:tcPr>
            <w:tcW w:w="688" w:type="pct"/>
            <w:tcBorders>
              <w:top w:val="nil"/>
              <w:left w:val="nil"/>
              <w:bottom w:val="single" w:sz="4" w:space="0" w:color="000000"/>
              <w:right w:val="single" w:sz="4" w:space="0" w:color="000000"/>
            </w:tcBorders>
            <w:shd w:val="clear" w:color="auto" w:fill="auto"/>
            <w:vAlign w:val="center"/>
            <w:hideMark/>
          </w:tcPr>
          <w:p w14:paraId="19473E51" w14:textId="335C30C2" w:rsidR="00543A6A" w:rsidRPr="0075170A" w:rsidRDefault="00543A6A" w:rsidP="00F830E1">
            <w:pPr>
              <w:jc w:val="right"/>
              <w:rPr>
                <w:rFonts w:eastAsia="Times New Roman"/>
                <w:color w:val="000000"/>
                <w:lang w:eastAsia="ru-RU"/>
              </w:rPr>
            </w:pPr>
            <w:r w:rsidRPr="0075170A">
              <w:rPr>
                <w:rFonts w:eastAsia="Times New Roman"/>
                <w:color w:val="000000"/>
                <w:lang w:eastAsia="ru-RU"/>
              </w:rPr>
              <w:t>1124180,00</w:t>
            </w:r>
          </w:p>
        </w:tc>
        <w:tc>
          <w:tcPr>
            <w:tcW w:w="688" w:type="pct"/>
            <w:tcBorders>
              <w:top w:val="nil"/>
              <w:left w:val="nil"/>
              <w:bottom w:val="single" w:sz="4" w:space="0" w:color="000000"/>
              <w:right w:val="single" w:sz="4" w:space="0" w:color="000000"/>
            </w:tcBorders>
            <w:shd w:val="clear" w:color="auto" w:fill="auto"/>
            <w:vAlign w:val="center"/>
            <w:hideMark/>
          </w:tcPr>
          <w:p w14:paraId="5D2E5974" w14:textId="2CC271B5" w:rsidR="00543A6A" w:rsidRPr="0075170A" w:rsidRDefault="00543A6A" w:rsidP="00F830E1">
            <w:pPr>
              <w:jc w:val="right"/>
              <w:rPr>
                <w:rFonts w:eastAsia="Times New Roman"/>
                <w:color w:val="000000"/>
                <w:lang w:eastAsia="ru-RU"/>
              </w:rPr>
            </w:pPr>
            <w:r w:rsidRPr="0075170A">
              <w:rPr>
                <w:rFonts w:eastAsia="Times New Roman"/>
                <w:color w:val="000000"/>
                <w:lang w:eastAsia="ru-RU"/>
              </w:rPr>
              <w:t>679378,00</w:t>
            </w:r>
          </w:p>
        </w:tc>
        <w:tc>
          <w:tcPr>
            <w:tcW w:w="713" w:type="pct"/>
            <w:tcBorders>
              <w:top w:val="nil"/>
              <w:left w:val="nil"/>
              <w:bottom w:val="single" w:sz="4" w:space="0" w:color="000000"/>
              <w:right w:val="single" w:sz="4" w:space="0" w:color="000000"/>
            </w:tcBorders>
            <w:shd w:val="clear" w:color="auto" w:fill="auto"/>
            <w:vAlign w:val="center"/>
            <w:hideMark/>
          </w:tcPr>
          <w:p w14:paraId="562AA18A" w14:textId="7E361F9C" w:rsidR="00543A6A" w:rsidRPr="0075170A" w:rsidRDefault="00543A6A" w:rsidP="00F830E1">
            <w:pPr>
              <w:jc w:val="right"/>
              <w:rPr>
                <w:rFonts w:eastAsia="Times New Roman"/>
                <w:color w:val="000000"/>
                <w:lang w:eastAsia="ru-RU"/>
              </w:rPr>
            </w:pPr>
            <w:r w:rsidRPr="0075170A">
              <w:rPr>
                <w:rFonts w:eastAsia="Times New Roman"/>
                <w:color w:val="000000"/>
                <w:lang w:eastAsia="ru-RU"/>
              </w:rPr>
              <w:t>704628,00</w:t>
            </w:r>
          </w:p>
        </w:tc>
      </w:tr>
      <w:tr w:rsidR="00543A6A" w:rsidRPr="00474DBA" w14:paraId="61ACC738"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FFFFFF" w:fill="FFFFFF"/>
            <w:hideMark/>
          </w:tcPr>
          <w:p w14:paraId="62086550"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7723952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2B1E43B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431802F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9999993180</w:t>
            </w:r>
          </w:p>
        </w:tc>
        <w:tc>
          <w:tcPr>
            <w:tcW w:w="238" w:type="pct"/>
            <w:tcBorders>
              <w:top w:val="nil"/>
              <w:left w:val="nil"/>
              <w:bottom w:val="single" w:sz="4" w:space="0" w:color="000000"/>
              <w:right w:val="single" w:sz="4" w:space="0" w:color="000000"/>
            </w:tcBorders>
            <w:shd w:val="clear" w:color="auto" w:fill="auto"/>
            <w:vAlign w:val="center"/>
            <w:hideMark/>
          </w:tcPr>
          <w:p w14:paraId="0B36AEE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vAlign w:val="center"/>
            <w:hideMark/>
          </w:tcPr>
          <w:p w14:paraId="4BDF857D" w14:textId="72C75A84" w:rsidR="00543A6A" w:rsidRPr="0075170A" w:rsidRDefault="00543A6A" w:rsidP="00F830E1">
            <w:pPr>
              <w:jc w:val="right"/>
              <w:rPr>
                <w:rFonts w:eastAsia="Times New Roman"/>
                <w:color w:val="000000"/>
                <w:lang w:eastAsia="ru-RU"/>
              </w:rPr>
            </w:pPr>
            <w:r w:rsidRPr="0075170A">
              <w:rPr>
                <w:rFonts w:eastAsia="Times New Roman"/>
                <w:color w:val="000000"/>
                <w:lang w:eastAsia="ru-RU"/>
              </w:rPr>
              <w:t>7982,00</w:t>
            </w:r>
          </w:p>
        </w:tc>
        <w:tc>
          <w:tcPr>
            <w:tcW w:w="688" w:type="pct"/>
            <w:tcBorders>
              <w:top w:val="nil"/>
              <w:left w:val="nil"/>
              <w:bottom w:val="single" w:sz="4" w:space="0" w:color="000000"/>
              <w:right w:val="single" w:sz="4" w:space="0" w:color="000000"/>
            </w:tcBorders>
            <w:shd w:val="clear" w:color="auto" w:fill="auto"/>
            <w:vAlign w:val="center"/>
            <w:hideMark/>
          </w:tcPr>
          <w:p w14:paraId="5910FC80"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7BB3B082"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0A6C9EC7"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C63A548"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55C8913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0A7912C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61D21D8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9999993180</w:t>
            </w:r>
          </w:p>
        </w:tc>
        <w:tc>
          <w:tcPr>
            <w:tcW w:w="238" w:type="pct"/>
            <w:tcBorders>
              <w:top w:val="nil"/>
              <w:left w:val="nil"/>
              <w:bottom w:val="single" w:sz="4" w:space="0" w:color="000000"/>
              <w:right w:val="single" w:sz="4" w:space="0" w:color="000000"/>
            </w:tcBorders>
            <w:shd w:val="clear" w:color="auto" w:fill="auto"/>
            <w:vAlign w:val="center"/>
            <w:hideMark/>
          </w:tcPr>
          <w:p w14:paraId="54C4B27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vAlign w:val="center"/>
            <w:hideMark/>
          </w:tcPr>
          <w:p w14:paraId="18FE7B6F" w14:textId="64E86433" w:rsidR="00543A6A" w:rsidRPr="0075170A" w:rsidRDefault="00543A6A" w:rsidP="00F830E1">
            <w:pPr>
              <w:jc w:val="right"/>
              <w:rPr>
                <w:rFonts w:eastAsia="Times New Roman"/>
                <w:color w:val="000000"/>
                <w:lang w:eastAsia="ru-RU"/>
              </w:rPr>
            </w:pPr>
            <w:r w:rsidRPr="0075170A">
              <w:rPr>
                <w:rFonts w:eastAsia="Times New Roman"/>
                <w:color w:val="000000"/>
                <w:lang w:eastAsia="ru-RU"/>
              </w:rPr>
              <w:t>7982,00</w:t>
            </w:r>
          </w:p>
        </w:tc>
        <w:tc>
          <w:tcPr>
            <w:tcW w:w="688" w:type="pct"/>
            <w:tcBorders>
              <w:top w:val="nil"/>
              <w:left w:val="nil"/>
              <w:bottom w:val="single" w:sz="4" w:space="0" w:color="000000"/>
              <w:right w:val="single" w:sz="4" w:space="0" w:color="000000"/>
            </w:tcBorders>
            <w:shd w:val="clear" w:color="auto" w:fill="auto"/>
            <w:vAlign w:val="center"/>
            <w:hideMark/>
          </w:tcPr>
          <w:p w14:paraId="75D217C1"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17E63D6E"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2BFD0609"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413F776"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Обеспечение жилыми помещениями детей-сирот и детей, оставшихся без попечения родителей, лиц из их числа за счет средств краевого бюджета</w:t>
            </w:r>
          </w:p>
        </w:tc>
        <w:tc>
          <w:tcPr>
            <w:tcW w:w="237" w:type="pct"/>
            <w:tcBorders>
              <w:top w:val="nil"/>
              <w:left w:val="nil"/>
              <w:bottom w:val="single" w:sz="4" w:space="0" w:color="000000"/>
              <w:right w:val="single" w:sz="4" w:space="0" w:color="000000"/>
            </w:tcBorders>
            <w:shd w:val="clear" w:color="auto" w:fill="auto"/>
            <w:vAlign w:val="center"/>
            <w:hideMark/>
          </w:tcPr>
          <w:p w14:paraId="0D09221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326CA27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0CA29E1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9999993210</w:t>
            </w:r>
          </w:p>
        </w:tc>
        <w:tc>
          <w:tcPr>
            <w:tcW w:w="238" w:type="pct"/>
            <w:tcBorders>
              <w:top w:val="nil"/>
              <w:left w:val="nil"/>
              <w:bottom w:val="single" w:sz="4" w:space="0" w:color="000000"/>
              <w:right w:val="single" w:sz="4" w:space="0" w:color="000000"/>
            </w:tcBorders>
            <w:shd w:val="clear" w:color="auto" w:fill="auto"/>
            <w:vAlign w:val="center"/>
            <w:hideMark/>
          </w:tcPr>
          <w:p w14:paraId="55974B1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2828ABCA" w14:textId="67D28C0E" w:rsidR="00543A6A" w:rsidRPr="0075170A" w:rsidRDefault="00543A6A" w:rsidP="00F830E1">
            <w:pPr>
              <w:jc w:val="right"/>
              <w:rPr>
                <w:rFonts w:eastAsia="Times New Roman"/>
                <w:color w:val="000000"/>
                <w:lang w:eastAsia="ru-RU"/>
              </w:rPr>
            </w:pPr>
            <w:r w:rsidRPr="0075170A">
              <w:rPr>
                <w:rFonts w:eastAsia="Times New Roman"/>
                <w:color w:val="000000"/>
                <w:lang w:eastAsia="ru-RU"/>
              </w:rPr>
              <w:t>1441229,38</w:t>
            </w:r>
          </w:p>
        </w:tc>
        <w:tc>
          <w:tcPr>
            <w:tcW w:w="688" w:type="pct"/>
            <w:tcBorders>
              <w:top w:val="nil"/>
              <w:left w:val="nil"/>
              <w:bottom w:val="single" w:sz="4" w:space="0" w:color="000000"/>
              <w:right w:val="single" w:sz="4" w:space="0" w:color="000000"/>
            </w:tcBorders>
            <w:shd w:val="clear" w:color="auto" w:fill="auto"/>
            <w:vAlign w:val="center"/>
            <w:hideMark/>
          </w:tcPr>
          <w:p w14:paraId="3B533694"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0261AF93"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0147C51F"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4DD51AD"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Расходы на выплаты персоналу в целях обеспечения выполнения функций государственными </w:t>
            </w:r>
            <w:r w:rsidRPr="0075170A">
              <w:rPr>
                <w:rFonts w:eastAsia="Times New Roman"/>
                <w:color w:val="000000"/>
                <w:lang w:eastAsia="ru-RU"/>
              </w:rPr>
              <w:lastRenderedPageBreak/>
              <w:t>(муниципальными) органами, казенными учреждениями, органами управления государственными внебюджетными фондами</w:t>
            </w:r>
          </w:p>
        </w:tc>
        <w:tc>
          <w:tcPr>
            <w:tcW w:w="237" w:type="pct"/>
            <w:tcBorders>
              <w:top w:val="nil"/>
              <w:left w:val="nil"/>
              <w:bottom w:val="single" w:sz="4" w:space="0" w:color="000000"/>
              <w:right w:val="single" w:sz="4" w:space="0" w:color="000000"/>
            </w:tcBorders>
            <w:shd w:val="clear" w:color="auto" w:fill="auto"/>
            <w:vAlign w:val="center"/>
            <w:hideMark/>
          </w:tcPr>
          <w:p w14:paraId="59931B7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lastRenderedPageBreak/>
              <w:t>01</w:t>
            </w:r>
          </w:p>
        </w:tc>
        <w:tc>
          <w:tcPr>
            <w:tcW w:w="270" w:type="pct"/>
            <w:tcBorders>
              <w:top w:val="nil"/>
              <w:left w:val="nil"/>
              <w:bottom w:val="single" w:sz="4" w:space="0" w:color="000000"/>
              <w:right w:val="single" w:sz="4" w:space="0" w:color="000000"/>
            </w:tcBorders>
            <w:shd w:val="clear" w:color="auto" w:fill="auto"/>
            <w:vAlign w:val="center"/>
            <w:hideMark/>
          </w:tcPr>
          <w:p w14:paraId="7B92426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3509776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9999993210</w:t>
            </w:r>
          </w:p>
        </w:tc>
        <w:tc>
          <w:tcPr>
            <w:tcW w:w="238" w:type="pct"/>
            <w:tcBorders>
              <w:top w:val="nil"/>
              <w:left w:val="nil"/>
              <w:bottom w:val="single" w:sz="4" w:space="0" w:color="000000"/>
              <w:right w:val="single" w:sz="4" w:space="0" w:color="000000"/>
            </w:tcBorders>
            <w:shd w:val="clear" w:color="auto" w:fill="auto"/>
            <w:vAlign w:val="center"/>
            <w:hideMark/>
          </w:tcPr>
          <w:p w14:paraId="47358CB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100</w:t>
            </w:r>
          </w:p>
        </w:tc>
        <w:tc>
          <w:tcPr>
            <w:tcW w:w="688" w:type="pct"/>
            <w:tcBorders>
              <w:top w:val="nil"/>
              <w:left w:val="nil"/>
              <w:bottom w:val="single" w:sz="4" w:space="0" w:color="000000"/>
              <w:right w:val="single" w:sz="4" w:space="0" w:color="000000"/>
            </w:tcBorders>
            <w:shd w:val="clear" w:color="auto" w:fill="auto"/>
            <w:vAlign w:val="center"/>
            <w:hideMark/>
          </w:tcPr>
          <w:p w14:paraId="6C6354F0" w14:textId="14C842A6" w:rsidR="00543A6A" w:rsidRPr="0075170A" w:rsidRDefault="00543A6A" w:rsidP="00F830E1">
            <w:pPr>
              <w:jc w:val="right"/>
              <w:rPr>
                <w:rFonts w:eastAsia="Times New Roman"/>
                <w:color w:val="000000"/>
                <w:lang w:eastAsia="ru-RU"/>
              </w:rPr>
            </w:pPr>
            <w:r w:rsidRPr="0075170A">
              <w:rPr>
                <w:rFonts w:eastAsia="Times New Roman"/>
                <w:color w:val="000000"/>
                <w:lang w:eastAsia="ru-RU"/>
              </w:rPr>
              <w:t>1341229,38</w:t>
            </w:r>
          </w:p>
        </w:tc>
        <w:tc>
          <w:tcPr>
            <w:tcW w:w="688" w:type="pct"/>
            <w:tcBorders>
              <w:top w:val="nil"/>
              <w:left w:val="nil"/>
              <w:bottom w:val="single" w:sz="4" w:space="0" w:color="000000"/>
              <w:right w:val="single" w:sz="4" w:space="0" w:color="000000"/>
            </w:tcBorders>
            <w:shd w:val="clear" w:color="auto" w:fill="auto"/>
            <w:vAlign w:val="center"/>
            <w:hideMark/>
          </w:tcPr>
          <w:p w14:paraId="39BE77F2"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5B0C4306"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6E676620"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961E492"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выплаты персоналу государственных (муниципальных) органов</w:t>
            </w:r>
          </w:p>
        </w:tc>
        <w:tc>
          <w:tcPr>
            <w:tcW w:w="237" w:type="pct"/>
            <w:tcBorders>
              <w:top w:val="nil"/>
              <w:left w:val="nil"/>
              <w:bottom w:val="single" w:sz="4" w:space="0" w:color="000000"/>
              <w:right w:val="single" w:sz="4" w:space="0" w:color="000000"/>
            </w:tcBorders>
            <w:shd w:val="clear" w:color="auto" w:fill="auto"/>
            <w:vAlign w:val="center"/>
            <w:hideMark/>
          </w:tcPr>
          <w:p w14:paraId="7B8A7DC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0B07360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2EAF4C3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9999993210</w:t>
            </w:r>
          </w:p>
        </w:tc>
        <w:tc>
          <w:tcPr>
            <w:tcW w:w="238" w:type="pct"/>
            <w:tcBorders>
              <w:top w:val="nil"/>
              <w:left w:val="nil"/>
              <w:bottom w:val="single" w:sz="4" w:space="0" w:color="000000"/>
              <w:right w:val="single" w:sz="4" w:space="0" w:color="000000"/>
            </w:tcBorders>
            <w:shd w:val="clear" w:color="auto" w:fill="auto"/>
            <w:vAlign w:val="center"/>
            <w:hideMark/>
          </w:tcPr>
          <w:p w14:paraId="160C500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120</w:t>
            </w:r>
          </w:p>
        </w:tc>
        <w:tc>
          <w:tcPr>
            <w:tcW w:w="688" w:type="pct"/>
            <w:tcBorders>
              <w:top w:val="nil"/>
              <w:left w:val="nil"/>
              <w:bottom w:val="single" w:sz="4" w:space="0" w:color="000000"/>
              <w:right w:val="single" w:sz="4" w:space="0" w:color="000000"/>
            </w:tcBorders>
            <w:shd w:val="clear" w:color="auto" w:fill="auto"/>
            <w:vAlign w:val="center"/>
            <w:hideMark/>
          </w:tcPr>
          <w:p w14:paraId="7167A350" w14:textId="729C0EB5" w:rsidR="00543A6A" w:rsidRPr="0075170A" w:rsidRDefault="00543A6A" w:rsidP="00F830E1">
            <w:pPr>
              <w:jc w:val="right"/>
              <w:rPr>
                <w:rFonts w:eastAsia="Times New Roman"/>
                <w:color w:val="000000"/>
                <w:lang w:eastAsia="ru-RU"/>
              </w:rPr>
            </w:pPr>
            <w:r w:rsidRPr="0075170A">
              <w:rPr>
                <w:rFonts w:eastAsia="Times New Roman"/>
                <w:color w:val="000000"/>
                <w:lang w:eastAsia="ru-RU"/>
              </w:rPr>
              <w:t>1341229,38</w:t>
            </w:r>
          </w:p>
        </w:tc>
        <w:tc>
          <w:tcPr>
            <w:tcW w:w="688" w:type="pct"/>
            <w:tcBorders>
              <w:top w:val="nil"/>
              <w:left w:val="nil"/>
              <w:bottom w:val="single" w:sz="4" w:space="0" w:color="000000"/>
              <w:right w:val="single" w:sz="4" w:space="0" w:color="000000"/>
            </w:tcBorders>
            <w:shd w:val="clear" w:color="auto" w:fill="auto"/>
            <w:vAlign w:val="center"/>
            <w:hideMark/>
          </w:tcPr>
          <w:p w14:paraId="2FF134CA"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5383059E"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7D796F70"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FC5DA35"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3450CB0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1A8A29C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4171ADC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9999993210</w:t>
            </w:r>
          </w:p>
        </w:tc>
        <w:tc>
          <w:tcPr>
            <w:tcW w:w="238" w:type="pct"/>
            <w:tcBorders>
              <w:top w:val="nil"/>
              <w:left w:val="nil"/>
              <w:bottom w:val="single" w:sz="4" w:space="0" w:color="000000"/>
              <w:right w:val="single" w:sz="4" w:space="0" w:color="000000"/>
            </w:tcBorders>
            <w:shd w:val="clear" w:color="auto" w:fill="auto"/>
            <w:vAlign w:val="center"/>
            <w:hideMark/>
          </w:tcPr>
          <w:p w14:paraId="4123A59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vAlign w:val="center"/>
            <w:hideMark/>
          </w:tcPr>
          <w:p w14:paraId="0F959CCE" w14:textId="67ED2086"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100000,00</w:t>
            </w:r>
          </w:p>
        </w:tc>
        <w:tc>
          <w:tcPr>
            <w:tcW w:w="688" w:type="pct"/>
            <w:tcBorders>
              <w:top w:val="nil"/>
              <w:left w:val="nil"/>
              <w:bottom w:val="single" w:sz="4" w:space="0" w:color="000000"/>
              <w:right w:val="single" w:sz="4" w:space="0" w:color="000000"/>
            </w:tcBorders>
            <w:shd w:val="clear" w:color="auto" w:fill="auto"/>
            <w:vAlign w:val="center"/>
            <w:hideMark/>
          </w:tcPr>
          <w:p w14:paraId="79AD4EB8"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08B1D86A"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7120CC14"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6B505B6"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59A8F1D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270" w:type="pct"/>
            <w:tcBorders>
              <w:top w:val="nil"/>
              <w:left w:val="nil"/>
              <w:bottom w:val="single" w:sz="4" w:space="0" w:color="000000"/>
              <w:right w:val="single" w:sz="4" w:space="0" w:color="000000"/>
            </w:tcBorders>
            <w:shd w:val="clear" w:color="auto" w:fill="auto"/>
            <w:vAlign w:val="center"/>
            <w:hideMark/>
          </w:tcPr>
          <w:p w14:paraId="4153372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w:t>
            </w:r>
          </w:p>
        </w:tc>
        <w:tc>
          <w:tcPr>
            <w:tcW w:w="619" w:type="pct"/>
            <w:tcBorders>
              <w:top w:val="nil"/>
              <w:left w:val="nil"/>
              <w:bottom w:val="single" w:sz="4" w:space="0" w:color="000000"/>
              <w:right w:val="single" w:sz="4" w:space="0" w:color="000000"/>
            </w:tcBorders>
            <w:shd w:val="clear" w:color="auto" w:fill="auto"/>
            <w:vAlign w:val="center"/>
            <w:hideMark/>
          </w:tcPr>
          <w:p w14:paraId="307694E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9999993210</w:t>
            </w:r>
          </w:p>
        </w:tc>
        <w:tc>
          <w:tcPr>
            <w:tcW w:w="238" w:type="pct"/>
            <w:tcBorders>
              <w:top w:val="nil"/>
              <w:left w:val="nil"/>
              <w:bottom w:val="single" w:sz="4" w:space="0" w:color="000000"/>
              <w:right w:val="single" w:sz="4" w:space="0" w:color="000000"/>
            </w:tcBorders>
            <w:shd w:val="clear" w:color="auto" w:fill="auto"/>
            <w:vAlign w:val="center"/>
            <w:hideMark/>
          </w:tcPr>
          <w:p w14:paraId="503C1AD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vAlign w:val="center"/>
            <w:hideMark/>
          </w:tcPr>
          <w:p w14:paraId="2CDDB226" w14:textId="0F05AEBE"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100000,00</w:t>
            </w:r>
          </w:p>
        </w:tc>
        <w:tc>
          <w:tcPr>
            <w:tcW w:w="688" w:type="pct"/>
            <w:tcBorders>
              <w:top w:val="nil"/>
              <w:left w:val="nil"/>
              <w:bottom w:val="single" w:sz="4" w:space="0" w:color="000000"/>
              <w:right w:val="single" w:sz="4" w:space="0" w:color="000000"/>
            </w:tcBorders>
            <w:shd w:val="clear" w:color="auto" w:fill="auto"/>
            <w:vAlign w:val="center"/>
            <w:hideMark/>
          </w:tcPr>
          <w:p w14:paraId="500816B3"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615BA206"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3590C95F"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2420A03" w14:textId="77777777" w:rsidR="00543A6A" w:rsidRPr="0075170A" w:rsidRDefault="00543A6A" w:rsidP="00F830E1">
            <w:pPr>
              <w:jc w:val="both"/>
              <w:rPr>
                <w:rFonts w:eastAsia="Times New Roman"/>
                <w:b/>
                <w:bCs/>
                <w:color w:val="000000"/>
                <w:lang w:eastAsia="ru-RU"/>
              </w:rPr>
            </w:pPr>
            <w:r w:rsidRPr="0075170A">
              <w:rPr>
                <w:rFonts w:eastAsia="Times New Roman"/>
                <w:b/>
                <w:bCs/>
                <w:color w:val="000000"/>
                <w:lang w:eastAsia="ru-RU"/>
              </w:rPr>
              <w:t>НАЦИОНАЛЬНАЯ ОБОРОНА</w:t>
            </w:r>
          </w:p>
        </w:tc>
        <w:tc>
          <w:tcPr>
            <w:tcW w:w="237" w:type="pct"/>
            <w:tcBorders>
              <w:top w:val="nil"/>
              <w:left w:val="nil"/>
              <w:bottom w:val="single" w:sz="4" w:space="0" w:color="000000"/>
              <w:right w:val="single" w:sz="4" w:space="0" w:color="000000"/>
            </w:tcBorders>
            <w:shd w:val="clear" w:color="auto" w:fill="auto"/>
            <w:vAlign w:val="center"/>
            <w:hideMark/>
          </w:tcPr>
          <w:p w14:paraId="0A86DA8D"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02</w:t>
            </w:r>
          </w:p>
        </w:tc>
        <w:tc>
          <w:tcPr>
            <w:tcW w:w="270" w:type="pct"/>
            <w:tcBorders>
              <w:top w:val="nil"/>
              <w:left w:val="nil"/>
              <w:bottom w:val="single" w:sz="4" w:space="0" w:color="000000"/>
              <w:right w:val="single" w:sz="4" w:space="0" w:color="000000"/>
            </w:tcBorders>
            <w:shd w:val="clear" w:color="auto" w:fill="auto"/>
            <w:vAlign w:val="center"/>
            <w:hideMark/>
          </w:tcPr>
          <w:p w14:paraId="727B154F"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w:t>
            </w:r>
          </w:p>
        </w:tc>
        <w:tc>
          <w:tcPr>
            <w:tcW w:w="619" w:type="pct"/>
            <w:tcBorders>
              <w:top w:val="nil"/>
              <w:left w:val="nil"/>
              <w:bottom w:val="single" w:sz="4" w:space="0" w:color="000000"/>
              <w:right w:val="single" w:sz="4" w:space="0" w:color="000000"/>
            </w:tcBorders>
            <w:shd w:val="clear" w:color="auto" w:fill="auto"/>
            <w:vAlign w:val="center"/>
            <w:hideMark/>
          </w:tcPr>
          <w:p w14:paraId="76ED597A"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0000000000</w:t>
            </w:r>
          </w:p>
        </w:tc>
        <w:tc>
          <w:tcPr>
            <w:tcW w:w="238" w:type="pct"/>
            <w:tcBorders>
              <w:top w:val="nil"/>
              <w:left w:val="nil"/>
              <w:bottom w:val="single" w:sz="4" w:space="0" w:color="000000"/>
              <w:right w:val="single" w:sz="4" w:space="0" w:color="000000"/>
            </w:tcBorders>
            <w:shd w:val="clear" w:color="auto" w:fill="auto"/>
            <w:vAlign w:val="center"/>
            <w:hideMark/>
          </w:tcPr>
          <w:p w14:paraId="0A8E9F2D"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1C7D2C95" w14:textId="63EA8148"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1796274,00</w:t>
            </w:r>
          </w:p>
        </w:tc>
        <w:tc>
          <w:tcPr>
            <w:tcW w:w="688" w:type="pct"/>
            <w:tcBorders>
              <w:top w:val="nil"/>
              <w:left w:val="nil"/>
              <w:bottom w:val="single" w:sz="4" w:space="0" w:color="000000"/>
              <w:right w:val="single" w:sz="4" w:space="0" w:color="000000"/>
            </w:tcBorders>
            <w:shd w:val="clear" w:color="auto" w:fill="auto"/>
            <w:vAlign w:val="center"/>
            <w:hideMark/>
          </w:tcPr>
          <w:p w14:paraId="0924228E" w14:textId="67ED8FF1"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1978062,00</w:t>
            </w:r>
          </w:p>
        </w:tc>
        <w:tc>
          <w:tcPr>
            <w:tcW w:w="713" w:type="pct"/>
            <w:tcBorders>
              <w:top w:val="nil"/>
              <w:left w:val="nil"/>
              <w:bottom w:val="single" w:sz="4" w:space="0" w:color="000000"/>
              <w:right w:val="single" w:sz="4" w:space="0" w:color="000000"/>
            </w:tcBorders>
            <w:shd w:val="clear" w:color="auto" w:fill="auto"/>
            <w:vAlign w:val="center"/>
            <w:hideMark/>
          </w:tcPr>
          <w:p w14:paraId="4A4E4D92" w14:textId="0B7F8021"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2165352,00</w:t>
            </w:r>
          </w:p>
        </w:tc>
      </w:tr>
      <w:tr w:rsidR="00543A6A" w:rsidRPr="00474DBA" w14:paraId="7A64C781"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E8A10A4" w14:textId="77777777" w:rsidR="00543A6A" w:rsidRPr="0075170A" w:rsidRDefault="00543A6A" w:rsidP="00F830E1">
            <w:pPr>
              <w:jc w:val="both"/>
              <w:rPr>
                <w:rFonts w:eastAsia="Times New Roman"/>
                <w:b/>
                <w:bCs/>
                <w:color w:val="000000"/>
                <w:lang w:eastAsia="ru-RU"/>
              </w:rPr>
            </w:pPr>
            <w:r w:rsidRPr="0075170A">
              <w:rPr>
                <w:rFonts w:eastAsia="Times New Roman"/>
                <w:b/>
                <w:bCs/>
                <w:color w:val="000000"/>
                <w:lang w:eastAsia="ru-RU"/>
              </w:rPr>
              <w:t>Мобилизационная и вневойсковая подготовка</w:t>
            </w:r>
          </w:p>
        </w:tc>
        <w:tc>
          <w:tcPr>
            <w:tcW w:w="237" w:type="pct"/>
            <w:tcBorders>
              <w:top w:val="nil"/>
              <w:left w:val="nil"/>
              <w:bottom w:val="single" w:sz="4" w:space="0" w:color="000000"/>
              <w:right w:val="single" w:sz="4" w:space="0" w:color="000000"/>
            </w:tcBorders>
            <w:shd w:val="clear" w:color="auto" w:fill="auto"/>
            <w:vAlign w:val="center"/>
            <w:hideMark/>
          </w:tcPr>
          <w:p w14:paraId="61AD0FDC"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02</w:t>
            </w:r>
          </w:p>
        </w:tc>
        <w:tc>
          <w:tcPr>
            <w:tcW w:w="270" w:type="pct"/>
            <w:tcBorders>
              <w:top w:val="nil"/>
              <w:left w:val="nil"/>
              <w:bottom w:val="single" w:sz="4" w:space="0" w:color="000000"/>
              <w:right w:val="single" w:sz="4" w:space="0" w:color="000000"/>
            </w:tcBorders>
            <w:shd w:val="clear" w:color="auto" w:fill="auto"/>
            <w:vAlign w:val="center"/>
            <w:hideMark/>
          </w:tcPr>
          <w:p w14:paraId="4746522C"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6FCB475C"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0000000000</w:t>
            </w:r>
          </w:p>
        </w:tc>
        <w:tc>
          <w:tcPr>
            <w:tcW w:w="238" w:type="pct"/>
            <w:tcBorders>
              <w:top w:val="nil"/>
              <w:left w:val="nil"/>
              <w:bottom w:val="single" w:sz="4" w:space="0" w:color="000000"/>
              <w:right w:val="single" w:sz="4" w:space="0" w:color="000000"/>
            </w:tcBorders>
            <w:shd w:val="clear" w:color="auto" w:fill="auto"/>
            <w:vAlign w:val="center"/>
            <w:hideMark/>
          </w:tcPr>
          <w:p w14:paraId="647D8B68"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3F59FFB4" w14:textId="4D7EECF3"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1796274,00</w:t>
            </w:r>
          </w:p>
        </w:tc>
        <w:tc>
          <w:tcPr>
            <w:tcW w:w="688" w:type="pct"/>
            <w:tcBorders>
              <w:top w:val="nil"/>
              <w:left w:val="nil"/>
              <w:bottom w:val="single" w:sz="4" w:space="0" w:color="000000"/>
              <w:right w:val="single" w:sz="4" w:space="0" w:color="000000"/>
            </w:tcBorders>
            <w:shd w:val="clear" w:color="auto" w:fill="auto"/>
            <w:vAlign w:val="center"/>
            <w:hideMark/>
          </w:tcPr>
          <w:p w14:paraId="7AB37DF2" w14:textId="70932E5F"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1978062,00</w:t>
            </w:r>
          </w:p>
        </w:tc>
        <w:tc>
          <w:tcPr>
            <w:tcW w:w="713" w:type="pct"/>
            <w:tcBorders>
              <w:top w:val="nil"/>
              <w:left w:val="nil"/>
              <w:bottom w:val="single" w:sz="4" w:space="0" w:color="000000"/>
              <w:right w:val="single" w:sz="4" w:space="0" w:color="000000"/>
            </w:tcBorders>
            <w:shd w:val="clear" w:color="auto" w:fill="auto"/>
            <w:vAlign w:val="center"/>
            <w:hideMark/>
          </w:tcPr>
          <w:p w14:paraId="52F399C9" w14:textId="37DA9551"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2165352,00</w:t>
            </w:r>
          </w:p>
        </w:tc>
      </w:tr>
      <w:tr w:rsidR="00543A6A" w:rsidRPr="00474DBA" w14:paraId="4CD13E89"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746A2C4"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Непрограммные направления деятельности органов власти муниципального образования</w:t>
            </w:r>
          </w:p>
        </w:tc>
        <w:tc>
          <w:tcPr>
            <w:tcW w:w="237" w:type="pct"/>
            <w:tcBorders>
              <w:top w:val="nil"/>
              <w:left w:val="nil"/>
              <w:bottom w:val="single" w:sz="4" w:space="0" w:color="000000"/>
              <w:right w:val="single" w:sz="4" w:space="0" w:color="000000"/>
            </w:tcBorders>
            <w:shd w:val="clear" w:color="auto" w:fill="auto"/>
            <w:vAlign w:val="center"/>
            <w:hideMark/>
          </w:tcPr>
          <w:p w14:paraId="3BDEF94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270" w:type="pct"/>
            <w:tcBorders>
              <w:top w:val="nil"/>
              <w:left w:val="nil"/>
              <w:bottom w:val="single" w:sz="4" w:space="0" w:color="000000"/>
              <w:right w:val="single" w:sz="4" w:space="0" w:color="000000"/>
            </w:tcBorders>
            <w:shd w:val="clear" w:color="auto" w:fill="auto"/>
            <w:vAlign w:val="center"/>
            <w:hideMark/>
          </w:tcPr>
          <w:p w14:paraId="740D8B2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46A0551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9900000000</w:t>
            </w:r>
          </w:p>
        </w:tc>
        <w:tc>
          <w:tcPr>
            <w:tcW w:w="238" w:type="pct"/>
            <w:tcBorders>
              <w:top w:val="nil"/>
              <w:left w:val="nil"/>
              <w:bottom w:val="single" w:sz="4" w:space="0" w:color="000000"/>
              <w:right w:val="single" w:sz="4" w:space="0" w:color="000000"/>
            </w:tcBorders>
            <w:shd w:val="clear" w:color="auto" w:fill="auto"/>
            <w:vAlign w:val="center"/>
            <w:hideMark/>
          </w:tcPr>
          <w:p w14:paraId="0FEE6D2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48DDC09D" w14:textId="6B1DC5A6" w:rsidR="00543A6A" w:rsidRPr="0075170A" w:rsidRDefault="00543A6A" w:rsidP="00F830E1">
            <w:pPr>
              <w:jc w:val="right"/>
              <w:rPr>
                <w:rFonts w:eastAsia="Times New Roman"/>
                <w:color w:val="000000"/>
                <w:lang w:eastAsia="ru-RU"/>
              </w:rPr>
            </w:pPr>
            <w:r w:rsidRPr="0075170A">
              <w:rPr>
                <w:rFonts w:eastAsia="Times New Roman"/>
                <w:color w:val="000000"/>
                <w:lang w:eastAsia="ru-RU"/>
              </w:rPr>
              <w:t>1796274,00</w:t>
            </w:r>
          </w:p>
        </w:tc>
        <w:tc>
          <w:tcPr>
            <w:tcW w:w="688" w:type="pct"/>
            <w:tcBorders>
              <w:top w:val="nil"/>
              <w:left w:val="nil"/>
              <w:bottom w:val="single" w:sz="4" w:space="0" w:color="000000"/>
              <w:right w:val="single" w:sz="4" w:space="0" w:color="000000"/>
            </w:tcBorders>
            <w:shd w:val="clear" w:color="auto" w:fill="auto"/>
            <w:vAlign w:val="center"/>
            <w:hideMark/>
          </w:tcPr>
          <w:p w14:paraId="7E332C43" w14:textId="5DD06459" w:rsidR="00543A6A" w:rsidRPr="0075170A" w:rsidRDefault="00543A6A" w:rsidP="00F830E1">
            <w:pPr>
              <w:jc w:val="right"/>
              <w:rPr>
                <w:rFonts w:eastAsia="Times New Roman"/>
                <w:color w:val="000000"/>
                <w:lang w:eastAsia="ru-RU"/>
              </w:rPr>
            </w:pPr>
            <w:r w:rsidRPr="0075170A">
              <w:rPr>
                <w:rFonts w:eastAsia="Times New Roman"/>
                <w:color w:val="000000"/>
                <w:lang w:eastAsia="ru-RU"/>
              </w:rPr>
              <w:t>1978062,00</w:t>
            </w:r>
          </w:p>
        </w:tc>
        <w:tc>
          <w:tcPr>
            <w:tcW w:w="713" w:type="pct"/>
            <w:tcBorders>
              <w:top w:val="nil"/>
              <w:left w:val="nil"/>
              <w:bottom w:val="single" w:sz="4" w:space="0" w:color="000000"/>
              <w:right w:val="single" w:sz="4" w:space="0" w:color="000000"/>
            </w:tcBorders>
            <w:shd w:val="clear" w:color="auto" w:fill="auto"/>
            <w:vAlign w:val="center"/>
            <w:hideMark/>
          </w:tcPr>
          <w:p w14:paraId="0C35EF65" w14:textId="0D6D32FC" w:rsidR="00543A6A" w:rsidRPr="0075170A" w:rsidRDefault="00543A6A" w:rsidP="00F830E1">
            <w:pPr>
              <w:jc w:val="right"/>
              <w:rPr>
                <w:rFonts w:eastAsia="Times New Roman"/>
                <w:color w:val="000000"/>
                <w:lang w:eastAsia="ru-RU"/>
              </w:rPr>
            </w:pPr>
            <w:r w:rsidRPr="0075170A">
              <w:rPr>
                <w:rFonts w:eastAsia="Times New Roman"/>
                <w:color w:val="000000"/>
                <w:lang w:eastAsia="ru-RU"/>
              </w:rPr>
              <w:t>2165352,00</w:t>
            </w:r>
          </w:p>
        </w:tc>
      </w:tr>
      <w:tr w:rsidR="00543A6A" w:rsidRPr="00474DBA" w14:paraId="33BAE417"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258F972"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Мероприятия непрограммных направлений деятельности органов муниципального образования</w:t>
            </w:r>
          </w:p>
        </w:tc>
        <w:tc>
          <w:tcPr>
            <w:tcW w:w="237" w:type="pct"/>
            <w:tcBorders>
              <w:top w:val="nil"/>
              <w:left w:val="nil"/>
              <w:bottom w:val="single" w:sz="4" w:space="0" w:color="000000"/>
              <w:right w:val="single" w:sz="4" w:space="0" w:color="000000"/>
            </w:tcBorders>
            <w:shd w:val="clear" w:color="auto" w:fill="auto"/>
            <w:vAlign w:val="center"/>
            <w:hideMark/>
          </w:tcPr>
          <w:p w14:paraId="7A663E9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270" w:type="pct"/>
            <w:tcBorders>
              <w:top w:val="nil"/>
              <w:left w:val="nil"/>
              <w:bottom w:val="single" w:sz="4" w:space="0" w:color="000000"/>
              <w:right w:val="single" w:sz="4" w:space="0" w:color="000000"/>
            </w:tcBorders>
            <w:shd w:val="clear" w:color="auto" w:fill="auto"/>
            <w:vAlign w:val="center"/>
            <w:hideMark/>
          </w:tcPr>
          <w:p w14:paraId="3F7B045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6D6231F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9990000000</w:t>
            </w:r>
          </w:p>
        </w:tc>
        <w:tc>
          <w:tcPr>
            <w:tcW w:w="238" w:type="pct"/>
            <w:tcBorders>
              <w:top w:val="nil"/>
              <w:left w:val="nil"/>
              <w:bottom w:val="single" w:sz="4" w:space="0" w:color="000000"/>
              <w:right w:val="single" w:sz="4" w:space="0" w:color="000000"/>
            </w:tcBorders>
            <w:shd w:val="clear" w:color="auto" w:fill="auto"/>
            <w:vAlign w:val="center"/>
            <w:hideMark/>
          </w:tcPr>
          <w:p w14:paraId="6B2442B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69218E33" w14:textId="24109B49" w:rsidR="00543A6A" w:rsidRPr="0075170A" w:rsidRDefault="00543A6A" w:rsidP="00F830E1">
            <w:pPr>
              <w:jc w:val="right"/>
              <w:rPr>
                <w:rFonts w:eastAsia="Times New Roman"/>
                <w:color w:val="000000"/>
                <w:lang w:eastAsia="ru-RU"/>
              </w:rPr>
            </w:pPr>
            <w:r w:rsidRPr="0075170A">
              <w:rPr>
                <w:rFonts w:eastAsia="Times New Roman"/>
                <w:color w:val="000000"/>
                <w:lang w:eastAsia="ru-RU"/>
              </w:rPr>
              <w:t>1796274,00</w:t>
            </w:r>
          </w:p>
        </w:tc>
        <w:tc>
          <w:tcPr>
            <w:tcW w:w="688" w:type="pct"/>
            <w:tcBorders>
              <w:top w:val="nil"/>
              <w:left w:val="nil"/>
              <w:bottom w:val="single" w:sz="4" w:space="0" w:color="000000"/>
              <w:right w:val="single" w:sz="4" w:space="0" w:color="000000"/>
            </w:tcBorders>
            <w:shd w:val="clear" w:color="auto" w:fill="auto"/>
            <w:vAlign w:val="center"/>
            <w:hideMark/>
          </w:tcPr>
          <w:p w14:paraId="47591B42" w14:textId="74DBC125" w:rsidR="00543A6A" w:rsidRPr="0075170A" w:rsidRDefault="00543A6A" w:rsidP="00F830E1">
            <w:pPr>
              <w:jc w:val="right"/>
              <w:rPr>
                <w:rFonts w:eastAsia="Times New Roman"/>
                <w:color w:val="000000"/>
                <w:lang w:eastAsia="ru-RU"/>
              </w:rPr>
            </w:pPr>
            <w:r w:rsidRPr="0075170A">
              <w:rPr>
                <w:rFonts w:eastAsia="Times New Roman"/>
                <w:color w:val="000000"/>
                <w:lang w:eastAsia="ru-RU"/>
              </w:rPr>
              <w:t>1978062,00</w:t>
            </w:r>
          </w:p>
        </w:tc>
        <w:tc>
          <w:tcPr>
            <w:tcW w:w="713" w:type="pct"/>
            <w:tcBorders>
              <w:top w:val="nil"/>
              <w:left w:val="nil"/>
              <w:bottom w:val="single" w:sz="4" w:space="0" w:color="000000"/>
              <w:right w:val="single" w:sz="4" w:space="0" w:color="000000"/>
            </w:tcBorders>
            <w:shd w:val="clear" w:color="auto" w:fill="auto"/>
            <w:vAlign w:val="center"/>
            <w:hideMark/>
          </w:tcPr>
          <w:p w14:paraId="40779FEC" w14:textId="6F88424D" w:rsidR="00543A6A" w:rsidRPr="0075170A" w:rsidRDefault="00543A6A" w:rsidP="00F830E1">
            <w:pPr>
              <w:jc w:val="right"/>
              <w:rPr>
                <w:rFonts w:eastAsia="Times New Roman"/>
                <w:color w:val="000000"/>
                <w:lang w:eastAsia="ru-RU"/>
              </w:rPr>
            </w:pPr>
            <w:r w:rsidRPr="0075170A">
              <w:rPr>
                <w:rFonts w:eastAsia="Times New Roman"/>
                <w:color w:val="000000"/>
                <w:lang w:eastAsia="ru-RU"/>
              </w:rPr>
              <w:t>2165352,00</w:t>
            </w:r>
          </w:p>
        </w:tc>
      </w:tr>
      <w:tr w:rsidR="00543A6A" w:rsidRPr="00474DBA" w14:paraId="10776ABC"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3CD2764"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Непрограммные мероприятия</w:t>
            </w:r>
          </w:p>
        </w:tc>
        <w:tc>
          <w:tcPr>
            <w:tcW w:w="237" w:type="pct"/>
            <w:tcBorders>
              <w:top w:val="nil"/>
              <w:left w:val="nil"/>
              <w:bottom w:val="single" w:sz="4" w:space="0" w:color="000000"/>
              <w:right w:val="single" w:sz="4" w:space="0" w:color="000000"/>
            </w:tcBorders>
            <w:shd w:val="clear" w:color="auto" w:fill="auto"/>
            <w:vAlign w:val="center"/>
            <w:hideMark/>
          </w:tcPr>
          <w:p w14:paraId="106CE36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270" w:type="pct"/>
            <w:tcBorders>
              <w:top w:val="nil"/>
              <w:left w:val="nil"/>
              <w:bottom w:val="single" w:sz="4" w:space="0" w:color="000000"/>
              <w:right w:val="single" w:sz="4" w:space="0" w:color="000000"/>
            </w:tcBorders>
            <w:shd w:val="clear" w:color="auto" w:fill="auto"/>
            <w:vAlign w:val="center"/>
            <w:hideMark/>
          </w:tcPr>
          <w:p w14:paraId="3C5D73A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682A000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9999900000</w:t>
            </w:r>
          </w:p>
        </w:tc>
        <w:tc>
          <w:tcPr>
            <w:tcW w:w="238" w:type="pct"/>
            <w:tcBorders>
              <w:top w:val="nil"/>
              <w:left w:val="nil"/>
              <w:bottom w:val="single" w:sz="4" w:space="0" w:color="000000"/>
              <w:right w:val="single" w:sz="4" w:space="0" w:color="000000"/>
            </w:tcBorders>
            <w:shd w:val="clear" w:color="auto" w:fill="auto"/>
            <w:vAlign w:val="center"/>
            <w:hideMark/>
          </w:tcPr>
          <w:p w14:paraId="2E5078F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603C924F" w14:textId="32FA32AE" w:rsidR="00543A6A" w:rsidRPr="0075170A" w:rsidRDefault="00543A6A" w:rsidP="00F830E1">
            <w:pPr>
              <w:jc w:val="right"/>
              <w:rPr>
                <w:rFonts w:eastAsia="Times New Roman"/>
                <w:color w:val="000000"/>
                <w:lang w:eastAsia="ru-RU"/>
              </w:rPr>
            </w:pPr>
            <w:r w:rsidRPr="0075170A">
              <w:rPr>
                <w:rFonts w:eastAsia="Times New Roman"/>
                <w:color w:val="000000"/>
                <w:lang w:eastAsia="ru-RU"/>
              </w:rPr>
              <w:t>1796274,00</w:t>
            </w:r>
          </w:p>
        </w:tc>
        <w:tc>
          <w:tcPr>
            <w:tcW w:w="688" w:type="pct"/>
            <w:tcBorders>
              <w:top w:val="nil"/>
              <w:left w:val="nil"/>
              <w:bottom w:val="single" w:sz="4" w:space="0" w:color="000000"/>
              <w:right w:val="single" w:sz="4" w:space="0" w:color="000000"/>
            </w:tcBorders>
            <w:shd w:val="clear" w:color="auto" w:fill="auto"/>
            <w:vAlign w:val="center"/>
            <w:hideMark/>
          </w:tcPr>
          <w:p w14:paraId="0EC5DBF6" w14:textId="2DE7BB23" w:rsidR="00543A6A" w:rsidRPr="0075170A" w:rsidRDefault="00543A6A" w:rsidP="00F830E1">
            <w:pPr>
              <w:jc w:val="right"/>
              <w:rPr>
                <w:rFonts w:eastAsia="Times New Roman"/>
                <w:color w:val="000000"/>
                <w:lang w:eastAsia="ru-RU"/>
              </w:rPr>
            </w:pPr>
            <w:r w:rsidRPr="0075170A">
              <w:rPr>
                <w:rFonts w:eastAsia="Times New Roman"/>
                <w:color w:val="000000"/>
                <w:lang w:eastAsia="ru-RU"/>
              </w:rPr>
              <w:t>1978062,00</w:t>
            </w:r>
          </w:p>
        </w:tc>
        <w:tc>
          <w:tcPr>
            <w:tcW w:w="713" w:type="pct"/>
            <w:tcBorders>
              <w:top w:val="nil"/>
              <w:left w:val="nil"/>
              <w:bottom w:val="single" w:sz="4" w:space="0" w:color="000000"/>
              <w:right w:val="single" w:sz="4" w:space="0" w:color="000000"/>
            </w:tcBorders>
            <w:shd w:val="clear" w:color="auto" w:fill="auto"/>
            <w:vAlign w:val="center"/>
            <w:hideMark/>
          </w:tcPr>
          <w:p w14:paraId="57941820" w14:textId="7B5B7BB4" w:rsidR="00543A6A" w:rsidRPr="0075170A" w:rsidRDefault="00543A6A" w:rsidP="00F830E1">
            <w:pPr>
              <w:jc w:val="right"/>
              <w:rPr>
                <w:rFonts w:eastAsia="Times New Roman"/>
                <w:color w:val="000000"/>
                <w:lang w:eastAsia="ru-RU"/>
              </w:rPr>
            </w:pPr>
            <w:r w:rsidRPr="0075170A">
              <w:rPr>
                <w:rFonts w:eastAsia="Times New Roman"/>
                <w:color w:val="000000"/>
                <w:lang w:eastAsia="ru-RU"/>
              </w:rPr>
              <w:t>2165352,00</w:t>
            </w:r>
          </w:p>
        </w:tc>
      </w:tr>
      <w:tr w:rsidR="00543A6A" w:rsidRPr="00474DBA" w14:paraId="26E36F51"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04655EF"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Осуществление первичного воинского учета на территориях, где отсутствуют военные комиссариаты за счет субвенций из федерального бюджета</w:t>
            </w:r>
          </w:p>
        </w:tc>
        <w:tc>
          <w:tcPr>
            <w:tcW w:w="237" w:type="pct"/>
            <w:tcBorders>
              <w:top w:val="nil"/>
              <w:left w:val="nil"/>
              <w:bottom w:val="single" w:sz="4" w:space="0" w:color="000000"/>
              <w:right w:val="single" w:sz="4" w:space="0" w:color="000000"/>
            </w:tcBorders>
            <w:shd w:val="clear" w:color="auto" w:fill="auto"/>
            <w:vAlign w:val="center"/>
            <w:hideMark/>
          </w:tcPr>
          <w:p w14:paraId="355B8F0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270" w:type="pct"/>
            <w:tcBorders>
              <w:top w:val="nil"/>
              <w:left w:val="nil"/>
              <w:bottom w:val="single" w:sz="4" w:space="0" w:color="000000"/>
              <w:right w:val="single" w:sz="4" w:space="0" w:color="000000"/>
            </w:tcBorders>
            <w:shd w:val="clear" w:color="auto" w:fill="auto"/>
            <w:vAlign w:val="center"/>
            <w:hideMark/>
          </w:tcPr>
          <w:p w14:paraId="148B249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3908546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9999951180</w:t>
            </w:r>
          </w:p>
        </w:tc>
        <w:tc>
          <w:tcPr>
            <w:tcW w:w="238" w:type="pct"/>
            <w:tcBorders>
              <w:top w:val="nil"/>
              <w:left w:val="nil"/>
              <w:bottom w:val="single" w:sz="4" w:space="0" w:color="000000"/>
              <w:right w:val="single" w:sz="4" w:space="0" w:color="000000"/>
            </w:tcBorders>
            <w:shd w:val="clear" w:color="auto" w:fill="auto"/>
            <w:vAlign w:val="center"/>
            <w:hideMark/>
          </w:tcPr>
          <w:p w14:paraId="0F9BDF0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69C89617" w14:textId="4B855657" w:rsidR="00543A6A" w:rsidRPr="0075170A" w:rsidRDefault="00543A6A" w:rsidP="00F830E1">
            <w:pPr>
              <w:jc w:val="right"/>
              <w:rPr>
                <w:rFonts w:eastAsia="Times New Roman"/>
                <w:color w:val="000000"/>
                <w:lang w:eastAsia="ru-RU"/>
              </w:rPr>
            </w:pPr>
            <w:r w:rsidRPr="0075170A">
              <w:rPr>
                <w:rFonts w:eastAsia="Times New Roman"/>
                <w:color w:val="000000"/>
                <w:lang w:eastAsia="ru-RU"/>
              </w:rPr>
              <w:t>1796274,00</w:t>
            </w:r>
          </w:p>
        </w:tc>
        <w:tc>
          <w:tcPr>
            <w:tcW w:w="688" w:type="pct"/>
            <w:tcBorders>
              <w:top w:val="nil"/>
              <w:left w:val="nil"/>
              <w:bottom w:val="single" w:sz="4" w:space="0" w:color="000000"/>
              <w:right w:val="single" w:sz="4" w:space="0" w:color="000000"/>
            </w:tcBorders>
            <w:shd w:val="clear" w:color="auto" w:fill="auto"/>
            <w:vAlign w:val="center"/>
            <w:hideMark/>
          </w:tcPr>
          <w:p w14:paraId="4F32DC2D" w14:textId="4240670C" w:rsidR="00543A6A" w:rsidRPr="0075170A" w:rsidRDefault="00543A6A" w:rsidP="00F830E1">
            <w:pPr>
              <w:jc w:val="right"/>
              <w:rPr>
                <w:rFonts w:eastAsia="Times New Roman"/>
                <w:color w:val="000000"/>
                <w:lang w:eastAsia="ru-RU"/>
              </w:rPr>
            </w:pPr>
            <w:r w:rsidRPr="0075170A">
              <w:rPr>
                <w:rFonts w:eastAsia="Times New Roman"/>
                <w:color w:val="000000"/>
                <w:lang w:eastAsia="ru-RU"/>
              </w:rPr>
              <w:t>1978062,00</w:t>
            </w:r>
          </w:p>
        </w:tc>
        <w:tc>
          <w:tcPr>
            <w:tcW w:w="713" w:type="pct"/>
            <w:tcBorders>
              <w:top w:val="nil"/>
              <w:left w:val="nil"/>
              <w:bottom w:val="single" w:sz="4" w:space="0" w:color="000000"/>
              <w:right w:val="single" w:sz="4" w:space="0" w:color="000000"/>
            </w:tcBorders>
            <w:shd w:val="clear" w:color="auto" w:fill="auto"/>
            <w:vAlign w:val="center"/>
            <w:hideMark/>
          </w:tcPr>
          <w:p w14:paraId="6D3592CC" w14:textId="0D95AB2F" w:rsidR="00543A6A" w:rsidRPr="0075170A" w:rsidRDefault="00543A6A" w:rsidP="00F830E1">
            <w:pPr>
              <w:jc w:val="right"/>
              <w:rPr>
                <w:rFonts w:eastAsia="Times New Roman"/>
                <w:color w:val="000000"/>
                <w:lang w:eastAsia="ru-RU"/>
              </w:rPr>
            </w:pPr>
            <w:r w:rsidRPr="0075170A">
              <w:rPr>
                <w:rFonts w:eastAsia="Times New Roman"/>
                <w:color w:val="000000"/>
                <w:lang w:eastAsia="ru-RU"/>
              </w:rPr>
              <w:t>2165352,00</w:t>
            </w:r>
          </w:p>
        </w:tc>
      </w:tr>
      <w:tr w:rsidR="00543A6A" w:rsidRPr="00474DBA" w14:paraId="4C6B1040"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E3247F2"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237" w:type="pct"/>
            <w:tcBorders>
              <w:top w:val="nil"/>
              <w:left w:val="nil"/>
              <w:bottom w:val="single" w:sz="4" w:space="0" w:color="000000"/>
              <w:right w:val="single" w:sz="4" w:space="0" w:color="000000"/>
            </w:tcBorders>
            <w:shd w:val="clear" w:color="auto" w:fill="auto"/>
            <w:vAlign w:val="center"/>
            <w:hideMark/>
          </w:tcPr>
          <w:p w14:paraId="69FF00B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270" w:type="pct"/>
            <w:tcBorders>
              <w:top w:val="nil"/>
              <w:left w:val="nil"/>
              <w:bottom w:val="single" w:sz="4" w:space="0" w:color="000000"/>
              <w:right w:val="single" w:sz="4" w:space="0" w:color="000000"/>
            </w:tcBorders>
            <w:shd w:val="clear" w:color="auto" w:fill="auto"/>
            <w:vAlign w:val="center"/>
            <w:hideMark/>
          </w:tcPr>
          <w:p w14:paraId="76CBDC7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05D6064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9999951180</w:t>
            </w:r>
          </w:p>
        </w:tc>
        <w:tc>
          <w:tcPr>
            <w:tcW w:w="238" w:type="pct"/>
            <w:tcBorders>
              <w:top w:val="nil"/>
              <w:left w:val="nil"/>
              <w:bottom w:val="single" w:sz="4" w:space="0" w:color="000000"/>
              <w:right w:val="single" w:sz="4" w:space="0" w:color="000000"/>
            </w:tcBorders>
            <w:shd w:val="clear" w:color="auto" w:fill="auto"/>
            <w:vAlign w:val="center"/>
            <w:hideMark/>
          </w:tcPr>
          <w:p w14:paraId="7EBC3A4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100</w:t>
            </w:r>
          </w:p>
        </w:tc>
        <w:tc>
          <w:tcPr>
            <w:tcW w:w="688" w:type="pct"/>
            <w:tcBorders>
              <w:top w:val="nil"/>
              <w:left w:val="nil"/>
              <w:bottom w:val="single" w:sz="4" w:space="0" w:color="000000"/>
              <w:right w:val="single" w:sz="4" w:space="0" w:color="000000"/>
            </w:tcBorders>
            <w:shd w:val="clear" w:color="auto" w:fill="auto"/>
            <w:vAlign w:val="center"/>
            <w:hideMark/>
          </w:tcPr>
          <w:p w14:paraId="1615414A" w14:textId="3417C50C" w:rsidR="00543A6A" w:rsidRPr="0075170A" w:rsidRDefault="00543A6A" w:rsidP="00F830E1">
            <w:pPr>
              <w:jc w:val="right"/>
              <w:rPr>
                <w:rFonts w:eastAsia="Times New Roman"/>
                <w:color w:val="000000"/>
                <w:lang w:eastAsia="ru-RU"/>
              </w:rPr>
            </w:pPr>
            <w:r w:rsidRPr="0075170A">
              <w:rPr>
                <w:rFonts w:eastAsia="Times New Roman"/>
                <w:color w:val="000000"/>
                <w:lang w:eastAsia="ru-RU"/>
              </w:rPr>
              <w:t>1796274,00</w:t>
            </w:r>
          </w:p>
        </w:tc>
        <w:tc>
          <w:tcPr>
            <w:tcW w:w="688" w:type="pct"/>
            <w:tcBorders>
              <w:top w:val="nil"/>
              <w:left w:val="nil"/>
              <w:bottom w:val="single" w:sz="4" w:space="0" w:color="000000"/>
              <w:right w:val="single" w:sz="4" w:space="0" w:color="000000"/>
            </w:tcBorders>
            <w:shd w:val="clear" w:color="auto" w:fill="auto"/>
            <w:vAlign w:val="center"/>
            <w:hideMark/>
          </w:tcPr>
          <w:p w14:paraId="4876790B" w14:textId="04FD0AD5" w:rsidR="00543A6A" w:rsidRPr="0075170A" w:rsidRDefault="00543A6A" w:rsidP="00F830E1">
            <w:pPr>
              <w:jc w:val="right"/>
              <w:rPr>
                <w:rFonts w:eastAsia="Times New Roman"/>
                <w:color w:val="000000"/>
                <w:lang w:eastAsia="ru-RU"/>
              </w:rPr>
            </w:pPr>
            <w:r w:rsidRPr="0075170A">
              <w:rPr>
                <w:rFonts w:eastAsia="Times New Roman"/>
                <w:color w:val="000000"/>
                <w:lang w:eastAsia="ru-RU"/>
              </w:rPr>
              <w:t>1978062,00</w:t>
            </w:r>
          </w:p>
        </w:tc>
        <w:tc>
          <w:tcPr>
            <w:tcW w:w="713" w:type="pct"/>
            <w:tcBorders>
              <w:top w:val="nil"/>
              <w:left w:val="nil"/>
              <w:bottom w:val="single" w:sz="4" w:space="0" w:color="000000"/>
              <w:right w:val="single" w:sz="4" w:space="0" w:color="000000"/>
            </w:tcBorders>
            <w:shd w:val="clear" w:color="auto" w:fill="auto"/>
            <w:vAlign w:val="center"/>
            <w:hideMark/>
          </w:tcPr>
          <w:p w14:paraId="040E6794" w14:textId="1EF0B423" w:rsidR="00543A6A" w:rsidRPr="0075170A" w:rsidRDefault="00543A6A" w:rsidP="00F830E1">
            <w:pPr>
              <w:jc w:val="right"/>
              <w:rPr>
                <w:rFonts w:eastAsia="Times New Roman"/>
                <w:color w:val="000000"/>
                <w:lang w:eastAsia="ru-RU"/>
              </w:rPr>
            </w:pPr>
            <w:r w:rsidRPr="0075170A">
              <w:rPr>
                <w:rFonts w:eastAsia="Times New Roman"/>
                <w:color w:val="000000"/>
                <w:lang w:eastAsia="ru-RU"/>
              </w:rPr>
              <w:t>2165352,00</w:t>
            </w:r>
          </w:p>
        </w:tc>
      </w:tr>
      <w:tr w:rsidR="00543A6A" w:rsidRPr="00474DBA" w14:paraId="4BC024F2"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25B3FE4"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выплаты персоналу государственных (муниципальных) органов</w:t>
            </w:r>
          </w:p>
        </w:tc>
        <w:tc>
          <w:tcPr>
            <w:tcW w:w="237" w:type="pct"/>
            <w:tcBorders>
              <w:top w:val="nil"/>
              <w:left w:val="nil"/>
              <w:bottom w:val="single" w:sz="4" w:space="0" w:color="000000"/>
              <w:right w:val="single" w:sz="4" w:space="0" w:color="000000"/>
            </w:tcBorders>
            <w:shd w:val="clear" w:color="auto" w:fill="auto"/>
            <w:vAlign w:val="center"/>
            <w:hideMark/>
          </w:tcPr>
          <w:p w14:paraId="41AEE31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270" w:type="pct"/>
            <w:tcBorders>
              <w:top w:val="nil"/>
              <w:left w:val="nil"/>
              <w:bottom w:val="single" w:sz="4" w:space="0" w:color="000000"/>
              <w:right w:val="single" w:sz="4" w:space="0" w:color="000000"/>
            </w:tcBorders>
            <w:shd w:val="clear" w:color="auto" w:fill="auto"/>
            <w:vAlign w:val="center"/>
            <w:hideMark/>
          </w:tcPr>
          <w:p w14:paraId="6D4B04A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71FF75C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9999951180</w:t>
            </w:r>
          </w:p>
        </w:tc>
        <w:tc>
          <w:tcPr>
            <w:tcW w:w="238" w:type="pct"/>
            <w:tcBorders>
              <w:top w:val="nil"/>
              <w:left w:val="nil"/>
              <w:bottom w:val="single" w:sz="4" w:space="0" w:color="000000"/>
              <w:right w:val="single" w:sz="4" w:space="0" w:color="000000"/>
            </w:tcBorders>
            <w:shd w:val="clear" w:color="auto" w:fill="auto"/>
            <w:vAlign w:val="center"/>
            <w:hideMark/>
          </w:tcPr>
          <w:p w14:paraId="70573D9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120</w:t>
            </w:r>
          </w:p>
        </w:tc>
        <w:tc>
          <w:tcPr>
            <w:tcW w:w="688" w:type="pct"/>
            <w:tcBorders>
              <w:top w:val="nil"/>
              <w:left w:val="nil"/>
              <w:bottom w:val="single" w:sz="4" w:space="0" w:color="000000"/>
              <w:right w:val="single" w:sz="4" w:space="0" w:color="000000"/>
            </w:tcBorders>
            <w:shd w:val="clear" w:color="auto" w:fill="auto"/>
            <w:vAlign w:val="center"/>
            <w:hideMark/>
          </w:tcPr>
          <w:p w14:paraId="5DE1ECDE" w14:textId="0B56237F" w:rsidR="00543A6A" w:rsidRPr="0075170A" w:rsidRDefault="00543A6A" w:rsidP="00F830E1">
            <w:pPr>
              <w:jc w:val="right"/>
              <w:rPr>
                <w:rFonts w:eastAsia="Times New Roman"/>
                <w:color w:val="000000"/>
                <w:lang w:eastAsia="ru-RU"/>
              </w:rPr>
            </w:pPr>
            <w:r w:rsidRPr="0075170A">
              <w:rPr>
                <w:rFonts w:eastAsia="Times New Roman"/>
                <w:color w:val="000000"/>
                <w:lang w:eastAsia="ru-RU"/>
              </w:rPr>
              <w:t>1796274,00</w:t>
            </w:r>
          </w:p>
        </w:tc>
        <w:tc>
          <w:tcPr>
            <w:tcW w:w="688" w:type="pct"/>
            <w:tcBorders>
              <w:top w:val="nil"/>
              <w:left w:val="nil"/>
              <w:bottom w:val="single" w:sz="4" w:space="0" w:color="000000"/>
              <w:right w:val="single" w:sz="4" w:space="0" w:color="000000"/>
            </w:tcBorders>
            <w:shd w:val="clear" w:color="auto" w:fill="auto"/>
            <w:vAlign w:val="center"/>
            <w:hideMark/>
          </w:tcPr>
          <w:p w14:paraId="3F48F0F7" w14:textId="4CC5EDA2" w:rsidR="00543A6A" w:rsidRPr="0075170A" w:rsidRDefault="00543A6A" w:rsidP="00F830E1">
            <w:pPr>
              <w:jc w:val="right"/>
              <w:rPr>
                <w:rFonts w:eastAsia="Times New Roman"/>
                <w:color w:val="000000"/>
                <w:lang w:eastAsia="ru-RU"/>
              </w:rPr>
            </w:pPr>
            <w:r w:rsidRPr="0075170A">
              <w:rPr>
                <w:rFonts w:eastAsia="Times New Roman"/>
                <w:color w:val="000000"/>
                <w:lang w:eastAsia="ru-RU"/>
              </w:rPr>
              <w:t>1978062,00</w:t>
            </w:r>
          </w:p>
        </w:tc>
        <w:tc>
          <w:tcPr>
            <w:tcW w:w="713" w:type="pct"/>
            <w:tcBorders>
              <w:top w:val="nil"/>
              <w:left w:val="nil"/>
              <w:bottom w:val="single" w:sz="4" w:space="0" w:color="000000"/>
              <w:right w:val="single" w:sz="4" w:space="0" w:color="000000"/>
            </w:tcBorders>
            <w:shd w:val="clear" w:color="auto" w:fill="auto"/>
            <w:vAlign w:val="center"/>
            <w:hideMark/>
          </w:tcPr>
          <w:p w14:paraId="6C511848" w14:textId="69858385" w:rsidR="00543A6A" w:rsidRPr="0075170A" w:rsidRDefault="00543A6A" w:rsidP="00F830E1">
            <w:pPr>
              <w:jc w:val="right"/>
              <w:rPr>
                <w:rFonts w:eastAsia="Times New Roman"/>
                <w:color w:val="000000"/>
                <w:lang w:eastAsia="ru-RU"/>
              </w:rPr>
            </w:pPr>
            <w:r w:rsidRPr="0075170A">
              <w:rPr>
                <w:rFonts w:eastAsia="Times New Roman"/>
                <w:color w:val="000000"/>
                <w:lang w:eastAsia="ru-RU"/>
              </w:rPr>
              <w:t>2165352,00</w:t>
            </w:r>
          </w:p>
        </w:tc>
      </w:tr>
      <w:tr w:rsidR="00543A6A" w:rsidRPr="00474DBA" w14:paraId="62CA63BA"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5563C65" w14:textId="77777777" w:rsidR="00543A6A" w:rsidRPr="0075170A" w:rsidRDefault="00543A6A" w:rsidP="00F830E1">
            <w:pPr>
              <w:jc w:val="both"/>
              <w:rPr>
                <w:rFonts w:eastAsia="Times New Roman"/>
                <w:b/>
                <w:bCs/>
                <w:color w:val="000000"/>
                <w:lang w:eastAsia="ru-RU"/>
              </w:rPr>
            </w:pPr>
            <w:r w:rsidRPr="0075170A">
              <w:rPr>
                <w:rFonts w:eastAsia="Times New Roman"/>
                <w:b/>
                <w:bCs/>
                <w:color w:val="000000"/>
                <w:lang w:eastAsia="ru-RU"/>
              </w:rPr>
              <w:t>НАЦИОНАЛЬНАЯ БЕЗОПАСНОСТЬ И ПРАВООХРАНИТЕЛЬНАЯ ДЕЯТЕЛЬНОСТЬ</w:t>
            </w:r>
          </w:p>
        </w:tc>
        <w:tc>
          <w:tcPr>
            <w:tcW w:w="237" w:type="pct"/>
            <w:tcBorders>
              <w:top w:val="nil"/>
              <w:left w:val="nil"/>
              <w:bottom w:val="single" w:sz="4" w:space="0" w:color="000000"/>
              <w:right w:val="single" w:sz="4" w:space="0" w:color="000000"/>
            </w:tcBorders>
            <w:shd w:val="clear" w:color="auto" w:fill="auto"/>
            <w:vAlign w:val="center"/>
            <w:hideMark/>
          </w:tcPr>
          <w:p w14:paraId="7857B86B"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03</w:t>
            </w:r>
          </w:p>
        </w:tc>
        <w:tc>
          <w:tcPr>
            <w:tcW w:w="270" w:type="pct"/>
            <w:tcBorders>
              <w:top w:val="nil"/>
              <w:left w:val="nil"/>
              <w:bottom w:val="single" w:sz="4" w:space="0" w:color="000000"/>
              <w:right w:val="single" w:sz="4" w:space="0" w:color="000000"/>
            </w:tcBorders>
            <w:shd w:val="clear" w:color="auto" w:fill="auto"/>
            <w:vAlign w:val="center"/>
            <w:hideMark/>
          </w:tcPr>
          <w:p w14:paraId="584AD6E2"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w:t>
            </w:r>
          </w:p>
        </w:tc>
        <w:tc>
          <w:tcPr>
            <w:tcW w:w="619" w:type="pct"/>
            <w:tcBorders>
              <w:top w:val="nil"/>
              <w:left w:val="nil"/>
              <w:bottom w:val="single" w:sz="4" w:space="0" w:color="000000"/>
              <w:right w:val="single" w:sz="4" w:space="0" w:color="000000"/>
            </w:tcBorders>
            <w:shd w:val="clear" w:color="auto" w:fill="auto"/>
            <w:vAlign w:val="center"/>
            <w:hideMark/>
          </w:tcPr>
          <w:p w14:paraId="4A22793D"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0000000000</w:t>
            </w:r>
          </w:p>
        </w:tc>
        <w:tc>
          <w:tcPr>
            <w:tcW w:w="238" w:type="pct"/>
            <w:tcBorders>
              <w:top w:val="nil"/>
              <w:left w:val="nil"/>
              <w:bottom w:val="single" w:sz="4" w:space="0" w:color="000000"/>
              <w:right w:val="single" w:sz="4" w:space="0" w:color="000000"/>
            </w:tcBorders>
            <w:shd w:val="clear" w:color="auto" w:fill="auto"/>
            <w:vAlign w:val="center"/>
            <w:hideMark/>
          </w:tcPr>
          <w:p w14:paraId="2791EA89"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23DF474A" w14:textId="449B5D17"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7965562,64</w:t>
            </w:r>
          </w:p>
        </w:tc>
        <w:tc>
          <w:tcPr>
            <w:tcW w:w="688" w:type="pct"/>
            <w:tcBorders>
              <w:top w:val="nil"/>
              <w:left w:val="nil"/>
              <w:bottom w:val="single" w:sz="4" w:space="0" w:color="000000"/>
              <w:right w:val="single" w:sz="4" w:space="0" w:color="000000"/>
            </w:tcBorders>
            <w:shd w:val="clear" w:color="auto" w:fill="auto"/>
            <w:vAlign w:val="center"/>
            <w:hideMark/>
          </w:tcPr>
          <w:p w14:paraId="47BE9A3B" w14:textId="350EC99C"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3150000,00</w:t>
            </w:r>
          </w:p>
        </w:tc>
        <w:tc>
          <w:tcPr>
            <w:tcW w:w="713" w:type="pct"/>
            <w:tcBorders>
              <w:top w:val="nil"/>
              <w:left w:val="nil"/>
              <w:bottom w:val="single" w:sz="4" w:space="0" w:color="000000"/>
              <w:right w:val="single" w:sz="4" w:space="0" w:color="000000"/>
            </w:tcBorders>
            <w:shd w:val="clear" w:color="auto" w:fill="auto"/>
            <w:vAlign w:val="center"/>
            <w:hideMark/>
          </w:tcPr>
          <w:p w14:paraId="762F93AF" w14:textId="77777777"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0,00</w:t>
            </w:r>
          </w:p>
        </w:tc>
      </w:tr>
      <w:tr w:rsidR="00543A6A" w:rsidRPr="00474DBA" w14:paraId="0936CB15"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960B189" w14:textId="77777777" w:rsidR="00543A6A" w:rsidRPr="0075170A" w:rsidRDefault="00543A6A" w:rsidP="00F830E1">
            <w:pPr>
              <w:jc w:val="both"/>
              <w:rPr>
                <w:rFonts w:eastAsia="Times New Roman"/>
                <w:b/>
                <w:bCs/>
                <w:color w:val="000000"/>
                <w:lang w:eastAsia="ru-RU"/>
              </w:rPr>
            </w:pPr>
            <w:r w:rsidRPr="0075170A">
              <w:rPr>
                <w:rFonts w:eastAsia="Times New Roman"/>
                <w:b/>
                <w:bCs/>
                <w:color w:val="000000"/>
                <w:lang w:eastAsia="ru-RU"/>
              </w:rPr>
              <w:t>Защита населения и территории от чрезвычайных ситуаций природного и техногенного характера, пожарная безопасность</w:t>
            </w:r>
          </w:p>
        </w:tc>
        <w:tc>
          <w:tcPr>
            <w:tcW w:w="237" w:type="pct"/>
            <w:tcBorders>
              <w:top w:val="nil"/>
              <w:left w:val="nil"/>
              <w:bottom w:val="single" w:sz="4" w:space="0" w:color="000000"/>
              <w:right w:val="single" w:sz="4" w:space="0" w:color="000000"/>
            </w:tcBorders>
            <w:shd w:val="clear" w:color="auto" w:fill="auto"/>
            <w:vAlign w:val="center"/>
            <w:hideMark/>
          </w:tcPr>
          <w:p w14:paraId="5D879BE0"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03</w:t>
            </w:r>
          </w:p>
        </w:tc>
        <w:tc>
          <w:tcPr>
            <w:tcW w:w="270" w:type="pct"/>
            <w:tcBorders>
              <w:top w:val="nil"/>
              <w:left w:val="nil"/>
              <w:bottom w:val="single" w:sz="4" w:space="0" w:color="000000"/>
              <w:right w:val="single" w:sz="4" w:space="0" w:color="000000"/>
            </w:tcBorders>
            <w:shd w:val="clear" w:color="auto" w:fill="auto"/>
            <w:vAlign w:val="center"/>
            <w:hideMark/>
          </w:tcPr>
          <w:p w14:paraId="3673C8AD"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10</w:t>
            </w:r>
          </w:p>
        </w:tc>
        <w:tc>
          <w:tcPr>
            <w:tcW w:w="619" w:type="pct"/>
            <w:tcBorders>
              <w:top w:val="nil"/>
              <w:left w:val="nil"/>
              <w:bottom w:val="single" w:sz="4" w:space="0" w:color="000000"/>
              <w:right w:val="single" w:sz="4" w:space="0" w:color="000000"/>
            </w:tcBorders>
            <w:shd w:val="clear" w:color="auto" w:fill="auto"/>
            <w:vAlign w:val="center"/>
            <w:hideMark/>
          </w:tcPr>
          <w:p w14:paraId="12E668B2"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0000000000</w:t>
            </w:r>
          </w:p>
        </w:tc>
        <w:tc>
          <w:tcPr>
            <w:tcW w:w="238" w:type="pct"/>
            <w:tcBorders>
              <w:top w:val="nil"/>
              <w:left w:val="nil"/>
              <w:bottom w:val="single" w:sz="4" w:space="0" w:color="000000"/>
              <w:right w:val="single" w:sz="4" w:space="0" w:color="000000"/>
            </w:tcBorders>
            <w:shd w:val="clear" w:color="auto" w:fill="auto"/>
            <w:vAlign w:val="center"/>
            <w:hideMark/>
          </w:tcPr>
          <w:p w14:paraId="2C4B31F5"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5BC84DCF" w14:textId="4F5D4E4E"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7965562,64</w:t>
            </w:r>
          </w:p>
        </w:tc>
        <w:tc>
          <w:tcPr>
            <w:tcW w:w="688" w:type="pct"/>
            <w:tcBorders>
              <w:top w:val="nil"/>
              <w:left w:val="nil"/>
              <w:bottom w:val="single" w:sz="4" w:space="0" w:color="000000"/>
              <w:right w:val="single" w:sz="4" w:space="0" w:color="000000"/>
            </w:tcBorders>
            <w:shd w:val="clear" w:color="auto" w:fill="auto"/>
            <w:vAlign w:val="center"/>
            <w:hideMark/>
          </w:tcPr>
          <w:p w14:paraId="2E5DD4D1" w14:textId="6305C954"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3150000,00</w:t>
            </w:r>
          </w:p>
        </w:tc>
        <w:tc>
          <w:tcPr>
            <w:tcW w:w="713" w:type="pct"/>
            <w:tcBorders>
              <w:top w:val="nil"/>
              <w:left w:val="nil"/>
              <w:bottom w:val="single" w:sz="4" w:space="0" w:color="000000"/>
              <w:right w:val="single" w:sz="4" w:space="0" w:color="000000"/>
            </w:tcBorders>
            <w:shd w:val="clear" w:color="auto" w:fill="auto"/>
            <w:vAlign w:val="center"/>
            <w:hideMark/>
          </w:tcPr>
          <w:p w14:paraId="60BA2EDD" w14:textId="77777777"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0,00</w:t>
            </w:r>
          </w:p>
        </w:tc>
      </w:tr>
      <w:tr w:rsidR="00543A6A" w:rsidRPr="00474DBA" w14:paraId="612CB54E"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61987FF"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Муниципальная программа «Организация и осуществление мероприятий по гражданской обороне, защите населения и территории Хасанского муниципального округа от чрезвычайных ситуаций»</w:t>
            </w:r>
          </w:p>
        </w:tc>
        <w:tc>
          <w:tcPr>
            <w:tcW w:w="237" w:type="pct"/>
            <w:tcBorders>
              <w:top w:val="nil"/>
              <w:left w:val="nil"/>
              <w:bottom w:val="single" w:sz="4" w:space="0" w:color="000000"/>
              <w:right w:val="single" w:sz="4" w:space="0" w:color="000000"/>
            </w:tcBorders>
            <w:shd w:val="clear" w:color="auto" w:fill="auto"/>
            <w:vAlign w:val="center"/>
            <w:hideMark/>
          </w:tcPr>
          <w:p w14:paraId="6C83114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270" w:type="pct"/>
            <w:tcBorders>
              <w:top w:val="nil"/>
              <w:left w:val="nil"/>
              <w:bottom w:val="single" w:sz="4" w:space="0" w:color="000000"/>
              <w:right w:val="single" w:sz="4" w:space="0" w:color="000000"/>
            </w:tcBorders>
            <w:shd w:val="clear" w:color="auto" w:fill="auto"/>
            <w:vAlign w:val="center"/>
            <w:hideMark/>
          </w:tcPr>
          <w:p w14:paraId="7B3AFA9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619" w:type="pct"/>
            <w:tcBorders>
              <w:top w:val="nil"/>
              <w:left w:val="nil"/>
              <w:bottom w:val="single" w:sz="4" w:space="0" w:color="000000"/>
              <w:right w:val="single" w:sz="4" w:space="0" w:color="000000"/>
            </w:tcBorders>
            <w:shd w:val="clear" w:color="auto" w:fill="auto"/>
            <w:vAlign w:val="center"/>
            <w:hideMark/>
          </w:tcPr>
          <w:p w14:paraId="20ABF0A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0900000000</w:t>
            </w:r>
          </w:p>
        </w:tc>
        <w:tc>
          <w:tcPr>
            <w:tcW w:w="238" w:type="pct"/>
            <w:tcBorders>
              <w:top w:val="nil"/>
              <w:left w:val="nil"/>
              <w:bottom w:val="single" w:sz="4" w:space="0" w:color="000000"/>
              <w:right w:val="single" w:sz="4" w:space="0" w:color="000000"/>
            </w:tcBorders>
            <w:shd w:val="clear" w:color="auto" w:fill="auto"/>
            <w:vAlign w:val="center"/>
            <w:hideMark/>
          </w:tcPr>
          <w:p w14:paraId="7F3D393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6AC91CC4"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40617C1F" w14:textId="70097ECB" w:rsidR="00543A6A" w:rsidRPr="0075170A" w:rsidRDefault="00543A6A" w:rsidP="00F830E1">
            <w:pPr>
              <w:jc w:val="right"/>
              <w:rPr>
                <w:rFonts w:eastAsia="Times New Roman"/>
                <w:color w:val="000000"/>
                <w:lang w:eastAsia="ru-RU"/>
              </w:rPr>
            </w:pPr>
            <w:r w:rsidRPr="0075170A">
              <w:rPr>
                <w:rFonts w:eastAsia="Times New Roman"/>
                <w:color w:val="000000"/>
                <w:lang w:eastAsia="ru-RU"/>
              </w:rPr>
              <w:t>150000,00</w:t>
            </w:r>
          </w:p>
        </w:tc>
        <w:tc>
          <w:tcPr>
            <w:tcW w:w="713" w:type="pct"/>
            <w:tcBorders>
              <w:top w:val="nil"/>
              <w:left w:val="nil"/>
              <w:bottom w:val="single" w:sz="4" w:space="0" w:color="000000"/>
              <w:right w:val="single" w:sz="4" w:space="0" w:color="000000"/>
            </w:tcBorders>
            <w:shd w:val="clear" w:color="auto" w:fill="auto"/>
            <w:vAlign w:val="center"/>
            <w:hideMark/>
          </w:tcPr>
          <w:p w14:paraId="76E380E8"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5BF427CC"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B346747"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Подпрограмма «Снижение рисков и смягчение последствий чрезвычайных ситуаций»</w:t>
            </w:r>
          </w:p>
        </w:tc>
        <w:tc>
          <w:tcPr>
            <w:tcW w:w="237" w:type="pct"/>
            <w:tcBorders>
              <w:top w:val="nil"/>
              <w:left w:val="nil"/>
              <w:bottom w:val="single" w:sz="4" w:space="0" w:color="000000"/>
              <w:right w:val="single" w:sz="4" w:space="0" w:color="000000"/>
            </w:tcBorders>
            <w:shd w:val="clear" w:color="auto" w:fill="auto"/>
            <w:vAlign w:val="center"/>
            <w:hideMark/>
          </w:tcPr>
          <w:p w14:paraId="746ABE8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270" w:type="pct"/>
            <w:tcBorders>
              <w:top w:val="nil"/>
              <w:left w:val="nil"/>
              <w:bottom w:val="single" w:sz="4" w:space="0" w:color="000000"/>
              <w:right w:val="single" w:sz="4" w:space="0" w:color="000000"/>
            </w:tcBorders>
            <w:shd w:val="clear" w:color="auto" w:fill="auto"/>
            <w:vAlign w:val="center"/>
            <w:hideMark/>
          </w:tcPr>
          <w:p w14:paraId="3E1BE93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619" w:type="pct"/>
            <w:tcBorders>
              <w:top w:val="nil"/>
              <w:left w:val="nil"/>
              <w:bottom w:val="single" w:sz="4" w:space="0" w:color="000000"/>
              <w:right w:val="single" w:sz="4" w:space="0" w:color="000000"/>
            </w:tcBorders>
            <w:shd w:val="clear" w:color="auto" w:fill="auto"/>
            <w:vAlign w:val="center"/>
            <w:hideMark/>
          </w:tcPr>
          <w:p w14:paraId="4FCE578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0920000000</w:t>
            </w:r>
          </w:p>
        </w:tc>
        <w:tc>
          <w:tcPr>
            <w:tcW w:w="238" w:type="pct"/>
            <w:tcBorders>
              <w:top w:val="nil"/>
              <w:left w:val="nil"/>
              <w:bottom w:val="single" w:sz="4" w:space="0" w:color="000000"/>
              <w:right w:val="single" w:sz="4" w:space="0" w:color="000000"/>
            </w:tcBorders>
            <w:shd w:val="clear" w:color="auto" w:fill="auto"/>
            <w:vAlign w:val="center"/>
            <w:hideMark/>
          </w:tcPr>
          <w:p w14:paraId="3A0044C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375C9B95"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76C9698F" w14:textId="37522570" w:rsidR="00543A6A" w:rsidRPr="0075170A" w:rsidRDefault="00543A6A" w:rsidP="00F830E1">
            <w:pPr>
              <w:jc w:val="right"/>
              <w:rPr>
                <w:rFonts w:eastAsia="Times New Roman"/>
                <w:color w:val="000000"/>
                <w:lang w:eastAsia="ru-RU"/>
              </w:rPr>
            </w:pPr>
            <w:r w:rsidRPr="0075170A">
              <w:rPr>
                <w:rFonts w:eastAsia="Times New Roman"/>
                <w:color w:val="000000"/>
                <w:lang w:eastAsia="ru-RU"/>
              </w:rPr>
              <w:t>150000,00</w:t>
            </w:r>
          </w:p>
        </w:tc>
        <w:tc>
          <w:tcPr>
            <w:tcW w:w="713" w:type="pct"/>
            <w:tcBorders>
              <w:top w:val="nil"/>
              <w:left w:val="nil"/>
              <w:bottom w:val="single" w:sz="4" w:space="0" w:color="000000"/>
              <w:right w:val="single" w:sz="4" w:space="0" w:color="000000"/>
            </w:tcBorders>
            <w:shd w:val="clear" w:color="auto" w:fill="auto"/>
            <w:vAlign w:val="center"/>
            <w:hideMark/>
          </w:tcPr>
          <w:p w14:paraId="27E38943"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1FDE62FA"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0A7A27D"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Основное мероприятие «Создание материальных ресурсов для предупреждения и ликвидации чрезвычайных ситуаций»</w:t>
            </w:r>
          </w:p>
        </w:tc>
        <w:tc>
          <w:tcPr>
            <w:tcW w:w="237" w:type="pct"/>
            <w:tcBorders>
              <w:top w:val="nil"/>
              <w:left w:val="nil"/>
              <w:bottom w:val="single" w:sz="4" w:space="0" w:color="000000"/>
              <w:right w:val="single" w:sz="4" w:space="0" w:color="000000"/>
            </w:tcBorders>
            <w:shd w:val="clear" w:color="auto" w:fill="auto"/>
            <w:vAlign w:val="center"/>
            <w:hideMark/>
          </w:tcPr>
          <w:p w14:paraId="7A11660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270" w:type="pct"/>
            <w:tcBorders>
              <w:top w:val="nil"/>
              <w:left w:val="nil"/>
              <w:bottom w:val="single" w:sz="4" w:space="0" w:color="000000"/>
              <w:right w:val="single" w:sz="4" w:space="0" w:color="000000"/>
            </w:tcBorders>
            <w:shd w:val="clear" w:color="auto" w:fill="auto"/>
            <w:vAlign w:val="center"/>
            <w:hideMark/>
          </w:tcPr>
          <w:p w14:paraId="08842BD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619" w:type="pct"/>
            <w:tcBorders>
              <w:top w:val="nil"/>
              <w:left w:val="nil"/>
              <w:bottom w:val="single" w:sz="4" w:space="0" w:color="000000"/>
              <w:right w:val="single" w:sz="4" w:space="0" w:color="000000"/>
            </w:tcBorders>
            <w:shd w:val="clear" w:color="auto" w:fill="auto"/>
            <w:vAlign w:val="center"/>
            <w:hideMark/>
          </w:tcPr>
          <w:p w14:paraId="519245A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0920200000</w:t>
            </w:r>
          </w:p>
        </w:tc>
        <w:tc>
          <w:tcPr>
            <w:tcW w:w="238" w:type="pct"/>
            <w:tcBorders>
              <w:top w:val="nil"/>
              <w:left w:val="nil"/>
              <w:bottom w:val="single" w:sz="4" w:space="0" w:color="000000"/>
              <w:right w:val="single" w:sz="4" w:space="0" w:color="000000"/>
            </w:tcBorders>
            <w:shd w:val="clear" w:color="auto" w:fill="auto"/>
            <w:vAlign w:val="center"/>
            <w:hideMark/>
          </w:tcPr>
          <w:p w14:paraId="7386BEC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1351D174"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44DD1E0A" w14:textId="6572FE8B" w:rsidR="00543A6A" w:rsidRPr="0075170A" w:rsidRDefault="00543A6A" w:rsidP="00F830E1">
            <w:pPr>
              <w:jc w:val="right"/>
              <w:rPr>
                <w:rFonts w:eastAsia="Times New Roman"/>
                <w:color w:val="000000"/>
                <w:lang w:eastAsia="ru-RU"/>
              </w:rPr>
            </w:pPr>
            <w:r w:rsidRPr="0075170A">
              <w:rPr>
                <w:rFonts w:eastAsia="Times New Roman"/>
                <w:color w:val="000000"/>
                <w:lang w:eastAsia="ru-RU"/>
              </w:rPr>
              <w:t>150000,00</w:t>
            </w:r>
          </w:p>
        </w:tc>
        <w:tc>
          <w:tcPr>
            <w:tcW w:w="713" w:type="pct"/>
            <w:tcBorders>
              <w:top w:val="nil"/>
              <w:left w:val="nil"/>
              <w:bottom w:val="single" w:sz="4" w:space="0" w:color="000000"/>
              <w:right w:val="single" w:sz="4" w:space="0" w:color="000000"/>
            </w:tcBorders>
            <w:shd w:val="clear" w:color="auto" w:fill="auto"/>
            <w:vAlign w:val="center"/>
            <w:hideMark/>
          </w:tcPr>
          <w:p w14:paraId="71D649BC"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1A87F68F"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187CC9D"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материальных, технических средств, используемых в целях предупреждения, а также при ликвидации чрезвычайной ситуации</w:t>
            </w:r>
          </w:p>
        </w:tc>
        <w:tc>
          <w:tcPr>
            <w:tcW w:w="237" w:type="pct"/>
            <w:tcBorders>
              <w:top w:val="nil"/>
              <w:left w:val="nil"/>
              <w:bottom w:val="single" w:sz="4" w:space="0" w:color="000000"/>
              <w:right w:val="single" w:sz="4" w:space="0" w:color="000000"/>
            </w:tcBorders>
            <w:shd w:val="clear" w:color="auto" w:fill="auto"/>
            <w:vAlign w:val="center"/>
            <w:hideMark/>
          </w:tcPr>
          <w:p w14:paraId="41C17AE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270" w:type="pct"/>
            <w:tcBorders>
              <w:top w:val="nil"/>
              <w:left w:val="nil"/>
              <w:bottom w:val="single" w:sz="4" w:space="0" w:color="000000"/>
              <w:right w:val="single" w:sz="4" w:space="0" w:color="000000"/>
            </w:tcBorders>
            <w:shd w:val="clear" w:color="auto" w:fill="auto"/>
            <w:vAlign w:val="center"/>
            <w:hideMark/>
          </w:tcPr>
          <w:p w14:paraId="3695B26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619" w:type="pct"/>
            <w:tcBorders>
              <w:top w:val="nil"/>
              <w:left w:val="nil"/>
              <w:bottom w:val="single" w:sz="4" w:space="0" w:color="000000"/>
              <w:right w:val="single" w:sz="4" w:space="0" w:color="000000"/>
            </w:tcBorders>
            <w:shd w:val="clear" w:color="auto" w:fill="auto"/>
            <w:vAlign w:val="center"/>
            <w:hideMark/>
          </w:tcPr>
          <w:p w14:paraId="27EA379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0920212131</w:t>
            </w:r>
          </w:p>
        </w:tc>
        <w:tc>
          <w:tcPr>
            <w:tcW w:w="238" w:type="pct"/>
            <w:tcBorders>
              <w:top w:val="nil"/>
              <w:left w:val="nil"/>
              <w:bottom w:val="single" w:sz="4" w:space="0" w:color="000000"/>
              <w:right w:val="single" w:sz="4" w:space="0" w:color="000000"/>
            </w:tcBorders>
            <w:shd w:val="clear" w:color="auto" w:fill="auto"/>
            <w:vAlign w:val="center"/>
            <w:hideMark/>
          </w:tcPr>
          <w:p w14:paraId="5F6386B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083381FC"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3B0E44D0" w14:textId="079C17EE"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100000,00</w:t>
            </w:r>
          </w:p>
        </w:tc>
        <w:tc>
          <w:tcPr>
            <w:tcW w:w="713" w:type="pct"/>
            <w:tcBorders>
              <w:top w:val="nil"/>
              <w:left w:val="nil"/>
              <w:bottom w:val="single" w:sz="4" w:space="0" w:color="000000"/>
              <w:right w:val="single" w:sz="4" w:space="0" w:color="000000"/>
            </w:tcBorders>
            <w:shd w:val="clear" w:color="auto" w:fill="auto"/>
            <w:vAlign w:val="center"/>
            <w:hideMark/>
          </w:tcPr>
          <w:p w14:paraId="2D72B61B"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74065EF3"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D0A89B0"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lastRenderedPageBreak/>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4851188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270" w:type="pct"/>
            <w:tcBorders>
              <w:top w:val="nil"/>
              <w:left w:val="nil"/>
              <w:bottom w:val="single" w:sz="4" w:space="0" w:color="000000"/>
              <w:right w:val="single" w:sz="4" w:space="0" w:color="000000"/>
            </w:tcBorders>
            <w:shd w:val="clear" w:color="auto" w:fill="auto"/>
            <w:vAlign w:val="center"/>
            <w:hideMark/>
          </w:tcPr>
          <w:p w14:paraId="6A27BD8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619" w:type="pct"/>
            <w:tcBorders>
              <w:top w:val="nil"/>
              <w:left w:val="nil"/>
              <w:bottom w:val="single" w:sz="4" w:space="0" w:color="000000"/>
              <w:right w:val="single" w:sz="4" w:space="0" w:color="000000"/>
            </w:tcBorders>
            <w:shd w:val="clear" w:color="auto" w:fill="auto"/>
            <w:vAlign w:val="center"/>
            <w:hideMark/>
          </w:tcPr>
          <w:p w14:paraId="119FAC6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0920212131</w:t>
            </w:r>
          </w:p>
        </w:tc>
        <w:tc>
          <w:tcPr>
            <w:tcW w:w="238" w:type="pct"/>
            <w:tcBorders>
              <w:top w:val="nil"/>
              <w:left w:val="nil"/>
              <w:bottom w:val="single" w:sz="4" w:space="0" w:color="000000"/>
              <w:right w:val="single" w:sz="4" w:space="0" w:color="000000"/>
            </w:tcBorders>
            <w:shd w:val="clear" w:color="auto" w:fill="auto"/>
            <w:vAlign w:val="center"/>
            <w:hideMark/>
          </w:tcPr>
          <w:p w14:paraId="35A4DD2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vAlign w:val="center"/>
            <w:hideMark/>
          </w:tcPr>
          <w:p w14:paraId="10C4174E"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4DBEB66B" w14:textId="0A4EBB7D"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100000,00</w:t>
            </w:r>
          </w:p>
        </w:tc>
        <w:tc>
          <w:tcPr>
            <w:tcW w:w="713" w:type="pct"/>
            <w:tcBorders>
              <w:top w:val="nil"/>
              <w:left w:val="nil"/>
              <w:bottom w:val="single" w:sz="4" w:space="0" w:color="000000"/>
              <w:right w:val="single" w:sz="4" w:space="0" w:color="000000"/>
            </w:tcBorders>
            <w:shd w:val="clear" w:color="auto" w:fill="auto"/>
            <w:vAlign w:val="center"/>
            <w:hideMark/>
          </w:tcPr>
          <w:p w14:paraId="286911B8"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7F70897B"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3758D2F"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3FB6161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270" w:type="pct"/>
            <w:tcBorders>
              <w:top w:val="nil"/>
              <w:left w:val="nil"/>
              <w:bottom w:val="single" w:sz="4" w:space="0" w:color="000000"/>
              <w:right w:val="single" w:sz="4" w:space="0" w:color="000000"/>
            </w:tcBorders>
            <w:shd w:val="clear" w:color="auto" w:fill="auto"/>
            <w:vAlign w:val="center"/>
            <w:hideMark/>
          </w:tcPr>
          <w:p w14:paraId="477B792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619" w:type="pct"/>
            <w:tcBorders>
              <w:top w:val="nil"/>
              <w:left w:val="nil"/>
              <w:bottom w:val="single" w:sz="4" w:space="0" w:color="000000"/>
              <w:right w:val="single" w:sz="4" w:space="0" w:color="000000"/>
            </w:tcBorders>
            <w:shd w:val="clear" w:color="auto" w:fill="auto"/>
            <w:vAlign w:val="center"/>
            <w:hideMark/>
          </w:tcPr>
          <w:p w14:paraId="66E2C6F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0920212131</w:t>
            </w:r>
          </w:p>
        </w:tc>
        <w:tc>
          <w:tcPr>
            <w:tcW w:w="238" w:type="pct"/>
            <w:tcBorders>
              <w:top w:val="nil"/>
              <w:left w:val="nil"/>
              <w:bottom w:val="single" w:sz="4" w:space="0" w:color="000000"/>
              <w:right w:val="single" w:sz="4" w:space="0" w:color="000000"/>
            </w:tcBorders>
            <w:shd w:val="clear" w:color="auto" w:fill="auto"/>
            <w:vAlign w:val="center"/>
            <w:hideMark/>
          </w:tcPr>
          <w:p w14:paraId="24F80C1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vAlign w:val="center"/>
            <w:hideMark/>
          </w:tcPr>
          <w:p w14:paraId="5AF4625C"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6C6E505D" w14:textId="097B5C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100000,00</w:t>
            </w:r>
          </w:p>
        </w:tc>
        <w:tc>
          <w:tcPr>
            <w:tcW w:w="713" w:type="pct"/>
            <w:tcBorders>
              <w:top w:val="nil"/>
              <w:left w:val="nil"/>
              <w:bottom w:val="single" w:sz="4" w:space="0" w:color="000000"/>
              <w:right w:val="single" w:sz="4" w:space="0" w:color="000000"/>
            </w:tcBorders>
            <w:shd w:val="clear" w:color="auto" w:fill="auto"/>
            <w:vAlign w:val="center"/>
            <w:hideMark/>
          </w:tcPr>
          <w:p w14:paraId="5F0E0408"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748CC54B"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B573862"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Иное обеспечение (в т.ч. возмещение) ликвидации чрезвычайных ситуаций в соответствии с договорами на оказание услуг, выполнение работ</w:t>
            </w:r>
          </w:p>
        </w:tc>
        <w:tc>
          <w:tcPr>
            <w:tcW w:w="237" w:type="pct"/>
            <w:tcBorders>
              <w:top w:val="nil"/>
              <w:left w:val="nil"/>
              <w:bottom w:val="single" w:sz="4" w:space="0" w:color="000000"/>
              <w:right w:val="single" w:sz="4" w:space="0" w:color="000000"/>
            </w:tcBorders>
            <w:shd w:val="clear" w:color="auto" w:fill="auto"/>
            <w:vAlign w:val="center"/>
            <w:hideMark/>
          </w:tcPr>
          <w:p w14:paraId="7C1AD57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270" w:type="pct"/>
            <w:tcBorders>
              <w:top w:val="nil"/>
              <w:left w:val="nil"/>
              <w:bottom w:val="single" w:sz="4" w:space="0" w:color="000000"/>
              <w:right w:val="single" w:sz="4" w:space="0" w:color="000000"/>
            </w:tcBorders>
            <w:shd w:val="clear" w:color="auto" w:fill="auto"/>
            <w:vAlign w:val="center"/>
            <w:hideMark/>
          </w:tcPr>
          <w:p w14:paraId="2C7B926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619" w:type="pct"/>
            <w:tcBorders>
              <w:top w:val="nil"/>
              <w:left w:val="nil"/>
              <w:bottom w:val="single" w:sz="4" w:space="0" w:color="000000"/>
              <w:right w:val="single" w:sz="4" w:space="0" w:color="000000"/>
            </w:tcBorders>
            <w:shd w:val="clear" w:color="auto" w:fill="auto"/>
            <w:vAlign w:val="center"/>
            <w:hideMark/>
          </w:tcPr>
          <w:p w14:paraId="1BACCD3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0920212132</w:t>
            </w:r>
          </w:p>
        </w:tc>
        <w:tc>
          <w:tcPr>
            <w:tcW w:w="238" w:type="pct"/>
            <w:tcBorders>
              <w:top w:val="nil"/>
              <w:left w:val="nil"/>
              <w:bottom w:val="single" w:sz="4" w:space="0" w:color="000000"/>
              <w:right w:val="single" w:sz="4" w:space="0" w:color="000000"/>
            </w:tcBorders>
            <w:shd w:val="clear" w:color="auto" w:fill="auto"/>
            <w:vAlign w:val="center"/>
            <w:hideMark/>
          </w:tcPr>
          <w:p w14:paraId="4F4A8A1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79A10BB1"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324A75FE" w14:textId="5C970198" w:rsidR="00543A6A" w:rsidRPr="0075170A" w:rsidRDefault="00543A6A" w:rsidP="00F830E1">
            <w:pPr>
              <w:jc w:val="right"/>
              <w:rPr>
                <w:rFonts w:eastAsia="Times New Roman"/>
                <w:color w:val="000000"/>
                <w:lang w:eastAsia="ru-RU"/>
              </w:rPr>
            </w:pPr>
            <w:r w:rsidRPr="0075170A">
              <w:rPr>
                <w:rFonts w:eastAsia="Times New Roman"/>
                <w:color w:val="000000"/>
                <w:lang w:eastAsia="ru-RU"/>
              </w:rPr>
              <w:t>50000,00</w:t>
            </w:r>
          </w:p>
        </w:tc>
        <w:tc>
          <w:tcPr>
            <w:tcW w:w="713" w:type="pct"/>
            <w:tcBorders>
              <w:top w:val="nil"/>
              <w:left w:val="nil"/>
              <w:bottom w:val="single" w:sz="4" w:space="0" w:color="000000"/>
              <w:right w:val="single" w:sz="4" w:space="0" w:color="000000"/>
            </w:tcBorders>
            <w:shd w:val="clear" w:color="auto" w:fill="auto"/>
            <w:vAlign w:val="center"/>
            <w:hideMark/>
          </w:tcPr>
          <w:p w14:paraId="6D9D724E"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0A64EA69"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779CE5F"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76EF03B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270" w:type="pct"/>
            <w:tcBorders>
              <w:top w:val="nil"/>
              <w:left w:val="nil"/>
              <w:bottom w:val="single" w:sz="4" w:space="0" w:color="000000"/>
              <w:right w:val="single" w:sz="4" w:space="0" w:color="000000"/>
            </w:tcBorders>
            <w:shd w:val="clear" w:color="auto" w:fill="auto"/>
            <w:vAlign w:val="center"/>
            <w:hideMark/>
          </w:tcPr>
          <w:p w14:paraId="4A6EE20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619" w:type="pct"/>
            <w:tcBorders>
              <w:top w:val="nil"/>
              <w:left w:val="nil"/>
              <w:bottom w:val="single" w:sz="4" w:space="0" w:color="000000"/>
              <w:right w:val="single" w:sz="4" w:space="0" w:color="000000"/>
            </w:tcBorders>
            <w:shd w:val="clear" w:color="auto" w:fill="auto"/>
            <w:vAlign w:val="center"/>
            <w:hideMark/>
          </w:tcPr>
          <w:p w14:paraId="1AE19F9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0920212132</w:t>
            </w:r>
          </w:p>
        </w:tc>
        <w:tc>
          <w:tcPr>
            <w:tcW w:w="238" w:type="pct"/>
            <w:tcBorders>
              <w:top w:val="nil"/>
              <w:left w:val="nil"/>
              <w:bottom w:val="single" w:sz="4" w:space="0" w:color="000000"/>
              <w:right w:val="single" w:sz="4" w:space="0" w:color="000000"/>
            </w:tcBorders>
            <w:shd w:val="clear" w:color="auto" w:fill="auto"/>
            <w:vAlign w:val="center"/>
            <w:hideMark/>
          </w:tcPr>
          <w:p w14:paraId="5CB3A85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vAlign w:val="center"/>
            <w:hideMark/>
          </w:tcPr>
          <w:p w14:paraId="734EC914"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3085078B" w14:textId="2824FF2F" w:rsidR="00543A6A" w:rsidRPr="0075170A" w:rsidRDefault="00543A6A" w:rsidP="00F830E1">
            <w:pPr>
              <w:jc w:val="right"/>
              <w:rPr>
                <w:rFonts w:eastAsia="Times New Roman"/>
                <w:color w:val="000000"/>
                <w:lang w:eastAsia="ru-RU"/>
              </w:rPr>
            </w:pPr>
            <w:r w:rsidRPr="0075170A">
              <w:rPr>
                <w:rFonts w:eastAsia="Times New Roman"/>
                <w:color w:val="000000"/>
                <w:lang w:eastAsia="ru-RU"/>
              </w:rPr>
              <w:t>50000,00</w:t>
            </w:r>
          </w:p>
        </w:tc>
        <w:tc>
          <w:tcPr>
            <w:tcW w:w="713" w:type="pct"/>
            <w:tcBorders>
              <w:top w:val="nil"/>
              <w:left w:val="nil"/>
              <w:bottom w:val="single" w:sz="4" w:space="0" w:color="000000"/>
              <w:right w:val="single" w:sz="4" w:space="0" w:color="000000"/>
            </w:tcBorders>
            <w:shd w:val="clear" w:color="auto" w:fill="auto"/>
            <w:vAlign w:val="center"/>
            <w:hideMark/>
          </w:tcPr>
          <w:p w14:paraId="7A7F1BF6"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7EFAD083"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C817A9C"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6E49A2E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270" w:type="pct"/>
            <w:tcBorders>
              <w:top w:val="nil"/>
              <w:left w:val="nil"/>
              <w:bottom w:val="single" w:sz="4" w:space="0" w:color="000000"/>
              <w:right w:val="single" w:sz="4" w:space="0" w:color="000000"/>
            </w:tcBorders>
            <w:shd w:val="clear" w:color="auto" w:fill="auto"/>
            <w:vAlign w:val="center"/>
            <w:hideMark/>
          </w:tcPr>
          <w:p w14:paraId="19FBC89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619" w:type="pct"/>
            <w:tcBorders>
              <w:top w:val="nil"/>
              <w:left w:val="nil"/>
              <w:bottom w:val="single" w:sz="4" w:space="0" w:color="000000"/>
              <w:right w:val="single" w:sz="4" w:space="0" w:color="000000"/>
            </w:tcBorders>
            <w:shd w:val="clear" w:color="auto" w:fill="auto"/>
            <w:vAlign w:val="center"/>
            <w:hideMark/>
          </w:tcPr>
          <w:p w14:paraId="6B4B441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0920212132</w:t>
            </w:r>
          </w:p>
        </w:tc>
        <w:tc>
          <w:tcPr>
            <w:tcW w:w="238" w:type="pct"/>
            <w:tcBorders>
              <w:top w:val="nil"/>
              <w:left w:val="nil"/>
              <w:bottom w:val="single" w:sz="4" w:space="0" w:color="000000"/>
              <w:right w:val="single" w:sz="4" w:space="0" w:color="000000"/>
            </w:tcBorders>
            <w:shd w:val="clear" w:color="auto" w:fill="auto"/>
            <w:vAlign w:val="center"/>
            <w:hideMark/>
          </w:tcPr>
          <w:p w14:paraId="4180DEA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vAlign w:val="center"/>
            <w:hideMark/>
          </w:tcPr>
          <w:p w14:paraId="07EAAFDF"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5169B383" w14:textId="2E5E752F" w:rsidR="00543A6A" w:rsidRPr="0075170A" w:rsidRDefault="00543A6A" w:rsidP="00F830E1">
            <w:pPr>
              <w:jc w:val="right"/>
              <w:rPr>
                <w:rFonts w:eastAsia="Times New Roman"/>
                <w:color w:val="000000"/>
                <w:lang w:eastAsia="ru-RU"/>
              </w:rPr>
            </w:pPr>
            <w:r w:rsidRPr="0075170A">
              <w:rPr>
                <w:rFonts w:eastAsia="Times New Roman"/>
                <w:color w:val="000000"/>
                <w:lang w:eastAsia="ru-RU"/>
              </w:rPr>
              <w:t>50000,00</w:t>
            </w:r>
          </w:p>
        </w:tc>
        <w:tc>
          <w:tcPr>
            <w:tcW w:w="713" w:type="pct"/>
            <w:tcBorders>
              <w:top w:val="nil"/>
              <w:left w:val="nil"/>
              <w:bottom w:val="single" w:sz="4" w:space="0" w:color="000000"/>
              <w:right w:val="single" w:sz="4" w:space="0" w:color="000000"/>
            </w:tcBorders>
            <w:shd w:val="clear" w:color="auto" w:fill="auto"/>
            <w:vAlign w:val="center"/>
            <w:hideMark/>
          </w:tcPr>
          <w:p w14:paraId="5F187697"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0103BEE1"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71E37B5"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Муниципальная программа «Обеспечение первичных мер пожарной безопасности на территории Хасанского муниципального округа»</w:t>
            </w:r>
          </w:p>
        </w:tc>
        <w:tc>
          <w:tcPr>
            <w:tcW w:w="237" w:type="pct"/>
            <w:tcBorders>
              <w:top w:val="nil"/>
              <w:left w:val="nil"/>
              <w:bottom w:val="single" w:sz="4" w:space="0" w:color="000000"/>
              <w:right w:val="single" w:sz="4" w:space="0" w:color="000000"/>
            </w:tcBorders>
            <w:shd w:val="clear" w:color="auto" w:fill="auto"/>
            <w:vAlign w:val="center"/>
            <w:hideMark/>
          </w:tcPr>
          <w:p w14:paraId="5D4C205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270" w:type="pct"/>
            <w:tcBorders>
              <w:top w:val="nil"/>
              <w:left w:val="nil"/>
              <w:bottom w:val="single" w:sz="4" w:space="0" w:color="000000"/>
              <w:right w:val="single" w:sz="4" w:space="0" w:color="000000"/>
            </w:tcBorders>
            <w:shd w:val="clear" w:color="auto" w:fill="auto"/>
            <w:vAlign w:val="center"/>
            <w:hideMark/>
          </w:tcPr>
          <w:p w14:paraId="4C81F17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619" w:type="pct"/>
            <w:tcBorders>
              <w:top w:val="nil"/>
              <w:left w:val="nil"/>
              <w:bottom w:val="single" w:sz="4" w:space="0" w:color="000000"/>
              <w:right w:val="single" w:sz="4" w:space="0" w:color="000000"/>
            </w:tcBorders>
            <w:shd w:val="clear" w:color="auto" w:fill="auto"/>
            <w:vAlign w:val="center"/>
            <w:hideMark/>
          </w:tcPr>
          <w:p w14:paraId="3018403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1000000000</w:t>
            </w:r>
          </w:p>
        </w:tc>
        <w:tc>
          <w:tcPr>
            <w:tcW w:w="238" w:type="pct"/>
            <w:tcBorders>
              <w:top w:val="nil"/>
              <w:left w:val="nil"/>
              <w:bottom w:val="single" w:sz="4" w:space="0" w:color="000000"/>
              <w:right w:val="single" w:sz="4" w:space="0" w:color="000000"/>
            </w:tcBorders>
            <w:shd w:val="clear" w:color="auto" w:fill="auto"/>
            <w:vAlign w:val="center"/>
            <w:hideMark/>
          </w:tcPr>
          <w:p w14:paraId="2D6522E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1BF7C67E" w14:textId="7D0707DE" w:rsidR="00543A6A" w:rsidRPr="0075170A" w:rsidRDefault="00543A6A" w:rsidP="00F830E1">
            <w:pPr>
              <w:jc w:val="right"/>
              <w:rPr>
                <w:rFonts w:eastAsia="Times New Roman"/>
                <w:color w:val="000000"/>
                <w:lang w:eastAsia="ru-RU"/>
              </w:rPr>
            </w:pPr>
            <w:r w:rsidRPr="0075170A">
              <w:rPr>
                <w:rFonts w:eastAsia="Times New Roman"/>
                <w:color w:val="000000"/>
                <w:lang w:eastAsia="ru-RU"/>
              </w:rPr>
              <w:t>7965562,64</w:t>
            </w:r>
          </w:p>
        </w:tc>
        <w:tc>
          <w:tcPr>
            <w:tcW w:w="688" w:type="pct"/>
            <w:tcBorders>
              <w:top w:val="nil"/>
              <w:left w:val="nil"/>
              <w:bottom w:val="single" w:sz="4" w:space="0" w:color="000000"/>
              <w:right w:val="single" w:sz="4" w:space="0" w:color="000000"/>
            </w:tcBorders>
            <w:shd w:val="clear" w:color="auto" w:fill="auto"/>
            <w:vAlign w:val="center"/>
            <w:hideMark/>
          </w:tcPr>
          <w:p w14:paraId="0B867E75" w14:textId="51379CEF" w:rsidR="00543A6A" w:rsidRPr="0075170A" w:rsidRDefault="00543A6A" w:rsidP="00F830E1">
            <w:pPr>
              <w:jc w:val="right"/>
              <w:rPr>
                <w:rFonts w:eastAsia="Times New Roman"/>
                <w:color w:val="000000"/>
                <w:lang w:eastAsia="ru-RU"/>
              </w:rPr>
            </w:pPr>
            <w:r w:rsidRPr="0075170A">
              <w:rPr>
                <w:rFonts w:eastAsia="Times New Roman"/>
                <w:color w:val="000000"/>
                <w:lang w:eastAsia="ru-RU"/>
              </w:rPr>
              <w:t>3000000,00</w:t>
            </w:r>
          </w:p>
        </w:tc>
        <w:tc>
          <w:tcPr>
            <w:tcW w:w="713" w:type="pct"/>
            <w:tcBorders>
              <w:top w:val="nil"/>
              <w:left w:val="nil"/>
              <w:bottom w:val="single" w:sz="4" w:space="0" w:color="000000"/>
              <w:right w:val="single" w:sz="4" w:space="0" w:color="000000"/>
            </w:tcBorders>
            <w:shd w:val="clear" w:color="auto" w:fill="auto"/>
            <w:vAlign w:val="center"/>
            <w:hideMark/>
          </w:tcPr>
          <w:p w14:paraId="41AE0833"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7DEB4F90"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7BE5E56"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Основное мероприятие «Первичные меры пожарной безопасности, проводимые на территории Хасанского муниципального округа»</w:t>
            </w:r>
          </w:p>
        </w:tc>
        <w:tc>
          <w:tcPr>
            <w:tcW w:w="237" w:type="pct"/>
            <w:tcBorders>
              <w:top w:val="nil"/>
              <w:left w:val="nil"/>
              <w:bottom w:val="single" w:sz="4" w:space="0" w:color="000000"/>
              <w:right w:val="single" w:sz="4" w:space="0" w:color="000000"/>
            </w:tcBorders>
            <w:shd w:val="clear" w:color="auto" w:fill="auto"/>
            <w:vAlign w:val="center"/>
            <w:hideMark/>
          </w:tcPr>
          <w:p w14:paraId="2D35BD3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270" w:type="pct"/>
            <w:tcBorders>
              <w:top w:val="nil"/>
              <w:left w:val="nil"/>
              <w:bottom w:val="single" w:sz="4" w:space="0" w:color="000000"/>
              <w:right w:val="single" w:sz="4" w:space="0" w:color="000000"/>
            </w:tcBorders>
            <w:shd w:val="clear" w:color="auto" w:fill="auto"/>
            <w:vAlign w:val="center"/>
            <w:hideMark/>
          </w:tcPr>
          <w:p w14:paraId="01A9DB1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619" w:type="pct"/>
            <w:tcBorders>
              <w:top w:val="nil"/>
              <w:left w:val="nil"/>
              <w:bottom w:val="single" w:sz="4" w:space="0" w:color="000000"/>
              <w:right w:val="single" w:sz="4" w:space="0" w:color="000000"/>
            </w:tcBorders>
            <w:shd w:val="clear" w:color="auto" w:fill="auto"/>
            <w:vAlign w:val="center"/>
            <w:hideMark/>
          </w:tcPr>
          <w:p w14:paraId="6C47B2B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1000100000</w:t>
            </w:r>
          </w:p>
        </w:tc>
        <w:tc>
          <w:tcPr>
            <w:tcW w:w="238" w:type="pct"/>
            <w:tcBorders>
              <w:top w:val="nil"/>
              <w:left w:val="nil"/>
              <w:bottom w:val="single" w:sz="4" w:space="0" w:color="000000"/>
              <w:right w:val="single" w:sz="4" w:space="0" w:color="000000"/>
            </w:tcBorders>
            <w:shd w:val="clear" w:color="auto" w:fill="auto"/>
            <w:vAlign w:val="center"/>
            <w:hideMark/>
          </w:tcPr>
          <w:p w14:paraId="15A05AD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43C96F20" w14:textId="6E088140" w:rsidR="00543A6A" w:rsidRPr="0075170A" w:rsidRDefault="00543A6A" w:rsidP="00F830E1">
            <w:pPr>
              <w:jc w:val="right"/>
              <w:rPr>
                <w:rFonts w:eastAsia="Times New Roman"/>
                <w:color w:val="000000"/>
                <w:lang w:eastAsia="ru-RU"/>
              </w:rPr>
            </w:pPr>
            <w:r w:rsidRPr="0075170A">
              <w:rPr>
                <w:rFonts w:eastAsia="Times New Roman"/>
                <w:color w:val="000000"/>
                <w:lang w:eastAsia="ru-RU"/>
              </w:rPr>
              <w:t>7965562,64</w:t>
            </w:r>
          </w:p>
        </w:tc>
        <w:tc>
          <w:tcPr>
            <w:tcW w:w="688" w:type="pct"/>
            <w:tcBorders>
              <w:top w:val="nil"/>
              <w:left w:val="nil"/>
              <w:bottom w:val="single" w:sz="4" w:space="0" w:color="000000"/>
              <w:right w:val="single" w:sz="4" w:space="0" w:color="000000"/>
            </w:tcBorders>
            <w:shd w:val="clear" w:color="auto" w:fill="auto"/>
            <w:vAlign w:val="center"/>
            <w:hideMark/>
          </w:tcPr>
          <w:p w14:paraId="21B8FEFC" w14:textId="6D60F85B" w:rsidR="00543A6A" w:rsidRPr="0075170A" w:rsidRDefault="00543A6A" w:rsidP="00F830E1">
            <w:pPr>
              <w:jc w:val="right"/>
              <w:rPr>
                <w:rFonts w:eastAsia="Times New Roman"/>
                <w:color w:val="000000"/>
                <w:lang w:eastAsia="ru-RU"/>
              </w:rPr>
            </w:pPr>
            <w:r w:rsidRPr="0075170A">
              <w:rPr>
                <w:rFonts w:eastAsia="Times New Roman"/>
                <w:color w:val="000000"/>
                <w:lang w:eastAsia="ru-RU"/>
              </w:rPr>
              <w:t>3000000,00</w:t>
            </w:r>
          </w:p>
        </w:tc>
        <w:tc>
          <w:tcPr>
            <w:tcW w:w="713" w:type="pct"/>
            <w:tcBorders>
              <w:top w:val="nil"/>
              <w:left w:val="nil"/>
              <w:bottom w:val="single" w:sz="4" w:space="0" w:color="000000"/>
              <w:right w:val="single" w:sz="4" w:space="0" w:color="000000"/>
            </w:tcBorders>
            <w:shd w:val="clear" w:color="auto" w:fill="auto"/>
            <w:vAlign w:val="center"/>
            <w:hideMark/>
          </w:tcPr>
          <w:p w14:paraId="511AD3A6"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27141C95"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75839F4"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Обеспечение первичных мер пожарной безопасности, проводимых на территории Хасанского муниципального округа</w:t>
            </w:r>
          </w:p>
        </w:tc>
        <w:tc>
          <w:tcPr>
            <w:tcW w:w="237" w:type="pct"/>
            <w:tcBorders>
              <w:top w:val="nil"/>
              <w:left w:val="nil"/>
              <w:bottom w:val="single" w:sz="4" w:space="0" w:color="000000"/>
              <w:right w:val="single" w:sz="4" w:space="0" w:color="000000"/>
            </w:tcBorders>
            <w:shd w:val="clear" w:color="auto" w:fill="auto"/>
            <w:vAlign w:val="center"/>
            <w:hideMark/>
          </w:tcPr>
          <w:p w14:paraId="1EB41C2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270" w:type="pct"/>
            <w:tcBorders>
              <w:top w:val="nil"/>
              <w:left w:val="nil"/>
              <w:bottom w:val="single" w:sz="4" w:space="0" w:color="000000"/>
              <w:right w:val="single" w:sz="4" w:space="0" w:color="000000"/>
            </w:tcBorders>
            <w:shd w:val="clear" w:color="auto" w:fill="auto"/>
            <w:vAlign w:val="center"/>
            <w:hideMark/>
          </w:tcPr>
          <w:p w14:paraId="7EAA090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619" w:type="pct"/>
            <w:tcBorders>
              <w:top w:val="nil"/>
              <w:left w:val="nil"/>
              <w:bottom w:val="single" w:sz="4" w:space="0" w:color="000000"/>
              <w:right w:val="single" w:sz="4" w:space="0" w:color="000000"/>
            </w:tcBorders>
            <w:shd w:val="clear" w:color="auto" w:fill="auto"/>
            <w:vAlign w:val="center"/>
            <w:hideMark/>
          </w:tcPr>
          <w:p w14:paraId="5C29E04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1000112120</w:t>
            </w:r>
          </w:p>
        </w:tc>
        <w:tc>
          <w:tcPr>
            <w:tcW w:w="238" w:type="pct"/>
            <w:tcBorders>
              <w:top w:val="nil"/>
              <w:left w:val="nil"/>
              <w:bottom w:val="single" w:sz="4" w:space="0" w:color="000000"/>
              <w:right w:val="single" w:sz="4" w:space="0" w:color="000000"/>
            </w:tcBorders>
            <w:shd w:val="clear" w:color="auto" w:fill="auto"/>
            <w:vAlign w:val="center"/>
            <w:hideMark/>
          </w:tcPr>
          <w:p w14:paraId="4D8D282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3B4A5AC0" w14:textId="36CA01EC" w:rsidR="00543A6A" w:rsidRPr="0075170A" w:rsidRDefault="00543A6A" w:rsidP="00F830E1">
            <w:pPr>
              <w:jc w:val="right"/>
              <w:rPr>
                <w:rFonts w:eastAsia="Times New Roman"/>
                <w:color w:val="000000"/>
                <w:lang w:eastAsia="ru-RU"/>
              </w:rPr>
            </w:pPr>
            <w:r w:rsidRPr="0075170A">
              <w:rPr>
                <w:rFonts w:eastAsia="Times New Roman"/>
                <w:color w:val="000000"/>
                <w:lang w:eastAsia="ru-RU"/>
              </w:rPr>
              <w:t>7965562,64</w:t>
            </w:r>
          </w:p>
        </w:tc>
        <w:tc>
          <w:tcPr>
            <w:tcW w:w="688" w:type="pct"/>
            <w:tcBorders>
              <w:top w:val="nil"/>
              <w:left w:val="nil"/>
              <w:bottom w:val="single" w:sz="4" w:space="0" w:color="000000"/>
              <w:right w:val="single" w:sz="4" w:space="0" w:color="000000"/>
            </w:tcBorders>
            <w:shd w:val="clear" w:color="auto" w:fill="auto"/>
            <w:vAlign w:val="center"/>
            <w:hideMark/>
          </w:tcPr>
          <w:p w14:paraId="2E8857E2" w14:textId="671717C2" w:rsidR="00543A6A" w:rsidRPr="0075170A" w:rsidRDefault="00543A6A" w:rsidP="00F830E1">
            <w:pPr>
              <w:jc w:val="right"/>
              <w:rPr>
                <w:rFonts w:eastAsia="Times New Roman"/>
                <w:color w:val="000000"/>
                <w:lang w:eastAsia="ru-RU"/>
              </w:rPr>
            </w:pPr>
            <w:r w:rsidRPr="0075170A">
              <w:rPr>
                <w:rFonts w:eastAsia="Times New Roman"/>
                <w:color w:val="000000"/>
                <w:lang w:eastAsia="ru-RU"/>
              </w:rPr>
              <w:t>3000000,00</w:t>
            </w:r>
          </w:p>
        </w:tc>
        <w:tc>
          <w:tcPr>
            <w:tcW w:w="713" w:type="pct"/>
            <w:tcBorders>
              <w:top w:val="nil"/>
              <w:left w:val="nil"/>
              <w:bottom w:val="single" w:sz="4" w:space="0" w:color="000000"/>
              <w:right w:val="single" w:sz="4" w:space="0" w:color="000000"/>
            </w:tcBorders>
            <w:shd w:val="clear" w:color="auto" w:fill="auto"/>
            <w:vAlign w:val="center"/>
            <w:hideMark/>
          </w:tcPr>
          <w:p w14:paraId="3FA054AA"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0F00F9A6"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99956F8"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1AAA55F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270" w:type="pct"/>
            <w:tcBorders>
              <w:top w:val="nil"/>
              <w:left w:val="nil"/>
              <w:bottom w:val="single" w:sz="4" w:space="0" w:color="000000"/>
              <w:right w:val="single" w:sz="4" w:space="0" w:color="000000"/>
            </w:tcBorders>
            <w:shd w:val="clear" w:color="auto" w:fill="auto"/>
            <w:vAlign w:val="center"/>
            <w:hideMark/>
          </w:tcPr>
          <w:p w14:paraId="13AFBCF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619" w:type="pct"/>
            <w:tcBorders>
              <w:top w:val="nil"/>
              <w:left w:val="nil"/>
              <w:bottom w:val="single" w:sz="4" w:space="0" w:color="000000"/>
              <w:right w:val="single" w:sz="4" w:space="0" w:color="000000"/>
            </w:tcBorders>
            <w:shd w:val="clear" w:color="auto" w:fill="auto"/>
            <w:vAlign w:val="center"/>
            <w:hideMark/>
          </w:tcPr>
          <w:p w14:paraId="57F1355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1000112120</w:t>
            </w:r>
          </w:p>
        </w:tc>
        <w:tc>
          <w:tcPr>
            <w:tcW w:w="238" w:type="pct"/>
            <w:tcBorders>
              <w:top w:val="nil"/>
              <w:left w:val="nil"/>
              <w:bottom w:val="single" w:sz="4" w:space="0" w:color="000000"/>
              <w:right w:val="single" w:sz="4" w:space="0" w:color="000000"/>
            </w:tcBorders>
            <w:shd w:val="clear" w:color="auto" w:fill="auto"/>
            <w:vAlign w:val="center"/>
            <w:hideMark/>
          </w:tcPr>
          <w:p w14:paraId="5B97E36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vAlign w:val="center"/>
            <w:hideMark/>
          </w:tcPr>
          <w:p w14:paraId="6CFBEB57" w14:textId="07FDD60A" w:rsidR="00543A6A" w:rsidRPr="0075170A" w:rsidRDefault="00543A6A" w:rsidP="00F830E1">
            <w:pPr>
              <w:jc w:val="right"/>
              <w:rPr>
                <w:rFonts w:eastAsia="Times New Roman"/>
                <w:color w:val="000000"/>
                <w:lang w:eastAsia="ru-RU"/>
              </w:rPr>
            </w:pPr>
            <w:r w:rsidRPr="0075170A">
              <w:rPr>
                <w:rFonts w:eastAsia="Times New Roman"/>
                <w:color w:val="000000"/>
                <w:lang w:eastAsia="ru-RU"/>
              </w:rPr>
              <w:t>7965562,64</w:t>
            </w:r>
          </w:p>
        </w:tc>
        <w:tc>
          <w:tcPr>
            <w:tcW w:w="688" w:type="pct"/>
            <w:tcBorders>
              <w:top w:val="nil"/>
              <w:left w:val="nil"/>
              <w:bottom w:val="single" w:sz="4" w:space="0" w:color="000000"/>
              <w:right w:val="single" w:sz="4" w:space="0" w:color="000000"/>
            </w:tcBorders>
            <w:shd w:val="clear" w:color="auto" w:fill="auto"/>
            <w:vAlign w:val="center"/>
            <w:hideMark/>
          </w:tcPr>
          <w:p w14:paraId="17804B4A" w14:textId="5C79F1ED" w:rsidR="00543A6A" w:rsidRPr="0075170A" w:rsidRDefault="00543A6A" w:rsidP="00F830E1">
            <w:pPr>
              <w:jc w:val="right"/>
              <w:rPr>
                <w:rFonts w:eastAsia="Times New Roman"/>
                <w:color w:val="000000"/>
                <w:lang w:eastAsia="ru-RU"/>
              </w:rPr>
            </w:pPr>
            <w:r w:rsidRPr="0075170A">
              <w:rPr>
                <w:rFonts w:eastAsia="Times New Roman"/>
                <w:color w:val="000000"/>
                <w:lang w:eastAsia="ru-RU"/>
              </w:rPr>
              <w:t>3000000,00</w:t>
            </w:r>
          </w:p>
        </w:tc>
        <w:tc>
          <w:tcPr>
            <w:tcW w:w="713" w:type="pct"/>
            <w:tcBorders>
              <w:top w:val="nil"/>
              <w:left w:val="nil"/>
              <w:bottom w:val="single" w:sz="4" w:space="0" w:color="000000"/>
              <w:right w:val="single" w:sz="4" w:space="0" w:color="000000"/>
            </w:tcBorders>
            <w:shd w:val="clear" w:color="auto" w:fill="auto"/>
            <w:vAlign w:val="center"/>
            <w:hideMark/>
          </w:tcPr>
          <w:p w14:paraId="2FD511E7"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5B405F2B"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3760183"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5124DED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270" w:type="pct"/>
            <w:tcBorders>
              <w:top w:val="nil"/>
              <w:left w:val="nil"/>
              <w:bottom w:val="single" w:sz="4" w:space="0" w:color="000000"/>
              <w:right w:val="single" w:sz="4" w:space="0" w:color="000000"/>
            </w:tcBorders>
            <w:shd w:val="clear" w:color="auto" w:fill="auto"/>
            <w:vAlign w:val="center"/>
            <w:hideMark/>
          </w:tcPr>
          <w:p w14:paraId="0E86FA8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619" w:type="pct"/>
            <w:tcBorders>
              <w:top w:val="nil"/>
              <w:left w:val="nil"/>
              <w:bottom w:val="single" w:sz="4" w:space="0" w:color="000000"/>
              <w:right w:val="single" w:sz="4" w:space="0" w:color="000000"/>
            </w:tcBorders>
            <w:shd w:val="clear" w:color="auto" w:fill="auto"/>
            <w:vAlign w:val="center"/>
            <w:hideMark/>
          </w:tcPr>
          <w:p w14:paraId="6B4543D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1000112120</w:t>
            </w:r>
          </w:p>
        </w:tc>
        <w:tc>
          <w:tcPr>
            <w:tcW w:w="238" w:type="pct"/>
            <w:tcBorders>
              <w:top w:val="nil"/>
              <w:left w:val="nil"/>
              <w:bottom w:val="single" w:sz="4" w:space="0" w:color="000000"/>
              <w:right w:val="single" w:sz="4" w:space="0" w:color="000000"/>
            </w:tcBorders>
            <w:shd w:val="clear" w:color="auto" w:fill="auto"/>
            <w:vAlign w:val="center"/>
            <w:hideMark/>
          </w:tcPr>
          <w:p w14:paraId="5B48572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vAlign w:val="center"/>
            <w:hideMark/>
          </w:tcPr>
          <w:p w14:paraId="01459C64" w14:textId="607E6335" w:rsidR="00543A6A" w:rsidRPr="0075170A" w:rsidRDefault="00543A6A" w:rsidP="00F830E1">
            <w:pPr>
              <w:jc w:val="right"/>
              <w:rPr>
                <w:rFonts w:eastAsia="Times New Roman"/>
                <w:color w:val="000000"/>
                <w:lang w:eastAsia="ru-RU"/>
              </w:rPr>
            </w:pPr>
            <w:r w:rsidRPr="0075170A">
              <w:rPr>
                <w:rFonts w:eastAsia="Times New Roman"/>
                <w:color w:val="000000"/>
                <w:lang w:eastAsia="ru-RU"/>
              </w:rPr>
              <w:t>7965562,64</w:t>
            </w:r>
          </w:p>
        </w:tc>
        <w:tc>
          <w:tcPr>
            <w:tcW w:w="688" w:type="pct"/>
            <w:tcBorders>
              <w:top w:val="nil"/>
              <w:left w:val="nil"/>
              <w:bottom w:val="single" w:sz="4" w:space="0" w:color="000000"/>
              <w:right w:val="single" w:sz="4" w:space="0" w:color="000000"/>
            </w:tcBorders>
            <w:shd w:val="clear" w:color="auto" w:fill="auto"/>
            <w:vAlign w:val="center"/>
            <w:hideMark/>
          </w:tcPr>
          <w:p w14:paraId="668D5489" w14:textId="1EEAA071" w:rsidR="00543A6A" w:rsidRPr="0075170A" w:rsidRDefault="00543A6A" w:rsidP="00F830E1">
            <w:pPr>
              <w:jc w:val="right"/>
              <w:rPr>
                <w:rFonts w:eastAsia="Times New Roman"/>
                <w:color w:val="000000"/>
                <w:lang w:eastAsia="ru-RU"/>
              </w:rPr>
            </w:pPr>
            <w:r w:rsidRPr="0075170A">
              <w:rPr>
                <w:rFonts w:eastAsia="Times New Roman"/>
                <w:color w:val="000000"/>
                <w:lang w:eastAsia="ru-RU"/>
              </w:rPr>
              <w:t>3000000,00</w:t>
            </w:r>
          </w:p>
        </w:tc>
        <w:tc>
          <w:tcPr>
            <w:tcW w:w="713" w:type="pct"/>
            <w:tcBorders>
              <w:top w:val="nil"/>
              <w:left w:val="nil"/>
              <w:bottom w:val="single" w:sz="4" w:space="0" w:color="000000"/>
              <w:right w:val="single" w:sz="4" w:space="0" w:color="000000"/>
            </w:tcBorders>
            <w:shd w:val="clear" w:color="auto" w:fill="auto"/>
            <w:vAlign w:val="center"/>
            <w:hideMark/>
          </w:tcPr>
          <w:p w14:paraId="56F0EC0D"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3023BD04"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F8FD25B" w14:textId="77777777" w:rsidR="00543A6A" w:rsidRPr="0075170A" w:rsidRDefault="00543A6A" w:rsidP="00F830E1">
            <w:pPr>
              <w:jc w:val="both"/>
              <w:rPr>
                <w:rFonts w:eastAsia="Times New Roman"/>
                <w:b/>
                <w:bCs/>
                <w:color w:val="000000"/>
                <w:lang w:eastAsia="ru-RU"/>
              </w:rPr>
            </w:pPr>
            <w:r w:rsidRPr="0075170A">
              <w:rPr>
                <w:rFonts w:eastAsia="Times New Roman"/>
                <w:b/>
                <w:bCs/>
                <w:color w:val="000000"/>
                <w:lang w:eastAsia="ru-RU"/>
              </w:rPr>
              <w:t>НАЦИОНАЛЬНАЯ ЭКОНОМИКА</w:t>
            </w:r>
          </w:p>
        </w:tc>
        <w:tc>
          <w:tcPr>
            <w:tcW w:w="237" w:type="pct"/>
            <w:tcBorders>
              <w:top w:val="nil"/>
              <w:left w:val="nil"/>
              <w:bottom w:val="single" w:sz="4" w:space="0" w:color="000000"/>
              <w:right w:val="single" w:sz="4" w:space="0" w:color="000000"/>
            </w:tcBorders>
            <w:shd w:val="clear" w:color="auto" w:fill="auto"/>
            <w:vAlign w:val="center"/>
            <w:hideMark/>
          </w:tcPr>
          <w:p w14:paraId="5B85CFD0"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378247D6"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w:t>
            </w:r>
          </w:p>
        </w:tc>
        <w:tc>
          <w:tcPr>
            <w:tcW w:w="619" w:type="pct"/>
            <w:tcBorders>
              <w:top w:val="nil"/>
              <w:left w:val="nil"/>
              <w:bottom w:val="single" w:sz="4" w:space="0" w:color="000000"/>
              <w:right w:val="single" w:sz="4" w:space="0" w:color="000000"/>
            </w:tcBorders>
            <w:shd w:val="clear" w:color="auto" w:fill="auto"/>
            <w:vAlign w:val="center"/>
            <w:hideMark/>
          </w:tcPr>
          <w:p w14:paraId="1C0ABE74"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0000000000</w:t>
            </w:r>
          </w:p>
        </w:tc>
        <w:tc>
          <w:tcPr>
            <w:tcW w:w="238" w:type="pct"/>
            <w:tcBorders>
              <w:top w:val="nil"/>
              <w:left w:val="nil"/>
              <w:bottom w:val="single" w:sz="4" w:space="0" w:color="000000"/>
              <w:right w:val="single" w:sz="4" w:space="0" w:color="000000"/>
            </w:tcBorders>
            <w:shd w:val="clear" w:color="auto" w:fill="auto"/>
            <w:vAlign w:val="center"/>
            <w:hideMark/>
          </w:tcPr>
          <w:p w14:paraId="63391638"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20165762" w14:textId="7877545A"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341294700,51</w:t>
            </w:r>
          </w:p>
        </w:tc>
        <w:tc>
          <w:tcPr>
            <w:tcW w:w="688" w:type="pct"/>
            <w:tcBorders>
              <w:top w:val="nil"/>
              <w:left w:val="nil"/>
              <w:bottom w:val="single" w:sz="4" w:space="0" w:color="000000"/>
              <w:right w:val="single" w:sz="4" w:space="0" w:color="000000"/>
            </w:tcBorders>
            <w:shd w:val="clear" w:color="auto" w:fill="auto"/>
            <w:vAlign w:val="center"/>
            <w:hideMark/>
          </w:tcPr>
          <w:p w14:paraId="142319CE" w14:textId="3D9E14CC"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58195185,94</w:t>
            </w:r>
          </w:p>
        </w:tc>
        <w:tc>
          <w:tcPr>
            <w:tcW w:w="713" w:type="pct"/>
            <w:tcBorders>
              <w:top w:val="nil"/>
              <w:left w:val="nil"/>
              <w:bottom w:val="single" w:sz="4" w:space="0" w:color="000000"/>
              <w:right w:val="single" w:sz="4" w:space="0" w:color="000000"/>
            </w:tcBorders>
            <w:shd w:val="clear" w:color="auto" w:fill="auto"/>
            <w:vAlign w:val="center"/>
            <w:hideMark/>
          </w:tcPr>
          <w:p w14:paraId="21A1A717" w14:textId="7CEE4AEC"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32595185,94</w:t>
            </w:r>
          </w:p>
        </w:tc>
      </w:tr>
      <w:tr w:rsidR="00543A6A" w:rsidRPr="00474DBA" w14:paraId="12B6E47B"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6170F8D" w14:textId="77777777" w:rsidR="00543A6A" w:rsidRPr="0075170A" w:rsidRDefault="00543A6A" w:rsidP="00F830E1">
            <w:pPr>
              <w:jc w:val="both"/>
              <w:rPr>
                <w:rFonts w:eastAsia="Times New Roman"/>
                <w:b/>
                <w:bCs/>
                <w:color w:val="000000"/>
                <w:lang w:eastAsia="ru-RU"/>
              </w:rPr>
            </w:pPr>
            <w:r w:rsidRPr="0075170A">
              <w:rPr>
                <w:rFonts w:eastAsia="Times New Roman"/>
                <w:b/>
                <w:bCs/>
                <w:color w:val="000000"/>
                <w:lang w:eastAsia="ru-RU"/>
              </w:rPr>
              <w:t>Сельское хозяйство и рыболовство</w:t>
            </w:r>
          </w:p>
        </w:tc>
        <w:tc>
          <w:tcPr>
            <w:tcW w:w="237" w:type="pct"/>
            <w:tcBorders>
              <w:top w:val="nil"/>
              <w:left w:val="nil"/>
              <w:bottom w:val="single" w:sz="4" w:space="0" w:color="000000"/>
              <w:right w:val="single" w:sz="4" w:space="0" w:color="000000"/>
            </w:tcBorders>
            <w:shd w:val="clear" w:color="auto" w:fill="auto"/>
            <w:vAlign w:val="center"/>
            <w:hideMark/>
          </w:tcPr>
          <w:p w14:paraId="1DBC90E8"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660FD159"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05</w:t>
            </w:r>
          </w:p>
        </w:tc>
        <w:tc>
          <w:tcPr>
            <w:tcW w:w="619" w:type="pct"/>
            <w:tcBorders>
              <w:top w:val="nil"/>
              <w:left w:val="nil"/>
              <w:bottom w:val="single" w:sz="4" w:space="0" w:color="000000"/>
              <w:right w:val="single" w:sz="4" w:space="0" w:color="000000"/>
            </w:tcBorders>
            <w:shd w:val="clear" w:color="auto" w:fill="auto"/>
            <w:vAlign w:val="center"/>
            <w:hideMark/>
          </w:tcPr>
          <w:p w14:paraId="07DF1E99"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0000000000</w:t>
            </w:r>
          </w:p>
        </w:tc>
        <w:tc>
          <w:tcPr>
            <w:tcW w:w="238" w:type="pct"/>
            <w:tcBorders>
              <w:top w:val="nil"/>
              <w:left w:val="nil"/>
              <w:bottom w:val="single" w:sz="4" w:space="0" w:color="000000"/>
              <w:right w:val="single" w:sz="4" w:space="0" w:color="000000"/>
            </w:tcBorders>
            <w:shd w:val="clear" w:color="auto" w:fill="auto"/>
            <w:vAlign w:val="center"/>
            <w:hideMark/>
          </w:tcPr>
          <w:p w14:paraId="15A59034"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0B99CC59" w14:textId="3B085F07"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3391798,86</w:t>
            </w:r>
          </w:p>
        </w:tc>
        <w:tc>
          <w:tcPr>
            <w:tcW w:w="688" w:type="pct"/>
            <w:tcBorders>
              <w:top w:val="nil"/>
              <w:left w:val="nil"/>
              <w:bottom w:val="single" w:sz="4" w:space="0" w:color="000000"/>
              <w:right w:val="single" w:sz="4" w:space="0" w:color="000000"/>
            </w:tcBorders>
            <w:shd w:val="clear" w:color="auto" w:fill="auto"/>
            <w:vAlign w:val="center"/>
            <w:hideMark/>
          </w:tcPr>
          <w:p w14:paraId="26412150" w14:textId="6AFD6E81"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3391798,86</w:t>
            </w:r>
          </w:p>
        </w:tc>
        <w:tc>
          <w:tcPr>
            <w:tcW w:w="713" w:type="pct"/>
            <w:tcBorders>
              <w:top w:val="nil"/>
              <w:left w:val="nil"/>
              <w:bottom w:val="single" w:sz="4" w:space="0" w:color="000000"/>
              <w:right w:val="single" w:sz="4" w:space="0" w:color="000000"/>
            </w:tcBorders>
            <w:shd w:val="clear" w:color="auto" w:fill="auto"/>
            <w:vAlign w:val="center"/>
            <w:hideMark/>
          </w:tcPr>
          <w:p w14:paraId="2BA7CFA2" w14:textId="63F1646E"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3391798,86</w:t>
            </w:r>
          </w:p>
        </w:tc>
      </w:tr>
      <w:tr w:rsidR="00543A6A" w:rsidRPr="00474DBA" w14:paraId="63F70154"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D67FB8F"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Непрограммные направления деятельности органов власти муниципального образования</w:t>
            </w:r>
          </w:p>
        </w:tc>
        <w:tc>
          <w:tcPr>
            <w:tcW w:w="237" w:type="pct"/>
            <w:tcBorders>
              <w:top w:val="nil"/>
              <w:left w:val="nil"/>
              <w:bottom w:val="single" w:sz="4" w:space="0" w:color="000000"/>
              <w:right w:val="single" w:sz="4" w:space="0" w:color="000000"/>
            </w:tcBorders>
            <w:shd w:val="clear" w:color="auto" w:fill="auto"/>
            <w:vAlign w:val="center"/>
            <w:hideMark/>
          </w:tcPr>
          <w:p w14:paraId="692A4B4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1695E03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619" w:type="pct"/>
            <w:tcBorders>
              <w:top w:val="nil"/>
              <w:left w:val="nil"/>
              <w:bottom w:val="single" w:sz="4" w:space="0" w:color="000000"/>
              <w:right w:val="single" w:sz="4" w:space="0" w:color="000000"/>
            </w:tcBorders>
            <w:shd w:val="clear" w:color="auto" w:fill="auto"/>
            <w:vAlign w:val="center"/>
            <w:hideMark/>
          </w:tcPr>
          <w:p w14:paraId="0EC6A10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9900000000</w:t>
            </w:r>
          </w:p>
        </w:tc>
        <w:tc>
          <w:tcPr>
            <w:tcW w:w="238" w:type="pct"/>
            <w:tcBorders>
              <w:top w:val="nil"/>
              <w:left w:val="nil"/>
              <w:bottom w:val="single" w:sz="4" w:space="0" w:color="000000"/>
              <w:right w:val="single" w:sz="4" w:space="0" w:color="000000"/>
            </w:tcBorders>
            <w:shd w:val="clear" w:color="auto" w:fill="auto"/>
            <w:vAlign w:val="center"/>
            <w:hideMark/>
          </w:tcPr>
          <w:p w14:paraId="751B57B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3501C63A" w14:textId="6940B7EB" w:rsidR="00543A6A" w:rsidRPr="0075170A" w:rsidRDefault="00543A6A" w:rsidP="00F830E1">
            <w:pPr>
              <w:jc w:val="right"/>
              <w:rPr>
                <w:rFonts w:eastAsia="Times New Roman"/>
                <w:color w:val="000000"/>
                <w:lang w:eastAsia="ru-RU"/>
              </w:rPr>
            </w:pPr>
            <w:r w:rsidRPr="0075170A">
              <w:rPr>
                <w:rFonts w:eastAsia="Times New Roman"/>
                <w:color w:val="000000"/>
                <w:lang w:eastAsia="ru-RU"/>
              </w:rPr>
              <w:t>3391798,86</w:t>
            </w:r>
          </w:p>
        </w:tc>
        <w:tc>
          <w:tcPr>
            <w:tcW w:w="688" w:type="pct"/>
            <w:tcBorders>
              <w:top w:val="nil"/>
              <w:left w:val="nil"/>
              <w:bottom w:val="single" w:sz="4" w:space="0" w:color="000000"/>
              <w:right w:val="single" w:sz="4" w:space="0" w:color="000000"/>
            </w:tcBorders>
            <w:shd w:val="clear" w:color="auto" w:fill="auto"/>
            <w:vAlign w:val="center"/>
            <w:hideMark/>
          </w:tcPr>
          <w:p w14:paraId="201E6D86" w14:textId="6B08D1AF" w:rsidR="00543A6A" w:rsidRPr="0075170A" w:rsidRDefault="00543A6A" w:rsidP="00F830E1">
            <w:pPr>
              <w:jc w:val="right"/>
              <w:rPr>
                <w:rFonts w:eastAsia="Times New Roman"/>
                <w:color w:val="000000"/>
                <w:lang w:eastAsia="ru-RU"/>
              </w:rPr>
            </w:pPr>
            <w:r w:rsidRPr="0075170A">
              <w:rPr>
                <w:rFonts w:eastAsia="Times New Roman"/>
                <w:color w:val="000000"/>
                <w:lang w:eastAsia="ru-RU"/>
              </w:rPr>
              <w:t>3391798,86</w:t>
            </w:r>
          </w:p>
        </w:tc>
        <w:tc>
          <w:tcPr>
            <w:tcW w:w="713" w:type="pct"/>
            <w:tcBorders>
              <w:top w:val="nil"/>
              <w:left w:val="nil"/>
              <w:bottom w:val="single" w:sz="4" w:space="0" w:color="000000"/>
              <w:right w:val="single" w:sz="4" w:space="0" w:color="000000"/>
            </w:tcBorders>
            <w:shd w:val="clear" w:color="auto" w:fill="auto"/>
            <w:vAlign w:val="center"/>
            <w:hideMark/>
          </w:tcPr>
          <w:p w14:paraId="4A5C67F9" w14:textId="203390F1" w:rsidR="00543A6A" w:rsidRPr="0075170A" w:rsidRDefault="00543A6A" w:rsidP="00F830E1">
            <w:pPr>
              <w:jc w:val="right"/>
              <w:rPr>
                <w:rFonts w:eastAsia="Times New Roman"/>
                <w:color w:val="000000"/>
                <w:lang w:eastAsia="ru-RU"/>
              </w:rPr>
            </w:pPr>
            <w:r w:rsidRPr="0075170A">
              <w:rPr>
                <w:rFonts w:eastAsia="Times New Roman"/>
                <w:color w:val="000000"/>
                <w:lang w:eastAsia="ru-RU"/>
              </w:rPr>
              <w:t>3391798,86</w:t>
            </w:r>
          </w:p>
        </w:tc>
      </w:tr>
      <w:tr w:rsidR="00543A6A" w:rsidRPr="00474DBA" w14:paraId="6185AA9F"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5FAE3D6"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Мероприятия непрограммных направлений деятельности органов муниципального образования</w:t>
            </w:r>
          </w:p>
        </w:tc>
        <w:tc>
          <w:tcPr>
            <w:tcW w:w="237" w:type="pct"/>
            <w:tcBorders>
              <w:top w:val="nil"/>
              <w:left w:val="nil"/>
              <w:bottom w:val="single" w:sz="4" w:space="0" w:color="000000"/>
              <w:right w:val="single" w:sz="4" w:space="0" w:color="000000"/>
            </w:tcBorders>
            <w:shd w:val="clear" w:color="auto" w:fill="auto"/>
            <w:vAlign w:val="center"/>
            <w:hideMark/>
          </w:tcPr>
          <w:p w14:paraId="550346E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79C50F8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619" w:type="pct"/>
            <w:tcBorders>
              <w:top w:val="nil"/>
              <w:left w:val="nil"/>
              <w:bottom w:val="single" w:sz="4" w:space="0" w:color="000000"/>
              <w:right w:val="single" w:sz="4" w:space="0" w:color="000000"/>
            </w:tcBorders>
            <w:shd w:val="clear" w:color="auto" w:fill="auto"/>
            <w:vAlign w:val="center"/>
            <w:hideMark/>
          </w:tcPr>
          <w:p w14:paraId="17F1533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9990000000</w:t>
            </w:r>
          </w:p>
        </w:tc>
        <w:tc>
          <w:tcPr>
            <w:tcW w:w="238" w:type="pct"/>
            <w:tcBorders>
              <w:top w:val="nil"/>
              <w:left w:val="nil"/>
              <w:bottom w:val="single" w:sz="4" w:space="0" w:color="000000"/>
              <w:right w:val="single" w:sz="4" w:space="0" w:color="000000"/>
            </w:tcBorders>
            <w:shd w:val="clear" w:color="auto" w:fill="auto"/>
            <w:vAlign w:val="center"/>
            <w:hideMark/>
          </w:tcPr>
          <w:p w14:paraId="2011F5B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6C0B4E2E" w14:textId="125AA106" w:rsidR="00543A6A" w:rsidRPr="0075170A" w:rsidRDefault="00543A6A" w:rsidP="00F830E1">
            <w:pPr>
              <w:jc w:val="right"/>
              <w:rPr>
                <w:rFonts w:eastAsia="Times New Roman"/>
                <w:color w:val="000000"/>
                <w:lang w:eastAsia="ru-RU"/>
              </w:rPr>
            </w:pPr>
            <w:r w:rsidRPr="0075170A">
              <w:rPr>
                <w:rFonts w:eastAsia="Times New Roman"/>
                <w:color w:val="000000"/>
                <w:lang w:eastAsia="ru-RU"/>
              </w:rPr>
              <w:t>3391798,86</w:t>
            </w:r>
          </w:p>
        </w:tc>
        <w:tc>
          <w:tcPr>
            <w:tcW w:w="688" w:type="pct"/>
            <w:tcBorders>
              <w:top w:val="nil"/>
              <w:left w:val="nil"/>
              <w:bottom w:val="single" w:sz="4" w:space="0" w:color="000000"/>
              <w:right w:val="single" w:sz="4" w:space="0" w:color="000000"/>
            </w:tcBorders>
            <w:shd w:val="clear" w:color="auto" w:fill="auto"/>
            <w:vAlign w:val="center"/>
            <w:hideMark/>
          </w:tcPr>
          <w:p w14:paraId="08C33479" w14:textId="4616923E" w:rsidR="00543A6A" w:rsidRPr="0075170A" w:rsidRDefault="00543A6A" w:rsidP="00F830E1">
            <w:pPr>
              <w:jc w:val="right"/>
              <w:rPr>
                <w:rFonts w:eastAsia="Times New Roman"/>
                <w:color w:val="000000"/>
                <w:lang w:eastAsia="ru-RU"/>
              </w:rPr>
            </w:pPr>
            <w:r w:rsidRPr="0075170A">
              <w:rPr>
                <w:rFonts w:eastAsia="Times New Roman"/>
                <w:color w:val="000000"/>
                <w:lang w:eastAsia="ru-RU"/>
              </w:rPr>
              <w:t>3391798,86</w:t>
            </w:r>
          </w:p>
        </w:tc>
        <w:tc>
          <w:tcPr>
            <w:tcW w:w="713" w:type="pct"/>
            <w:tcBorders>
              <w:top w:val="nil"/>
              <w:left w:val="nil"/>
              <w:bottom w:val="single" w:sz="4" w:space="0" w:color="000000"/>
              <w:right w:val="single" w:sz="4" w:space="0" w:color="000000"/>
            </w:tcBorders>
            <w:shd w:val="clear" w:color="auto" w:fill="auto"/>
            <w:vAlign w:val="center"/>
            <w:hideMark/>
          </w:tcPr>
          <w:p w14:paraId="43C0BFE0" w14:textId="06706623" w:rsidR="00543A6A" w:rsidRPr="0075170A" w:rsidRDefault="00543A6A" w:rsidP="00F830E1">
            <w:pPr>
              <w:jc w:val="right"/>
              <w:rPr>
                <w:rFonts w:eastAsia="Times New Roman"/>
                <w:color w:val="000000"/>
                <w:lang w:eastAsia="ru-RU"/>
              </w:rPr>
            </w:pPr>
            <w:r w:rsidRPr="0075170A">
              <w:rPr>
                <w:rFonts w:eastAsia="Times New Roman"/>
                <w:color w:val="000000"/>
                <w:lang w:eastAsia="ru-RU"/>
              </w:rPr>
              <w:t>3391798,86</w:t>
            </w:r>
          </w:p>
        </w:tc>
      </w:tr>
      <w:tr w:rsidR="00543A6A" w:rsidRPr="00474DBA" w14:paraId="512825E3"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FEF8434"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Непрограммные мероприятия</w:t>
            </w:r>
          </w:p>
        </w:tc>
        <w:tc>
          <w:tcPr>
            <w:tcW w:w="237" w:type="pct"/>
            <w:tcBorders>
              <w:top w:val="nil"/>
              <w:left w:val="nil"/>
              <w:bottom w:val="single" w:sz="4" w:space="0" w:color="000000"/>
              <w:right w:val="single" w:sz="4" w:space="0" w:color="000000"/>
            </w:tcBorders>
            <w:shd w:val="clear" w:color="auto" w:fill="auto"/>
            <w:vAlign w:val="center"/>
            <w:hideMark/>
          </w:tcPr>
          <w:p w14:paraId="02AFB50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29C19EB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619" w:type="pct"/>
            <w:tcBorders>
              <w:top w:val="nil"/>
              <w:left w:val="nil"/>
              <w:bottom w:val="single" w:sz="4" w:space="0" w:color="000000"/>
              <w:right w:val="single" w:sz="4" w:space="0" w:color="000000"/>
            </w:tcBorders>
            <w:shd w:val="clear" w:color="auto" w:fill="auto"/>
            <w:vAlign w:val="center"/>
            <w:hideMark/>
          </w:tcPr>
          <w:p w14:paraId="03F2E16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9999900000</w:t>
            </w:r>
          </w:p>
        </w:tc>
        <w:tc>
          <w:tcPr>
            <w:tcW w:w="238" w:type="pct"/>
            <w:tcBorders>
              <w:top w:val="nil"/>
              <w:left w:val="nil"/>
              <w:bottom w:val="single" w:sz="4" w:space="0" w:color="000000"/>
              <w:right w:val="single" w:sz="4" w:space="0" w:color="000000"/>
            </w:tcBorders>
            <w:shd w:val="clear" w:color="auto" w:fill="auto"/>
            <w:vAlign w:val="center"/>
            <w:hideMark/>
          </w:tcPr>
          <w:p w14:paraId="17BCD2E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41F3B625" w14:textId="67615F37" w:rsidR="00543A6A" w:rsidRPr="0075170A" w:rsidRDefault="00543A6A" w:rsidP="00F830E1">
            <w:pPr>
              <w:jc w:val="right"/>
              <w:rPr>
                <w:rFonts w:eastAsia="Times New Roman"/>
                <w:color w:val="000000"/>
                <w:lang w:eastAsia="ru-RU"/>
              </w:rPr>
            </w:pPr>
            <w:r w:rsidRPr="0075170A">
              <w:rPr>
                <w:rFonts w:eastAsia="Times New Roman"/>
                <w:color w:val="000000"/>
                <w:lang w:eastAsia="ru-RU"/>
              </w:rPr>
              <w:t>3391798,86</w:t>
            </w:r>
          </w:p>
        </w:tc>
        <w:tc>
          <w:tcPr>
            <w:tcW w:w="688" w:type="pct"/>
            <w:tcBorders>
              <w:top w:val="nil"/>
              <w:left w:val="nil"/>
              <w:bottom w:val="single" w:sz="4" w:space="0" w:color="000000"/>
              <w:right w:val="single" w:sz="4" w:space="0" w:color="000000"/>
            </w:tcBorders>
            <w:shd w:val="clear" w:color="auto" w:fill="auto"/>
            <w:vAlign w:val="center"/>
            <w:hideMark/>
          </w:tcPr>
          <w:p w14:paraId="3D9F7532" w14:textId="5DA3F910" w:rsidR="00543A6A" w:rsidRPr="0075170A" w:rsidRDefault="00543A6A" w:rsidP="00F830E1">
            <w:pPr>
              <w:jc w:val="right"/>
              <w:rPr>
                <w:rFonts w:eastAsia="Times New Roman"/>
                <w:color w:val="000000"/>
                <w:lang w:eastAsia="ru-RU"/>
              </w:rPr>
            </w:pPr>
            <w:r w:rsidRPr="0075170A">
              <w:rPr>
                <w:rFonts w:eastAsia="Times New Roman"/>
                <w:color w:val="000000"/>
                <w:lang w:eastAsia="ru-RU"/>
              </w:rPr>
              <w:t>3391798,86</w:t>
            </w:r>
          </w:p>
        </w:tc>
        <w:tc>
          <w:tcPr>
            <w:tcW w:w="713" w:type="pct"/>
            <w:tcBorders>
              <w:top w:val="nil"/>
              <w:left w:val="nil"/>
              <w:bottom w:val="single" w:sz="4" w:space="0" w:color="000000"/>
              <w:right w:val="single" w:sz="4" w:space="0" w:color="000000"/>
            </w:tcBorders>
            <w:shd w:val="clear" w:color="auto" w:fill="auto"/>
            <w:vAlign w:val="center"/>
            <w:hideMark/>
          </w:tcPr>
          <w:p w14:paraId="295FCB25" w14:textId="40D649A9" w:rsidR="00543A6A" w:rsidRPr="0075170A" w:rsidRDefault="00543A6A" w:rsidP="00F830E1">
            <w:pPr>
              <w:jc w:val="right"/>
              <w:rPr>
                <w:rFonts w:eastAsia="Times New Roman"/>
                <w:color w:val="000000"/>
                <w:lang w:eastAsia="ru-RU"/>
              </w:rPr>
            </w:pPr>
            <w:r w:rsidRPr="0075170A">
              <w:rPr>
                <w:rFonts w:eastAsia="Times New Roman"/>
                <w:color w:val="000000"/>
                <w:lang w:eastAsia="ru-RU"/>
              </w:rPr>
              <w:t>3391798,86</w:t>
            </w:r>
          </w:p>
        </w:tc>
      </w:tr>
      <w:tr w:rsidR="00543A6A" w:rsidRPr="00474DBA" w14:paraId="725AA323"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C424B1D"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Мероприятия при осуществлении деятельности по обращению с животными без владельцев. проводимые за счет средств краевого бюджета</w:t>
            </w:r>
          </w:p>
        </w:tc>
        <w:tc>
          <w:tcPr>
            <w:tcW w:w="237" w:type="pct"/>
            <w:tcBorders>
              <w:top w:val="nil"/>
              <w:left w:val="nil"/>
              <w:bottom w:val="single" w:sz="4" w:space="0" w:color="000000"/>
              <w:right w:val="single" w:sz="4" w:space="0" w:color="000000"/>
            </w:tcBorders>
            <w:shd w:val="clear" w:color="auto" w:fill="auto"/>
            <w:vAlign w:val="center"/>
            <w:hideMark/>
          </w:tcPr>
          <w:p w14:paraId="66483C3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7C3C3D3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619" w:type="pct"/>
            <w:tcBorders>
              <w:top w:val="nil"/>
              <w:left w:val="nil"/>
              <w:bottom w:val="single" w:sz="4" w:space="0" w:color="000000"/>
              <w:right w:val="single" w:sz="4" w:space="0" w:color="000000"/>
            </w:tcBorders>
            <w:shd w:val="clear" w:color="auto" w:fill="auto"/>
            <w:vAlign w:val="center"/>
            <w:hideMark/>
          </w:tcPr>
          <w:p w14:paraId="2E062CC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9999993040</w:t>
            </w:r>
          </w:p>
        </w:tc>
        <w:tc>
          <w:tcPr>
            <w:tcW w:w="238" w:type="pct"/>
            <w:tcBorders>
              <w:top w:val="nil"/>
              <w:left w:val="nil"/>
              <w:bottom w:val="single" w:sz="4" w:space="0" w:color="000000"/>
              <w:right w:val="single" w:sz="4" w:space="0" w:color="000000"/>
            </w:tcBorders>
            <w:shd w:val="clear" w:color="auto" w:fill="auto"/>
            <w:vAlign w:val="center"/>
            <w:hideMark/>
          </w:tcPr>
          <w:p w14:paraId="3DF052B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47A20574" w14:textId="05B05B1E" w:rsidR="00543A6A" w:rsidRPr="0075170A" w:rsidRDefault="00543A6A" w:rsidP="00F830E1">
            <w:pPr>
              <w:jc w:val="right"/>
              <w:rPr>
                <w:rFonts w:eastAsia="Times New Roman"/>
                <w:color w:val="000000"/>
                <w:lang w:eastAsia="ru-RU"/>
              </w:rPr>
            </w:pPr>
            <w:r w:rsidRPr="0075170A">
              <w:rPr>
                <w:rFonts w:eastAsia="Times New Roman"/>
                <w:color w:val="000000"/>
                <w:lang w:eastAsia="ru-RU"/>
              </w:rPr>
              <w:t>3391798,86</w:t>
            </w:r>
          </w:p>
        </w:tc>
        <w:tc>
          <w:tcPr>
            <w:tcW w:w="688" w:type="pct"/>
            <w:tcBorders>
              <w:top w:val="nil"/>
              <w:left w:val="nil"/>
              <w:bottom w:val="single" w:sz="4" w:space="0" w:color="000000"/>
              <w:right w:val="single" w:sz="4" w:space="0" w:color="000000"/>
            </w:tcBorders>
            <w:shd w:val="clear" w:color="auto" w:fill="auto"/>
            <w:vAlign w:val="center"/>
            <w:hideMark/>
          </w:tcPr>
          <w:p w14:paraId="2DB81E37" w14:textId="12E74AF1" w:rsidR="00543A6A" w:rsidRPr="0075170A" w:rsidRDefault="00543A6A" w:rsidP="00F830E1">
            <w:pPr>
              <w:jc w:val="right"/>
              <w:rPr>
                <w:rFonts w:eastAsia="Times New Roman"/>
                <w:color w:val="000000"/>
                <w:lang w:eastAsia="ru-RU"/>
              </w:rPr>
            </w:pPr>
            <w:r w:rsidRPr="0075170A">
              <w:rPr>
                <w:rFonts w:eastAsia="Times New Roman"/>
                <w:color w:val="000000"/>
                <w:lang w:eastAsia="ru-RU"/>
              </w:rPr>
              <w:t>3391798,86</w:t>
            </w:r>
          </w:p>
        </w:tc>
        <w:tc>
          <w:tcPr>
            <w:tcW w:w="713" w:type="pct"/>
            <w:tcBorders>
              <w:top w:val="nil"/>
              <w:left w:val="nil"/>
              <w:bottom w:val="single" w:sz="4" w:space="0" w:color="000000"/>
              <w:right w:val="single" w:sz="4" w:space="0" w:color="000000"/>
            </w:tcBorders>
            <w:shd w:val="clear" w:color="auto" w:fill="auto"/>
            <w:vAlign w:val="center"/>
            <w:hideMark/>
          </w:tcPr>
          <w:p w14:paraId="0B6BED1D" w14:textId="33429670" w:rsidR="00543A6A" w:rsidRPr="0075170A" w:rsidRDefault="00543A6A" w:rsidP="00F830E1">
            <w:pPr>
              <w:jc w:val="right"/>
              <w:rPr>
                <w:rFonts w:eastAsia="Times New Roman"/>
                <w:color w:val="000000"/>
                <w:lang w:eastAsia="ru-RU"/>
              </w:rPr>
            </w:pPr>
            <w:r w:rsidRPr="0075170A">
              <w:rPr>
                <w:rFonts w:eastAsia="Times New Roman"/>
                <w:color w:val="000000"/>
                <w:lang w:eastAsia="ru-RU"/>
              </w:rPr>
              <w:t>3391798,86</w:t>
            </w:r>
          </w:p>
        </w:tc>
      </w:tr>
      <w:tr w:rsidR="00543A6A" w:rsidRPr="00474DBA" w14:paraId="5B0C67E0"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A31637D"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73C269E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0466C02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619" w:type="pct"/>
            <w:tcBorders>
              <w:top w:val="nil"/>
              <w:left w:val="nil"/>
              <w:bottom w:val="single" w:sz="4" w:space="0" w:color="000000"/>
              <w:right w:val="single" w:sz="4" w:space="0" w:color="000000"/>
            </w:tcBorders>
            <w:shd w:val="clear" w:color="auto" w:fill="auto"/>
            <w:vAlign w:val="center"/>
            <w:hideMark/>
          </w:tcPr>
          <w:p w14:paraId="74E6793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9999993040</w:t>
            </w:r>
          </w:p>
        </w:tc>
        <w:tc>
          <w:tcPr>
            <w:tcW w:w="238" w:type="pct"/>
            <w:tcBorders>
              <w:top w:val="nil"/>
              <w:left w:val="nil"/>
              <w:bottom w:val="single" w:sz="4" w:space="0" w:color="000000"/>
              <w:right w:val="single" w:sz="4" w:space="0" w:color="000000"/>
            </w:tcBorders>
            <w:shd w:val="clear" w:color="auto" w:fill="auto"/>
            <w:vAlign w:val="center"/>
            <w:hideMark/>
          </w:tcPr>
          <w:p w14:paraId="48C47BF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vAlign w:val="center"/>
            <w:hideMark/>
          </w:tcPr>
          <w:p w14:paraId="34D54019" w14:textId="0BB7E535" w:rsidR="00543A6A" w:rsidRPr="0075170A" w:rsidRDefault="00543A6A" w:rsidP="00F830E1">
            <w:pPr>
              <w:jc w:val="right"/>
              <w:rPr>
                <w:rFonts w:eastAsia="Times New Roman"/>
                <w:color w:val="000000"/>
                <w:lang w:eastAsia="ru-RU"/>
              </w:rPr>
            </w:pPr>
            <w:r w:rsidRPr="0075170A">
              <w:rPr>
                <w:rFonts w:eastAsia="Times New Roman"/>
                <w:color w:val="000000"/>
                <w:lang w:eastAsia="ru-RU"/>
              </w:rPr>
              <w:t>3391798,86</w:t>
            </w:r>
          </w:p>
        </w:tc>
        <w:tc>
          <w:tcPr>
            <w:tcW w:w="688" w:type="pct"/>
            <w:tcBorders>
              <w:top w:val="nil"/>
              <w:left w:val="nil"/>
              <w:bottom w:val="single" w:sz="4" w:space="0" w:color="000000"/>
              <w:right w:val="single" w:sz="4" w:space="0" w:color="000000"/>
            </w:tcBorders>
            <w:shd w:val="clear" w:color="auto" w:fill="auto"/>
            <w:vAlign w:val="center"/>
            <w:hideMark/>
          </w:tcPr>
          <w:p w14:paraId="7408D8D8" w14:textId="09C5E852" w:rsidR="00543A6A" w:rsidRPr="0075170A" w:rsidRDefault="00543A6A" w:rsidP="00F830E1">
            <w:pPr>
              <w:jc w:val="right"/>
              <w:rPr>
                <w:rFonts w:eastAsia="Times New Roman"/>
                <w:color w:val="000000"/>
                <w:lang w:eastAsia="ru-RU"/>
              </w:rPr>
            </w:pPr>
            <w:r w:rsidRPr="0075170A">
              <w:rPr>
                <w:rFonts w:eastAsia="Times New Roman"/>
                <w:color w:val="000000"/>
                <w:lang w:eastAsia="ru-RU"/>
              </w:rPr>
              <w:t>3391798,86</w:t>
            </w:r>
          </w:p>
        </w:tc>
        <w:tc>
          <w:tcPr>
            <w:tcW w:w="713" w:type="pct"/>
            <w:tcBorders>
              <w:top w:val="nil"/>
              <w:left w:val="nil"/>
              <w:bottom w:val="single" w:sz="4" w:space="0" w:color="000000"/>
              <w:right w:val="single" w:sz="4" w:space="0" w:color="000000"/>
            </w:tcBorders>
            <w:shd w:val="clear" w:color="auto" w:fill="auto"/>
            <w:vAlign w:val="center"/>
            <w:hideMark/>
          </w:tcPr>
          <w:p w14:paraId="1273C78A" w14:textId="2D472918" w:rsidR="00543A6A" w:rsidRPr="0075170A" w:rsidRDefault="00543A6A" w:rsidP="00F830E1">
            <w:pPr>
              <w:jc w:val="right"/>
              <w:rPr>
                <w:rFonts w:eastAsia="Times New Roman"/>
                <w:color w:val="000000"/>
                <w:lang w:eastAsia="ru-RU"/>
              </w:rPr>
            </w:pPr>
            <w:r w:rsidRPr="0075170A">
              <w:rPr>
                <w:rFonts w:eastAsia="Times New Roman"/>
                <w:color w:val="000000"/>
                <w:lang w:eastAsia="ru-RU"/>
              </w:rPr>
              <w:t>3391798,86</w:t>
            </w:r>
          </w:p>
        </w:tc>
      </w:tr>
      <w:tr w:rsidR="00543A6A" w:rsidRPr="00474DBA" w14:paraId="5039FBC3"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5F9EDE5"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602824C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7F180E8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619" w:type="pct"/>
            <w:tcBorders>
              <w:top w:val="nil"/>
              <w:left w:val="nil"/>
              <w:bottom w:val="single" w:sz="4" w:space="0" w:color="000000"/>
              <w:right w:val="single" w:sz="4" w:space="0" w:color="000000"/>
            </w:tcBorders>
            <w:shd w:val="clear" w:color="auto" w:fill="auto"/>
            <w:vAlign w:val="center"/>
            <w:hideMark/>
          </w:tcPr>
          <w:p w14:paraId="58F162B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9999993040</w:t>
            </w:r>
          </w:p>
        </w:tc>
        <w:tc>
          <w:tcPr>
            <w:tcW w:w="238" w:type="pct"/>
            <w:tcBorders>
              <w:top w:val="nil"/>
              <w:left w:val="nil"/>
              <w:bottom w:val="single" w:sz="4" w:space="0" w:color="000000"/>
              <w:right w:val="single" w:sz="4" w:space="0" w:color="000000"/>
            </w:tcBorders>
            <w:shd w:val="clear" w:color="auto" w:fill="auto"/>
            <w:vAlign w:val="center"/>
            <w:hideMark/>
          </w:tcPr>
          <w:p w14:paraId="3F662B3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vAlign w:val="center"/>
            <w:hideMark/>
          </w:tcPr>
          <w:p w14:paraId="4D94405B" w14:textId="5645E3A7" w:rsidR="00543A6A" w:rsidRPr="0075170A" w:rsidRDefault="00543A6A" w:rsidP="00F830E1">
            <w:pPr>
              <w:jc w:val="right"/>
              <w:rPr>
                <w:rFonts w:eastAsia="Times New Roman"/>
                <w:color w:val="000000"/>
                <w:lang w:eastAsia="ru-RU"/>
              </w:rPr>
            </w:pPr>
            <w:r w:rsidRPr="0075170A">
              <w:rPr>
                <w:rFonts w:eastAsia="Times New Roman"/>
                <w:color w:val="000000"/>
                <w:lang w:eastAsia="ru-RU"/>
              </w:rPr>
              <w:t>3391798,86</w:t>
            </w:r>
          </w:p>
        </w:tc>
        <w:tc>
          <w:tcPr>
            <w:tcW w:w="688" w:type="pct"/>
            <w:tcBorders>
              <w:top w:val="nil"/>
              <w:left w:val="nil"/>
              <w:bottom w:val="single" w:sz="4" w:space="0" w:color="000000"/>
              <w:right w:val="single" w:sz="4" w:space="0" w:color="000000"/>
            </w:tcBorders>
            <w:shd w:val="clear" w:color="auto" w:fill="auto"/>
            <w:vAlign w:val="center"/>
            <w:hideMark/>
          </w:tcPr>
          <w:p w14:paraId="4B75D46D" w14:textId="0CA5ADE0" w:rsidR="00543A6A" w:rsidRPr="0075170A" w:rsidRDefault="00543A6A" w:rsidP="00F830E1">
            <w:pPr>
              <w:jc w:val="right"/>
              <w:rPr>
                <w:rFonts w:eastAsia="Times New Roman"/>
                <w:color w:val="000000"/>
                <w:lang w:eastAsia="ru-RU"/>
              </w:rPr>
            </w:pPr>
            <w:r w:rsidRPr="0075170A">
              <w:rPr>
                <w:rFonts w:eastAsia="Times New Roman"/>
                <w:color w:val="000000"/>
                <w:lang w:eastAsia="ru-RU"/>
              </w:rPr>
              <w:t>3391798,86</w:t>
            </w:r>
          </w:p>
        </w:tc>
        <w:tc>
          <w:tcPr>
            <w:tcW w:w="713" w:type="pct"/>
            <w:tcBorders>
              <w:top w:val="nil"/>
              <w:left w:val="nil"/>
              <w:bottom w:val="single" w:sz="4" w:space="0" w:color="000000"/>
              <w:right w:val="single" w:sz="4" w:space="0" w:color="000000"/>
            </w:tcBorders>
            <w:shd w:val="clear" w:color="auto" w:fill="auto"/>
            <w:vAlign w:val="center"/>
            <w:hideMark/>
          </w:tcPr>
          <w:p w14:paraId="02632C9F" w14:textId="0E0F1BEB" w:rsidR="00543A6A" w:rsidRPr="0075170A" w:rsidRDefault="00543A6A" w:rsidP="00F830E1">
            <w:pPr>
              <w:jc w:val="right"/>
              <w:rPr>
                <w:rFonts w:eastAsia="Times New Roman"/>
                <w:color w:val="000000"/>
                <w:lang w:eastAsia="ru-RU"/>
              </w:rPr>
            </w:pPr>
            <w:r w:rsidRPr="0075170A">
              <w:rPr>
                <w:rFonts w:eastAsia="Times New Roman"/>
                <w:color w:val="000000"/>
                <w:lang w:eastAsia="ru-RU"/>
              </w:rPr>
              <w:t>3391798,86</w:t>
            </w:r>
          </w:p>
        </w:tc>
      </w:tr>
      <w:tr w:rsidR="00543A6A" w:rsidRPr="00474DBA" w14:paraId="3A35A600"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B7C5156" w14:textId="77777777" w:rsidR="00543A6A" w:rsidRPr="0075170A" w:rsidRDefault="00543A6A" w:rsidP="00F830E1">
            <w:pPr>
              <w:jc w:val="both"/>
              <w:rPr>
                <w:rFonts w:eastAsia="Times New Roman"/>
                <w:b/>
                <w:bCs/>
                <w:color w:val="000000"/>
                <w:lang w:eastAsia="ru-RU"/>
              </w:rPr>
            </w:pPr>
            <w:r w:rsidRPr="0075170A">
              <w:rPr>
                <w:rFonts w:eastAsia="Times New Roman"/>
                <w:b/>
                <w:bCs/>
                <w:color w:val="000000"/>
                <w:lang w:eastAsia="ru-RU"/>
              </w:rPr>
              <w:t>Водное хозяйство</w:t>
            </w:r>
          </w:p>
        </w:tc>
        <w:tc>
          <w:tcPr>
            <w:tcW w:w="237" w:type="pct"/>
            <w:tcBorders>
              <w:top w:val="nil"/>
              <w:left w:val="nil"/>
              <w:bottom w:val="single" w:sz="4" w:space="0" w:color="000000"/>
              <w:right w:val="single" w:sz="4" w:space="0" w:color="000000"/>
            </w:tcBorders>
            <w:shd w:val="clear" w:color="auto" w:fill="auto"/>
            <w:vAlign w:val="center"/>
            <w:hideMark/>
          </w:tcPr>
          <w:p w14:paraId="4B4946DA"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553007A3"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06</w:t>
            </w:r>
          </w:p>
        </w:tc>
        <w:tc>
          <w:tcPr>
            <w:tcW w:w="619" w:type="pct"/>
            <w:tcBorders>
              <w:top w:val="nil"/>
              <w:left w:val="nil"/>
              <w:bottom w:val="single" w:sz="4" w:space="0" w:color="000000"/>
              <w:right w:val="single" w:sz="4" w:space="0" w:color="000000"/>
            </w:tcBorders>
            <w:shd w:val="clear" w:color="auto" w:fill="auto"/>
            <w:vAlign w:val="center"/>
            <w:hideMark/>
          </w:tcPr>
          <w:p w14:paraId="2EA1EE61"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0000000000</w:t>
            </w:r>
          </w:p>
        </w:tc>
        <w:tc>
          <w:tcPr>
            <w:tcW w:w="238" w:type="pct"/>
            <w:tcBorders>
              <w:top w:val="nil"/>
              <w:left w:val="nil"/>
              <w:bottom w:val="single" w:sz="4" w:space="0" w:color="000000"/>
              <w:right w:val="single" w:sz="4" w:space="0" w:color="000000"/>
            </w:tcBorders>
            <w:shd w:val="clear" w:color="auto" w:fill="auto"/>
            <w:vAlign w:val="center"/>
            <w:hideMark/>
          </w:tcPr>
          <w:p w14:paraId="1542C3E0"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3D612A8A" w14:textId="4CF7411A"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65934910,28</w:t>
            </w:r>
          </w:p>
        </w:tc>
        <w:tc>
          <w:tcPr>
            <w:tcW w:w="688" w:type="pct"/>
            <w:tcBorders>
              <w:top w:val="nil"/>
              <w:left w:val="nil"/>
              <w:bottom w:val="single" w:sz="4" w:space="0" w:color="000000"/>
              <w:right w:val="single" w:sz="4" w:space="0" w:color="000000"/>
            </w:tcBorders>
            <w:shd w:val="clear" w:color="auto" w:fill="auto"/>
            <w:vAlign w:val="center"/>
            <w:hideMark/>
          </w:tcPr>
          <w:p w14:paraId="53A9B285" w14:textId="77777777"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30326F9C" w14:textId="77777777"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0,00</w:t>
            </w:r>
          </w:p>
        </w:tc>
      </w:tr>
      <w:tr w:rsidR="00543A6A" w:rsidRPr="00474DBA" w14:paraId="77C1DA25"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72E0F7D"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Непрограммные направления деятельности органов власти муниципального образования</w:t>
            </w:r>
          </w:p>
        </w:tc>
        <w:tc>
          <w:tcPr>
            <w:tcW w:w="237" w:type="pct"/>
            <w:tcBorders>
              <w:top w:val="nil"/>
              <w:left w:val="nil"/>
              <w:bottom w:val="single" w:sz="4" w:space="0" w:color="000000"/>
              <w:right w:val="single" w:sz="4" w:space="0" w:color="000000"/>
            </w:tcBorders>
            <w:shd w:val="clear" w:color="auto" w:fill="auto"/>
            <w:vAlign w:val="center"/>
            <w:hideMark/>
          </w:tcPr>
          <w:p w14:paraId="7D14FEC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2980213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06</w:t>
            </w:r>
          </w:p>
        </w:tc>
        <w:tc>
          <w:tcPr>
            <w:tcW w:w="619" w:type="pct"/>
            <w:tcBorders>
              <w:top w:val="nil"/>
              <w:left w:val="nil"/>
              <w:bottom w:val="single" w:sz="4" w:space="0" w:color="000000"/>
              <w:right w:val="single" w:sz="4" w:space="0" w:color="000000"/>
            </w:tcBorders>
            <w:shd w:val="clear" w:color="auto" w:fill="auto"/>
            <w:vAlign w:val="center"/>
            <w:hideMark/>
          </w:tcPr>
          <w:p w14:paraId="338728E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9900000000</w:t>
            </w:r>
          </w:p>
        </w:tc>
        <w:tc>
          <w:tcPr>
            <w:tcW w:w="238" w:type="pct"/>
            <w:tcBorders>
              <w:top w:val="nil"/>
              <w:left w:val="nil"/>
              <w:bottom w:val="single" w:sz="4" w:space="0" w:color="000000"/>
              <w:right w:val="single" w:sz="4" w:space="0" w:color="000000"/>
            </w:tcBorders>
            <w:shd w:val="clear" w:color="auto" w:fill="auto"/>
            <w:vAlign w:val="center"/>
            <w:hideMark/>
          </w:tcPr>
          <w:p w14:paraId="6338EB4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19A7CA75" w14:textId="63477DF8" w:rsidR="00543A6A" w:rsidRPr="0075170A" w:rsidRDefault="00543A6A" w:rsidP="00F830E1">
            <w:pPr>
              <w:jc w:val="right"/>
              <w:rPr>
                <w:rFonts w:eastAsia="Times New Roman"/>
                <w:color w:val="000000"/>
                <w:lang w:eastAsia="ru-RU"/>
              </w:rPr>
            </w:pPr>
            <w:r w:rsidRPr="0075170A">
              <w:rPr>
                <w:rFonts w:eastAsia="Times New Roman"/>
                <w:color w:val="000000"/>
                <w:lang w:eastAsia="ru-RU"/>
              </w:rPr>
              <w:t>65934910,28</w:t>
            </w:r>
          </w:p>
        </w:tc>
        <w:tc>
          <w:tcPr>
            <w:tcW w:w="688" w:type="pct"/>
            <w:tcBorders>
              <w:top w:val="nil"/>
              <w:left w:val="nil"/>
              <w:bottom w:val="single" w:sz="4" w:space="0" w:color="000000"/>
              <w:right w:val="single" w:sz="4" w:space="0" w:color="000000"/>
            </w:tcBorders>
            <w:shd w:val="clear" w:color="auto" w:fill="auto"/>
            <w:vAlign w:val="center"/>
            <w:hideMark/>
          </w:tcPr>
          <w:p w14:paraId="550EAA0B"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2E9E4309"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67227EE5"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2DAB806"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Мероприятия непрограммных направлений деятельности органов муниципального образования</w:t>
            </w:r>
          </w:p>
        </w:tc>
        <w:tc>
          <w:tcPr>
            <w:tcW w:w="237" w:type="pct"/>
            <w:tcBorders>
              <w:top w:val="nil"/>
              <w:left w:val="nil"/>
              <w:bottom w:val="single" w:sz="4" w:space="0" w:color="000000"/>
              <w:right w:val="single" w:sz="4" w:space="0" w:color="000000"/>
            </w:tcBorders>
            <w:shd w:val="clear" w:color="auto" w:fill="auto"/>
            <w:vAlign w:val="center"/>
            <w:hideMark/>
          </w:tcPr>
          <w:p w14:paraId="7BD29E4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5A103EA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06</w:t>
            </w:r>
          </w:p>
        </w:tc>
        <w:tc>
          <w:tcPr>
            <w:tcW w:w="619" w:type="pct"/>
            <w:tcBorders>
              <w:top w:val="nil"/>
              <w:left w:val="nil"/>
              <w:bottom w:val="single" w:sz="4" w:space="0" w:color="000000"/>
              <w:right w:val="single" w:sz="4" w:space="0" w:color="000000"/>
            </w:tcBorders>
            <w:shd w:val="clear" w:color="auto" w:fill="auto"/>
            <w:vAlign w:val="center"/>
            <w:hideMark/>
          </w:tcPr>
          <w:p w14:paraId="3C3F58C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9990000000</w:t>
            </w:r>
          </w:p>
        </w:tc>
        <w:tc>
          <w:tcPr>
            <w:tcW w:w="238" w:type="pct"/>
            <w:tcBorders>
              <w:top w:val="nil"/>
              <w:left w:val="nil"/>
              <w:bottom w:val="single" w:sz="4" w:space="0" w:color="000000"/>
              <w:right w:val="single" w:sz="4" w:space="0" w:color="000000"/>
            </w:tcBorders>
            <w:shd w:val="clear" w:color="auto" w:fill="auto"/>
            <w:vAlign w:val="center"/>
            <w:hideMark/>
          </w:tcPr>
          <w:p w14:paraId="653D2C7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76DFEC8E" w14:textId="66C1D849" w:rsidR="00543A6A" w:rsidRPr="0075170A" w:rsidRDefault="00543A6A" w:rsidP="00F830E1">
            <w:pPr>
              <w:jc w:val="right"/>
              <w:rPr>
                <w:rFonts w:eastAsia="Times New Roman"/>
                <w:color w:val="000000"/>
                <w:lang w:eastAsia="ru-RU"/>
              </w:rPr>
            </w:pPr>
            <w:r w:rsidRPr="0075170A">
              <w:rPr>
                <w:rFonts w:eastAsia="Times New Roman"/>
                <w:color w:val="000000"/>
                <w:lang w:eastAsia="ru-RU"/>
              </w:rPr>
              <w:t>65934910,28</w:t>
            </w:r>
          </w:p>
        </w:tc>
        <w:tc>
          <w:tcPr>
            <w:tcW w:w="688" w:type="pct"/>
            <w:tcBorders>
              <w:top w:val="nil"/>
              <w:left w:val="nil"/>
              <w:bottom w:val="single" w:sz="4" w:space="0" w:color="000000"/>
              <w:right w:val="single" w:sz="4" w:space="0" w:color="000000"/>
            </w:tcBorders>
            <w:shd w:val="clear" w:color="auto" w:fill="auto"/>
            <w:vAlign w:val="center"/>
            <w:hideMark/>
          </w:tcPr>
          <w:p w14:paraId="0782F22F"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4591AC72"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778BBAB8"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16AF8E6"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lastRenderedPageBreak/>
              <w:t>Непрограммные мероприятия</w:t>
            </w:r>
          </w:p>
        </w:tc>
        <w:tc>
          <w:tcPr>
            <w:tcW w:w="237" w:type="pct"/>
            <w:tcBorders>
              <w:top w:val="nil"/>
              <w:left w:val="nil"/>
              <w:bottom w:val="single" w:sz="4" w:space="0" w:color="000000"/>
              <w:right w:val="single" w:sz="4" w:space="0" w:color="000000"/>
            </w:tcBorders>
            <w:shd w:val="clear" w:color="auto" w:fill="auto"/>
            <w:vAlign w:val="center"/>
            <w:hideMark/>
          </w:tcPr>
          <w:p w14:paraId="6FDB6F7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504FEEE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06</w:t>
            </w:r>
          </w:p>
        </w:tc>
        <w:tc>
          <w:tcPr>
            <w:tcW w:w="619" w:type="pct"/>
            <w:tcBorders>
              <w:top w:val="nil"/>
              <w:left w:val="nil"/>
              <w:bottom w:val="single" w:sz="4" w:space="0" w:color="000000"/>
              <w:right w:val="single" w:sz="4" w:space="0" w:color="000000"/>
            </w:tcBorders>
            <w:shd w:val="clear" w:color="auto" w:fill="auto"/>
            <w:vAlign w:val="center"/>
            <w:hideMark/>
          </w:tcPr>
          <w:p w14:paraId="258C5F6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9999900000</w:t>
            </w:r>
          </w:p>
        </w:tc>
        <w:tc>
          <w:tcPr>
            <w:tcW w:w="238" w:type="pct"/>
            <w:tcBorders>
              <w:top w:val="nil"/>
              <w:left w:val="nil"/>
              <w:bottom w:val="single" w:sz="4" w:space="0" w:color="000000"/>
              <w:right w:val="single" w:sz="4" w:space="0" w:color="000000"/>
            </w:tcBorders>
            <w:shd w:val="clear" w:color="auto" w:fill="auto"/>
            <w:vAlign w:val="center"/>
            <w:hideMark/>
          </w:tcPr>
          <w:p w14:paraId="153472D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18278BF0" w14:textId="722E1E00" w:rsidR="00543A6A" w:rsidRPr="0075170A" w:rsidRDefault="00543A6A" w:rsidP="00F830E1">
            <w:pPr>
              <w:jc w:val="right"/>
              <w:rPr>
                <w:rFonts w:eastAsia="Times New Roman"/>
                <w:color w:val="000000"/>
                <w:lang w:eastAsia="ru-RU"/>
              </w:rPr>
            </w:pPr>
            <w:r w:rsidRPr="0075170A">
              <w:rPr>
                <w:rFonts w:eastAsia="Times New Roman"/>
                <w:color w:val="000000"/>
                <w:lang w:eastAsia="ru-RU"/>
              </w:rPr>
              <w:t>65934910,28</w:t>
            </w:r>
          </w:p>
        </w:tc>
        <w:tc>
          <w:tcPr>
            <w:tcW w:w="688" w:type="pct"/>
            <w:tcBorders>
              <w:top w:val="nil"/>
              <w:left w:val="nil"/>
              <w:bottom w:val="single" w:sz="4" w:space="0" w:color="000000"/>
              <w:right w:val="single" w:sz="4" w:space="0" w:color="000000"/>
            </w:tcBorders>
            <w:shd w:val="clear" w:color="auto" w:fill="auto"/>
            <w:vAlign w:val="center"/>
            <w:hideMark/>
          </w:tcPr>
          <w:p w14:paraId="40302F22"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138D06FE"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04DDE71A"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687226C"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Проведение аварийно-восстановительных работ в целях локализации и ликвидации различных очагов повышенной опасности, за счет средств резервного фонда Правительства Приморского края по ликвидации чрезвычайных ситуаций природного и техногенного характера</w:t>
            </w:r>
          </w:p>
        </w:tc>
        <w:tc>
          <w:tcPr>
            <w:tcW w:w="237" w:type="pct"/>
            <w:tcBorders>
              <w:top w:val="nil"/>
              <w:left w:val="nil"/>
              <w:bottom w:val="single" w:sz="4" w:space="0" w:color="000000"/>
              <w:right w:val="single" w:sz="4" w:space="0" w:color="000000"/>
            </w:tcBorders>
            <w:shd w:val="clear" w:color="auto" w:fill="auto"/>
            <w:vAlign w:val="center"/>
            <w:hideMark/>
          </w:tcPr>
          <w:p w14:paraId="4940738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489E051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06</w:t>
            </w:r>
          </w:p>
        </w:tc>
        <w:tc>
          <w:tcPr>
            <w:tcW w:w="619" w:type="pct"/>
            <w:tcBorders>
              <w:top w:val="nil"/>
              <w:left w:val="nil"/>
              <w:bottom w:val="single" w:sz="4" w:space="0" w:color="000000"/>
              <w:right w:val="single" w:sz="4" w:space="0" w:color="000000"/>
            </w:tcBorders>
            <w:shd w:val="clear" w:color="auto" w:fill="auto"/>
            <w:vAlign w:val="center"/>
            <w:hideMark/>
          </w:tcPr>
          <w:p w14:paraId="71375DB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9999923801</w:t>
            </w:r>
          </w:p>
        </w:tc>
        <w:tc>
          <w:tcPr>
            <w:tcW w:w="238" w:type="pct"/>
            <w:tcBorders>
              <w:top w:val="nil"/>
              <w:left w:val="nil"/>
              <w:bottom w:val="single" w:sz="4" w:space="0" w:color="000000"/>
              <w:right w:val="single" w:sz="4" w:space="0" w:color="000000"/>
            </w:tcBorders>
            <w:shd w:val="clear" w:color="auto" w:fill="auto"/>
            <w:vAlign w:val="center"/>
            <w:hideMark/>
          </w:tcPr>
          <w:p w14:paraId="7413EF9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3BDAEB64" w14:textId="6CB6DDD9" w:rsidR="00543A6A" w:rsidRPr="0075170A" w:rsidRDefault="00543A6A" w:rsidP="00F830E1">
            <w:pPr>
              <w:jc w:val="right"/>
              <w:rPr>
                <w:rFonts w:eastAsia="Times New Roman"/>
                <w:color w:val="000000"/>
                <w:lang w:eastAsia="ru-RU"/>
              </w:rPr>
            </w:pPr>
            <w:r w:rsidRPr="0075170A">
              <w:rPr>
                <w:rFonts w:eastAsia="Times New Roman"/>
                <w:color w:val="000000"/>
                <w:lang w:eastAsia="ru-RU"/>
              </w:rPr>
              <w:t>65934910,28</w:t>
            </w:r>
          </w:p>
        </w:tc>
        <w:tc>
          <w:tcPr>
            <w:tcW w:w="688" w:type="pct"/>
            <w:tcBorders>
              <w:top w:val="nil"/>
              <w:left w:val="nil"/>
              <w:bottom w:val="single" w:sz="4" w:space="0" w:color="000000"/>
              <w:right w:val="single" w:sz="4" w:space="0" w:color="000000"/>
            </w:tcBorders>
            <w:shd w:val="clear" w:color="auto" w:fill="auto"/>
            <w:vAlign w:val="center"/>
            <w:hideMark/>
          </w:tcPr>
          <w:p w14:paraId="58852116"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065326F5"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2779B7F6"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FF78CE9"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66E5B6E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15A6000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06</w:t>
            </w:r>
          </w:p>
        </w:tc>
        <w:tc>
          <w:tcPr>
            <w:tcW w:w="619" w:type="pct"/>
            <w:tcBorders>
              <w:top w:val="nil"/>
              <w:left w:val="nil"/>
              <w:bottom w:val="single" w:sz="4" w:space="0" w:color="000000"/>
              <w:right w:val="single" w:sz="4" w:space="0" w:color="000000"/>
            </w:tcBorders>
            <w:shd w:val="clear" w:color="auto" w:fill="auto"/>
            <w:vAlign w:val="center"/>
            <w:hideMark/>
          </w:tcPr>
          <w:p w14:paraId="1C5CC78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9999923801</w:t>
            </w:r>
          </w:p>
        </w:tc>
        <w:tc>
          <w:tcPr>
            <w:tcW w:w="238" w:type="pct"/>
            <w:tcBorders>
              <w:top w:val="nil"/>
              <w:left w:val="nil"/>
              <w:bottom w:val="single" w:sz="4" w:space="0" w:color="000000"/>
              <w:right w:val="single" w:sz="4" w:space="0" w:color="000000"/>
            </w:tcBorders>
            <w:shd w:val="clear" w:color="auto" w:fill="auto"/>
            <w:vAlign w:val="center"/>
            <w:hideMark/>
          </w:tcPr>
          <w:p w14:paraId="2E5FEAA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vAlign w:val="center"/>
            <w:hideMark/>
          </w:tcPr>
          <w:p w14:paraId="30B9C343" w14:textId="7A689427" w:rsidR="00543A6A" w:rsidRPr="0075170A" w:rsidRDefault="00543A6A" w:rsidP="00F830E1">
            <w:pPr>
              <w:jc w:val="right"/>
              <w:rPr>
                <w:rFonts w:eastAsia="Times New Roman"/>
                <w:color w:val="000000"/>
                <w:lang w:eastAsia="ru-RU"/>
              </w:rPr>
            </w:pPr>
            <w:r w:rsidRPr="0075170A">
              <w:rPr>
                <w:rFonts w:eastAsia="Times New Roman"/>
                <w:color w:val="000000"/>
                <w:lang w:eastAsia="ru-RU"/>
              </w:rPr>
              <w:t>65934910,28</w:t>
            </w:r>
          </w:p>
        </w:tc>
        <w:tc>
          <w:tcPr>
            <w:tcW w:w="688" w:type="pct"/>
            <w:tcBorders>
              <w:top w:val="nil"/>
              <w:left w:val="nil"/>
              <w:bottom w:val="single" w:sz="4" w:space="0" w:color="000000"/>
              <w:right w:val="single" w:sz="4" w:space="0" w:color="000000"/>
            </w:tcBorders>
            <w:shd w:val="clear" w:color="auto" w:fill="auto"/>
            <w:vAlign w:val="center"/>
            <w:hideMark/>
          </w:tcPr>
          <w:p w14:paraId="6184BCD3"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3C4CE28A"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69D22D43"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3932386"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3EC6864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611A06E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06</w:t>
            </w:r>
          </w:p>
        </w:tc>
        <w:tc>
          <w:tcPr>
            <w:tcW w:w="619" w:type="pct"/>
            <w:tcBorders>
              <w:top w:val="nil"/>
              <w:left w:val="nil"/>
              <w:bottom w:val="single" w:sz="4" w:space="0" w:color="000000"/>
              <w:right w:val="single" w:sz="4" w:space="0" w:color="000000"/>
            </w:tcBorders>
            <w:shd w:val="clear" w:color="auto" w:fill="auto"/>
            <w:vAlign w:val="center"/>
            <w:hideMark/>
          </w:tcPr>
          <w:p w14:paraId="3E8836E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9999923801</w:t>
            </w:r>
          </w:p>
        </w:tc>
        <w:tc>
          <w:tcPr>
            <w:tcW w:w="238" w:type="pct"/>
            <w:tcBorders>
              <w:top w:val="nil"/>
              <w:left w:val="nil"/>
              <w:bottom w:val="single" w:sz="4" w:space="0" w:color="000000"/>
              <w:right w:val="single" w:sz="4" w:space="0" w:color="000000"/>
            </w:tcBorders>
            <w:shd w:val="clear" w:color="auto" w:fill="auto"/>
            <w:vAlign w:val="center"/>
            <w:hideMark/>
          </w:tcPr>
          <w:p w14:paraId="0AAEBAA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vAlign w:val="center"/>
            <w:hideMark/>
          </w:tcPr>
          <w:p w14:paraId="6C3B2268" w14:textId="7AC855CE" w:rsidR="00543A6A" w:rsidRPr="0075170A" w:rsidRDefault="00543A6A" w:rsidP="00F830E1">
            <w:pPr>
              <w:jc w:val="right"/>
              <w:rPr>
                <w:rFonts w:eastAsia="Times New Roman"/>
                <w:color w:val="000000"/>
                <w:lang w:eastAsia="ru-RU"/>
              </w:rPr>
            </w:pPr>
            <w:r w:rsidRPr="0075170A">
              <w:rPr>
                <w:rFonts w:eastAsia="Times New Roman"/>
                <w:color w:val="000000"/>
                <w:lang w:eastAsia="ru-RU"/>
              </w:rPr>
              <w:t>65934910,28</w:t>
            </w:r>
          </w:p>
        </w:tc>
        <w:tc>
          <w:tcPr>
            <w:tcW w:w="688" w:type="pct"/>
            <w:tcBorders>
              <w:top w:val="nil"/>
              <w:left w:val="nil"/>
              <w:bottom w:val="single" w:sz="4" w:space="0" w:color="000000"/>
              <w:right w:val="single" w:sz="4" w:space="0" w:color="000000"/>
            </w:tcBorders>
            <w:shd w:val="clear" w:color="auto" w:fill="auto"/>
            <w:vAlign w:val="center"/>
            <w:hideMark/>
          </w:tcPr>
          <w:p w14:paraId="33A3E126"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310141E7"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4FAC85CB"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F1F5C93" w14:textId="77777777" w:rsidR="00543A6A" w:rsidRPr="0075170A" w:rsidRDefault="00543A6A" w:rsidP="00F830E1">
            <w:pPr>
              <w:jc w:val="both"/>
              <w:rPr>
                <w:rFonts w:eastAsia="Times New Roman"/>
                <w:b/>
                <w:bCs/>
                <w:color w:val="000000"/>
                <w:lang w:eastAsia="ru-RU"/>
              </w:rPr>
            </w:pPr>
            <w:r w:rsidRPr="0075170A">
              <w:rPr>
                <w:rFonts w:eastAsia="Times New Roman"/>
                <w:b/>
                <w:bCs/>
                <w:color w:val="000000"/>
                <w:lang w:eastAsia="ru-RU"/>
              </w:rPr>
              <w:t>Транспорт</w:t>
            </w:r>
          </w:p>
        </w:tc>
        <w:tc>
          <w:tcPr>
            <w:tcW w:w="237" w:type="pct"/>
            <w:tcBorders>
              <w:top w:val="nil"/>
              <w:left w:val="nil"/>
              <w:bottom w:val="single" w:sz="4" w:space="0" w:color="000000"/>
              <w:right w:val="single" w:sz="4" w:space="0" w:color="000000"/>
            </w:tcBorders>
            <w:shd w:val="clear" w:color="auto" w:fill="auto"/>
            <w:vAlign w:val="center"/>
            <w:hideMark/>
          </w:tcPr>
          <w:p w14:paraId="312F4932"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7E17DC2D"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08</w:t>
            </w:r>
          </w:p>
        </w:tc>
        <w:tc>
          <w:tcPr>
            <w:tcW w:w="619" w:type="pct"/>
            <w:tcBorders>
              <w:top w:val="nil"/>
              <w:left w:val="nil"/>
              <w:bottom w:val="single" w:sz="4" w:space="0" w:color="000000"/>
              <w:right w:val="single" w:sz="4" w:space="0" w:color="000000"/>
            </w:tcBorders>
            <w:shd w:val="clear" w:color="auto" w:fill="auto"/>
            <w:vAlign w:val="center"/>
            <w:hideMark/>
          </w:tcPr>
          <w:p w14:paraId="7466A274"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0000000000</w:t>
            </w:r>
          </w:p>
        </w:tc>
        <w:tc>
          <w:tcPr>
            <w:tcW w:w="238" w:type="pct"/>
            <w:tcBorders>
              <w:top w:val="nil"/>
              <w:left w:val="nil"/>
              <w:bottom w:val="single" w:sz="4" w:space="0" w:color="000000"/>
              <w:right w:val="single" w:sz="4" w:space="0" w:color="000000"/>
            </w:tcBorders>
            <w:shd w:val="clear" w:color="auto" w:fill="auto"/>
            <w:vAlign w:val="center"/>
            <w:hideMark/>
          </w:tcPr>
          <w:p w14:paraId="207342F0"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00DBC257" w14:textId="33CB4C7C"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36434331,21</w:t>
            </w:r>
          </w:p>
        </w:tc>
        <w:tc>
          <w:tcPr>
            <w:tcW w:w="688" w:type="pct"/>
            <w:tcBorders>
              <w:top w:val="nil"/>
              <w:left w:val="nil"/>
              <w:bottom w:val="single" w:sz="4" w:space="0" w:color="000000"/>
              <w:right w:val="single" w:sz="4" w:space="0" w:color="000000"/>
            </w:tcBorders>
            <w:shd w:val="clear" w:color="auto" w:fill="auto"/>
            <w:vAlign w:val="center"/>
            <w:hideMark/>
          </w:tcPr>
          <w:p w14:paraId="09BB2C38" w14:textId="29F090BB"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7203387,08</w:t>
            </w:r>
          </w:p>
        </w:tc>
        <w:tc>
          <w:tcPr>
            <w:tcW w:w="713" w:type="pct"/>
            <w:tcBorders>
              <w:top w:val="nil"/>
              <w:left w:val="nil"/>
              <w:bottom w:val="single" w:sz="4" w:space="0" w:color="000000"/>
              <w:right w:val="single" w:sz="4" w:space="0" w:color="000000"/>
            </w:tcBorders>
            <w:shd w:val="clear" w:color="auto" w:fill="auto"/>
            <w:vAlign w:val="center"/>
            <w:hideMark/>
          </w:tcPr>
          <w:p w14:paraId="6C9C250D" w14:textId="6E78875D"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7203387,08</w:t>
            </w:r>
          </w:p>
        </w:tc>
      </w:tr>
      <w:tr w:rsidR="00543A6A" w:rsidRPr="00474DBA" w14:paraId="340FC4B5"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895AB7E"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Муниципальная программа "Содействие развитию малого и среднего предпринимательства, "самозанятых" граждан и некоммерческих организаций на территории Хасанского муниципального округа"</w:t>
            </w:r>
          </w:p>
        </w:tc>
        <w:tc>
          <w:tcPr>
            <w:tcW w:w="237" w:type="pct"/>
            <w:tcBorders>
              <w:top w:val="nil"/>
              <w:left w:val="nil"/>
              <w:bottom w:val="single" w:sz="4" w:space="0" w:color="000000"/>
              <w:right w:val="single" w:sz="4" w:space="0" w:color="000000"/>
            </w:tcBorders>
            <w:shd w:val="clear" w:color="auto" w:fill="auto"/>
            <w:vAlign w:val="center"/>
            <w:hideMark/>
          </w:tcPr>
          <w:p w14:paraId="10E0C61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1A1BEE2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08</w:t>
            </w:r>
          </w:p>
        </w:tc>
        <w:tc>
          <w:tcPr>
            <w:tcW w:w="619" w:type="pct"/>
            <w:tcBorders>
              <w:top w:val="nil"/>
              <w:left w:val="nil"/>
              <w:bottom w:val="single" w:sz="4" w:space="0" w:color="000000"/>
              <w:right w:val="single" w:sz="4" w:space="0" w:color="000000"/>
            </w:tcBorders>
            <w:shd w:val="clear" w:color="auto" w:fill="auto"/>
            <w:vAlign w:val="center"/>
            <w:hideMark/>
          </w:tcPr>
          <w:p w14:paraId="3C8BC51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1400000000</w:t>
            </w:r>
          </w:p>
        </w:tc>
        <w:tc>
          <w:tcPr>
            <w:tcW w:w="238" w:type="pct"/>
            <w:tcBorders>
              <w:top w:val="nil"/>
              <w:left w:val="nil"/>
              <w:bottom w:val="single" w:sz="4" w:space="0" w:color="000000"/>
              <w:right w:val="single" w:sz="4" w:space="0" w:color="000000"/>
            </w:tcBorders>
            <w:shd w:val="clear" w:color="auto" w:fill="auto"/>
            <w:vAlign w:val="center"/>
            <w:hideMark/>
          </w:tcPr>
          <w:p w14:paraId="5915511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21D570C5" w14:textId="14890512" w:rsidR="00543A6A" w:rsidRPr="0075170A" w:rsidRDefault="00543A6A" w:rsidP="00F830E1">
            <w:pPr>
              <w:jc w:val="right"/>
              <w:rPr>
                <w:rFonts w:eastAsia="Times New Roman"/>
                <w:color w:val="000000"/>
                <w:lang w:eastAsia="ru-RU"/>
              </w:rPr>
            </w:pPr>
            <w:r w:rsidRPr="0075170A">
              <w:rPr>
                <w:rFonts w:eastAsia="Times New Roman"/>
                <w:color w:val="000000"/>
                <w:lang w:eastAsia="ru-RU"/>
              </w:rPr>
              <w:t>36430944,13</w:t>
            </w:r>
          </w:p>
        </w:tc>
        <w:tc>
          <w:tcPr>
            <w:tcW w:w="688" w:type="pct"/>
            <w:tcBorders>
              <w:top w:val="nil"/>
              <w:left w:val="nil"/>
              <w:bottom w:val="single" w:sz="4" w:space="0" w:color="000000"/>
              <w:right w:val="single" w:sz="4" w:space="0" w:color="000000"/>
            </w:tcBorders>
            <w:shd w:val="clear" w:color="auto" w:fill="auto"/>
            <w:vAlign w:val="center"/>
            <w:hideMark/>
          </w:tcPr>
          <w:p w14:paraId="145407FE" w14:textId="025FCFD4" w:rsidR="00543A6A" w:rsidRPr="0075170A" w:rsidRDefault="00543A6A" w:rsidP="00F830E1">
            <w:pPr>
              <w:jc w:val="right"/>
              <w:rPr>
                <w:rFonts w:eastAsia="Times New Roman"/>
                <w:color w:val="000000"/>
                <w:lang w:eastAsia="ru-RU"/>
              </w:rPr>
            </w:pPr>
            <w:r w:rsidRPr="0075170A">
              <w:rPr>
                <w:rFonts w:eastAsia="Times New Roman"/>
                <w:color w:val="000000"/>
                <w:lang w:eastAsia="ru-RU"/>
              </w:rPr>
              <w:t>7200000,00</w:t>
            </w:r>
          </w:p>
        </w:tc>
        <w:tc>
          <w:tcPr>
            <w:tcW w:w="713" w:type="pct"/>
            <w:tcBorders>
              <w:top w:val="nil"/>
              <w:left w:val="nil"/>
              <w:bottom w:val="single" w:sz="4" w:space="0" w:color="000000"/>
              <w:right w:val="single" w:sz="4" w:space="0" w:color="000000"/>
            </w:tcBorders>
            <w:shd w:val="clear" w:color="auto" w:fill="auto"/>
            <w:vAlign w:val="center"/>
            <w:hideMark/>
          </w:tcPr>
          <w:p w14:paraId="76C34741" w14:textId="62332B24" w:rsidR="00543A6A" w:rsidRPr="0075170A" w:rsidRDefault="00543A6A" w:rsidP="00F830E1">
            <w:pPr>
              <w:jc w:val="right"/>
              <w:rPr>
                <w:rFonts w:eastAsia="Times New Roman"/>
                <w:color w:val="000000"/>
                <w:lang w:eastAsia="ru-RU"/>
              </w:rPr>
            </w:pPr>
            <w:r w:rsidRPr="0075170A">
              <w:rPr>
                <w:rFonts w:eastAsia="Times New Roman"/>
                <w:color w:val="000000"/>
                <w:lang w:eastAsia="ru-RU"/>
              </w:rPr>
              <w:t>7200000,00</w:t>
            </w:r>
          </w:p>
        </w:tc>
      </w:tr>
      <w:tr w:rsidR="00543A6A" w:rsidRPr="00474DBA" w14:paraId="27CC3057"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BFA30D0"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Основное мероприятие "Финансовая поддержка субъектов малого и среднего предпринимательства, "самозанятых" граждан, предпринимателей со статусом "социальный предприниматель"</w:t>
            </w:r>
          </w:p>
        </w:tc>
        <w:tc>
          <w:tcPr>
            <w:tcW w:w="237" w:type="pct"/>
            <w:tcBorders>
              <w:top w:val="nil"/>
              <w:left w:val="nil"/>
              <w:bottom w:val="single" w:sz="4" w:space="0" w:color="000000"/>
              <w:right w:val="single" w:sz="4" w:space="0" w:color="000000"/>
            </w:tcBorders>
            <w:shd w:val="clear" w:color="auto" w:fill="auto"/>
            <w:vAlign w:val="center"/>
            <w:hideMark/>
          </w:tcPr>
          <w:p w14:paraId="282F8C5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43275A8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08</w:t>
            </w:r>
          </w:p>
        </w:tc>
        <w:tc>
          <w:tcPr>
            <w:tcW w:w="619" w:type="pct"/>
            <w:tcBorders>
              <w:top w:val="nil"/>
              <w:left w:val="nil"/>
              <w:bottom w:val="single" w:sz="4" w:space="0" w:color="000000"/>
              <w:right w:val="single" w:sz="4" w:space="0" w:color="000000"/>
            </w:tcBorders>
            <w:shd w:val="clear" w:color="auto" w:fill="auto"/>
            <w:vAlign w:val="center"/>
            <w:hideMark/>
          </w:tcPr>
          <w:p w14:paraId="57C8584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1400300000</w:t>
            </w:r>
          </w:p>
        </w:tc>
        <w:tc>
          <w:tcPr>
            <w:tcW w:w="238" w:type="pct"/>
            <w:tcBorders>
              <w:top w:val="nil"/>
              <w:left w:val="nil"/>
              <w:bottom w:val="single" w:sz="4" w:space="0" w:color="000000"/>
              <w:right w:val="single" w:sz="4" w:space="0" w:color="000000"/>
            </w:tcBorders>
            <w:shd w:val="clear" w:color="auto" w:fill="auto"/>
            <w:vAlign w:val="center"/>
            <w:hideMark/>
          </w:tcPr>
          <w:p w14:paraId="3BEFDCA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7BF107B2" w14:textId="404275C2" w:rsidR="00543A6A" w:rsidRPr="0075170A" w:rsidRDefault="00543A6A" w:rsidP="00F830E1">
            <w:pPr>
              <w:jc w:val="right"/>
              <w:rPr>
                <w:rFonts w:eastAsia="Times New Roman"/>
                <w:color w:val="000000"/>
                <w:lang w:eastAsia="ru-RU"/>
              </w:rPr>
            </w:pPr>
            <w:r w:rsidRPr="0075170A">
              <w:rPr>
                <w:rFonts w:eastAsia="Times New Roman"/>
                <w:color w:val="000000"/>
                <w:lang w:eastAsia="ru-RU"/>
              </w:rPr>
              <w:t>36430944,13</w:t>
            </w:r>
          </w:p>
        </w:tc>
        <w:tc>
          <w:tcPr>
            <w:tcW w:w="688" w:type="pct"/>
            <w:tcBorders>
              <w:top w:val="nil"/>
              <w:left w:val="nil"/>
              <w:bottom w:val="single" w:sz="4" w:space="0" w:color="000000"/>
              <w:right w:val="single" w:sz="4" w:space="0" w:color="000000"/>
            </w:tcBorders>
            <w:shd w:val="clear" w:color="auto" w:fill="auto"/>
            <w:vAlign w:val="center"/>
            <w:hideMark/>
          </w:tcPr>
          <w:p w14:paraId="68C142BB" w14:textId="201DBBB0" w:rsidR="00543A6A" w:rsidRPr="0075170A" w:rsidRDefault="00543A6A" w:rsidP="00F830E1">
            <w:pPr>
              <w:jc w:val="right"/>
              <w:rPr>
                <w:rFonts w:eastAsia="Times New Roman"/>
                <w:color w:val="000000"/>
                <w:lang w:eastAsia="ru-RU"/>
              </w:rPr>
            </w:pPr>
            <w:r w:rsidRPr="0075170A">
              <w:rPr>
                <w:rFonts w:eastAsia="Times New Roman"/>
                <w:color w:val="000000"/>
                <w:lang w:eastAsia="ru-RU"/>
              </w:rPr>
              <w:t>7200000,00</w:t>
            </w:r>
          </w:p>
        </w:tc>
        <w:tc>
          <w:tcPr>
            <w:tcW w:w="713" w:type="pct"/>
            <w:tcBorders>
              <w:top w:val="nil"/>
              <w:left w:val="nil"/>
              <w:bottom w:val="single" w:sz="4" w:space="0" w:color="000000"/>
              <w:right w:val="single" w:sz="4" w:space="0" w:color="000000"/>
            </w:tcBorders>
            <w:shd w:val="clear" w:color="auto" w:fill="auto"/>
            <w:vAlign w:val="center"/>
            <w:hideMark/>
          </w:tcPr>
          <w:p w14:paraId="5929DE91" w14:textId="1FBEC634" w:rsidR="00543A6A" w:rsidRPr="0075170A" w:rsidRDefault="00543A6A" w:rsidP="00F830E1">
            <w:pPr>
              <w:jc w:val="right"/>
              <w:rPr>
                <w:rFonts w:eastAsia="Times New Roman"/>
                <w:color w:val="000000"/>
                <w:lang w:eastAsia="ru-RU"/>
              </w:rPr>
            </w:pPr>
            <w:r w:rsidRPr="0075170A">
              <w:rPr>
                <w:rFonts w:eastAsia="Times New Roman"/>
                <w:color w:val="000000"/>
                <w:lang w:eastAsia="ru-RU"/>
              </w:rPr>
              <w:t>7200000,00</w:t>
            </w:r>
          </w:p>
        </w:tc>
      </w:tr>
      <w:tr w:rsidR="00543A6A" w:rsidRPr="00474DBA" w14:paraId="12E1EA94"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F673971" w14:textId="77777777" w:rsidR="00543A6A" w:rsidRPr="0075170A" w:rsidRDefault="00543A6A" w:rsidP="00F830E1">
            <w:pPr>
              <w:jc w:val="both"/>
              <w:rPr>
                <w:rFonts w:eastAsia="Times New Roman"/>
                <w:lang w:eastAsia="ru-RU"/>
              </w:rPr>
            </w:pPr>
            <w:r w:rsidRPr="0075170A">
              <w:rPr>
                <w:rFonts w:eastAsia="Times New Roman"/>
                <w:lang w:eastAsia="ru-RU"/>
              </w:rPr>
              <w:t>Организация регулярных перевозок пассажиров и багажа автобусами общего пользования по регулируемым тарифам на социально значимых муниципальных маршрутах в границах Хасанского муниципального округа</w:t>
            </w:r>
          </w:p>
        </w:tc>
        <w:tc>
          <w:tcPr>
            <w:tcW w:w="237" w:type="pct"/>
            <w:tcBorders>
              <w:top w:val="nil"/>
              <w:left w:val="nil"/>
              <w:bottom w:val="single" w:sz="4" w:space="0" w:color="000000"/>
              <w:right w:val="single" w:sz="4" w:space="0" w:color="000000"/>
            </w:tcBorders>
            <w:shd w:val="clear" w:color="auto" w:fill="auto"/>
            <w:vAlign w:val="center"/>
            <w:hideMark/>
          </w:tcPr>
          <w:p w14:paraId="16139AF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092CB35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08</w:t>
            </w:r>
          </w:p>
        </w:tc>
        <w:tc>
          <w:tcPr>
            <w:tcW w:w="619" w:type="pct"/>
            <w:tcBorders>
              <w:top w:val="nil"/>
              <w:left w:val="nil"/>
              <w:bottom w:val="single" w:sz="4" w:space="0" w:color="000000"/>
              <w:right w:val="single" w:sz="4" w:space="0" w:color="000000"/>
            </w:tcBorders>
            <w:shd w:val="clear" w:color="auto" w:fill="auto"/>
            <w:vAlign w:val="center"/>
            <w:hideMark/>
          </w:tcPr>
          <w:p w14:paraId="12E8367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14003S2410</w:t>
            </w:r>
          </w:p>
        </w:tc>
        <w:tc>
          <w:tcPr>
            <w:tcW w:w="238" w:type="pct"/>
            <w:tcBorders>
              <w:top w:val="nil"/>
              <w:left w:val="nil"/>
              <w:bottom w:val="single" w:sz="4" w:space="0" w:color="000000"/>
              <w:right w:val="single" w:sz="4" w:space="0" w:color="000000"/>
            </w:tcBorders>
            <w:shd w:val="clear" w:color="auto" w:fill="auto"/>
            <w:vAlign w:val="center"/>
            <w:hideMark/>
          </w:tcPr>
          <w:p w14:paraId="717E5FB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182B3D03" w14:textId="00D69A84" w:rsidR="00543A6A" w:rsidRPr="0075170A" w:rsidRDefault="00543A6A" w:rsidP="00F830E1">
            <w:pPr>
              <w:jc w:val="right"/>
              <w:rPr>
                <w:rFonts w:eastAsia="Times New Roman"/>
                <w:color w:val="000000"/>
                <w:lang w:eastAsia="ru-RU"/>
              </w:rPr>
            </w:pPr>
            <w:r w:rsidRPr="0075170A">
              <w:rPr>
                <w:rFonts w:eastAsia="Times New Roman"/>
                <w:color w:val="000000"/>
                <w:lang w:eastAsia="ru-RU"/>
              </w:rPr>
              <w:t>36430944,13</w:t>
            </w:r>
          </w:p>
        </w:tc>
        <w:tc>
          <w:tcPr>
            <w:tcW w:w="688" w:type="pct"/>
            <w:tcBorders>
              <w:top w:val="nil"/>
              <w:left w:val="nil"/>
              <w:bottom w:val="single" w:sz="4" w:space="0" w:color="000000"/>
              <w:right w:val="single" w:sz="4" w:space="0" w:color="000000"/>
            </w:tcBorders>
            <w:shd w:val="clear" w:color="auto" w:fill="auto"/>
            <w:vAlign w:val="center"/>
            <w:hideMark/>
          </w:tcPr>
          <w:p w14:paraId="4DD058DB" w14:textId="7872A10B" w:rsidR="00543A6A" w:rsidRPr="0075170A" w:rsidRDefault="00543A6A" w:rsidP="00F830E1">
            <w:pPr>
              <w:jc w:val="right"/>
              <w:rPr>
                <w:rFonts w:eastAsia="Times New Roman"/>
                <w:color w:val="000000"/>
                <w:lang w:eastAsia="ru-RU"/>
              </w:rPr>
            </w:pPr>
            <w:r w:rsidRPr="0075170A">
              <w:rPr>
                <w:rFonts w:eastAsia="Times New Roman"/>
                <w:color w:val="000000"/>
                <w:lang w:eastAsia="ru-RU"/>
              </w:rPr>
              <w:t>7200000,00</w:t>
            </w:r>
          </w:p>
        </w:tc>
        <w:tc>
          <w:tcPr>
            <w:tcW w:w="713" w:type="pct"/>
            <w:tcBorders>
              <w:top w:val="nil"/>
              <w:left w:val="nil"/>
              <w:bottom w:val="single" w:sz="4" w:space="0" w:color="000000"/>
              <w:right w:val="single" w:sz="4" w:space="0" w:color="000000"/>
            </w:tcBorders>
            <w:shd w:val="clear" w:color="auto" w:fill="auto"/>
            <w:vAlign w:val="center"/>
            <w:hideMark/>
          </w:tcPr>
          <w:p w14:paraId="4CEDAF50" w14:textId="7E825DED" w:rsidR="00543A6A" w:rsidRPr="0075170A" w:rsidRDefault="00543A6A" w:rsidP="00F830E1">
            <w:pPr>
              <w:jc w:val="right"/>
              <w:rPr>
                <w:rFonts w:eastAsia="Times New Roman"/>
                <w:color w:val="000000"/>
                <w:lang w:eastAsia="ru-RU"/>
              </w:rPr>
            </w:pPr>
            <w:r w:rsidRPr="0075170A">
              <w:rPr>
                <w:rFonts w:eastAsia="Times New Roman"/>
                <w:color w:val="000000"/>
                <w:lang w:eastAsia="ru-RU"/>
              </w:rPr>
              <w:t>7200000,00</w:t>
            </w:r>
          </w:p>
        </w:tc>
      </w:tr>
      <w:tr w:rsidR="00543A6A" w:rsidRPr="00474DBA" w14:paraId="704D8CF3"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FF0ECD4"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58BA82A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0632B0B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08</w:t>
            </w:r>
          </w:p>
        </w:tc>
        <w:tc>
          <w:tcPr>
            <w:tcW w:w="619" w:type="pct"/>
            <w:tcBorders>
              <w:top w:val="nil"/>
              <w:left w:val="nil"/>
              <w:bottom w:val="single" w:sz="4" w:space="0" w:color="000000"/>
              <w:right w:val="single" w:sz="4" w:space="0" w:color="000000"/>
            </w:tcBorders>
            <w:shd w:val="clear" w:color="auto" w:fill="auto"/>
            <w:vAlign w:val="center"/>
            <w:hideMark/>
          </w:tcPr>
          <w:p w14:paraId="61B1F58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14003S2410</w:t>
            </w:r>
          </w:p>
        </w:tc>
        <w:tc>
          <w:tcPr>
            <w:tcW w:w="238" w:type="pct"/>
            <w:tcBorders>
              <w:top w:val="nil"/>
              <w:left w:val="nil"/>
              <w:bottom w:val="single" w:sz="4" w:space="0" w:color="000000"/>
              <w:right w:val="single" w:sz="4" w:space="0" w:color="000000"/>
            </w:tcBorders>
            <w:shd w:val="clear" w:color="auto" w:fill="auto"/>
            <w:vAlign w:val="center"/>
            <w:hideMark/>
          </w:tcPr>
          <w:p w14:paraId="0324495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vAlign w:val="center"/>
            <w:hideMark/>
          </w:tcPr>
          <w:p w14:paraId="221DF1D6" w14:textId="481792B8" w:rsidR="00543A6A" w:rsidRPr="0075170A" w:rsidRDefault="00543A6A" w:rsidP="00F830E1">
            <w:pPr>
              <w:jc w:val="right"/>
              <w:rPr>
                <w:rFonts w:eastAsia="Times New Roman"/>
                <w:color w:val="000000"/>
                <w:lang w:eastAsia="ru-RU"/>
              </w:rPr>
            </w:pPr>
            <w:r w:rsidRPr="0075170A">
              <w:rPr>
                <w:rFonts w:eastAsia="Times New Roman"/>
                <w:color w:val="000000"/>
                <w:lang w:eastAsia="ru-RU"/>
              </w:rPr>
              <w:t>36430944,13</w:t>
            </w:r>
          </w:p>
        </w:tc>
        <w:tc>
          <w:tcPr>
            <w:tcW w:w="688" w:type="pct"/>
            <w:tcBorders>
              <w:top w:val="nil"/>
              <w:left w:val="nil"/>
              <w:bottom w:val="single" w:sz="4" w:space="0" w:color="000000"/>
              <w:right w:val="single" w:sz="4" w:space="0" w:color="000000"/>
            </w:tcBorders>
            <w:shd w:val="clear" w:color="auto" w:fill="auto"/>
            <w:vAlign w:val="center"/>
            <w:hideMark/>
          </w:tcPr>
          <w:p w14:paraId="71D35BCF" w14:textId="6B056E95" w:rsidR="00543A6A" w:rsidRPr="0075170A" w:rsidRDefault="00543A6A" w:rsidP="00F830E1">
            <w:pPr>
              <w:jc w:val="right"/>
              <w:rPr>
                <w:rFonts w:eastAsia="Times New Roman"/>
                <w:color w:val="000000"/>
                <w:lang w:eastAsia="ru-RU"/>
              </w:rPr>
            </w:pPr>
            <w:r w:rsidRPr="0075170A">
              <w:rPr>
                <w:rFonts w:eastAsia="Times New Roman"/>
                <w:color w:val="000000"/>
                <w:lang w:eastAsia="ru-RU"/>
              </w:rPr>
              <w:t>7200000,00</w:t>
            </w:r>
          </w:p>
        </w:tc>
        <w:tc>
          <w:tcPr>
            <w:tcW w:w="713" w:type="pct"/>
            <w:tcBorders>
              <w:top w:val="nil"/>
              <w:left w:val="nil"/>
              <w:bottom w:val="single" w:sz="4" w:space="0" w:color="000000"/>
              <w:right w:val="single" w:sz="4" w:space="0" w:color="000000"/>
            </w:tcBorders>
            <w:shd w:val="clear" w:color="auto" w:fill="auto"/>
            <w:vAlign w:val="center"/>
            <w:hideMark/>
          </w:tcPr>
          <w:p w14:paraId="54760677" w14:textId="228B74CB" w:rsidR="00543A6A" w:rsidRPr="0075170A" w:rsidRDefault="00543A6A" w:rsidP="00F830E1">
            <w:pPr>
              <w:jc w:val="right"/>
              <w:rPr>
                <w:rFonts w:eastAsia="Times New Roman"/>
                <w:color w:val="000000"/>
                <w:lang w:eastAsia="ru-RU"/>
              </w:rPr>
            </w:pPr>
            <w:r w:rsidRPr="0075170A">
              <w:rPr>
                <w:rFonts w:eastAsia="Times New Roman"/>
                <w:color w:val="000000"/>
                <w:lang w:eastAsia="ru-RU"/>
              </w:rPr>
              <w:t>7200000,00</w:t>
            </w:r>
          </w:p>
        </w:tc>
      </w:tr>
      <w:tr w:rsidR="00543A6A" w:rsidRPr="00474DBA" w14:paraId="437AE555"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A253DC9"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31C03D6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3701970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08</w:t>
            </w:r>
          </w:p>
        </w:tc>
        <w:tc>
          <w:tcPr>
            <w:tcW w:w="619" w:type="pct"/>
            <w:tcBorders>
              <w:top w:val="nil"/>
              <w:left w:val="nil"/>
              <w:bottom w:val="single" w:sz="4" w:space="0" w:color="000000"/>
              <w:right w:val="single" w:sz="4" w:space="0" w:color="000000"/>
            </w:tcBorders>
            <w:shd w:val="clear" w:color="auto" w:fill="auto"/>
            <w:vAlign w:val="center"/>
            <w:hideMark/>
          </w:tcPr>
          <w:p w14:paraId="530AC65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14003S2410</w:t>
            </w:r>
          </w:p>
        </w:tc>
        <w:tc>
          <w:tcPr>
            <w:tcW w:w="238" w:type="pct"/>
            <w:tcBorders>
              <w:top w:val="nil"/>
              <w:left w:val="nil"/>
              <w:bottom w:val="single" w:sz="4" w:space="0" w:color="000000"/>
              <w:right w:val="single" w:sz="4" w:space="0" w:color="000000"/>
            </w:tcBorders>
            <w:shd w:val="clear" w:color="auto" w:fill="auto"/>
            <w:vAlign w:val="center"/>
            <w:hideMark/>
          </w:tcPr>
          <w:p w14:paraId="5F690F8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vAlign w:val="center"/>
            <w:hideMark/>
          </w:tcPr>
          <w:p w14:paraId="5C850F19" w14:textId="66B15A30" w:rsidR="00543A6A" w:rsidRPr="0075170A" w:rsidRDefault="00543A6A" w:rsidP="00F830E1">
            <w:pPr>
              <w:jc w:val="right"/>
              <w:rPr>
                <w:rFonts w:eastAsia="Times New Roman"/>
                <w:color w:val="000000"/>
                <w:lang w:eastAsia="ru-RU"/>
              </w:rPr>
            </w:pPr>
            <w:r w:rsidRPr="0075170A">
              <w:rPr>
                <w:rFonts w:eastAsia="Times New Roman"/>
                <w:color w:val="000000"/>
                <w:lang w:eastAsia="ru-RU"/>
              </w:rPr>
              <w:t>36430944,13</w:t>
            </w:r>
          </w:p>
        </w:tc>
        <w:tc>
          <w:tcPr>
            <w:tcW w:w="688" w:type="pct"/>
            <w:tcBorders>
              <w:top w:val="nil"/>
              <w:left w:val="nil"/>
              <w:bottom w:val="single" w:sz="4" w:space="0" w:color="000000"/>
              <w:right w:val="single" w:sz="4" w:space="0" w:color="000000"/>
            </w:tcBorders>
            <w:shd w:val="clear" w:color="auto" w:fill="auto"/>
            <w:vAlign w:val="center"/>
            <w:hideMark/>
          </w:tcPr>
          <w:p w14:paraId="77A10B3E" w14:textId="50A4136A" w:rsidR="00543A6A" w:rsidRPr="0075170A" w:rsidRDefault="00543A6A" w:rsidP="00F830E1">
            <w:pPr>
              <w:jc w:val="right"/>
              <w:rPr>
                <w:rFonts w:eastAsia="Times New Roman"/>
                <w:color w:val="000000"/>
                <w:lang w:eastAsia="ru-RU"/>
              </w:rPr>
            </w:pPr>
            <w:r w:rsidRPr="0075170A">
              <w:rPr>
                <w:rFonts w:eastAsia="Times New Roman"/>
                <w:color w:val="000000"/>
                <w:lang w:eastAsia="ru-RU"/>
              </w:rPr>
              <w:t>7200000,00</w:t>
            </w:r>
          </w:p>
        </w:tc>
        <w:tc>
          <w:tcPr>
            <w:tcW w:w="713" w:type="pct"/>
            <w:tcBorders>
              <w:top w:val="nil"/>
              <w:left w:val="nil"/>
              <w:bottom w:val="single" w:sz="4" w:space="0" w:color="000000"/>
              <w:right w:val="single" w:sz="4" w:space="0" w:color="000000"/>
            </w:tcBorders>
            <w:shd w:val="clear" w:color="auto" w:fill="auto"/>
            <w:vAlign w:val="center"/>
            <w:hideMark/>
          </w:tcPr>
          <w:p w14:paraId="78394F91" w14:textId="05249DB6" w:rsidR="00543A6A" w:rsidRPr="0075170A" w:rsidRDefault="00543A6A" w:rsidP="00F830E1">
            <w:pPr>
              <w:jc w:val="right"/>
              <w:rPr>
                <w:rFonts w:eastAsia="Times New Roman"/>
                <w:color w:val="000000"/>
                <w:lang w:eastAsia="ru-RU"/>
              </w:rPr>
            </w:pPr>
            <w:r w:rsidRPr="0075170A">
              <w:rPr>
                <w:rFonts w:eastAsia="Times New Roman"/>
                <w:color w:val="000000"/>
                <w:lang w:eastAsia="ru-RU"/>
              </w:rPr>
              <w:t>7200000,00</w:t>
            </w:r>
          </w:p>
        </w:tc>
      </w:tr>
      <w:tr w:rsidR="00543A6A" w:rsidRPr="00474DBA" w14:paraId="699533E5"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CBCB5CF"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Непрограммные направления деятельности органов власти муниципального образования</w:t>
            </w:r>
          </w:p>
        </w:tc>
        <w:tc>
          <w:tcPr>
            <w:tcW w:w="237" w:type="pct"/>
            <w:tcBorders>
              <w:top w:val="nil"/>
              <w:left w:val="nil"/>
              <w:bottom w:val="single" w:sz="4" w:space="0" w:color="000000"/>
              <w:right w:val="single" w:sz="4" w:space="0" w:color="000000"/>
            </w:tcBorders>
            <w:shd w:val="clear" w:color="auto" w:fill="auto"/>
            <w:vAlign w:val="center"/>
            <w:hideMark/>
          </w:tcPr>
          <w:p w14:paraId="4E97AE6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2C0B587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08</w:t>
            </w:r>
          </w:p>
        </w:tc>
        <w:tc>
          <w:tcPr>
            <w:tcW w:w="619" w:type="pct"/>
            <w:tcBorders>
              <w:top w:val="nil"/>
              <w:left w:val="nil"/>
              <w:bottom w:val="single" w:sz="4" w:space="0" w:color="000000"/>
              <w:right w:val="single" w:sz="4" w:space="0" w:color="000000"/>
            </w:tcBorders>
            <w:shd w:val="clear" w:color="auto" w:fill="auto"/>
            <w:vAlign w:val="center"/>
            <w:hideMark/>
          </w:tcPr>
          <w:p w14:paraId="4A4E01B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9900000000</w:t>
            </w:r>
          </w:p>
        </w:tc>
        <w:tc>
          <w:tcPr>
            <w:tcW w:w="238" w:type="pct"/>
            <w:tcBorders>
              <w:top w:val="nil"/>
              <w:left w:val="nil"/>
              <w:bottom w:val="single" w:sz="4" w:space="0" w:color="000000"/>
              <w:right w:val="single" w:sz="4" w:space="0" w:color="000000"/>
            </w:tcBorders>
            <w:shd w:val="clear" w:color="auto" w:fill="auto"/>
            <w:vAlign w:val="center"/>
            <w:hideMark/>
          </w:tcPr>
          <w:p w14:paraId="2DA552B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3A6383B6" w14:textId="3CDDBF9A" w:rsidR="00543A6A" w:rsidRPr="0075170A" w:rsidRDefault="00543A6A" w:rsidP="00F830E1">
            <w:pPr>
              <w:jc w:val="right"/>
              <w:rPr>
                <w:rFonts w:eastAsia="Times New Roman"/>
                <w:color w:val="000000"/>
                <w:lang w:eastAsia="ru-RU"/>
              </w:rPr>
            </w:pPr>
            <w:r w:rsidRPr="0075170A">
              <w:rPr>
                <w:rFonts w:eastAsia="Times New Roman"/>
                <w:color w:val="000000"/>
                <w:lang w:eastAsia="ru-RU"/>
              </w:rPr>
              <w:t>3387,08</w:t>
            </w:r>
          </w:p>
        </w:tc>
        <w:tc>
          <w:tcPr>
            <w:tcW w:w="688" w:type="pct"/>
            <w:tcBorders>
              <w:top w:val="nil"/>
              <w:left w:val="nil"/>
              <w:bottom w:val="single" w:sz="4" w:space="0" w:color="000000"/>
              <w:right w:val="single" w:sz="4" w:space="0" w:color="000000"/>
            </w:tcBorders>
            <w:shd w:val="clear" w:color="auto" w:fill="auto"/>
            <w:vAlign w:val="center"/>
            <w:hideMark/>
          </w:tcPr>
          <w:p w14:paraId="16C0A44D" w14:textId="4189BAA6" w:rsidR="00543A6A" w:rsidRPr="0075170A" w:rsidRDefault="00543A6A" w:rsidP="00F830E1">
            <w:pPr>
              <w:jc w:val="right"/>
              <w:rPr>
                <w:rFonts w:eastAsia="Times New Roman"/>
                <w:color w:val="000000"/>
                <w:lang w:eastAsia="ru-RU"/>
              </w:rPr>
            </w:pPr>
            <w:r w:rsidRPr="0075170A">
              <w:rPr>
                <w:rFonts w:eastAsia="Times New Roman"/>
                <w:color w:val="000000"/>
                <w:lang w:eastAsia="ru-RU"/>
              </w:rPr>
              <w:t>3387,08</w:t>
            </w:r>
          </w:p>
        </w:tc>
        <w:tc>
          <w:tcPr>
            <w:tcW w:w="713" w:type="pct"/>
            <w:tcBorders>
              <w:top w:val="nil"/>
              <w:left w:val="nil"/>
              <w:bottom w:val="single" w:sz="4" w:space="0" w:color="000000"/>
              <w:right w:val="single" w:sz="4" w:space="0" w:color="000000"/>
            </w:tcBorders>
            <w:shd w:val="clear" w:color="auto" w:fill="auto"/>
            <w:vAlign w:val="center"/>
            <w:hideMark/>
          </w:tcPr>
          <w:p w14:paraId="776BE6E0" w14:textId="68C31240" w:rsidR="00543A6A" w:rsidRPr="0075170A" w:rsidRDefault="00543A6A" w:rsidP="00F830E1">
            <w:pPr>
              <w:jc w:val="right"/>
              <w:rPr>
                <w:rFonts w:eastAsia="Times New Roman"/>
                <w:color w:val="000000"/>
                <w:lang w:eastAsia="ru-RU"/>
              </w:rPr>
            </w:pPr>
            <w:r w:rsidRPr="0075170A">
              <w:rPr>
                <w:rFonts w:eastAsia="Times New Roman"/>
                <w:color w:val="000000"/>
                <w:lang w:eastAsia="ru-RU"/>
              </w:rPr>
              <w:t>3387,08</w:t>
            </w:r>
          </w:p>
        </w:tc>
      </w:tr>
      <w:tr w:rsidR="00543A6A" w:rsidRPr="00474DBA" w14:paraId="38F33EDF"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BF4C4D7"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Мероприятия непрограммных направлений деятельности органов муниципального образования</w:t>
            </w:r>
          </w:p>
        </w:tc>
        <w:tc>
          <w:tcPr>
            <w:tcW w:w="237" w:type="pct"/>
            <w:tcBorders>
              <w:top w:val="nil"/>
              <w:left w:val="nil"/>
              <w:bottom w:val="single" w:sz="4" w:space="0" w:color="000000"/>
              <w:right w:val="single" w:sz="4" w:space="0" w:color="000000"/>
            </w:tcBorders>
            <w:shd w:val="clear" w:color="auto" w:fill="auto"/>
            <w:vAlign w:val="center"/>
            <w:hideMark/>
          </w:tcPr>
          <w:p w14:paraId="1830399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0D1DDBE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08</w:t>
            </w:r>
          </w:p>
        </w:tc>
        <w:tc>
          <w:tcPr>
            <w:tcW w:w="619" w:type="pct"/>
            <w:tcBorders>
              <w:top w:val="nil"/>
              <w:left w:val="nil"/>
              <w:bottom w:val="single" w:sz="4" w:space="0" w:color="000000"/>
              <w:right w:val="single" w:sz="4" w:space="0" w:color="000000"/>
            </w:tcBorders>
            <w:shd w:val="clear" w:color="auto" w:fill="auto"/>
            <w:vAlign w:val="center"/>
            <w:hideMark/>
          </w:tcPr>
          <w:p w14:paraId="4D8AE1E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9990000000</w:t>
            </w:r>
          </w:p>
        </w:tc>
        <w:tc>
          <w:tcPr>
            <w:tcW w:w="238" w:type="pct"/>
            <w:tcBorders>
              <w:top w:val="nil"/>
              <w:left w:val="nil"/>
              <w:bottom w:val="single" w:sz="4" w:space="0" w:color="000000"/>
              <w:right w:val="single" w:sz="4" w:space="0" w:color="000000"/>
            </w:tcBorders>
            <w:shd w:val="clear" w:color="auto" w:fill="auto"/>
            <w:vAlign w:val="center"/>
            <w:hideMark/>
          </w:tcPr>
          <w:p w14:paraId="6409F7D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6D76F762" w14:textId="220C3A75" w:rsidR="00543A6A" w:rsidRPr="0075170A" w:rsidRDefault="00543A6A" w:rsidP="00F830E1">
            <w:pPr>
              <w:jc w:val="right"/>
              <w:rPr>
                <w:rFonts w:eastAsia="Times New Roman"/>
                <w:color w:val="000000"/>
                <w:lang w:eastAsia="ru-RU"/>
              </w:rPr>
            </w:pPr>
            <w:r w:rsidRPr="0075170A">
              <w:rPr>
                <w:rFonts w:eastAsia="Times New Roman"/>
                <w:color w:val="000000"/>
                <w:lang w:eastAsia="ru-RU"/>
              </w:rPr>
              <w:t>3387,08</w:t>
            </w:r>
          </w:p>
        </w:tc>
        <w:tc>
          <w:tcPr>
            <w:tcW w:w="688" w:type="pct"/>
            <w:tcBorders>
              <w:top w:val="nil"/>
              <w:left w:val="nil"/>
              <w:bottom w:val="single" w:sz="4" w:space="0" w:color="000000"/>
              <w:right w:val="single" w:sz="4" w:space="0" w:color="000000"/>
            </w:tcBorders>
            <w:shd w:val="clear" w:color="auto" w:fill="auto"/>
            <w:vAlign w:val="center"/>
            <w:hideMark/>
          </w:tcPr>
          <w:p w14:paraId="07FD4E7C" w14:textId="5BCA56C8" w:rsidR="00543A6A" w:rsidRPr="0075170A" w:rsidRDefault="00543A6A" w:rsidP="00F830E1">
            <w:pPr>
              <w:jc w:val="right"/>
              <w:rPr>
                <w:rFonts w:eastAsia="Times New Roman"/>
                <w:color w:val="000000"/>
                <w:lang w:eastAsia="ru-RU"/>
              </w:rPr>
            </w:pPr>
            <w:r w:rsidRPr="0075170A">
              <w:rPr>
                <w:rFonts w:eastAsia="Times New Roman"/>
                <w:color w:val="000000"/>
                <w:lang w:eastAsia="ru-RU"/>
              </w:rPr>
              <w:t>3387,08</w:t>
            </w:r>
          </w:p>
        </w:tc>
        <w:tc>
          <w:tcPr>
            <w:tcW w:w="713" w:type="pct"/>
            <w:tcBorders>
              <w:top w:val="nil"/>
              <w:left w:val="nil"/>
              <w:bottom w:val="single" w:sz="4" w:space="0" w:color="000000"/>
              <w:right w:val="single" w:sz="4" w:space="0" w:color="000000"/>
            </w:tcBorders>
            <w:shd w:val="clear" w:color="auto" w:fill="auto"/>
            <w:vAlign w:val="center"/>
            <w:hideMark/>
          </w:tcPr>
          <w:p w14:paraId="1BB8A378" w14:textId="1EA017DD" w:rsidR="00543A6A" w:rsidRPr="0075170A" w:rsidRDefault="00543A6A" w:rsidP="00F830E1">
            <w:pPr>
              <w:jc w:val="right"/>
              <w:rPr>
                <w:rFonts w:eastAsia="Times New Roman"/>
                <w:color w:val="000000"/>
                <w:lang w:eastAsia="ru-RU"/>
              </w:rPr>
            </w:pPr>
            <w:r w:rsidRPr="0075170A">
              <w:rPr>
                <w:rFonts w:eastAsia="Times New Roman"/>
                <w:color w:val="000000"/>
                <w:lang w:eastAsia="ru-RU"/>
              </w:rPr>
              <w:t>3387,08</w:t>
            </w:r>
          </w:p>
        </w:tc>
      </w:tr>
      <w:tr w:rsidR="00543A6A" w:rsidRPr="00474DBA" w14:paraId="6ABBA50E"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6BFB199"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Непрограммные мероприятия</w:t>
            </w:r>
          </w:p>
        </w:tc>
        <w:tc>
          <w:tcPr>
            <w:tcW w:w="237" w:type="pct"/>
            <w:tcBorders>
              <w:top w:val="nil"/>
              <w:left w:val="nil"/>
              <w:bottom w:val="single" w:sz="4" w:space="0" w:color="000000"/>
              <w:right w:val="single" w:sz="4" w:space="0" w:color="000000"/>
            </w:tcBorders>
            <w:shd w:val="clear" w:color="auto" w:fill="auto"/>
            <w:vAlign w:val="center"/>
            <w:hideMark/>
          </w:tcPr>
          <w:p w14:paraId="630D2A7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0B225EE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08</w:t>
            </w:r>
          </w:p>
        </w:tc>
        <w:tc>
          <w:tcPr>
            <w:tcW w:w="619" w:type="pct"/>
            <w:tcBorders>
              <w:top w:val="nil"/>
              <w:left w:val="nil"/>
              <w:bottom w:val="single" w:sz="4" w:space="0" w:color="000000"/>
              <w:right w:val="single" w:sz="4" w:space="0" w:color="000000"/>
            </w:tcBorders>
            <w:shd w:val="clear" w:color="auto" w:fill="auto"/>
            <w:vAlign w:val="center"/>
            <w:hideMark/>
          </w:tcPr>
          <w:p w14:paraId="409EED8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9999900000</w:t>
            </w:r>
          </w:p>
        </w:tc>
        <w:tc>
          <w:tcPr>
            <w:tcW w:w="238" w:type="pct"/>
            <w:tcBorders>
              <w:top w:val="nil"/>
              <w:left w:val="nil"/>
              <w:bottom w:val="single" w:sz="4" w:space="0" w:color="000000"/>
              <w:right w:val="single" w:sz="4" w:space="0" w:color="000000"/>
            </w:tcBorders>
            <w:shd w:val="clear" w:color="auto" w:fill="auto"/>
            <w:vAlign w:val="center"/>
            <w:hideMark/>
          </w:tcPr>
          <w:p w14:paraId="2C0B1D5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4170C55B" w14:textId="4A2B673B" w:rsidR="00543A6A" w:rsidRPr="0075170A" w:rsidRDefault="00543A6A" w:rsidP="00F830E1">
            <w:pPr>
              <w:jc w:val="right"/>
              <w:rPr>
                <w:rFonts w:eastAsia="Times New Roman"/>
                <w:color w:val="000000"/>
                <w:lang w:eastAsia="ru-RU"/>
              </w:rPr>
            </w:pPr>
            <w:r w:rsidRPr="0075170A">
              <w:rPr>
                <w:rFonts w:eastAsia="Times New Roman"/>
                <w:color w:val="000000"/>
                <w:lang w:eastAsia="ru-RU"/>
              </w:rPr>
              <w:t>3387,08</w:t>
            </w:r>
          </w:p>
        </w:tc>
        <w:tc>
          <w:tcPr>
            <w:tcW w:w="688" w:type="pct"/>
            <w:tcBorders>
              <w:top w:val="nil"/>
              <w:left w:val="nil"/>
              <w:bottom w:val="single" w:sz="4" w:space="0" w:color="000000"/>
              <w:right w:val="single" w:sz="4" w:space="0" w:color="000000"/>
            </w:tcBorders>
            <w:shd w:val="clear" w:color="auto" w:fill="auto"/>
            <w:vAlign w:val="center"/>
            <w:hideMark/>
          </w:tcPr>
          <w:p w14:paraId="1E50037C" w14:textId="7C7026BF" w:rsidR="00543A6A" w:rsidRPr="0075170A" w:rsidRDefault="00543A6A" w:rsidP="00F830E1">
            <w:pPr>
              <w:jc w:val="right"/>
              <w:rPr>
                <w:rFonts w:eastAsia="Times New Roman"/>
                <w:color w:val="000000"/>
                <w:lang w:eastAsia="ru-RU"/>
              </w:rPr>
            </w:pPr>
            <w:r w:rsidRPr="0075170A">
              <w:rPr>
                <w:rFonts w:eastAsia="Times New Roman"/>
                <w:color w:val="000000"/>
                <w:lang w:eastAsia="ru-RU"/>
              </w:rPr>
              <w:t>3387,08</w:t>
            </w:r>
          </w:p>
        </w:tc>
        <w:tc>
          <w:tcPr>
            <w:tcW w:w="713" w:type="pct"/>
            <w:tcBorders>
              <w:top w:val="nil"/>
              <w:left w:val="nil"/>
              <w:bottom w:val="single" w:sz="4" w:space="0" w:color="000000"/>
              <w:right w:val="single" w:sz="4" w:space="0" w:color="000000"/>
            </w:tcBorders>
            <w:shd w:val="clear" w:color="auto" w:fill="auto"/>
            <w:vAlign w:val="center"/>
            <w:hideMark/>
          </w:tcPr>
          <w:p w14:paraId="7EA27433" w14:textId="7EC0415D" w:rsidR="00543A6A" w:rsidRPr="0075170A" w:rsidRDefault="00543A6A" w:rsidP="00F830E1">
            <w:pPr>
              <w:jc w:val="right"/>
              <w:rPr>
                <w:rFonts w:eastAsia="Times New Roman"/>
                <w:color w:val="000000"/>
                <w:lang w:eastAsia="ru-RU"/>
              </w:rPr>
            </w:pPr>
            <w:r w:rsidRPr="0075170A">
              <w:rPr>
                <w:rFonts w:eastAsia="Times New Roman"/>
                <w:color w:val="000000"/>
                <w:lang w:eastAsia="ru-RU"/>
              </w:rPr>
              <w:t>3387,08</w:t>
            </w:r>
          </w:p>
        </w:tc>
      </w:tr>
      <w:tr w:rsidR="00543A6A" w:rsidRPr="00474DBA" w14:paraId="3D727362"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BB800EC"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реализацию государственного полномочия в сфере транспортного обслуживания по муниципальным маршрутам в границах муниципальных образований за счет субвенций из краевого бюджета</w:t>
            </w:r>
          </w:p>
        </w:tc>
        <w:tc>
          <w:tcPr>
            <w:tcW w:w="237" w:type="pct"/>
            <w:tcBorders>
              <w:top w:val="nil"/>
              <w:left w:val="nil"/>
              <w:bottom w:val="single" w:sz="4" w:space="0" w:color="000000"/>
              <w:right w:val="single" w:sz="4" w:space="0" w:color="000000"/>
            </w:tcBorders>
            <w:shd w:val="clear" w:color="auto" w:fill="auto"/>
            <w:vAlign w:val="center"/>
            <w:hideMark/>
          </w:tcPr>
          <w:p w14:paraId="1D083AB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5FC18EA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08</w:t>
            </w:r>
          </w:p>
        </w:tc>
        <w:tc>
          <w:tcPr>
            <w:tcW w:w="619" w:type="pct"/>
            <w:tcBorders>
              <w:top w:val="nil"/>
              <w:left w:val="nil"/>
              <w:bottom w:val="single" w:sz="4" w:space="0" w:color="000000"/>
              <w:right w:val="single" w:sz="4" w:space="0" w:color="000000"/>
            </w:tcBorders>
            <w:shd w:val="clear" w:color="auto" w:fill="auto"/>
            <w:vAlign w:val="center"/>
            <w:hideMark/>
          </w:tcPr>
          <w:p w14:paraId="1F8A15B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9999993130</w:t>
            </w:r>
          </w:p>
        </w:tc>
        <w:tc>
          <w:tcPr>
            <w:tcW w:w="238" w:type="pct"/>
            <w:tcBorders>
              <w:top w:val="nil"/>
              <w:left w:val="nil"/>
              <w:bottom w:val="single" w:sz="4" w:space="0" w:color="000000"/>
              <w:right w:val="single" w:sz="4" w:space="0" w:color="000000"/>
            </w:tcBorders>
            <w:shd w:val="clear" w:color="auto" w:fill="auto"/>
            <w:vAlign w:val="center"/>
            <w:hideMark/>
          </w:tcPr>
          <w:p w14:paraId="0F6F51F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3CA92835" w14:textId="7E241C45" w:rsidR="00543A6A" w:rsidRPr="0075170A" w:rsidRDefault="00543A6A" w:rsidP="00F830E1">
            <w:pPr>
              <w:jc w:val="right"/>
              <w:rPr>
                <w:rFonts w:eastAsia="Times New Roman"/>
                <w:color w:val="000000"/>
                <w:lang w:eastAsia="ru-RU"/>
              </w:rPr>
            </w:pPr>
            <w:r w:rsidRPr="0075170A">
              <w:rPr>
                <w:rFonts w:eastAsia="Times New Roman"/>
                <w:color w:val="000000"/>
                <w:lang w:eastAsia="ru-RU"/>
              </w:rPr>
              <w:t>3387,08</w:t>
            </w:r>
          </w:p>
        </w:tc>
        <w:tc>
          <w:tcPr>
            <w:tcW w:w="688" w:type="pct"/>
            <w:tcBorders>
              <w:top w:val="nil"/>
              <w:left w:val="nil"/>
              <w:bottom w:val="single" w:sz="4" w:space="0" w:color="000000"/>
              <w:right w:val="single" w:sz="4" w:space="0" w:color="000000"/>
            </w:tcBorders>
            <w:shd w:val="clear" w:color="auto" w:fill="auto"/>
            <w:vAlign w:val="center"/>
            <w:hideMark/>
          </w:tcPr>
          <w:p w14:paraId="4078562A" w14:textId="758B6365" w:rsidR="00543A6A" w:rsidRPr="0075170A" w:rsidRDefault="00543A6A" w:rsidP="00F830E1">
            <w:pPr>
              <w:jc w:val="right"/>
              <w:rPr>
                <w:rFonts w:eastAsia="Times New Roman"/>
                <w:color w:val="000000"/>
                <w:lang w:eastAsia="ru-RU"/>
              </w:rPr>
            </w:pPr>
            <w:r w:rsidRPr="0075170A">
              <w:rPr>
                <w:rFonts w:eastAsia="Times New Roman"/>
                <w:color w:val="000000"/>
                <w:lang w:eastAsia="ru-RU"/>
              </w:rPr>
              <w:t>3387,08</w:t>
            </w:r>
          </w:p>
        </w:tc>
        <w:tc>
          <w:tcPr>
            <w:tcW w:w="713" w:type="pct"/>
            <w:tcBorders>
              <w:top w:val="nil"/>
              <w:left w:val="nil"/>
              <w:bottom w:val="single" w:sz="4" w:space="0" w:color="000000"/>
              <w:right w:val="single" w:sz="4" w:space="0" w:color="000000"/>
            </w:tcBorders>
            <w:shd w:val="clear" w:color="auto" w:fill="auto"/>
            <w:vAlign w:val="center"/>
            <w:hideMark/>
          </w:tcPr>
          <w:p w14:paraId="638E6C16" w14:textId="309882F3" w:rsidR="00543A6A" w:rsidRPr="0075170A" w:rsidRDefault="00543A6A" w:rsidP="00F830E1">
            <w:pPr>
              <w:jc w:val="right"/>
              <w:rPr>
                <w:rFonts w:eastAsia="Times New Roman"/>
                <w:color w:val="000000"/>
                <w:lang w:eastAsia="ru-RU"/>
              </w:rPr>
            </w:pPr>
            <w:r w:rsidRPr="0075170A">
              <w:rPr>
                <w:rFonts w:eastAsia="Times New Roman"/>
                <w:color w:val="000000"/>
                <w:lang w:eastAsia="ru-RU"/>
              </w:rPr>
              <w:t>3387,08</w:t>
            </w:r>
          </w:p>
        </w:tc>
      </w:tr>
      <w:tr w:rsidR="00543A6A" w:rsidRPr="00474DBA" w14:paraId="265A3000"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AC14B6B"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1477396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3CE16BE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08</w:t>
            </w:r>
          </w:p>
        </w:tc>
        <w:tc>
          <w:tcPr>
            <w:tcW w:w="619" w:type="pct"/>
            <w:tcBorders>
              <w:top w:val="nil"/>
              <w:left w:val="nil"/>
              <w:bottom w:val="single" w:sz="4" w:space="0" w:color="000000"/>
              <w:right w:val="single" w:sz="4" w:space="0" w:color="000000"/>
            </w:tcBorders>
            <w:shd w:val="clear" w:color="auto" w:fill="auto"/>
            <w:vAlign w:val="center"/>
            <w:hideMark/>
          </w:tcPr>
          <w:p w14:paraId="2EF6183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9999993130</w:t>
            </w:r>
          </w:p>
        </w:tc>
        <w:tc>
          <w:tcPr>
            <w:tcW w:w="238" w:type="pct"/>
            <w:tcBorders>
              <w:top w:val="nil"/>
              <w:left w:val="nil"/>
              <w:bottom w:val="single" w:sz="4" w:space="0" w:color="000000"/>
              <w:right w:val="single" w:sz="4" w:space="0" w:color="000000"/>
            </w:tcBorders>
            <w:shd w:val="clear" w:color="auto" w:fill="auto"/>
            <w:vAlign w:val="center"/>
            <w:hideMark/>
          </w:tcPr>
          <w:p w14:paraId="320C143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vAlign w:val="center"/>
            <w:hideMark/>
          </w:tcPr>
          <w:p w14:paraId="1470E6E4" w14:textId="4A5D7B1A" w:rsidR="00543A6A" w:rsidRPr="0075170A" w:rsidRDefault="00543A6A" w:rsidP="00F830E1">
            <w:pPr>
              <w:jc w:val="right"/>
              <w:rPr>
                <w:rFonts w:eastAsia="Times New Roman"/>
                <w:color w:val="000000"/>
                <w:lang w:eastAsia="ru-RU"/>
              </w:rPr>
            </w:pPr>
            <w:r w:rsidRPr="0075170A">
              <w:rPr>
                <w:rFonts w:eastAsia="Times New Roman"/>
                <w:color w:val="000000"/>
                <w:lang w:eastAsia="ru-RU"/>
              </w:rPr>
              <w:t>3387,08</w:t>
            </w:r>
          </w:p>
        </w:tc>
        <w:tc>
          <w:tcPr>
            <w:tcW w:w="688" w:type="pct"/>
            <w:tcBorders>
              <w:top w:val="nil"/>
              <w:left w:val="nil"/>
              <w:bottom w:val="single" w:sz="4" w:space="0" w:color="000000"/>
              <w:right w:val="single" w:sz="4" w:space="0" w:color="000000"/>
            </w:tcBorders>
            <w:shd w:val="clear" w:color="auto" w:fill="auto"/>
            <w:vAlign w:val="center"/>
            <w:hideMark/>
          </w:tcPr>
          <w:p w14:paraId="4A5668EF" w14:textId="7F711D30" w:rsidR="00543A6A" w:rsidRPr="0075170A" w:rsidRDefault="00543A6A" w:rsidP="00F830E1">
            <w:pPr>
              <w:jc w:val="right"/>
              <w:rPr>
                <w:rFonts w:eastAsia="Times New Roman"/>
                <w:color w:val="000000"/>
                <w:lang w:eastAsia="ru-RU"/>
              </w:rPr>
            </w:pPr>
            <w:r w:rsidRPr="0075170A">
              <w:rPr>
                <w:rFonts w:eastAsia="Times New Roman"/>
                <w:color w:val="000000"/>
                <w:lang w:eastAsia="ru-RU"/>
              </w:rPr>
              <w:t>3387,08</w:t>
            </w:r>
          </w:p>
        </w:tc>
        <w:tc>
          <w:tcPr>
            <w:tcW w:w="713" w:type="pct"/>
            <w:tcBorders>
              <w:top w:val="nil"/>
              <w:left w:val="nil"/>
              <w:bottom w:val="single" w:sz="4" w:space="0" w:color="000000"/>
              <w:right w:val="single" w:sz="4" w:space="0" w:color="000000"/>
            </w:tcBorders>
            <w:shd w:val="clear" w:color="auto" w:fill="auto"/>
            <w:vAlign w:val="center"/>
            <w:hideMark/>
          </w:tcPr>
          <w:p w14:paraId="700463D3" w14:textId="65E468FC" w:rsidR="00543A6A" w:rsidRPr="0075170A" w:rsidRDefault="00543A6A" w:rsidP="00F830E1">
            <w:pPr>
              <w:jc w:val="right"/>
              <w:rPr>
                <w:rFonts w:eastAsia="Times New Roman"/>
                <w:color w:val="000000"/>
                <w:lang w:eastAsia="ru-RU"/>
              </w:rPr>
            </w:pPr>
            <w:r w:rsidRPr="0075170A">
              <w:rPr>
                <w:rFonts w:eastAsia="Times New Roman"/>
                <w:color w:val="000000"/>
                <w:lang w:eastAsia="ru-RU"/>
              </w:rPr>
              <w:t>3387,08</w:t>
            </w:r>
          </w:p>
        </w:tc>
      </w:tr>
      <w:tr w:rsidR="00543A6A" w:rsidRPr="00474DBA" w14:paraId="3EDE8B74"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CF040D8"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57F49E4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5E699EF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08</w:t>
            </w:r>
          </w:p>
        </w:tc>
        <w:tc>
          <w:tcPr>
            <w:tcW w:w="619" w:type="pct"/>
            <w:tcBorders>
              <w:top w:val="nil"/>
              <w:left w:val="nil"/>
              <w:bottom w:val="single" w:sz="4" w:space="0" w:color="000000"/>
              <w:right w:val="single" w:sz="4" w:space="0" w:color="000000"/>
            </w:tcBorders>
            <w:shd w:val="clear" w:color="auto" w:fill="auto"/>
            <w:vAlign w:val="center"/>
            <w:hideMark/>
          </w:tcPr>
          <w:p w14:paraId="1503CC3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9999993130</w:t>
            </w:r>
          </w:p>
        </w:tc>
        <w:tc>
          <w:tcPr>
            <w:tcW w:w="238" w:type="pct"/>
            <w:tcBorders>
              <w:top w:val="nil"/>
              <w:left w:val="nil"/>
              <w:bottom w:val="single" w:sz="4" w:space="0" w:color="000000"/>
              <w:right w:val="single" w:sz="4" w:space="0" w:color="000000"/>
            </w:tcBorders>
            <w:shd w:val="clear" w:color="auto" w:fill="auto"/>
            <w:vAlign w:val="center"/>
            <w:hideMark/>
          </w:tcPr>
          <w:p w14:paraId="4DBDF7B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vAlign w:val="center"/>
            <w:hideMark/>
          </w:tcPr>
          <w:p w14:paraId="0BD578AF" w14:textId="7F486DFB" w:rsidR="00543A6A" w:rsidRPr="0075170A" w:rsidRDefault="00543A6A" w:rsidP="00F830E1">
            <w:pPr>
              <w:jc w:val="right"/>
              <w:rPr>
                <w:rFonts w:eastAsia="Times New Roman"/>
                <w:color w:val="000000"/>
                <w:lang w:eastAsia="ru-RU"/>
              </w:rPr>
            </w:pPr>
            <w:r w:rsidRPr="0075170A">
              <w:rPr>
                <w:rFonts w:eastAsia="Times New Roman"/>
                <w:color w:val="000000"/>
                <w:lang w:eastAsia="ru-RU"/>
              </w:rPr>
              <w:t>3387,08</w:t>
            </w:r>
          </w:p>
        </w:tc>
        <w:tc>
          <w:tcPr>
            <w:tcW w:w="688" w:type="pct"/>
            <w:tcBorders>
              <w:top w:val="nil"/>
              <w:left w:val="nil"/>
              <w:bottom w:val="single" w:sz="4" w:space="0" w:color="000000"/>
              <w:right w:val="single" w:sz="4" w:space="0" w:color="000000"/>
            </w:tcBorders>
            <w:shd w:val="clear" w:color="auto" w:fill="auto"/>
            <w:vAlign w:val="center"/>
            <w:hideMark/>
          </w:tcPr>
          <w:p w14:paraId="17838A73" w14:textId="3179B240" w:rsidR="00543A6A" w:rsidRPr="0075170A" w:rsidRDefault="00543A6A" w:rsidP="00F830E1">
            <w:pPr>
              <w:jc w:val="right"/>
              <w:rPr>
                <w:rFonts w:eastAsia="Times New Roman"/>
                <w:color w:val="000000"/>
                <w:lang w:eastAsia="ru-RU"/>
              </w:rPr>
            </w:pPr>
            <w:r w:rsidRPr="0075170A">
              <w:rPr>
                <w:rFonts w:eastAsia="Times New Roman"/>
                <w:color w:val="000000"/>
                <w:lang w:eastAsia="ru-RU"/>
              </w:rPr>
              <w:t>3387,08</w:t>
            </w:r>
          </w:p>
        </w:tc>
        <w:tc>
          <w:tcPr>
            <w:tcW w:w="713" w:type="pct"/>
            <w:tcBorders>
              <w:top w:val="nil"/>
              <w:left w:val="nil"/>
              <w:bottom w:val="single" w:sz="4" w:space="0" w:color="000000"/>
              <w:right w:val="single" w:sz="4" w:space="0" w:color="000000"/>
            </w:tcBorders>
            <w:shd w:val="clear" w:color="auto" w:fill="auto"/>
            <w:vAlign w:val="center"/>
            <w:hideMark/>
          </w:tcPr>
          <w:p w14:paraId="2C630C16" w14:textId="069C7B0B" w:rsidR="00543A6A" w:rsidRPr="0075170A" w:rsidRDefault="00543A6A" w:rsidP="00F830E1">
            <w:pPr>
              <w:jc w:val="right"/>
              <w:rPr>
                <w:rFonts w:eastAsia="Times New Roman"/>
                <w:color w:val="000000"/>
                <w:lang w:eastAsia="ru-RU"/>
              </w:rPr>
            </w:pPr>
            <w:r w:rsidRPr="0075170A">
              <w:rPr>
                <w:rFonts w:eastAsia="Times New Roman"/>
                <w:color w:val="000000"/>
                <w:lang w:eastAsia="ru-RU"/>
              </w:rPr>
              <w:t>3387,08</w:t>
            </w:r>
          </w:p>
        </w:tc>
      </w:tr>
      <w:tr w:rsidR="00543A6A" w:rsidRPr="00474DBA" w14:paraId="36F91E99"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A98BBE0" w14:textId="77777777" w:rsidR="00543A6A" w:rsidRPr="0075170A" w:rsidRDefault="00543A6A" w:rsidP="00F830E1">
            <w:pPr>
              <w:jc w:val="both"/>
              <w:rPr>
                <w:rFonts w:eastAsia="Times New Roman"/>
                <w:b/>
                <w:bCs/>
                <w:color w:val="000000"/>
                <w:lang w:eastAsia="ru-RU"/>
              </w:rPr>
            </w:pPr>
            <w:r w:rsidRPr="0075170A">
              <w:rPr>
                <w:rFonts w:eastAsia="Times New Roman"/>
                <w:b/>
                <w:bCs/>
                <w:color w:val="000000"/>
                <w:lang w:eastAsia="ru-RU"/>
              </w:rPr>
              <w:t>Дорожное хозяйство (дорожные фонды)</w:t>
            </w:r>
          </w:p>
        </w:tc>
        <w:tc>
          <w:tcPr>
            <w:tcW w:w="237" w:type="pct"/>
            <w:tcBorders>
              <w:top w:val="nil"/>
              <w:left w:val="nil"/>
              <w:bottom w:val="single" w:sz="4" w:space="0" w:color="000000"/>
              <w:right w:val="single" w:sz="4" w:space="0" w:color="000000"/>
            </w:tcBorders>
            <w:shd w:val="clear" w:color="auto" w:fill="auto"/>
            <w:vAlign w:val="center"/>
            <w:hideMark/>
          </w:tcPr>
          <w:p w14:paraId="506C7F4E"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6D5CA1C9"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09</w:t>
            </w:r>
          </w:p>
        </w:tc>
        <w:tc>
          <w:tcPr>
            <w:tcW w:w="619" w:type="pct"/>
            <w:tcBorders>
              <w:top w:val="nil"/>
              <w:left w:val="nil"/>
              <w:bottom w:val="single" w:sz="4" w:space="0" w:color="000000"/>
              <w:right w:val="single" w:sz="4" w:space="0" w:color="000000"/>
            </w:tcBorders>
            <w:shd w:val="clear" w:color="auto" w:fill="auto"/>
            <w:vAlign w:val="center"/>
            <w:hideMark/>
          </w:tcPr>
          <w:p w14:paraId="15B77CAE"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0000000000</w:t>
            </w:r>
          </w:p>
        </w:tc>
        <w:tc>
          <w:tcPr>
            <w:tcW w:w="238" w:type="pct"/>
            <w:tcBorders>
              <w:top w:val="nil"/>
              <w:left w:val="nil"/>
              <w:bottom w:val="single" w:sz="4" w:space="0" w:color="000000"/>
              <w:right w:val="single" w:sz="4" w:space="0" w:color="000000"/>
            </w:tcBorders>
            <w:shd w:val="clear" w:color="auto" w:fill="auto"/>
            <w:vAlign w:val="center"/>
            <w:hideMark/>
          </w:tcPr>
          <w:p w14:paraId="3B36DEFA"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4314E666" w14:textId="3B7C61C7"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214648213,43</w:t>
            </w:r>
          </w:p>
        </w:tc>
        <w:tc>
          <w:tcPr>
            <w:tcW w:w="688" w:type="pct"/>
            <w:tcBorders>
              <w:top w:val="nil"/>
              <w:left w:val="nil"/>
              <w:bottom w:val="single" w:sz="4" w:space="0" w:color="000000"/>
              <w:right w:val="single" w:sz="4" w:space="0" w:color="000000"/>
            </w:tcBorders>
            <w:shd w:val="clear" w:color="auto" w:fill="auto"/>
            <w:vAlign w:val="center"/>
            <w:hideMark/>
          </w:tcPr>
          <w:p w14:paraId="13D7BF22" w14:textId="42C3B7C2"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47500000,00</w:t>
            </w:r>
          </w:p>
        </w:tc>
        <w:tc>
          <w:tcPr>
            <w:tcW w:w="713" w:type="pct"/>
            <w:tcBorders>
              <w:top w:val="nil"/>
              <w:left w:val="nil"/>
              <w:bottom w:val="single" w:sz="4" w:space="0" w:color="000000"/>
              <w:right w:val="single" w:sz="4" w:space="0" w:color="000000"/>
            </w:tcBorders>
            <w:shd w:val="clear" w:color="auto" w:fill="auto"/>
            <w:vAlign w:val="center"/>
            <w:hideMark/>
          </w:tcPr>
          <w:p w14:paraId="56CC3A4A" w14:textId="0ED4C902"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22000000,00</w:t>
            </w:r>
          </w:p>
        </w:tc>
      </w:tr>
      <w:tr w:rsidR="00543A6A" w:rsidRPr="00474DBA" w14:paraId="312601F4"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E17B4EB"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lastRenderedPageBreak/>
              <w:t>Муниципальная программа «Развитие транспортного комплекса Хасанского муниципального округа»</w:t>
            </w:r>
          </w:p>
        </w:tc>
        <w:tc>
          <w:tcPr>
            <w:tcW w:w="237" w:type="pct"/>
            <w:tcBorders>
              <w:top w:val="nil"/>
              <w:left w:val="nil"/>
              <w:bottom w:val="single" w:sz="4" w:space="0" w:color="000000"/>
              <w:right w:val="single" w:sz="4" w:space="0" w:color="000000"/>
            </w:tcBorders>
            <w:shd w:val="clear" w:color="auto" w:fill="auto"/>
            <w:vAlign w:val="center"/>
            <w:hideMark/>
          </w:tcPr>
          <w:p w14:paraId="3E844CF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7489CFB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w:t>
            </w:r>
          </w:p>
        </w:tc>
        <w:tc>
          <w:tcPr>
            <w:tcW w:w="619" w:type="pct"/>
            <w:tcBorders>
              <w:top w:val="nil"/>
              <w:left w:val="nil"/>
              <w:bottom w:val="single" w:sz="4" w:space="0" w:color="000000"/>
              <w:right w:val="single" w:sz="4" w:space="0" w:color="000000"/>
            </w:tcBorders>
            <w:shd w:val="clear" w:color="auto" w:fill="auto"/>
            <w:vAlign w:val="center"/>
            <w:hideMark/>
          </w:tcPr>
          <w:p w14:paraId="65F352F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1100000000</w:t>
            </w:r>
          </w:p>
        </w:tc>
        <w:tc>
          <w:tcPr>
            <w:tcW w:w="238" w:type="pct"/>
            <w:tcBorders>
              <w:top w:val="nil"/>
              <w:left w:val="nil"/>
              <w:bottom w:val="single" w:sz="4" w:space="0" w:color="000000"/>
              <w:right w:val="single" w:sz="4" w:space="0" w:color="000000"/>
            </w:tcBorders>
            <w:shd w:val="clear" w:color="auto" w:fill="auto"/>
            <w:vAlign w:val="center"/>
            <w:hideMark/>
          </w:tcPr>
          <w:p w14:paraId="42C378C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5FFCF4A2" w14:textId="367F2D9A" w:rsidR="00543A6A" w:rsidRPr="0075170A" w:rsidRDefault="00543A6A" w:rsidP="00F830E1">
            <w:pPr>
              <w:jc w:val="right"/>
              <w:rPr>
                <w:rFonts w:eastAsia="Times New Roman"/>
                <w:color w:val="000000"/>
                <w:lang w:eastAsia="ru-RU"/>
              </w:rPr>
            </w:pPr>
            <w:r w:rsidRPr="0075170A">
              <w:rPr>
                <w:rFonts w:eastAsia="Times New Roman"/>
                <w:color w:val="000000"/>
                <w:lang w:eastAsia="ru-RU"/>
              </w:rPr>
              <w:t>187871800,01</w:t>
            </w:r>
          </w:p>
        </w:tc>
        <w:tc>
          <w:tcPr>
            <w:tcW w:w="688" w:type="pct"/>
            <w:tcBorders>
              <w:top w:val="nil"/>
              <w:left w:val="nil"/>
              <w:bottom w:val="single" w:sz="4" w:space="0" w:color="000000"/>
              <w:right w:val="single" w:sz="4" w:space="0" w:color="000000"/>
            </w:tcBorders>
            <w:shd w:val="clear" w:color="auto" w:fill="auto"/>
            <w:vAlign w:val="center"/>
            <w:hideMark/>
          </w:tcPr>
          <w:p w14:paraId="0641C73E" w14:textId="223BC1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47500000,00</w:t>
            </w:r>
          </w:p>
        </w:tc>
        <w:tc>
          <w:tcPr>
            <w:tcW w:w="713" w:type="pct"/>
            <w:tcBorders>
              <w:top w:val="nil"/>
              <w:left w:val="nil"/>
              <w:bottom w:val="single" w:sz="4" w:space="0" w:color="000000"/>
              <w:right w:val="single" w:sz="4" w:space="0" w:color="000000"/>
            </w:tcBorders>
            <w:shd w:val="clear" w:color="auto" w:fill="auto"/>
            <w:vAlign w:val="center"/>
            <w:hideMark/>
          </w:tcPr>
          <w:p w14:paraId="24854794" w14:textId="14410B2A" w:rsidR="00543A6A" w:rsidRPr="0075170A" w:rsidRDefault="00543A6A" w:rsidP="00F830E1">
            <w:pPr>
              <w:jc w:val="right"/>
              <w:rPr>
                <w:rFonts w:eastAsia="Times New Roman"/>
                <w:color w:val="000000"/>
                <w:lang w:eastAsia="ru-RU"/>
              </w:rPr>
            </w:pPr>
            <w:r w:rsidRPr="0075170A">
              <w:rPr>
                <w:rFonts w:eastAsia="Times New Roman"/>
                <w:color w:val="000000"/>
                <w:lang w:eastAsia="ru-RU"/>
              </w:rPr>
              <w:t>22000000,00</w:t>
            </w:r>
          </w:p>
        </w:tc>
      </w:tr>
      <w:tr w:rsidR="00543A6A" w:rsidRPr="00474DBA" w14:paraId="5C2B7EC5"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A25B4C0"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Основное мероприятие «Обеспечение сохранности автомобильных дорог общего пользования местного значения в границах муниципального округа, организация и обеспечение безопасности дорожного движения»</w:t>
            </w:r>
          </w:p>
        </w:tc>
        <w:tc>
          <w:tcPr>
            <w:tcW w:w="237" w:type="pct"/>
            <w:tcBorders>
              <w:top w:val="nil"/>
              <w:left w:val="nil"/>
              <w:bottom w:val="single" w:sz="4" w:space="0" w:color="000000"/>
              <w:right w:val="single" w:sz="4" w:space="0" w:color="000000"/>
            </w:tcBorders>
            <w:shd w:val="clear" w:color="auto" w:fill="auto"/>
            <w:vAlign w:val="center"/>
            <w:hideMark/>
          </w:tcPr>
          <w:p w14:paraId="3393EBB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4CC592C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w:t>
            </w:r>
          </w:p>
        </w:tc>
        <w:tc>
          <w:tcPr>
            <w:tcW w:w="619" w:type="pct"/>
            <w:tcBorders>
              <w:top w:val="nil"/>
              <w:left w:val="nil"/>
              <w:bottom w:val="single" w:sz="4" w:space="0" w:color="000000"/>
              <w:right w:val="single" w:sz="4" w:space="0" w:color="000000"/>
            </w:tcBorders>
            <w:shd w:val="clear" w:color="auto" w:fill="auto"/>
            <w:vAlign w:val="center"/>
            <w:hideMark/>
          </w:tcPr>
          <w:p w14:paraId="529CE64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1100100000</w:t>
            </w:r>
          </w:p>
        </w:tc>
        <w:tc>
          <w:tcPr>
            <w:tcW w:w="238" w:type="pct"/>
            <w:tcBorders>
              <w:top w:val="nil"/>
              <w:left w:val="nil"/>
              <w:bottom w:val="single" w:sz="4" w:space="0" w:color="000000"/>
              <w:right w:val="single" w:sz="4" w:space="0" w:color="000000"/>
            </w:tcBorders>
            <w:shd w:val="clear" w:color="auto" w:fill="auto"/>
            <w:vAlign w:val="center"/>
            <w:hideMark/>
          </w:tcPr>
          <w:p w14:paraId="683C54D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6D909F43" w14:textId="0C5CCB80" w:rsidR="00543A6A" w:rsidRPr="0075170A" w:rsidRDefault="00543A6A" w:rsidP="00F830E1">
            <w:pPr>
              <w:jc w:val="right"/>
              <w:rPr>
                <w:rFonts w:eastAsia="Times New Roman"/>
                <w:color w:val="000000"/>
                <w:lang w:eastAsia="ru-RU"/>
              </w:rPr>
            </w:pPr>
            <w:r w:rsidRPr="0075170A">
              <w:rPr>
                <w:rFonts w:eastAsia="Times New Roman"/>
                <w:color w:val="000000"/>
                <w:lang w:eastAsia="ru-RU"/>
              </w:rPr>
              <w:t>37566830,14</w:t>
            </w:r>
          </w:p>
        </w:tc>
        <w:tc>
          <w:tcPr>
            <w:tcW w:w="688" w:type="pct"/>
            <w:tcBorders>
              <w:top w:val="nil"/>
              <w:left w:val="nil"/>
              <w:bottom w:val="single" w:sz="4" w:space="0" w:color="000000"/>
              <w:right w:val="single" w:sz="4" w:space="0" w:color="000000"/>
            </w:tcBorders>
            <w:shd w:val="clear" w:color="auto" w:fill="auto"/>
            <w:vAlign w:val="center"/>
            <w:hideMark/>
          </w:tcPr>
          <w:p w14:paraId="603ACCA4" w14:textId="7EE1B3DD" w:rsidR="00543A6A" w:rsidRPr="0075170A" w:rsidRDefault="00543A6A" w:rsidP="00F830E1">
            <w:pPr>
              <w:jc w:val="right"/>
              <w:rPr>
                <w:rFonts w:eastAsia="Times New Roman"/>
                <w:color w:val="000000"/>
                <w:lang w:eastAsia="ru-RU"/>
              </w:rPr>
            </w:pPr>
            <w:r w:rsidRPr="0075170A">
              <w:rPr>
                <w:rFonts w:eastAsia="Times New Roman"/>
                <w:color w:val="000000"/>
                <w:lang w:eastAsia="ru-RU"/>
              </w:rPr>
              <w:t>21500000,00</w:t>
            </w:r>
          </w:p>
        </w:tc>
        <w:tc>
          <w:tcPr>
            <w:tcW w:w="713" w:type="pct"/>
            <w:tcBorders>
              <w:top w:val="nil"/>
              <w:left w:val="nil"/>
              <w:bottom w:val="single" w:sz="4" w:space="0" w:color="000000"/>
              <w:right w:val="single" w:sz="4" w:space="0" w:color="000000"/>
            </w:tcBorders>
            <w:shd w:val="clear" w:color="auto" w:fill="auto"/>
            <w:vAlign w:val="center"/>
            <w:hideMark/>
          </w:tcPr>
          <w:p w14:paraId="4AC9A0CB" w14:textId="66554B8D" w:rsidR="00543A6A" w:rsidRPr="0075170A" w:rsidRDefault="00543A6A" w:rsidP="00F830E1">
            <w:pPr>
              <w:jc w:val="right"/>
              <w:rPr>
                <w:rFonts w:eastAsia="Times New Roman"/>
                <w:color w:val="000000"/>
                <w:lang w:eastAsia="ru-RU"/>
              </w:rPr>
            </w:pPr>
            <w:r w:rsidRPr="0075170A">
              <w:rPr>
                <w:rFonts w:eastAsia="Times New Roman"/>
                <w:color w:val="000000"/>
                <w:lang w:eastAsia="ru-RU"/>
              </w:rPr>
              <w:t>22000000,00</w:t>
            </w:r>
          </w:p>
        </w:tc>
      </w:tr>
      <w:tr w:rsidR="00543A6A" w:rsidRPr="00474DBA" w14:paraId="04D85CC1"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BAB41F5"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Содержание автомобильных дорог общего пользования местного значения в границах муниципального округа</w:t>
            </w:r>
          </w:p>
        </w:tc>
        <w:tc>
          <w:tcPr>
            <w:tcW w:w="237" w:type="pct"/>
            <w:tcBorders>
              <w:top w:val="nil"/>
              <w:left w:val="nil"/>
              <w:bottom w:val="single" w:sz="4" w:space="0" w:color="000000"/>
              <w:right w:val="single" w:sz="4" w:space="0" w:color="000000"/>
            </w:tcBorders>
            <w:shd w:val="clear" w:color="auto" w:fill="auto"/>
            <w:vAlign w:val="center"/>
            <w:hideMark/>
          </w:tcPr>
          <w:p w14:paraId="440E072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69364BD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w:t>
            </w:r>
          </w:p>
        </w:tc>
        <w:tc>
          <w:tcPr>
            <w:tcW w:w="619" w:type="pct"/>
            <w:tcBorders>
              <w:top w:val="nil"/>
              <w:left w:val="nil"/>
              <w:bottom w:val="single" w:sz="4" w:space="0" w:color="000000"/>
              <w:right w:val="single" w:sz="4" w:space="0" w:color="000000"/>
            </w:tcBorders>
            <w:shd w:val="clear" w:color="auto" w:fill="auto"/>
            <w:vAlign w:val="center"/>
            <w:hideMark/>
          </w:tcPr>
          <w:p w14:paraId="630993E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1100161020</w:t>
            </w:r>
          </w:p>
        </w:tc>
        <w:tc>
          <w:tcPr>
            <w:tcW w:w="238" w:type="pct"/>
            <w:tcBorders>
              <w:top w:val="nil"/>
              <w:left w:val="nil"/>
              <w:bottom w:val="single" w:sz="4" w:space="0" w:color="000000"/>
              <w:right w:val="single" w:sz="4" w:space="0" w:color="000000"/>
            </w:tcBorders>
            <w:shd w:val="clear" w:color="auto" w:fill="auto"/>
            <w:vAlign w:val="center"/>
            <w:hideMark/>
          </w:tcPr>
          <w:p w14:paraId="017B383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6F2789A3" w14:textId="5ABCA173" w:rsidR="00543A6A" w:rsidRPr="0075170A" w:rsidRDefault="00543A6A" w:rsidP="00F830E1">
            <w:pPr>
              <w:jc w:val="right"/>
              <w:rPr>
                <w:rFonts w:eastAsia="Times New Roman"/>
                <w:color w:val="000000"/>
                <w:lang w:eastAsia="ru-RU"/>
              </w:rPr>
            </w:pPr>
            <w:r w:rsidRPr="0075170A">
              <w:rPr>
                <w:rFonts w:eastAsia="Times New Roman"/>
                <w:color w:val="000000"/>
                <w:lang w:eastAsia="ru-RU"/>
              </w:rPr>
              <w:t>35745000,00</w:t>
            </w:r>
          </w:p>
        </w:tc>
        <w:tc>
          <w:tcPr>
            <w:tcW w:w="688" w:type="pct"/>
            <w:tcBorders>
              <w:top w:val="nil"/>
              <w:left w:val="nil"/>
              <w:bottom w:val="single" w:sz="4" w:space="0" w:color="000000"/>
              <w:right w:val="single" w:sz="4" w:space="0" w:color="000000"/>
            </w:tcBorders>
            <w:shd w:val="clear" w:color="auto" w:fill="auto"/>
            <w:vAlign w:val="center"/>
            <w:hideMark/>
          </w:tcPr>
          <w:p w14:paraId="5AD82A40" w14:textId="2282A935" w:rsidR="00543A6A" w:rsidRPr="0075170A" w:rsidRDefault="00543A6A" w:rsidP="00F830E1">
            <w:pPr>
              <w:jc w:val="right"/>
              <w:rPr>
                <w:rFonts w:eastAsia="Times New Roman"/>
                <w:color w:val="000000"/>
                <w:lang w:eastAsia="ru-RU"/>
              </w:rPr>
            </w:pPr>
            <w:r w:rsidRPr="0075170A">
              <w:rPr>
                <w:rFonts w:eastAsia="Times New Roman"/>
                <w:color w:val="000000"/>
                <w:lang w:eastAsia="ru-RU"/>
              </w:rPr>
              <w:t>21500000,00</w:t>
            </w:r>
          </w:p>
        </w:tc>
        <w:tc>
          <w:tcPr>
            <w:tcW w:w="713" w:type="pct"/>
            <w:tcBorders>
              <w:top w:val="nil"/>
              <w:left w:val="nil"/>
              <w:bottom w:val="single" w:sz="4" w:space="0" w:color="000000"/>
              <w:right w:val="single" w:sz="4" w:space="0" w:color="000000"/>
            </w:tcBorders>
            <w:shd w:val="clear" w:color="auto" w:fill="auto"/>
            <w:vAlign w:val="center"/>
            <w:hideMark/>
          </w:tcPr>
          <w:p w14:paraId="31D9BE2E" w14:textId="493C7B42" w:rsidR="00543A6A" w:rsidRPr="0075170A" w:rsidRDefault="00543A6A" w:rsidP="00F830E1">
            <w:pPr>
              <w:jc w:val="right"/>
              <w:rPr>
                <w:rFonts w:eastAsia="Times New Roman"/>
                <w:color w:val="000000"/>
                <w:lang w:eastAsia="ru-RU"/>
              </w:rPr>
            </w:pPr>
            <w:r w:rsidRPr="0075170A">
              <w:rPr>
                <w:rFonts w:eastAsia="Times New Roman"/>
                <w:color w:val="000000"/>
                <w:lang w:eastAsia="ru-RU"/>
              </w:rPr>
              <w:t>22000000,00</w:t>
            </w:r>
          </w:p>
        </w:tc>
      </w:tr>
      <w:tr w:rsidR="00543A6A" w:rsidRPr="00474DBA" w14:paraId="5B5F7867"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B6B110E"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557A481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4F2C538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w:t>
            </w:r>
          </w:p>
        </w:tc>
        <w:tc>
          <w:tcPr>
            <w:tcW w:w="619" w:type="pct"/>
            <w:tcBorders>
              <w:top w:val="nil"/>
              <w:left w:val="nil"/>
              <w:bottom w:val="single" w:sz="4" w:space="0" w:color="000000"/>
              <w:right w:val="single" w:sz="4" w:space="0" w:color="000000"/>
            </w:tcBorders>
            <w:shd w:val="clear" w:color="auto" w:fill="auto"/>
            <w:vAlign w:val="center"/>
            <w:hideMark/>
          </w:tcPr>
          <w:p w14:paraId="728D2C3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1100161020</w:t>
            </w:r>
          </w:p>
        </w:tc>
        <w:tc>
          <w:tcPr>
            <w:tcW w:w="238" w:type="pct"/>
            <w:tcBorders>
              <w:top w:val="nil"/>
              <w:left w:val="nil"/>
              <w:bottom w:val="single" w:sz="4" w:space="0" w:color="000000"/>
              <w:right w:val="single" w:sz="4" w:space="0" w:color="000000"/>
            </w:tcBorders>
            <w:shd w:val="clear" w:color="auto" w:fill="auto"/>
            <w:vAlign w:val="center"/>
            <w:hideMark/>
          </w:tcPr>
          <w:p w14:paraId="2CE659C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vAlign w:val="center"/>
            <w:hideMark/>
          </w:tcPr>
          <w:p w14:paraId="1C0FF83F" w14:textId="104C395A" w:rsidR="00543A6A" w:rsidRPr="0075170A" w:rsidRDefault="00543A6A" w:rsidP="00F830E1">
            <w:pPr>
              <w:jc w:val="right"/>
              <w:rPr>
                <w:rFonts w:eastAsia="Times New Roman"/>
                <w:color w:val="000000"/>
                <w:lang w:eastAsia="ru-RU"/>
              </w:rPr>
            </w:pPr>
            <w:r w:rsidRPr="0075170A">
              <w:rPr>
                <w:rFonts w:eastAsia="Times New Roman"/>
                <w:color w:val="000000"/>
                <w:lang w:eastAsia="ru-RU"/>
              </w:rPr>
              <w:t>35745000,00</w:t>
            </w:r>
          </w:p>
        </w:tc>
        <w:tc>
          <w:tcPr>
            <w:tcW w:w="688" w:type="pct"/>
            <w:tcBorders>
              <w:top w:val="nil"/>
              <w:left w:val="nil"/>
              <w:bottom w:val="single" w:sz="4" w:space="0" w:color="000000"/>
              <w:right w:val="single" w:sz="4" w:space="0" w:color="000000"/>
            </w:tcBorders>
            <w:shd w:val="clear" w:color="auto" w:fill="auto"/>
            <w:vAlign w:val="center"/>
            <w:hideMark/>
          </w:tcPr>
          <w:p w14:paraId="2BB35C82" w14:textId="2CC5C9C8" w:rsidR="00543A6A" w:rsidRPr="0075170A" w:rsidRDefault="00543A6A" w:rsidP="00F830E1">
            <w:pPr>
              <w:jc w:val="right"/>
              <w:rPr>
                <w:rFonts w:eastAsia="Times New Roman"/>
                <w:color w:val="000000"/>
                <w:lang w:eastAsia="ru-RU"/>
              </w:rPr>
            </w:pPr>
            <w:r w:rsidRPr="0075170A">
              <w:rPr>
                <w:rFonts w:eastAsia="Times New Roman"/>
                <w:color w:val="000000"/>
                <w:lang w:eastAsia="ru-RU"/>
              </w:rPr>
              <w:t>21500000,00</w:t>
            </w:r>
          </w:p>
        </w:tc>
        <w:tc>
          <w:tcPr>
            <w:tcW w:w="713" w:type="pct"/>
            <w:tcBorders>
              <w:top w:val="nil"/>
              <w:left w:val="nil"/>
              <w:bottom w:val="single" w:sz="4" w:space="0" w:color="000000"/>
              <w:right w:val="single" w:sz="4" w:space="0" w:color="000000"/>
            </w:tcBorders>
            <w:shd w:val="clear" w:color="auto" w:fill="auto"/>
            <w:vAlign w:val="center"/>
            <w:hideMark/>
          </w:tcPr>
          <w:p w14:paraId="1AF0B5FB" w14:textId="3FC55438" w:rsidR="00543A6A" w:rsidRPr="0075170A" w:rsidRDefault="00543A6A" w:rsidP="00F830E1">
            <w:pPr>
              <w:jc w:val="right"/>
              <w:rPr>
                <w:rFonts w:eastAsia="Times New Roman"/>
                <w:color w:val="000000"/>
                <w:lang w:eastAsia="ru-RU"/>
              </w:rPr>
            </w:pPr>
            <w:r w:rsidRPr="0075170A">
              <w:rPr>
                <w:rFonts w:eastAsia="Times New Roman"/>
                <w:color w:val="000000"/>
                <w:lang w:eastAsia="ru-RU"/>
              </w:rPr>
              <w:t>22000000,00</w:t>
            </w:r>
          </w:p>
        </w:tc>
      </w:tr>
      <w:tr w:rsidR="00543A6A" w:rsidRPr="00474DBA" w14:paraId="35AAF7E5"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89AEAEB"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6A3341F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4B767FA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w:t>
            </w:r>
          </w:p>
        </w:tc>
        <w:tc>
          <w:tcPr>
            <w:tcW w:w="619" w:type="pct"/>
            <w:tcBorders>
              <w:top w:val="nil"/>
              <w:left w:val="nil"/>
              <w:bottom w:val="single" w:sz="4" w:space="0" w:color="000000"/>
              <w:right w:val="single" w:sz="4" w:space="0" w:color="000000"/>
            </w:tcBorders>
            <w:shd w:val="clear" w:color="auto" w:fill="auto"/>
            <w:vAlign w:val="center"/>
            <w:hideMark/>
          </w:tcPr>
          <w:p w14:paraId="1C0C7BE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1100161020</w:t>
            </w:r>
          </w:p>
        </w:tc>
        <w:tc>
          <w:tcPr>
            <w:tcW w:w="238" w:type="pct"/>
            <w:tcBorders>
              <w:top w:val="nil"/>
              <w:left w:val="nil"/>
              <w:bottom w:val="single" w:sz="4" w:space="0" w:color="000000"/>
              <w:right w:val="single" w:sz="4" w:space="0" w:color="000000"/>
            </w:tcBorders>
            <w:shd w:val="clear" w:color="auto" w:fill="auto"/>
            <w:vAlign w:val="center"/>
            <w:hideMark/>
          </w:tcPr>
          <w:p w14:paraId="25FAB41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vAlign w:val="center"/>
            <w:hideMark/>
          </w:tcPr>
          <w:p w14:paraId="1DDAFE3E" w14:textId="71A72381" w:rsidR="00543A6A" w:rsidRPr="0075170A" w:rsidRDefault="00543A6A" w:rsidP="00F830E1">
            <w:pPr>
              <w:jc w:val="right"/>
              <w:rPr>
                <w:rFonts w:eastAsia="Times New Roman"/>
                <w:color w:val="000000"/>
                <w:lang w:eastAsia="ru-RU"/>
              </w:rPr>
            </w:pPr>
            <w:r w:rsidRPr="0075170A">
              <w:rPr>
                <w:rFonts w:eastAsia="Times New Roman"/>
                <w:color w:val="000000"/>
                <w:lang w:eastAsia="ru-RU"/>
              </w:rPr>
              <w:t>35745000,00</w:t>
            </w:r>
          </w:p>
        </w:tc>
        <w:tc>
          <w:tcPr>
            <w:tcW w:w="688" w:type="pct"/>
            <w:tcBorders>
              <w:top w:val="nil"/>
              <w:left w:val="nil"/>
              <w:bottom w:val="single" w:sz="4" w:space="0" w:color="000000"/>
              <w:right w:val="single" w:sz="4" w:space="0" w:color="000000"/>
            </w:tcBorders>
            <w:shd w:val="clear" w:color="auto" w:fill="auto"/>
            <w:vAlign w:val="center"/>
            <w:hideMark/>
          </w:tcPr>
          <w:p w14:paraId="755852FB" w14:textId="7739A3F0" w:rsidR="00543A6A" w:rsidRPr="0075170A" w:rsidRDefault="00543A6A" w:rsidP="00F830E1">
            <w:pPr>
              <w:jc w:val="right"/>
              <w:rPr>
                <w:rFonts w:eastAsia="Times New Roman"/>
                <w:color w:val="000000"/>
                <w:lang w:eastAsia="ru-RU"/>
              </w:rPr>
            </w:pPr>
            <w:r w:rsidRPr="0075170A">
              <w:rPr>
                <w:rFonts w:eastAsia="Times New Roman"/>
                <w:color w:val="000000"/>
                <w:lang w:eastAsia="ru-RU"/>
              </w:rPr>
              <w:t>21500000,00</w:t>
            </w:r>
          </w:p>
        </w:tc>
        <w:tc>
          <w:tcPr>
            <w:tcW w:w="713" w:type="pct"/>
            <w:tcBorders>
              <w:top w:val="nil"/>
              <w:left w:val="nil"/>
              <w:bottom w:val="single" w:sz="4" w:space="0" w:color="000000"/>
              <w:right w:val="single" w:sz="4" w:space="0" w:color="000000"/>
            </w:tcBorders>
            <w:shd w:val="clear" w:color="auto" w:fill="auto"/>
            <w:vAlign w:val="center"/>
            <w:hideMark/>
          </w:tcPr>
          <w:p w14:paraId="58746BCE" w14:textId="03463588" w:rsidR="00543A6A" w:rsidRPr="0075170A" w:rsidRDefault="00543A6A" w:rsidP="00F830E1">
            <w:pPr>
              <w:jc w:val="right"/>
              <w:rPr>
                <w:rFonts w:eastAsia="Times New Roman"/>
                <w:color w:val="000000"/>
                <w:lang w:eastAsia="ru-RU"/>
              </w:rPr>
            </w:pPr>
            <w:r w:rsidRPr="0075170A">
              <w:rPr>
                <w:rFonts w:eastAsia="Times New Roman"/>
                <w:color w:val="000000"/>
                <w:lang w:eastAsia="ru-RU"/>
              </w:rPr>
              <w:t>22000000,00</w:t>
            </w:r>
          </w:p>
        </w:tc>
      </w:tr>
      <w:tr w:rsidR="00543A6A" w:rsidRPr="00474DBA" w14:paraId="0B051416"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AF4E846"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Выполнение работ по обеспечению безопасности дорожного движения </w:t>
            </w:r>
          </w:p>
        </w:tc>
        <w:tc>
          <w:tcPr>
            <w:tcW w:w="237" w:type="pct"/>
            <w:tcBorders>
              <w:top w:val="nil"/>
              <w:left w:val="nil"/>
              <w:bottom w:val="single" w:sz="4" w:space="0" w:color="000000"/>
              <w:right w:val="single" w:sz="4" w:space="0" w:color="000000"/>
            </w:tcBorders>
            <w:shd w:val="clear" w:color="auto" w:fill="auto"/>
            <w:vAlign w:val="center"/>
            <w:hideMark/>
          </w:tcPr>
          <w:p w14:paraId="207FCEB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622979E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w:t>
            </w:r>
          </w:p>
        </w:tc>
        <w:tc>
          <w:tcPr>
            <w:tcW w:w="619" w:type="pct"/>
            <w:tcBorders>
              <w:top w:val="nil"/>
              <w:left w:val="nil"/>
              <w:bottom w:val="single" w:sz="4" w:space="0" w:color="000000"/>
              <w:right w:val="single" w:sz="4" w:space="0" w:color="000000"/>
            </w:tcBorders>
            <w:shd w:val="clear" w:color="auto" w:fill="auto"/>
            <w:vAlign w:val="center"/>
            <w:hideMark/>
          </w:tcPr>
          <w:p w14:paraId="6C355FD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1100161021</w:t>
            </w:r>
          </w:p>
        </w:tc>
        <w:tc>
          <w:tcPr>
            <w:tcW w:w="238" w:type="pct"/>
            <w:tcBorders>
              <w:top w:val="nil"/>
              <w:left w:val="nil"/>
              <w:bottom w:val="single" w:sz="4" w:space="0" w:color="000000"/>
              <w:right w:val="single" w:sz="4" w:space="0" w:color="000000"/>
            </w:tcBorders>
            <w:shd w:val="clear" w:color="auto" w:fill="auto"/>
            <w:vAlign w:val="center"/>
            <w:hideMark/>
          </w:tcPr>
          <w:p w14:paraId="56AA904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686EA1AD" w14:textId="7F1C29C0" w:rsidR="00543A6A" w:rsidRPr="0075170A" w:rsidRDefault="00543A6A" w:rsidP="00F830E1">
            <w:pPr>
              <w:jc w:val="right"/>
              <w:rPr>
                <w:rFonts w:eastAsia="Times New Roman"/>
                <w:color w:val="000000"/>
                <w:lang w:eastAsia="ru-RU"/>
              </w:rPr>
            </w:pPr>
            <w:r w:rsidRPr="0075170A">
              <w:rPr>
                <w:rFonts w:eastAsia="Times New Roman"/>
                <w:color w:val="000000"/>
                <w:lang w:eastAsia="ru-RU"/>
              </w:rPr>
              <w:t>1821830,14</w:t>
            </w:r>
          </w:p>
        </w:tc>
        <w:tc>
          <w:tcPr>
            <w:tcW w:w="688" w:type="pct"/>
            <w:tcBorders>
              <w:top w:val="nil"/>
              <w:left w:val="nil"/>
              <w:bottom w:val="single" w:sz="4" w:space="0" w:color="000000"/>
              <w:right w:val="single" w:sz="4" w:space="0" w:color="000000"/>
            </w:tcBorders>
            <w:shd w:val="clear" w:color="auto" w:fill="auto"/>
            <w:vAlign w:val="center"/>
            <w:hideMark/>
          </w:tcPr>
          <w:p w14:paraId="773D6387"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092031A6"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216AA233"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CE05719"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257A426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5E517D7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w:t>
            </w:r>
          </w:p>
        </w:tc>
        <w:tc>
          <w:tcPr>
            <w:tcW w:w="619" w:type="pct"/>
            <w:tcBorders>
              <w:top w:val="nil"/>
              <w:left w:val="nil"/>
              <w:bottom w:val="single" w:sz="4" w:space="0" w:color="000000"/>
              <w:right w:val="single" w:sz="4" w:space="0" w:color="000000"/>
            </w:tcBorders>
            <w:shd w:val="clear" w:color="auto" w:fill="auto"/>
            <w:vAlign w:val="center"/>
            <w:hideMark/>
          </w:tcPr>
          <w:p w14:paraId="7746621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1100161021</w:t>
            </w:r>
          </w:p>
        </w:tc>
        <w:tc>
          <w:tcPr>
            <w:tcW w:w="238" w:type="pct"/>
            <w:tcBorders>
              <w:top w:val="nil"/>
              <w:left w:val="nil"/>
              <w:bottom w:val="single" w:sz="4" w:space="0" w:color="000000"/>
              <w:right w:val="single" w:sz="4" w:space="0" w:color="000000"/>
            </w:tcBorders>
            <w:shd w:val="clear" w:color="auto" w:fill="auto"/>
            <w:vAlign w:val="center"/>
            <w:hideMark/>
          </w:tcPr>
          <w:p w14:paraId="622D165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vAlign w:val="center"/>
            <w:hideMark/>
          </w:tcPr>
          <w:p w14:paraId="76BF04A8" w14:textId="5C253724" w:rsidR="00543A6A" w:rsidRPr="0075170A" w:rsidRDefault="00543A6A" w:rsidP="00F830E1">
            <w:pPr>
              <w:jc w:val="right"/>
              <w:rPr>
                <w:rFonts w:eastAsia="Times New Roman"/>
                <w:color w:val="000000"/>
                <w:lang w:eastAsia="ru-RU"/>
              </w:rPr>
            </w:pPr>
            <w:r w:rsidRPr="0075170A">
              <w:rPr>
                <w:rFonts w:eastAsia="Times New Roman"/>
                <w:color w:val="000000"/>
                <w:lang w:eastAsia="ru-RU"/>
              </w:rPr>
              <w:t>1821830,14</w:t>
            </w:r>
          </w:p>
        </w:tc>
        <w:tc>
          <w:tcPr>
            <w:tcW w:w="688" w:type="pct"/>
            <w:tcBorders>
              <w:top w:val="nil"/>
              <w:left w:val="nil"/>
              <w:bottom w:val="single" w:sz="4" w:space="0" w:color="000000"/>
              <w:right w:val="single" w:sz="4" w:space="0" w:color="000000"/>
            </w:tcBorders>
            <w:shd w:val="clear" w:color="auto" w:fill="auto"/>
            <w:vAlign w:val="center"/>
            <w:hideMark/>
          </w:tcPr>
          <w:p w14:paraId="1922A74E"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617921FE"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219FCC17"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2DD39A6"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4BF954D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3738BD8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w:t>
            </w:r>
          </w:p>
        </w:tc>
        <w:tc>
          <w:tcPr>
            <w:tcW w:w="619" w:type="pct"/>
            <w:tcBorders>
              <w:top w:val="nil"/>
              <w:left w:val="nil"/>
              <w:bottom w:val="single" w:sz="4" w:space="0" w:color="000000"/>
              <w:right w:val="single" w:sz="4" w:space="0" w:color="000000"/>
            </w:tcBorders>
            <w:shd w:val="clear" w:color="auto" w:fill="auto"/>
            <w:vAlign w:val="center"/>
            <w:hideMark/>
          </w:tcPr>
          <w:p w14:paraId="16CAF24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1100161021</w:t>
            </w:r>
          </w:p>
        </w:tc>
        <w:tc>
          <w:tcPr>
            <w:tcW w:w="238" w:type="pct"/>
            <w:tcBorders>
              <w:top w:val="nil"/>
              <w:left w:val="nil"/>
              <w:bottom w:val="single" w:sz="4" w:space="0" w:color="000000"/>
              <w:right w:val="single" w:sz="4" w:space="0" w:color="000000"/>
            </w:tcBorders>
            <w:shd w:val="clear" w:color="auto" w:fill="auto"/>
            <w:vAlign w:val="center"/>
            <w:hideMark/>
          </w:tcPr>
          <w:p w14:paraId="02BE582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vAlign w:val="center"/>
            <w:hideMark/>
          </w:tcPr>
          <w:p w14:paraId="5B48A463" w14:textId="03812AE8" w:rsidR="00543A6A" w:rsidRPr="0075170A" w:rsidRDefault="00543A6A" w:rsidP="00F830E1">
            <w:pPr>
              <w:jc w:val="right"/>
              <w:rPr>
                <w:rFonts w:eastAsia="Times New Roman"/>
                <w:color w:val="000000"/>
                <w:lang w:eastAsia="ru-RU"/>
              </w:rPr>
            </w:pPr>
            <w:r w:rsidRPr="0075170A">
              <w:rPr>
                <w:rFonts w:eastAsia="Times New Roman"/>
                <w:color w:val="000000"/>
                <w:lang w:eastAsia="ru-RU"/>
              </w:rPr>
              <w:t>1821830,14</w:t>
            </w:r>
          </w:p>
        </w:tc>
        <w:tc>
          <w:tcPr>
            <w:tcW w:w="688" w:type="pct"/>
            <w:tcBorders>
              <w:top w:val="nil"/>
              <w:left w:val="nil"/>
              <w:bottom w:val="single" w:sz="4" w:space="0" w:color="000000"/>
              <w:right w:val="single" w:sz="4" w:space="0" w:color="000000"/>
            </w:tcBorders>
            <w:shd w:val="clear" w:color="auto" w:fill="auto"/>
            <w:vAlign w:val="center"/>
            <w:hideMark/>
          </w:tcPr>
          <w:p w14:paraId="0CD74A1B"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3A4293A6"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49F93FE0"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A656520"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Основное мероприятие «Капитальный ремонт и ремонт автомобильных дорог общего пользования местного значения и искусственных сооружений на них, капитальный ремонт и ремонт дворовых территорий многоквартирных домов, проездов к дворовым территориям многоквартирных домов населенных пунктов»</w:t>
            </w:r>
          </w:p>
        </w:tc>
        <w:tc>
          <w:tcPr>
            <w:tcW w:w="237" w:type="pct"/>
            <w:tcBorders>
              <w:top w:val="nil"/>
              <w:left w:val="nil"/>
              <w:bottom w:val="single" w:sz="4" w:space="0" w:color="000000"/>
              <w:right w:val="single" w:sz="4" w:space="0" w:color="000000"/>
            </w:tcBorders>
            <w:shd w:val="clear" w:color="auto" w:fill="auto"/>
            <w:vAlign w:val="center"/>
            <w:hideMark/>
          </w:tcPr>
          <w:p w14:paraId="6EE53D2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6B67509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w:t>
            </w:r>
          </w:p>
        </w:tc>
        <w:tc>
          <w:tcPr>
            <w:tcW w:w="619" w:type="pct"/>
            <w:tcBorders>
              <w:top w:val="nil"/>
              <w:left w:val="nil"/>
              <w:bottom w:val="single" w:sz="4" w:space="0" w:color="000000"/>
              <w:right w:val="single" w:sz="4" w:space="0" w:color="000000"/>
            </w:tcBorders>
            <w:shd w:val="clear" w:color="auto" w:fill="auto"/>
            <w:vAlign w:val="center"/>
            <w:hideMark/>
          </w:tcPr>
          <w:p w14:paraId="758C7C4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1100200000</w:t>
            </w:r>
          </w:p>
        </w:tc>
        <w:tc>
          <w:tcPr>
            <w:tcW w:w="238" w:type="pct"/>
            <w:tcBorders>
              <w:top w:val="nil"/>
              <w:left w:val="nil"/>
              <w:bottom w:val="single" w:sz="4" w:space="0" w:color="000000"/>
              <w:right w:val="single" w:sz="4" w:space="0" w:color="000000"/>
            </w:tcBorders>
            <w:shd w:val="clear" w:color="auto" w:fill="auto"/>
            <w:vAlign w:val="center"/>
            <w:hideMark/>
          </w:tcPr>
          <w:p w14:paraId="2987FF7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61604C13" w14:textId="7A025332" w:rsidR="00543A6A" w:rsidRPr="0075170A" w:rsidRDefault="00543A6A" w:rsidP="00F830E1">
            <w:pPr>
              <w:jc w:val="right"/>
              <w:rPr>
                <w:rFonts w:eastAsia="Times New Roman"/>
                <w:color w:val="000000"/>
                <w:lang w:eastAsia="ru-RU"/>
              </w:rPr>
            </w:pPr>
            <w:r w:rsidRPr="0075170A">
              <w:rPr>
                <w:rFonts w:eastAsia="Times New Roman"/>
                <w:color w:val="000000"/>
                <w:lang w:eastAsia="ru-RU"/>
              </w:rPr>
              <w:t>144395612,60</w:t>
            </w:r>
          </w:p>
        </w:tc>
        <w:tc>
          <w:tcPr>
            <w:tcW w:w="688" w:type="pct"/>
            <w:tcBorders>
              <w:top w:val="nil"/>
              <w:left w:val="nil"/>
              <w:bottom w:val="single" w:sz="4" w:space="0" w:color="000000"/>
              <w:right w:val="single" w:sz="4" w:space="0" w:color="000000"/>
            </w:tcBorders>
            <w:shd w:val="clear" w:color="auto" w:fill="auto"/>
            <w:vAlign w:val="center"/>
            <w:hideMark/>
          </w:tcPr>
          <w:p w14:paraId="4653588F" w14:textId="049B015C" w:rsidR="00543A6A" w:rsidRPr="0075170A" w:rsidRDefault="00543A6A" w:rsidP="00F830E1">
            <w:pPr>
              <w:jc w:val="right"/>
              <w:rPr>
                <w:rFonts w:eastAsia="Times New Roman"/>
                <w:color w:val="000000"/>
                <w:lang w:eastAsia="ru-RU"/>
              </w:rPr>
            </w:pPr>
            <w:r w:rsidRPr="0075170A">
              <w:rPr>
                <w:rFonts w:eastAsia="Times New Roman"/>
                <w:color w:val="000000"/>
                <w:lang w:eastAsia="ru-RU"/>
              </w:rPr>
              <w:t>26000000,00</w:t>
            </w:r>
          </w:p>
        </w:tc>
        <w:tc>
          <w:tcPr>
            <w:tcW w:w="713" w:type="pct"/>
            <w:tcBorders>
              <w:top w:val="nil"/>
              <w:left w:val="nil"/>
              <w:bottom w:val="single" w:sz="4" w:space="0" w:color="000000"/>
              <w:right w:val="single" w:sz="4" w:space="0" w:color="000000"/>
            </w:tcBorders>
            <w:shd w:val="clear" w:color="auto" w:fill="auto"/>
            <w:vAlign w:val="center"/>
            <w:hideMark/>
          </w:tcPr>
          <w:p w14:paraId="06792FC2"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72F8CB5B"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A143F3A"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Ремонт (в том числе капитальный) автомобильных дорог общего пользования местного значения в границах муниципального округа и искусственных сооружений на них, капитальный ремонт и ремонт дворовых территорий многоквартирных домов, проездов к дворовым территориям многоквартирных домов населенных пунктов осуществляемый за счет средств местного бюджета</w:t>
            </w:r>
          </w:p>
        </w:tc>
        <w:tc>
          <w:tcPr>
            <w:tcW w:w="237" w:type="pct"/>
            <w:tcBorders>
              <w:top w:val="nil"/>
              <w:left w:val="nil"/>
              <w:bottom w:val="single" w:sz="4" w:space="0" w:color="000000"/>
              <w:right w:val="single" w:sz="4" w:space="0" w:color="000000"/>
            </w:tcBorders>
            <w:shd w:val="clear" w:color="auto" w:fill="auto"/>
            <w:vAlign w:val="center"/>
            <w:hideMark/>
          </w:tcPr>
          <w:p w14:paraId="75CA7F8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748AD71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w:t>
            </w:r>
          </w:p>
        </w:tc>
        <w:tc>
          <w:tcPr>
            <w:tcW w:w="619" w:type="pct"/>
            <w:tcBorders>
              <w:top w:val="nil"/>
              <w:left w:val="nil"/>
              <w:bottom w:val="single" w:sz="4" w:space="0" w:color="000000"/>
              <w:right w:val="single" w:sz="4" w:space="0" w:color="000000"/>
            </w:tcBorders>
            <w:shd w:val="clear" w:color="auto" w:fill="auto"/>
            <w:vAlign w:val="center"/>
            <w:hideMark/>
          </w:tcPr>
          <w:p w14:paraId="0D69D1F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1100261023</w:t>
            </w:r>
          </w:p>
        </w:tc>
        <w:tc>
          <w:tcPr>
            <w:tcW w:w="238" w:type="pct"/>
            <w:tcBorders>
              <w:top w:val="nil"/>
              <w:left w:val="nil"/>
              <w:bottom w:val="single" w:sz="4" w:space="0" w:color="000000"/>
              <w:right w:val="single" w:sz="4" w:space="0" w:color="000000"/>
            </w:tcBorders>
            <w:shd w:val="clear" w:color="auto" w:fill="auto"/>
            <w:vAlign w:val="center"/>
            <w:hideMark/>
          </w:tcPr>
          <w:p w14:paraId="2FA7BC8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50F866CD" w14:textId="6C9FD5CA" w:rsidR="00543A6A" w:rsidRPr="0075170A" w:rsidRDefault="00543A6A" w:rsidP="00F830E1">
            <w:pPr>
              <w:jc w:val="right"/>
              <w:rPr>
                <w:rFonts w:eastAsia="Times New Roman"/>
                <w:color w:val="000000"/>
                <w:lang w:eastAsia="ru-RU"/>
              </w:rPr>
            </w:pPr>
            <w:r w:rsidRPr="0075170A">
              <w:rPr>
                <w:rFonts w:eastAsia="Times New Roman"/>
                <w:color w:val="000000"/>
                <w:lang w:eastAsia="ru-RU"/>
              </w:rPr>
              <w:t>51208412,81</w:t>
            </w:r>
          </w:p>
        </w:tc>
        <w:tc>
          <w:tcPr>
            <w:tcW w:w="688" w:type="pct"/>
            <w:tcBorders>
              <w:top w:val="nil"/>
              <w:left w:val="nil"/>
              <w:bottom w:val="single" w:sz="4" w:space="0" w:color="000000"/>
              <w:right w:val="single" w:sz="4" w:space="0" w:color="000000"/>
            </w:tcBorders>
            <w:shd w:val="clear" w:color="auto" w:fill="auto"/>
            <w:vAlign w:val="center"/>
            <w:hideMark/>
          </w:tcPr>
          <w:p w14:paraId="648CA58E" w14:textId="30CF0566" w:rsidR="00543A6A" w:rsidRPr="0075170A" w:rsidRDefault="00543A6A" w:rsidP="00F830E1">
            <w:pPr>
              <w:jc w:val="right"/>
              <w:rPr>
                <w:rFonts w:eastAsia="Times New Roman"/>
                <w:color w:val="000000"/>
                <w:lang w:eastAsia="ru-RU"/>
              </w:rPr>
            </w:pPr>
            <w:r w:rsidRPr="0075170A">
              <w:rPr>
                <w:rFonts w:eastAsia="Times New Roman"/>
                <w:color w:val="000000"/>
                <w:lang w:eastAsia="ru-RU"/>
              </w:rPr>
              <w:t>26000000,00</w:t>
            </w:r>
          </w:p>
        </w:tc>
        <w:tc>
          <w:tcPr>
            <w:tcW w:w="713" w:type="pct"/>
            <w:tcBorders>
              <w:top w:val="nil"/>
              <w:left w:val="nil"/>
              <w:bottom w:val="single" w:sz="4" w:space="0" w:color="000000"/>
              <w:right w:val="single" w:sz="4" w:space="0" w:color="000000"/>
            </w:tcBorders>
            <w:shd w:val="clear" w:color="auto" w:fill="auto"/>
            <w:vAlign w:val="center"/>
            <w:hideMark/>
          </w:tcPr>
          <w:p w14:paraId="02B825B0"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5325B699"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D9E5AEB"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4F12C2C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1DC6811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w:t>
            </w:r>
          </w:p>
        </w:tc>
        <w:tc>
          <w:tcPr>
            <w:tcW w:w="619" w:type="pct"/>
            <w:tcBorders>
              <w:top w:val="nil"/>
              <w:left w:val="nil"/>
              <w:bottom w:val="single" w:sz="4" w:space="0" w:color="000000"/>
              <w:right w:val="single" w:sz="4" w:space="0" w:color="000000"/>
            </w:tcBorders>
            <w:shd w:val="clear" w:color="auto" w:fill="auto"/>
            <w:vAlign w:val="center"/>
            <w:hideMark/>
          </w:tcPr>
          <w:p w14:paraId="635234E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1100261023</w:t>
            </w:r>
          </w:p>
        </w:tc>
        <w:tc>
          <w:tcPr>
            <w:tcW w:w="238" w:type="pct"/>
            <w:tcBorders>
              <w:top w:val="nil"/>
              <w:left w:val="nil"/>
              <w:bottom w:val="single" w:sz="4" w:space="0" w:color="000000"/>
              <w:right w:val="single" w:sz="4" w:space="0" w:color="000000"/>
            </w:tcBorders>
            <w:shd w:val="clear" w:color="auto" w:fill="auto"/>
            <w:vAlign w:val="center"/>
            <w:hideMark/>
          </w:tcPr>
          <w:p w14:paraId="63C55A7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vAlign w:val="center"/>
            <w:hideMark/>
          </w:tcPr>
          <w:p w14:paraId="252B5B92" w14:textId="187FD559" w:rsidR="00543A6A" w:rsidRPr="0075170A" w:rsidRDefault="00543A6A" w:rsidP="00F830E1">
            <w:pPr>
              <w:jc w:val="right"/>
              <w:rPr>
                <w:rFonts w:eastAsia="Times New Roman"/>
                <w:color w:val="000000"/>
                <w:lang w:eastAsia="ru-RU"/>
              </w:rPr>
            </w:pPr>
            <w:r w:rsidRPr="0075170A">
              <w:rPr>
                <w:rFonts w:eastAsia="Times New Roman"/>
                <w:color w:val="000000"/>
                <w:lang w:eastAsia="ru-RU"/>
              </w:rPr>
              <w:t>51208412,81</w:t>
            </w:r>
          </w:p>
        </w:tc>
        <w:tc>
          <w:tcPr>
            <w:tcW w:w="688" w:type="pct"/>
            <w:tcBorders>
              <w:top w:val="nil"/>
              <w:left w:val="nil"/>
              <w:bottom w:val="single" w:sz="4" w:space="0" w:color="000000"/>
              <w:right w:val="single" w:sz="4" w:space="0" w:color="000000"/>
            </w:tcBorders>
            <w:shd w:val="clear" w:color="auto" w:fill="auto"/>
            <w:vAlign w:val="center"/>
            <w:hideMark/>
          </w:tcPr>
          <w:p w14:paraId="0B64C490" w14:textId="02065407" w:rsidR="00543A6A" w:rsidRPr="0075170A" w:rsidRDefault="00543A6A" w:rsidP="00F830E1">
            <w:pPr>
              <w:jc w:val="right"/>
              <w:rPr>
                <w:rFonts w:eastAsia="Times New Roman"/>
                <w:color w:val="000000"/>
                <w:lang w:eastAsia="ru-RU"/>
              </w:rPr>
            </w:pPr>
            <w:r w:rsidRPr="0075170A">
              <w:rPr>
                <w:rFonts w:eastAsia="Times New Roman"/>
                <w:color w:val="000000"/>
                <w:lang w:eastAsia="ru-RU"/>
              </w:rPr>
              <w:t>26000000,00</w:t>
            </w:r>
          </w:p>
        </w:tc>
        <w:tc>
          <w:tcPr>
            <w:tcW w:w="713" w:type="pct"/>
            <w:tcBorders>
              <w:top w:val="nil"/>
              <w:left w:val="nil"/>
              <w:bottom w:val="single" w:sz="4" w:space="0" w:color="000000"/>
              <w:right w:val="single" w:sz="4" w:space="0" w:color="000000"/>
            </w:tcBorders>
            <w:shd w:val="clear" w:color="auto" w:fill="auto"/>
            <w:vAlign w:val="center"/>
            <w:hideMark/>
          </w:tcPr>
          <w:p w14:paraId="33D57798"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1AF8FB05"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8DAEB30"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317D87F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37D5444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w:t>
            </w:r>
          </w:p>
        </w:tc>
        <w:tc>
          <w:tcPr>
            <w:tcW w:w="619" w:type="pct"/>
            <w:tcBorders>
              <w:top w:val="nil"/>
              <w:left w:val="nil"/>
              <w:bottom w:val="single" w:sz="4" w:space="0" w:color="000000"/>
              <w:right w:val="single" w:sz="4" w:space="0" w:color="000000"/>
            </w:tcBorders>
            <w:shd w:val="clear" w:color="auto" w:fill="auto"/>
            <w:vAlign w:val="center"/>
            <w:hideMark/>
          </w:tcPr>
          <w:p w14:paraId="0BA8365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1100261023</w:t>
            </w:r>
          </w:p>
        </w:tc>
        <w:tc>
          <w:tcPr>
            <w:tcW w:w="238" w:type="pct"/>
            <w:tcBorders>
              <w:top w:val="nil"/>
              <w:left w:val="nil"/>
              <w:bottom w:val="single" w:sz="4" w:space="0" w:color="000000"/>
              <w:right w:val="single" w:sz="4" w:space="0" w:color="000000"/>
            </w:tcBorders>
            <w:shd w:val="clear" w:color="auto" w:fill="auto"/>
            <w:vAlign w:val="center"/>
            <w:hideMark/>
          </w:tcPr>
          <w:p w14:paraId="4F38D74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vAlign w:val="center"/>
            <w:hideMark/>
          </w:tcPr>
          <w:p w14:paraId="52A7C9C9" w14:textId="577405EF" w:rsidR="00543A6A" w:rsidRPr="0075170A" w:rsidRDefault="00543A6A" w:rsidP="00F830E1">
            <w:pPr>
              <w:jc w:val="right"/>
              <w:rPr>
                <w:rFonts w:eastAsia="Times New Roman"/>
                <w:color w:val="000000"/>
                <w:lang w:eastAsia="ru-RU"/>
              </w:rPr>
            </w:pPr>
            <w:r w:rsidRPr="0075170A">
              <w:rPr>
                <w:rFonts w:eastAsia="Times New Roman"/>
                <w:color w:val="000000"/>
                <w:lang w:eastAsia="ru-RU"/>
              </w:rPr>
              <w:t>51208412,81</w:t>
            </w:r>
          </w:p>
        </w:tc>
        <w:tc>
          <w:tcPr>
            <w:tcW w:w="688" w:type="pct"/>
            <w:tcBorders>
              <w:top w:val="nil"/>
              <w:left w:val="nil"/>
              <w:bottom w:val="single" w:sz="4" w:space="0" w:color="000000"/>
              <w:right w:val="single" w:sz="4" w:space="0" w:color="000000"/>
            </w:tcBorders>
            <w:shd w:val="clear" w:color="auto" w:fill="auto"/>
            <w:vAlign w:val="center"/>
            <w:hideMark/>
          </w:tcPr>
          <w:p w14:paraId="09F4FBB0" w14:textId="6893C4F9" w:rsidR="00543A6A" w:rsidRPr="0075170A" w:rsidRDefault="00543A6A" w:rsidP="00F830E1">
            <w:pPr>
              <w:jc w:val="right"/>
              <w:rPr>
                <w:rFonts w:eastAsia="Times New Roman"/>
                <w:color w:val="000000"/>
                <w:lang w:eastAsia="ru-RU"/>
              </w:rPr>
            </w:pPr>
            <w:r w:rsidRPr="0075170A">
              <w:rPr>
                <w:rFonts w:eastAsia="Times New Roman"/>
                <w:color w:val="000000"/>
                <w:lang w:eastAsia="ru-RU"/>
              </w:rPr>
              <w:t>26000000,00</w:t>
            </w:r>
          </w:p>
        </w:tc>
        <w:tc>
          <w:tcPr>
            <w:tcW w:w="713" w:type="pct"/>
            <w:tcBorders>
              <w:top w:val="nil"/>
              <w:left w:val="nil"/>
              <w:bottom w:val="single" w:sz="4" w:space="0" w:color="000000"/>
              <w:right w:val="single" w:sz="4" w:space="0" w:color="000000"/>
            </w:tcBorders>
            <w:shd w:val="clear" w:color="auto" w:fill="auto"/>
            <w:vAlign w:val="center"/>
            <w:hideMark/>
          </w:tcPr>
          <w:p w14:paraId="16685659"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63ACB13A"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CC2AD9B"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Капитальный ремонт и ремонт автомобильных дорог общего пользования местного значения</w:t>
            </w:r>
          </w:p>
        </w:tc>
        <w:tc>
          <w:tcPr>
            <w:tcW w:w="237" w:type="pct"/>
            <w:tcBorders>
              <w:top w:val="nil"/>
              <w:left w:val="nil"/>
              <w:bottom w:val="single" w:sz="4" w:space="0" w:color="000000"/>
              <w:right w:val="single" w:sz="4" w:space="0" w:color="000000"/>
            </w:tcBorders>
            <w:shd w:val="clear" w:color="auto" w:fill="auto"/>
            <w:vAlign w:val="center"/>
            <w:hideMark/>
          </w:tcPr>
          <w:p w14:paraId="338AF56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74F4CE3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w:t>
            </w:r>
          </w:p>
        </w:tc>
        <w:tc>
          <w:tcPr>
            <w:tcW w:w="619" w:type="pct"/>
            <w:tcBorders>
              <w:top w:val="nil"/>
              <w:left w:val="nil"/>
              <w:bottom w:val="single" w:sz="4" w:space="0" w:color="000000"/>
              <w:right w:val="single" w:sz="4" w:space="0" w:color="000000"/>
            </w:tcBorders>
            <w:shd w:val="clear" w:color="auto" w:fill="auto"/>
            <w:vAlign w:val="center"/>
            <w:hideMark/>
          </w:tcPr>
          <w:p w14:paraId="6E994DA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11002S2390</w:t>
            </w:r>
          </w:p>
        </w:tc>
        <w:tc>
          <w:tcPr>
            <w:tcW w:w="238" w:type="pct"/>
            <w:tcBorders>
              <w:top w:val="nil"/>
              <w:left w:val="nil"/>
              <w:bottom w:val="single" w:sz="4" w:space="0" w:color="000000"/>
              <w:right w:val="single" w:sz="4" w:space="0" w:color="000000"/>
            </w:tcBorders>
            <w:shd w:val="clear" w:color="auto" w:fill="auto"/>
            <w:vAlign w:val="center"/>
            <w:hideMark/>
          </w:tcPr>
          <w:p w14:paraId="0A4603B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3B099F42" w14:textId="40ED4509" w:rsidR="00543A6A" w:rsidRPr="0075170A" w:rsidRDefault="00543A6A" w:rsidP="00F830E1">
            <w:pPr>
              <w:jc w:val="right"/>
              <w:rPr>
                <w:rFonts w:eastAsia="Times New Roman"/>
                <w:color w:val="000000"/>
                <w:lang w:eastAsia="ru-RU"/>
              </w:rPr>
            </w:pPr>
            <w:r w:rsidRPr="0075170A">
              <w:rPr>
                <w:rFonts w:eastAsia="Times New Roman"/>
                <w:color w:val="000000"/>
                <w:lang w:eastAsia="ru-RU"/>
              </w:rPr>
              <w:t>93187199,79</w:t>
            </w:r>
          </w:p>
        </w:tc>
        <w:tc>
          <w:tcPr>
            <w:tcW w:w="688" w:type="pct"/>
            <w:tcBorders>
              <w:top w:val="nil"/>
              <w:left w:val="nil"/>
              <w:bottom w:val="single" w:sz="4" w:space="0" w:color="000000"/>
              <w:right w:val="single" w:sz="4" w:space="0" w:color="000000"/>
            </w:tcBorders>
            <w:shd w:val="clear" w:color="auto" w:fill="auto"/>
            <w:vAlign w:val="center"/>
            <w:hideMark/>
          </w:tcPr>
          <w:p w14:paraId="7B2F72A7"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664E5C0A"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2ED755A2"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317F979"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79CA9D6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6D0466F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w:t>
            </w:r>
          </w:p>
        </w:tc>
        <w:tc>
          <w:tcPr>
            <w:tcW w:w="619" w:type="pct"/>
            <w:tcBorders>
              <w:top w:val="nil"/>
              <w:left w:val="nil"/>
              <w:bottom w:val="single" w:sz="4" w:space="0" w:color="000000"/>
              <w:right w:val="single" w:sz="4" w:space="0" w:color="000000"/>
            </w:tcBorders>
            <w:shd w:val="clear" w:color="auto" w:fill="auto"/>
            <w:vAlign w:val="center"/>
            <w:hideMark/>
          </w:tcPr>
          <w:p w14:paraId="5CEF95C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11002S2390</w:t>
            </w:r>
          </w:p>
        </w:tc>
        <w:tc>
          <w:tcPr>
            <w:tcW w:w="238" w:type="pct"/>
            <w:tcBorders>
              <w:top w:val="nil"/>
              <w:left w:val="nil"/>
              <w:bottom w:val="single" w:sz="4" w:space="0" w:color="000000"/>
              <w:right w:val="single" w:sz="4" w:space="0" w:color="000000"/>
            </w:tcBorders>
            <w:shd w:val="clear" w:color="auto" w:fill="auto"/>
            <w:vAlign w:val="center"/>
            <w:hideMark/>
          </w:tcPr>
          <w:p w14:paraId="6E52EBF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vAlign w:val="center"/>
            <w:hideMark/>
          </w:tcPr>
          <w:p w14:paraId="7E32F3F6" w14:textId="2ADCC54C" w:rsidR="00543A6A" w:rsidRPr="0075170A" w:rsidRDefault="00543A6A" w:rsidP="00F830E1">
            <w:pPr>
              <w:jc w:val="right"/>
              <w:rPr>
                <w:rFonts w:eastAsia="Times New Roman"/>
                <w:color w:val="000000"/>
                <w:lang w:eastAsia="ru-RU"/>
              </w:rPr>
            </w:pPr>
            <w:r w:rsidRPr="0075170A">
              <w:rPr>
                <w:rFonts w:eastAsia="Times New Roman"/>
                <w:color w:val="000000"/>
                <w:lang w:eastAsia="ru-RU"/>
              </w:rPr>
              <w:t>93187199,79</w:t>
            </w:r>
          </w:p>
        </w:tc>
        <w:tc>
          <w:tcPr>
            <w:tcW w:w="688" w:type="pct"/>
            <w:tcBorders>
              <w:top w:val="nil"/>
              <w:left w:val="nil"/>
              <w:bottom w:val="single" w:sz="4" w:space="0" w:color="000000"/>
              <w:right w:val="single" w:sz="4" w:space="0" w:color="000000"/>
            </w:tcBorders>
            <w:shd w:val="clear" w:color="auto" w:fill="auto"/>
            <w:vAlign w:val="center"/>
            <w:hideMark/>
          </w:tcPr>
          <w:p w14:paraId="03C61C2E"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6233D545"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1163E60A"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5FCFED9"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25C979E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3D55D60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w:t>
            </w:r>
          </w:p>
        </w:tc>
        <w:tc>
          <w:tcPr>
            <w:tcW w:w="619" w:type="pct"/>
            <w:tcBorders>
              <w:top w:val="nil"/>
              <w:left w:val="nil"/>
              <w:bottom w:val="single" w:sz="4" w:space="0" w:color="000000"/>
              <w:right w:val="single" w:sz="4" w:space="0" w:color="000000"/>
            </w:tcBorders>
            <w:shd w:val="clear" w:color="auto" w:fill="auto"/>
            <w:vAlign w:val="center"/>
            <w:hideMark/>
          </w:tcPr>
          <w:p w14:paraId="20FFA45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11002S2390</w:t>
            </w:r>
          </w:p>
        </w:tc>
        <w:tc>
          <w:tcPr>
            <w:tcW w:w="238" w:type="pct"/>
            <w:tcBorders>
              <w:top w:val="nil"/>
              <w:left w:val="nil"/>
              <w:bottom w:val="single" w:sz="4" w:space="0" w:color="000000"/>
              <w:right w:val="single" w:sz="4" w:space="0" w:color="000000"/>
            </w:tcBorders>
            <w:shd w:val="clear" w:color="auto" w:fill="auto"/>
            <w:vAlign w:val="center"/>
            <w:hideMark/>
          </w:tcPr>
          <w:p w14:paraId="0A50EF2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vAlign w:val="center"/>
            <w:hideMark/>
          </w:tcPr>
          <w:p w14:paraId="5DF4936C" w14:textId="26EDDB10" w:rsidR="00543A6A" w:rsidRPr="0075170A" w:rsidRDefault="00543A6A" w:rsidP="00F830E1">
            <w:pPr>
              <w:jc w:val="right"/>
              <w:rPr>
                <w:rFonts w:eastAsia="Times New Roman"/>
                <w:color w:val="000000"/>
                <w:lang w:eastAsia="ru-RU"/>
              </w:rPr>
            </w:pPr>
            <w:r w:rsidRPr="0075170A">
              <w:rPr>
                <w:rFonts w:eastAsia="Times New Roman"/>
                <w:color w:val="000000"/>
                <w:lang w:eastAsia="ru-RU"/>
              </w:rPr>
              <w:t>93187199,79</w:t>
            </w:r>
          </w:p>
        </w:tc>
        <w:tc>
          <w:tcPr>
            <w:tcW w:w="688" w:type="pct"/>
            <w:tcBorders>
              <w:top w:val="nil"/>
              <w:left w:val="nil"/>
              <w:bottom w:val="single" w:sz="4" w:space="0" w:color="000000"/>
              <w:right w:val="single" w:sz="4" w:space="0" w:color="000000"/>
            </w:tcBorders>
            <w:shd w:val="clear" w:color="auto" w:fill="auto"/>
            <w:vAlign w:val="center"/>
            <w:hideMark/>
          </w:tcPr>
          <w:p w14:paraId="0AC87CAA" w14:textId="07F8645E" w:rsidR="00543A6A" w:rsidRPr="0075170A" w:rsidRDefault="00543A6A" w:rsidP="00F830E1">
            <w:pPr>
              <w:jc w:val="right"/>
              <w:rPr>
                <w:rFonts w:eastAsia="Times New Roman"/>
                <w:color w:val="000000"/>
                <w:lang w:eastAsia="ru-RU"/>
              </w:rPr>
            </w:pPr>
          </w:p>
        </w:tc>
        <w:tc>
          <w:tcPr>
            <w:tcW w:w="713" w:type="pct"/>
            <w:tcBorders>
              <w:top w:val="nil"/>
              <w:left w:val="nil"/>
              <w:bottom w:val="single" w:sz="4" w:space="0" w:color="000000"/>
              <w:right w:val="single" w:sz="4" w:space="0" w:color="000000"/>
            </w:tcBorders>
            <w:shd w:val="clear" w:color="auto" w:fill="auto"/>
            <w:vAlign w:val="center"/>
            <w:hideMark/>
          </w:tcPr>
          <w:p w14:paraId="486344D9" w14:textId="378044CD" w:rsidR="00543A6A" w:rsidRPr="0075170A" w:rsidRDefault="00543A6A" w:rsidP="00F830E1">
            <w:pPr>
              <w:jc w:val="right"/>
              <w:rPr>
                <w:rFonts w:eastAsia="Times New Roman"/>
                <w:color w:val="000000"/>
                <w:lang w:eastAsia="ru-RU"/>
              </w:rPr>
            </w:pPr>
          </w:p>
        </w:tc>
      </w:tr>
      <w:tr w:rsidR="00543A6A" w:rsidRPr="00474DBA" w14:paraId="42405A10"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07CC933"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lastRenderedPageBreak/>
              <w:t>Основное мероприятие «Проектирование, строительство, реконструкция автомобильных дорог общего пользования местного значения и искусственных сооружений на них в границах муниципального округа»</w:t>
            </w:r>
          </w:p>
        </w:tc>
        <w:tc>
          <w:tcPr>
            <w:tcW w:w="237" w:type="pct"/>
            <w:tcBorders>
              <w:top w:val="nil"/>
              <w:left w:val="nil"/>
              <w:bottom w:val="single" w:sz="4" w:space="0" w:color="000000"/>
              <w:right w:val="single" w:sz="4" w:space="0" w:color="000000"/>
            </w:tcBorders>
            <w:shd w:val="clear" w:color="auto" w:fill="auto"/>
            <w:vAlign w:val="center"/>
            <w:hideMark/>
          </w:tcPr>
          <w:p w14:paraId="0E3F92E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37F2840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w:t>
            </w:r>
          </w:p>
        </w:tc>
        <w:tc>
          <w:tcPr>
            <w:tcW w:w="619" w:type="pct"/>
            <w:tcBorders>
              <w:top w:val="nil"/>
              <w:left w:val="nil"/>
              <w:bottom w:val="single" w:sz="4" w:space="0" w:color="000000"/>
              <w:right w:val="single" w:sz="4" w:space="0" w:color="000000"/>
            </w:tcBorders>
            <w:shd w:val="clear" w:color="auto" w:fill="auto"/>
            <w:vAlign w:val="center"/>
            <w:hideMark/>
          </w:tcPr>
          <w:p w14:paraId="6DC0B70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1100300000</w:t>
            </w:r>
          </w:p>
        </w:tc>
        <w:tc>
          <w:tcPr>
            <w:tcW w:w="238" w:type="pct"/>
            <w:tcBorders>
              <w:top w:val="nil"/>
              <w:left w:val="nil"/>
              <w:bottom w:val="single" w:sz="4" w:space="0" w:color="000000"/>
              <w:right w:val="single" w:sz="4" w:space="0" w:color="000000"/>
            </w:tcBorders>
            <w:shd w:val="clear" w:color="auto" w:fill="auto"/>
            <w:vAlign w:val="center"/>
            <w:hideMark/>
          </w:tcPr>
          <w:p w14:paraId="153B166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16D785E6" w14:textId="0DF9AF2F" w:rsidR="00543A6A" w:rsidRPr="0075170A" w:rsidRDefault="00543A6A" w:rsidP="00F830E1">
            <w:pPr>
              <w:jc w:val="right"/>
              <w:rPr>
                <w:rFonts w:eastAsia="Times New Roman"/>
                <w:color w:val="000000"/>
                <w:lang w:eastAsia="ru-RU"/>
              </w:rPr>
            </w:pPr>
            <w:r w:rsidRPr="0075170A">
              <w:rPr>
                <w:rFonts w:eastAsia="Times New Roman"/>
                <w:color w:val="000000"/>
                <w:lang w:eastAsia="ru-RU"/>
              </w:rPr>
              <w:t>354357,27</w:t>
            </w:r>
          </w:p>
        </w:tc>
        <w:tc>
          <w:tcPr>
            <w:tcW w:w="688" w:type="pct"/>
            <w:tcBorders>
              <w:top w:val="nil"/>
              <w:left w:val="nil"/>
              <w:bottom w:val="single" w:sz="4" w:space="0" w:color="000000"/>
              <w:right w:val="single" w:sz="4" w:space="0" w:color="000000"/>
            </w:tcBorders>
            <w:shd w:val="clear" w:color="auto" w:fill="auto"/>
            <w:vAlign w:val="center"/>
            <w:hideMark/>
          </w:tcPr>
          <w:p w14:paraId="65389488"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46A7064A"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037604E1"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9CBE2E4"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Подготовка проектно-сметной документации, документации по планировке территории в целях размещения автомобильных дорог, инженерные изыскания, проведение необходимых экспертиз, строительный контроль</w:t>
            </w:r>
          </w:p>
        </w:tc>
        <w:tc>
          <w:tcPr>
            <w:tcW w:w="237" w:type="pct"/>
            <w:tcBorders>
              <w:top w:val="nil"/>
              <w:left w:val="nil"/>
              <w:bottom w:val="single" w:sz="4" w:space="0" w:color="000000"/>
              <w:right w:val="single" w:sz="4" w:space="0" w:color="000000"/>
            </w:tcBorders>
            <w:shd w:val="clear" w:color="auto" w:fill="auto"/>
            <w:vAlign w:val="center"/>
            <w:hideMark/>
          </w:tcPr>
          <w:p w14:paraId="5DCC1ED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7AC7178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w:t>
            </w:r>
          </w:p>
        </w:tc>
        <w:tc>
          <w:tcPr>
            <w:tcW w:w="619" w:type="pct"/>
            <w:tcBorders>
              <w:top w:val="nil"/>
              <w:left w:val="nil"/>
              <w:bottom w:val="single" w:sz="4" w:space="0" w:color="000000"/>
              <w:right w:val="single" w:sz="4" w:space="0" w:color="000000"/>
            </w:tcBorders>
            <w:shd w:val="clear" w:color="auto" w:fill="auto"/>
            <w:vAlign w:val="center"/>
            <w:hideMark/>
          </w:tcPr>
          <w:p w14:paraId="42DEB3E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1100361024</w:t>
            </w:r>
          </w:p>
        </w:tc>
        <w:tc>
          <w:tcPr>
            <w:tcW w:w="238" w:type="pct"/>
            <w:tcBorders>
              <w:top w:val="nil"/>
              <w:left w:val="nil"/>
              <w:bottom w:val="single" w:sz="4" w:space="0" w:color="000000"/>
              <w:right w:val="single" w:sz="4" w:space="0" w:color="000000"/>
            </w:tcBorders>
            <w:shd w:val="clear" w:color="auto" w:fill="auto"/>
            <w:vAlign w:val="center"/>
            <w:hideMark/>
          </w:tcPr>
          <w:p w14:paraId="74A90D6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1474B3EA" w14:textId="3EC264A8" w:rsidR="00543A6A" w:rsidRPr="0075170A" w:rsidRDefault="00543A6A" w:rsidP="00F830E1">
            <w:pPr>
              <w:jc w:val="right"/>
              <w:rPr>
                <w:rFonts w:eastAsia="Times New Roman"/>
                <w:color w:val="000000"/>
                <w:lang w:eastAsia="ru-RU"/>
              </w:rPr>
            </w:pPr>
            <w:r w:rsidRPr="0075170A">
              <w:rPr>
                <w:rFonts w:eastAsia="Times New Roman"/>
                <w:color w:val="000000"/>
                <w:lang w:eastAsia="ru-RU"/>
              </w:rPr>
              <w:t>354357,27</w:t>
            </w:r>
          </w:p>
        </w:tc>
        <w:tc>
          <w:tcPr>
            <w:tcW w:w="688" w:type="pct"/>
            <w:tcBorders>
              <w:top w:val="nil"/>
              <w:left w:val="nil"/>
              <w:bottom w:val="single" w:sz="4" w:space="0" w:color="000000"/>
              <w:right w:val="single" w:sz="4" w:space="0" w:color="000000"/>
            </w:tcBorders>
            <w:shd w:val="clear" w:color="auto" w:fill="auto"/>
            <w:vAlign w:val="center"/>
            <w:hideMark/>
          </w:tcPr>
          <w:p w14:paraId="5C26DD2A"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59FF8732"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5A8532EC"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1A5DE03"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334314B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2F7ECBC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w:t>
            </w:r>
          </w:p>
        </w:tc>
        <w:tc>
          <w:tcPr>
            <w:tcW w:w="619" w:type="pct"/>
            <w:tcBorders>
              <w:top w:val="nil"/>
              <w:left w:val="nil"/>
              <w:bottom w:val="single" w:sz="4" w:space="0" w:color="000000"/>
              <w:right w:val="single" w:sz="4" w:space="0" w:color="000000"/>
            </w:tcBorders>
            <w:shd w:val="clear" w:color="auto" w:fill="auto"/>
            <w:vAlign w:val="center"/>
            <w:hideMark/>
          </w:tcPr>
          <w:p w14:paraId="2E5D8C6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1100361024</w:t>
            </w:r>
          </w:p>
        </w:tc>
        <w:tc>
          <w:tcPr>
            <w:tcW w:w="238" w:type="pct"/>
            <w:tcBorders>
              <w:top w:val="nil"/>
              <w:left w:val="nil"/>
              <w:bottom w:val="single" w:sz="4" w:space="0" w:color="000000"/>
              <w:right w:val="single" w:sz="4" w:space="0" w:color="000000"/>
            </w:tcBorders>
            <w:shd w:val="clear" w:color="auto" w:fill="auto"/>
            <w:vAlign w:val="center"/>
            <w:hideMark/>
          </w:tcPr>
          <w:p w14:paraId="55E135B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vAlign w:val="center"/>
            <w:hideMark/>
          </w:tcPr>
          <w:p w14:paraId="3BD5D06C" w14:textId="429C5EEB" w:rsidR="00543A6A" w:rsidRPr="0075170A" w:rsidRDefault="00543A6A" w:rsidP="00F830E1">
            <w:pPr>
              <w:jc w:val="right"/>
              <w:rPr>
                <w:rFonts w:eastAsia="Times New Roman"/>
                <w:color w:val="000000"/>
                <w:lang w:eastAsia="ru-RU"/>
              </w:rPr>
            </w:pPr>
            <w:r w:rsidRPr="0075170A">
              <w:rPr>
                <w:rFonts w:eastAsia="Times New Roman"/>
                <w:color w:val="000000"/>
                <w:lang w:eastAsia="ru-RU"/>
              </w:rPr>
              <w:t>354357,27</w:t>
            </w:r>
          </w:p>
        </w:tc>
        <w:tc>
          <w:tcPr>
            <w:tcW w:w="688" w:type="pct"/>
            <w:tcBorders>
              <w:top w:val="nil"/>
              <w:left w:val="nil"/>
              <w:bottom w:val="single" w:sz="4" w:space="0" w:color="000000"/>
              <w:right w:val="single" w:sz="4" w:space="0" w:color="000000"/>
            </w:tcBorders>
            <w:shd w:val="clear" w:color="auto" w:fill="auto"/>
            <w:vAlign w:val="center"/>
            <w:hideMark/>
          </w:tcPr>
          <w:p w14:paraId="14A98226"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45F2A726"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7504892B"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2FF7D4C"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5E76A63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08D3BBD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w:t>
            </w:r>
          </w:p>
        </w:tc>
        <w:tc>
          <w:tcPr>
            <w:tcW w:w="619" w:type="pct"/>
            <w:tcBorders>
              <w:top w:val="nil"/>
              <w:left w:val="nil"/>
              <w:bottom w:val="single" w:sz="4" w:space="0" w:color="000000"/>
              <w:right w:val="single" w:sz="4" w:space="0" w:color="000000"/>
            </w:tcBorders>
            <w:shd w:val="clear" w:color="auto" w:fill="auto"/>
            <w:vAlign w:val="center"/>
            <w:hideMark/>
          </w:tcPr>
          <w:p w14:paraId="3DD9E67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1100361024</w:t>
            </w:r>
          </w:p>
        </w:tc>
        <w:tc>
          <w:tcPr>
            <w:tcW w:w="238" w:type="pct"/>
            <w:tcBorders>
              <w:top w:val="nil"/>
              <w:left w:val="nil"/>
              <w:bottom w:val="single" w:sz="4" w:space="0" w:color="000000"/>
              <w:right w:val="single" w:sz="4" w:space="0" w:color="000000"/>
            </w:tcBorders>
            <w:shd w:val="clear" w:color="auto" w:fill="auto"/>
            <w:vAlign w:val="center"/>
            <w:hideMark/>
          </w:tcPr>
          <w:p w14:paraId="6B6C633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vAlign w:val="center"/>
            <w:hideMark/>
          </w:tcPr>
          <w:p w14:paraId="3827F17A" w14:textId="03F227B4" w:rsidR="00543A6A" w:rsidRPr="0075170A" w:rsidRDefault="00543A6A" w:rsidP="00F830E1">
            <w:pPr>
              <w:jc w:val="right"/>
              <w:rPr>
                <w:rFonts w:eastAsia="Times New Roman"/>
                <w:color w:val="000000"/>
                <w:lang w:eastAsia="ru-RU"/>
              </w:rPr>
            </w:pPr>
            <w:r w:rsidRPr="0075170A">
              <w:rPr>
                <w:rFonts w:eastAsia="Times New Roman"/>
                <w:color w:val="000000"/>
                <w:lang w:eastAsia="ru-RU"/>
              </w:rPr>
              <w:t>354357,27</w:t>
            </w:r>
          </w:p>
        </w:tc>
        <w:tc>
          <w:tcPr>
            <w:tcW w:w="688" w:type="pct"/>
            <w:tcBorders>
              <w:top w:val="nil"/>
              <w:left w:val="nil"/>
              <w:bottom w:val="single" w:sz="4" w:space="0" w:color="000000"/>
              <w:right w:val="single" w:sz="4" w:space="0" w:color="000000"/>
            </w:tcBorders>
            <w:shd w:val="clear" w:color="auto" w:fill="auto"/>
            <w:vAlign w:val="center"/>
            <w:hideMark/>
          </w:tcPr>
          <w:p w14:paraId="6F67B8BF"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79277902"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5F2AB264"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A0F3121"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Основное мероприятие «Осуществление иных полномочий в области использования автомобильных дорог общего пользования местного значения и искусственных сооружений на них и осуществление дорожной деятельности в соответствии с законодательством РФ»</w:t>
            </w:r>
          </w:p>
        </w:tc>
        <w:tc>
          <w:tcPr>
            <w:tcW w:w="237" w:type="pct"/>
            <w:tcBorders>
              <w:top w:val="nil"/>
              <w:left w:val="nil"/>
              <w:bottom w:val="single" w:sz="4" w:space="0" w:color="000000"/>
              <w:right w:val="single" w:sz="4" w:space="0" w:color="000000"/>
            </w:tcBorders>
            <w:shd w:val="clear" w:color="auto" w:fill="auto"/>
            <w:vAlign w:val="center"/>
            <w:hideMark/>
          </w:tcPr>
          <w:p w14:paraId="43DC983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00C8CFB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w:t>
            </w:r>
          </w:p>
        </w:tc>
        <w:tc>
          <w:tcPr>
            <w:tcW w:w="619" w:type="pct"/>
            <w:tcBorders>
              <w:top w:val="nil"/>
              <w:left w:val="nil"/>
              <w:bottom w:val="single" w:sz="4" w:space="0" w:color="000000"/>
              <w:right w:val="single" w:sz="4" w:space="0" w:color="000000"/>
            </w:tcBorders>
            <w:shd w:val="clear" w:color="auto" w:fill="auto"/>
            <w:vAlign w:val="center"/>
            <w:hideMark/>
          </w:tcPr>
          <w:p w14:paraId="32D5C03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1100400000</w:t>
            </w:r>
          </w:p>
        </w:tc>
        <w:tc>
          <w:tcPr>
            <w:tcW w:w="238" w:type="pct"/>
            <w:tcBorders>
              <w:top w:val="nil"/>
              <w:left w:val="nil"/>
              <w:bottom w:val="single" w:sz="4" w:space="0" w:color="000000"/>
              <w:right w:val="single" w:sz="4" w:space="0" w:color="000000"/>
            </w:tcBorders>
            <w:shd w:val="clear" w:color="auto" w:fill="auto"/>
            <w:vAlign w:val="center"/>
            <w:hideMark/>
          </w:tcPr>
          <w:p w14:paraId="4D3B561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7863B053" w14:textId="561F24E7" w:rsidR="00543A6A" w:rsidRPr="0075170A" w:rsidRDefault="00543A6A" w:rsidP="00F830E1">
            <w:pPr>
              <w:jc w:val="right"/>
              <w:rPr>
                <w:rFonts w:eastAsia="Times New Roman"/>
                <w:color w:val="000000"/>
                <w:lang w:eastAsia="ru-RU"/>
              </w:rPr>
            </w:pPr>
            <w:r w:rsidRPr="0075170A">
              <w:rPr>
                <w:rFonts w:eastAsia="Times New Roman"/>
                <w:color w:val="000000"/>
                <w:lang w:eastAsia="ru-RU"/>
              </w:rPr>
              <w:t>5555000,00</w:t>
            </w:r>
          </w:p>
        </w:tc>
        <w:tc>
          <w:tcPr>
            <w:tcW w:w="688" w:type="pct"/>
            <w:tcBorders>
              <w:top w:val="nil"/>
              <w:left w:val="nil"/>
              <w:bottom w:val="single" w:sz="4" w:space="0" w:color="000000"/>
              <w:right w:val="single" w:sz="4" w:space="0" w:color="000000"/>
            </w:tcBorders>
            <w:shd w:val="clear" w:color="auto" w:fill="auto"/>
            <w:vAlign w:val="center"/>
            <w:hideMark/>
          </w:tcPr>
          <w:p w14:paraId="23704635"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25422204"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1CA89BDC"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40A9AB2"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полномочия в области использования автомобильных дорог общего пользования местного значения в границах муниципального округа</w:t>
            </w:r>
          </w:p>
        </w:tc>
        <w:tc>
          <w:tcPr>
            <w:tcW w:w="237" w:type="pct"/>
            <w:tcBorders>
              <w:top w:val="nil"/>
              <w:left w:val="nil"/>
              <w:bottom w:val="single" w:sz="4" w:space="0" w:color="000000"/>
              <w:right w:val="single" w:sz="4" w:space="0" w:color="000000"/>
            </w:tcBorders>
            <w:shd w:val="clear" w:color="auto" w:fill="auto"/>
            <w:vAlign w:val="center"/>
            <w:hideMark/>
          </w:tcPr>
          <w:p w14:paraId="25DD558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37265AE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w:t>
            </w:r>
          </w:p>
        </w:tc>
        <w:tc>
          <w:tcPr>
            <w:tcW w:w="619" w:type="pct"/>
            <w:tcBorders>
              <w:top w:val="nil"/>
              <w:left w:val="nil"/>
              <w:bottom w:val="single" w:sz="4" w:space="0" w:color="000000"/>
              <w:right w:val="single" w:sz="4" w:space="0" w:color="000000"/>
            </w:tcBorders>
            <w:shd w:val="clear" w:color="auto" w:fill="auto"/>
            <w:vAlign w:val="center"/>
            <w:hideMark/>
          </w:tcPr>
          <w:p w14:paraId="557B3C3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1100461025</w:t>
            </w:r>
          </w:p>
        </w:tc>
        <w:tc>
          <w:tcPr>
            <w:tcW w:w="238" w:type="pct"/>
            <w:tcBorders>
              <w:top w:val="nil"/>
              <w:left w:val="nil"/>
              <w:bottom w:val="single" w:sz="4" w:space="0" w:color="000000"/>
              <w:right w:val="single" w:sz="4" w:space="0" w:color="000000"/>
            </w:tcBorders>
            <w:shd w:val="clear" w:color="auto" w:fill="auto"/>
            <w:vAlign w:val="center"/>
            <w:hideMark/>
          </w:tcPr>
          <w:p w14:paraId="73C20F6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76D6B5B1" w14:textId="0301B626" w:rsidR="00543A6A" w:rsidRPr="0075170A" w:rsidRDefault="00543A6A" w:rsidP="00F830E1">
            <w:pPr>
              <w:jc w:val="right"/>
              <w:rPr>
                <w:rFonts w:eastAsia="Times New Roman"/>
                <w:color w:val="000000"/>
                <w:lang w:eastAsia="ru-RU"/>
              </w:rPr>
            </w:pPr>
            <w:r w:rsidRPr="0075170A">
              <w:rPr>
                <w:rFonts w:eastAsia="Times New Roman"/>
                <w:color w:val="000000"/>
                <w:lang w:eastAsia="ru-RU"/>
              </w:rPr>
              <w:t>5555000,00</w:t>
            </w:r>
          </w:p>
        </w:tc>
        <w:tc>
          <w:tcPr>
            <w:tcW w:w="688" w:type="pct"/>
            <w:tcBorders>
              <w:top w:val="nil"/>
              <w:left w:val="nil"/>
              <w:bottom w:val="single" w:sz="4" w:space="0" w:color="000000"/>
              <w:right w:val="single" w:sz="4" w:space="0" w:color="000000"/>
            </w:tcBorders>
            <w:shd w:val="clear" w:color="auto" w:fill="auto"/>
            <w:vAlign w:val="center"/>
            <w:hideMark/>
          </w:tcPr>
          <w:p w14:paraId="26053320"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308714CA"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5D172948"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B7011DB"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6569A43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20CEECB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w:t>
            </w:r>
          </w:p>
        </w:tc>
        <w:tc>
          <w:tcPr>
            <w:tcW w:w="619" w:type="pct"/>
            <w:tcBorders>
              <w:top w:val="nil"/>
              <w:left w:val="nil"/>
              <w:bottom w:val="single" w:sz="4" w:space="0" w:color="000000"/>
              <w:right w:val="single" w:sz="4" w:space="0" w:color="000000"/>
            </w:tcBorders>
            <w:shd w:val="clear" w:color="auto" w:fill="auto"/>
            <w:vAlign w:val="center"/>
            <w:hideMark/>
          </w:tcPr>
          <w:p w14:paraId="3D5CDF0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1100461025</w:t>
            </w:r>
          </w:p>
        </w:tc>
        <w:tc>
          <w:tcPr>
            <w:tcW w:w="238" w:type="pct"/>
            <w:tcBorders>
              <w:top w:val="nil"/>
              <w:left w:val="nil"/>
              <w:bottom w:val="single" w:sz="4" w:space="0" w:color="000000"/>
              <w:right w:val="single" w:sz="4" w:space="0" w:color="000000"/>
            </w:tcBorders>
            <w:shd w:val="clear" w:color="auto" w:fill="auto"/>
            <w:vAlign w:val="center"/>
            <w:hideMark/>
          </w:tcPr>
          <w:p w14:paraId="2EE6187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vAlign w:val="center"/>
            <w:hideMark/>
          </w:tcPr>
          <w:p w14:paraId="4C457B26" w14:textId="13358CF5" w:rsidR="00543A6A" w:rsidRPr="0075170A" w:rsidRDefault="00543A6A" w:rsidP="00F830E1">
            <w:pPr>
              <w:jc w:val="right"/>
              <w:rPr>
                <w:rFonts w:eastAsia="Times New Roman"/>
                <w:color w:val="000000"/>
                <w:lang w:eastAsia="ru-RU"/>
              </w:rPr>
            </w:pPr>
            <w:r w:rsidRPr="0075170A">
              <w:rPr>
                <w:rFonts w:eastAsia="Times New Roman"/>
                <w:color w:val="000000"/>
                <w:lang w:eastAsia="ru-RU"/>
              </w:rPr>
              <w:t>5555000,00</w:t>
            </w:r>
          </w:p>
        </w:tc>
        <w:tc>
          <w:tcPr>
            <w:tcW w:w="688" w:type="pct"/>
            <w:tcBorders>
              <w:top w:val="nil"/>
              <w:left w:val="nil"/>
              <w:bottom w:val="single" w:sz="4" w:space="0" w:color="000000"/>
              <w:right w:val="single" w:sz="4" w:space="0" w:color="000000"/>
            </w:tcBorders>
            <w:shd w:val="clear" w:color="auto" w:fill="auto"/>
            <w:vAlign w:val="center"/>
            <w:hideMark/>
          </w:tcPr>
          <w:p w14:paraId="20924C8E"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278F9EB5"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0DB6DCB3"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C97A398"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406BE26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05D9374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w:t>
            </w:r>
          </w:p>
        </w:tc>
        <w:tc>
          <w:tcPr>
            <w:tcW w:w="619" w:type="pct"/>
            <w:tcBorders>
              <w:top w:val="nil"/>
              <w:left w:val="nil"/>
              <w:bottom w:val="single" w:sz="4" w:space="0" w:color="000000"/>
              <w:right w:val="single" w:sz="4" w:space="0" w:color="000000"/>
            </w:tcBorders>
            <w:shd w:val="clear" w:color="auto" w:fill="auto"/>
            <w:vAlign w:val="center"/>
            <w:hideMark/>
          </w:tcPr>
          <w:p w14:paraId="792A588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1100461025</w:t>
            </w:r>
          </w:p>
        </w:tc>
        <w:tc>
          <w:tcPr>
            <w:tcW w:w="238" w:type="pct"/>
            <w:tcBorders>
              <w:top w:val="nil"/>
              <w:left w:val="nil"/>
              <w:bottom w:val="single" w:sz="4" w:space="0" w:color="000000"/>
              <w:right w:val="single" w:sz="4" w:space="0" w:color="000000"/>
            </w:tcBorders>
            <w:shd w:val="clear" w:color="auto" w:fill="auto"/>
            <w:vAlign w:val="center"/>
            <w:hideMark/>
          </w:tcPr>
          <w:p w14:paraId="689467D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vAlign w:val="center"/>
            <w:hideMark/>
          </w:tcPr>
          <w:p w14:paraId="2061D504" w14:textId="64DF1B37" w:rsidR="00543A6A" w:rsidRPr="0075170A" w:rsidRDefault="00543A6A" w:rsidP="00F830E1">
            <w:pPr>
              <w:jc w:val="right"/>
              <w:rPr>
                <w:rFonts w:eastAsia="Times New Roman"/>
                <w:color w:val="000000"/>
                <w:lang w:eastAsia="ru-RU"/>
              </w:rPr>
            </w:pPr>
            <w:r w:rsidRPr="0075170A">
              <w:rPr>
                <w:rFonts w:eastAsia="Times New Roman"/>
                <w:color w:val="000000"/>
                <w:lang w:eastAsia="ru-RU"/>
              </w:rPr>
              <w:t>5555000,00</w:t>
            </w:r>
          </w:p>
        </w:tc>
        <w:tc>
          <w:tcPr>
            <w:tcW w:w="688" w:type="pct"/>
            <w:tcBorders>
              <w:top w:val="nil"/>
              <w:left w:val="nil"/>
              <w:bottom w:val="single" w:sz="4" w:space="0" w:color="000000"/>
              <w:right w:val="single" w:sz="4" w:space="0" w:color="000000"/>
            </w:tcBorders>
            <w:shd w:val="clear" w:color="auto" w:fill="auto"/>
            <w:vAlign w:val="center"/>
            <w:hideMark/>
          </w:tcPr>
          <w:p w14:paraId="6435CFB8"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7F6EBACE"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19E64CCB"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B3D7B6C"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Непрограммные направления деятельности органов власти муниципального образования</w:t>
            </w:r>
          </w:p>
        </w:tc>
        <w:tc>
          <w:tcPr>
            <w:tcW w:w="237" w:type="pct"/>
            <w:tcBorders>
              <w:top w:val="nil"/>
              <w:left w:val="nil"/>
              <w:bottom w:val="single" w:sz="4" w:space="0" w:color="000000"/>
              <w:right w:val="single" w:sz="4" w:space="0" w:color="000000"/>
            </w:tcBorders>
            <w:shd w:val="clear" w:color="auto" w:fill="auto"/>
            <w:vAlign w:val="center"/>
            <w:hideMark/>
          </w:tcPr>
          <w:p w14:paraId="40B4A12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6C96EA2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w:t>
            </w:r>
          </w:p>
        </w:tc>
        <w:tc>
          <w:tcPr>
            <w:tcW w:w="619" w:type="pct"/>
            <w:tcBorders>
              <w:top w:val="nil"/>
              <w:left w:val="nil"/>
              <w:bottom w:val="single" w:sz="4" w:space="0" w:color="000000"/>
              <w:right w:val="single" w:sz="4" w:space="0" w:color="000000"/>
            </w:tcBorders>
            <w:shd w:val="clear" w:color="auto" w:fill="auto"/>
            <w:vAlign w:val="center"/>
            <w:hideMark/>
          </w:tcPr>
          <w:p w14:paraId="74A1883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9900000000</w:t>
            </w:r>
          </w:p>
        </w:tc>
        <w:tc>
          <w:tcPr>
            <w:tcW w:w="238" w:type="pct"/>
            <w:tcBorders>
              <w:top w:val="nil"/>
              <w:left w:val="nil"/>
              <w:bottom w:val="single" w:sz="4" w:space="0" w:color="000000"/>
              <w:right w:val="single" w:sz="4" w:space="0" w:color="000000"/>
            </w:tcBorders>
            <w:shd w:val="clear" w:color="auto" w:fill="auto"/>
            <w:vAlign w:val="center"/>
            <w:hideMark/>
          </w:tcPr>
          <w:p w14:paraId="73F4CDF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118FAC3F" w14:textId="22DF1204" w:rsidR="00543A6A" w:rsidRPr="0075170A" w:rsidRDefault="00543A6A" w:rsidP="00F830E1">
            <w:pPr>
              <w:jc w:val="right"/>
              <w:rPr>
                <w:rFonts w:eastAsia="Times New Roman"/>
                <w:color w:val="000000"/>
                <w:lang w:eastAsia="ru-RU"/>
              </w:rPr>
            </w:pPr>
            <w:r w:rsidRPr="0075170A">
              <w:rPr>
                <w:rFonts w:eastAsia="Times New Roman"/>
                <w:color w:val="000000"/>
                <w:lang w:eastAsia="ru-RU"/>
              </w:rPr>
              <w:t>26776413,42</w:t>
            </w:r>
          </w:p>
        </w:tc>
        <w:tc>
          <w:tcPr>
            <w:tcW w:w="688" w:type="pct"/>
            <w:tcBorders>
              <w:top w:val="nil"/>
              <w:left w:val="nil"/>
              <w:bottom w:val="single" w:sz="4" w:space="0" w:color="000000"/>
              <w:right w:val="single" w:sz="4" w:space="0" w:color="000000"/>
            </w:tcBorders>
            <w:shd w:val="clear" w:color="auto" w:fill="auto"/>
            <w:vAlign w:val="center"/>
            <w:hideMark/>
          </w:tcPr>
          <w:p w14:paraId="4FCFA30F"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6BAF5CCD"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5EC38FE6"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31CCEC7"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Мероприятия непрограммных направлений деятельности органов муниципального образования</w:t>
            </w:r>
          </w:p>
        </w:tc>
        <w:tc>
          <w:tcPr>
            <w:tcW w:w="237" w:type="pct"/>
            <w:tcBorders>
              <w:top w:val="nil"/>
              <w:left w:val="nil"/>
              <w:bottom w:val="single" w:sz="4" w:space="0" w:color="000000"/>
              <w:right w:val="single" w:sz="4" w:space="0" w:color="000000"/>
            </w:tcBorders>
            <w:shd w:val="clear" w:color="auto" w:fill="auto"/>
            <w:vAlign w:val="center"/>
            <w:hideMark/>
          </w:tcPr>
          <w:p w14:paraId="7335899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67ED971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w:t>
            </w:r>
          </w:p>
        </w:tc>
        <w:tc>
          <w:tcPr>
            <w:tcW w:w="619" w:type="pct"/>
            <w:tcBorders>
              <w:top w:val="nil"/>
              <w:left w:val="nil"/>
              <w:bottom w:val="single" w:sz="4" w:space="0" w:color="000000"/>
              <w:right w:val="single" w:sz="4" w:space="0" w:color="000000"/>
            </w:tcBorders>
            <w:shd w:val="clear" w:color="auto" w:fill="auto"/>
            <w:vAlign w:val="center"/>
            <w:hideMark/>
          </w:tcPr>
          <w:p w14:paraId="20CA30C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9990000000</w:t>
            </w:r>
          </w:p>
        </w:tc>
        <w:tc>
          <w:tcPr>
            <w:tcW w:w="238" w:type="pct"/>
            <w:tcBorders>
              <w:top w:val="nil"/>
              <w:left w:val="nil"/>
              <w:bottom w:val="single" w:sz="4" w:space="0" w:color="000000"/>
              <w:right w:val="single" w:sz="4" w:space="0" w:color="000000"/>
            </w:tcBorders>
            <w:shd w:val="clear" w:color="auto" w:fill="auto"/>
            <w:vAlign w:val="center"/>
            <w:hideMark/>
          </w:tcPr>
          <w:p w14:paraId="07BE6A4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2F002F23" w14:textId="68013707" w:rsidR="00543A6A" w:rsidRPr="0075170A" w:rsidRDefault="00543A6A" w:rsidP="00F830E1">
            <w:pPr>
              <w:jc w:val="right"/>
              <w:rPr>
                <w:rFonts w:eastAsia="Times New Roman"/>
                <w:color w:val="000000"/>
                <w:lang w:eastAsia="ru-RU"/>
              </w:rPr>
            </w:pPr>
            <w:r w:rsidRPr="0075170A">
              <w:rPr>
                <w:rFonts w:eastAsia="Times New Roman"/>
                <w:color w:val="000000"/>
                <w:lang w:eastAsia="ru-RU"/>
              </w:rPr>
              <w:t>26776413,42</w:t>
            </w:r>
          </w:p>
        </w:tc>
        <w:tc>
          <w:tcPr>
            <w:tcW w:w="688" w:type="pct"/>
            <w:tcBorders>
              <w:top w:val="nil"/>
              <w:left w:val="nil"/>
              <w:bottom w:val="single" w:sz="4" w:space="0" w:color="000000"/>
              <w:right w:val="single" w:sz="4" w:space="0" w:color="000000"/>
            </w:tcBorders>
            <w:shd w:val="clear" w:color="auto" w:fill="auto"/>
            <w:vAlign w:val="center"/>
            <w:hideMark/>
          </w:tcPr>
          <w:p w14:paraId="351D2988"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3ACF1BC0"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6DB0B966"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F7448AB"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Непрограммные мероприятия</w:t>
            </w:r>
          </w:p>
        </w:tc>
        <w:tc>
          <w:tcPr>
            <w:tcW w:w="237" w:type="pct"/>
            <w:tcBorders>
              <w:top w:val="nil"/>
              <w:left w:val="nil"/>
              <w:bottom w:val="single" w:sz="4" w:space="0" w:color="000000"/>
              <w:right w:val="single" w:sz="4" w:space="0" w:color="000000"/>
            </w:tcBorders>
            <w:shd w:val="clear" w:color="auto" w:fill="auto"/>
            <w:vAlign w:val="center"/>
            <w:hideMark/>
          </w:tcPr>
          <w:p w14:paraId="7B1480F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5CA564F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w:t>
            </w:r>
          </w:p>
        </w:tc>
        <w:tc>
          <w:tcPr>
            <w:tcW w:w="619" w:type="pct"/>
            <w:tcBorders>
              <w:top w:val="nil"/>
              <w:left w:val="nil"/>
              <w:bottom w:val="single" w:sz="4" w:space="0" w:color="000000"/>
              <w:right w:val="single" w:sz="4" w:space="0" w:color="000000"/>
            </w:tcBorders>
            <w:shd w:val="clear" w:color="auto" w:fill="auto"/>
            <w:vAlign w:val="center"/>
            <w:hideMark/>
          </w:tcPr>
          <w:p w14:paraId="501E554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9999900000</w:t>
            </w:r>
          </w:p>
        </w:tc>
        <w:tc>
          <w:tcPr>
            <w:tcW w:w="238" w:type="pct"/>
            <w:tcBorders>
              <w:top w:val="nil"/>
              <w:left w:val="nil"/>
              <w:bottom w:val="single" w:sz="4" w:space="0" w:color="000000"/>
              <w:right w:val="single" w:sz="4" w:space="0" w:color="000000"/>
            </w:tcBorders>
            <w:shd w:val="clear" w:color="auto" w:fill="auto"/>
            <w:vAlign w:val="center"/>
            <w:hideMark/>
          </w:tcPr>
          <w:p w14:paraId="36BA7BE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2B312BF5" w14:textId="1936E31E" w:rsidR="00543A6A" w:rsidRPr="0075170A" w:rsidRDefault="00543A6A" w:rsidP="00F830E1">
            <w:pPr>
              <w:jc w:val="right"/>
              <w:rPr>
                <w:rFonts w:eastAsia="Times New Roman"/>
                <w:color w:val="000000"/>
                <w:lang w:eastAsia="ru-RU"/>
              </w:rPr>
            </w:pPr>
            <w:r w:rsidRPr="0075170A">
              <w:rPr>
                <w:rFonts w:eastAsia="Times New Roman"/>
                <w:color w:val="000000"/>
                <w:lang w:eastAsia="ru-RU"/>
              </w:rPr>
              <w:t>26776413,42</w:t>
            </w:r>
          </w:p>
        </w:tc>
        <w:tc>
          <w:tcPr>
            <w:tcW w:w="688" w:type="pct"/>
            <w:tcBorders>
              <w:top w:val="nil"/>
              <w:left w:val="nil"/>
              <w:bottom w:val="single" w:sz="4" w:space="0" w:color="000000"/>
              <w:right w:val="single" w:sz="4" w:space="0" w:color="000000"/>
            </w:tcBorders>
            <w:shd w:val="clear" w:color="auto" w:fill="auto"/>
            <w:vAlign w:val="center"/>
            <w:hideMark/>
          </w:tcPr>
          <w:p w14:paraId="18702F52"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22D4240C"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1D50D687"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FC56276"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Резервный фонд администрации Хасанского муниципального округа</w:t>
            </w:r>
          </w:p>
        </w:tc>
        <w:tc>
          <w:tcPr>
            <w:tcW w:w="237" w:type="pct"/>
            <w:tcBorders>
              <w:top w:val="nil"/>
              <w:left w:val="nil"/>
              <w:bottom w:val="single" w:sz="4" w:space="0" w:color="000000"/>
              <w:right w:val="single" w:sz="4" w:space="0" w:color="000000"/>
            </w:tcBorders>
            <w:shd w:val="clear" w:color="auto" w:fill="auto"/>
            <w:vAlign w:val="center"/>
            <w:hideMark/>
          </w:tcPr>
          <w:p w14:paraId="425F0BA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534DF34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w:t>
            </w:r>
          </w:p>
        </w:tc>
        <w:tc>
          <w:tcPr>
            <w:tcW w:w="619" w:type="pct"/>
            <w:tcBorders>
              <w:top w:val="nil"/>
              <w:left w:val="nil"/>
              <w:bottom w:val="single" w:sz="4" w:space="0" w:color="000000"/>
              <w:right w:val="single" w:sz="4" w:space="0" w:color="000000"/>
            </w:tcBorders>
            <w:shd w:val="clear" w:color="auto" w:fill="auto"/>
            <w:vAlign w:val="center"/>
            <w:hideMark/>
          </w:tcPr>
          <w:p w14:paraId="707A07A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9999900001</w:t>
            </w:r>
          </w:p>
        </w:tc>
        <w:tc>
          <w:tcPr>
            <w:tcW w:w="238" w:type="pct"/>
            <w:tcBorders>
              <w:top w:val="nil"/>
              <w:left w:val="nil"/>
              <w:bottom w:val="single" w:sz="4" w:space="0" w:color="000000"/>
              <w:right w:val="single" w:sz="4" w:space="0" w:color="000000"/>
            </w:tcBorders>
            <w:shd w:val="clear" w:color="auto" w:fill="auto"/>
            <w:vAlign w:val="center"/>
            <w:hideMark/>
          </w:tcPr>
          <w:p w14:paraId="1484D2B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469359D1" w14:textId="2EEDFD19" w:rsidR="00543A6A" w:rsidRPr="0075170A" w:rsidRDefault="00543A6A" w:rsidP="00F830E1">
            <w:pPr>
              <w:jc w:val="right"/>
              <w:rPr>
                <w:rFonts w:eastAsia="Times New Roman"/>
                <w:color w:val="000000"/>
                <w:lang w:eastAsia="ru-RU"/>
              </w:rPr>
            </w:pPr>
            <w:r w:rsidRPr="0075170A">
              <w:rPr>
                <w:rFonts w:eastAsia="Times New Roman"/>
                <w:color w:val="000000"/>
                <w:lang w:eastAsia="ru-RU"/>
              </w:rPr>
              <w:t>2845063,67</w:t>
            </w:r>
          </w:p>
        </w:tc>
        <w:tc>
          <w:tcPr>
            <w:tcW w:w="688" w:type="pct"/>
            <w:tcBorders>
              <w:top w:val="nil"/>
              <w:left w:val="nil"/>
              <w:bottom w:val="single" w:sz="4" w:space="0" w:color="000000"/>
              <w:right w:val="single" w:sz="4" w:space="0" w:color="000000"/>
            </w:tcBorders>
            <w:shd w:val="clear" w:color="auto" w:fill="auto"/>
            <w:vAlign w:val="center"/>
            <w:hideMark/>
          </w:tcPr>
          <w:p w14:paraId="1DE98364"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22624C5A"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2A2B43D5"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142BCA1"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384B402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39EA20C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w:t>
            </w:r>
          </w:p>
        </w:tc>
        <w:tc>
          <w:tcPr>
            <w:tcW w:w="619" w:type="pct"/>
            <w:tcBorders>
              <w:top w:val="nil"/>
              <w:left w:val="nil"/>
              <w:bottom w:val="single" w:sz="4" w:space="0" w:color="000000"/>
              <w:right w:val="single" w:sz="4" w:space="0" w:color="000000"/>
            </w:tcBorders>
            <w:shd w:val="clear" w:color="auto" w:fill="auto"/>
            <w:vAlign w:val="center"/>
            <w:hideMark/>
          </w:tcPr>
          <w:p w14:paraId="65F8DDC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9999900001</w:t>
            </w:r>
          </w:p>
        </w:tc>
        <w:tc>
          <w:tcPr>
            <w:tcW w:w="238" w:type="pct"/>
            <w:tcBorders>
              <w:top w:val="nil"/>
              <w:left w:val="nil"/>
              <w:bottom w:val="single" w:sz="4" w:space="0" w:color="000000"/>
              <w:right w:val="single" w:sz="4" w:space="0" w:color="000000"/>
            </w:tcBorders>
            <w:shd w:val="clear" w:color="auto" w:fill="auto"/>
            <w:vAlign w:val="center"/>
            <w:hideMark/>
          </w:tcPr>
          <w:p w14:paraId="17618A9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vAlign w:val="center"/>
            <w:hideMark/>
          </w:tcPr>
          <w:p w14:paraId="140F8905" w14:textId="32B77716" w:rsidR="00543A6A" w:rsidRPr="0075170A" w:rsidRDefault="00543A6A" w:rsidP="00F830E1">
            <w:pPr>
              <w:jc w:val="right"/>
              <w:rPr>
                <w:rFonts w:eastAsia="Times New Roman"/>
                <w:color w:val="000000"/>
                <w:lang w:eastAsia="ru-RU"/>
              </w:rPr>
            </w:pPr>
            <w:r w:rsidRPr="0075170A">
              <w:rPr>
                <w:rFonts w:eastAsia="Times New Roman"/>
                <w:color w:val="000000"/>
                <w:lang w:eastAsia="ru-RU"/>
              </w:rPr>
              <w:t>2845063,67</w:t>
            </w:r>
          </w:p>
        </w:tc>
        <w:tc>
          <w:tcPr>
            <w:tcW w:w="688" w:type="pct"/>
            <w:tcBorders>
              <w:top w:val="nil"/>
              <w:left w:val="nil"/>
              <w:bottom w:val="single" w:sz="4" w:space="0" w:color="000000"/>
              <w:right w:val="single" w:sz="4" w:space="0" w:color="000000"/>
            </w:tcBorders>
            <w:shd w:val="clear" w:color="auto" w:fill="auto"/>
            <w:vAlign w:val="center"/>
            <w:hideMark/>
          </w:tcPr>
          <w:p w14:paraId="33085271"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614F99C8"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0919059D"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8D60CB5"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26B25CC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239E6D7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w:t>
            </w:r>
          </w:p>
        </w:tc>
        <w:tc>
          <w:tcPr>
            <w:tcW w:w="619" w:type="pct"/>
            <w:tcBorders>
              <w:top w:val="nil"/>
              <w:left w:val="nil"/>
              <w:bottom w:val="single" w:sz="4" w:space="0" w:color="000000"/>
              <w:right w:val="single" w:sz="4" w:space="0" w:color="000000"/>
            </w:tcBorders>
            <w:shd w:val="clear" w:color="auto" w:fill="auto"/>
            <w:vAlign w:val="center"/>
            <w:hideMark/>
          </w:tcPr>
          <w:p w14:paraId="0FDAAEB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9999900001</w:t>
            </w:r>
          </w:p>
        </w:tc>
        <w:tc>
          <w:tcPr>
            <w:tcW w:w="238" w:type="pct"/>
            <w:tcBorders>
              <w:top w:val="nil"/>
              <w:left w:val="nil"/>
              <w:bottom w:val="single" w:sz="4" w:space="0" w:color="000000"/>
              <w:right w:val="single" w:sz="4" w:space="0" w:color="000000"/>
            </w:tcBorders>
            <w:shd w:val="clear" w:color="auto" w:fill="auto"/>
            <w:vAlign w:val="center"/>
            <w:hideMark/>
          </w:tcPr>
          <w:p w14:paraId="536DBB0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vAlign w:val="center"/>
            <w:hideMark/>
          </w:tcPr>
          <w:p w14:paraId="33AD1B37" w14:textId="6033C24C" w:rsidR="00543A6A" w:rsidRPr="0075170A" w:rsidRDefault="00543A6A" w:rsidP="00F830E1">
            <w:pPr>
              <w:jc w:val="right"/>
              <w:rPr>
                <w:rFonts w:eastAsia="Times New Roman"/>
                <w:color w:val="000000"/>
                <w:lang w:eastAsia="ru-RU"/>
              </w:rPr>
            </w:pPr>
            <w:r w:rsidRPr="0075170A">
              <w:rPr>
                <w:rFonts w:eastAsia="Times New Roman"/>
                <w:color w:val="000000"/>
                <w:lang w:eastAsia="ru-RU"/>
              </w:rPr>
              <w:t>2845063,67</w:t>
            </w:r>
          </w:p>
        </w:tc>
        <w:tc>
          <w:tcPr>
            <w:tcW w:w="688" w:type="pct"/>
            <w:tcBorders>
              <w:top w:val="nil"/>
              <w:left w:val="nil"/>
              <w:bottom w:val="single" w:sz="4" w:space="0" w:color="000000"/>
              <w:right w:val="single" w:sz="4" w:space="0" w:color="000000"/>
            </w:tcBorders>
            <w:shd w:val="clear" w:color="auto" w:fill="auto"/>
            <w:vAlign w:val="center"/>
            <w:hideMark/>
          </w:tcPr>
          <w:p w14:paraId="12F9E9BF"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1888F2EC"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77E4B37B"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FF90D89"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Резервный фонд администрации Хасанского муниципального округа по ликвидации чрезвычайных ситуаций природного и техногенного характера</w:t>
            </w:r>
          </w:p>
        </w:tc>
        <w:tc>
          <w:tcPr>
            <w:tcW w:w="237" w:type="pct"/>
            <w:tcBorders>
              <w:top w:val="nil"/>
              <w:left w:val="nil"/>
              <w:bottom w:val="single" w:sz="4" w:space="0" w:color="000000"/>
              <w:right w:val="single" w:sz="4" w:space="0" w:color="000000"/>
            </w:tcBorders>
            <w:shd w:val="clear" w:color="auto" w:fill="auto"/>
            <w:vAlign w:val="center"/>
            <w:hideMark/>
          </w:tcPr>
          <w:p w14:paraId="30890EC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150878C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w:t>
            </w:r>
          </w:p>
        </w:tc>
        <w:tc>
          <w:tcPr>
            <w:tcW w:w="619" w:type="pct"/>
            <w:tcBorders>
              <w:top w:val="nil"/>
              <w:left w:val="nil"/>
              <w:bottom w:val="single" w:sz="4" w:space="0" w:color="000000"/>
              <w:right w:val="single" w:sz="4" w:space="0" w:color="000000"/>
            </w:tcBorders>
            <w:shd w:val="clear" w:color="auto" w:fill="auto"/>
            <w:vAlign w:val="center"/>
            <w:hideMark/>
          </w:tcPr>
          <w:p w14:paraId="010E42A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9999900004</w:t>
            </w:r>
          </w:p>
        </w:tc>
        <w:tc>
          <w:tcPr>
            <w:tcW w:w="238" w:type="pct"/>
            <w:tcBorders>
              <w:top w:val="nil"/>
              <w:left w:val="nil"/>
              <w:bottom w:val="single" w:sz="4" w:space="0" w:color="000000"/>
              <w:right w:val="single" w:sz="4" w:space="0" w:color="000000"/>
            </w:tcBorders>
            <w:shd w:val="clear" w:color="auto" w:fill="auto"/>
            <w:vAlign w:val="center"/>
            <w:hideMark/>
          </w:tcPr>
          <w:p w14:paraId="1B1F209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1432DFC3" w14:textId="086A4D5E" w:rsidR="00543A6A" w:rsidRPr="0075170A" w:rsidRDefault="00543A6A" w:rsidP="00F830E1">
            <w:pPr>
              <w:jc w:val="right"/>
              <w:rPr>
                <w:rFonts w:eastAsia="Times New Roman"/>
                <w:color w:val="000000"/>
                <w:lang w:eastAsia="ru-RU"/>
              </w:rPr>
            </w:pPr>
            <w:r w:rsidRPr="0075170A">
              <w:rPr>
                <w:rFonts w:eastAsia="Times New Roman"/>
                <w:color w:val="000000"/>
                <w:lang w:eastAsia="ru-RU"/>
              </w:rPr>
              <w:t>23931349,75</w:t>
            </w:r>
          </w:p>
        </w:tc>
        <w:tc>
          <w:tcPr>
            <w:tcW w:w="688" w:type="pct"/>
            <w:tcBorders>
              <w:top w:val="nil"/>
              <w:left w:val="nil"/>
              <w:bottom w:val="single" w:sz="4" w:space="0" w:color="000000"/>
              <w:right w:val="single" w:sz="4" w:space="0" w:color="000000"/>
            </w:tcBorders>
            <w:shd w:val="clear" w:color="auto" w:fill="auto"/>
            <w:vAlign w:val="center"/>
            <w:hideMark/>
          </w:tcPr>
          <w:p w14:paraId="7EBEE7B5"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7CCC0539"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00E7EB56"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BC66195"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249A5A3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50829AB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w:t>
            </w:r>
          </w:p>
        </w:tc>
        <w:tc>
          <w:tcPr>
            <w:tcW w:w="619" w:type="pct"/>
            <w:tcBorders>
              <w:top w:val="nil"/>
              <w:left w:val="nil"/>
              <w:bottom w:val="single" w:sz="4" w:space="0" w:color="000000"/>
              <w:right w:val="single" w:sz="4" w:space="0" w:color="000000"/>
            </w:tcBorders>
            <w:shd w:val="clear" w:color="auto" w:fill="auto"/>
            <w:vAlign w:val="center"/>
            <w:hideMark/>
          </w:tcPr>
          <w:p w14:paraId="3D76FA1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9999900004</w:t>
            </w:r>
          </w:p>
        </w:tc>
        <w:tc>
          <w:tcPr>
            <w:tcW w:w="238" w:type="pct"/>
            <w:tcBorders>
              <w:top w:val="nil"/>
              <w:left w:val="nil"/>
              <w:bottom w:val="single" w:sz="4" w:space="0" w:color="000000"/>
              <w:right w:val="single" w:sz="4" w:space="0" w:color="000000"/>
            </w:tcBorders>
            <w:shd w:val="clear" w:color="auto" w:fill="auto"/>
            <w:vAlign w:val="center"/>
            <w:hideMark/>
          </w:tcPr>
          <w:p w14:paraId="1864E50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vAlign w:val="center"/>
            <w:hideMark/>
          </w:tcPr>
          <w:p w14:paraId="71B2F882" w14:textId="776CC123" w:rsidR="00543A6A" w:rsidRPr="0075170A" w:rsidRDefault="00543A6A" w:rsidP="00F830E1">
            <w:pPr>
              <w:jc w:val="right"/>
              <w:rPr>
                <w:rFonts w:eastAsia="Times New Roman"/>
                <w:color w:val="000000"/>
                <w:lang w:eastAsia="ru-RU"/>
              </w:rPr>
            </w:pPr>
            <w:r w:rsidRPr="0075170A">
              <w:rPr>
                <w:rFonts w:eastAsia="Times New Roman"/>
                <w:color w:val="000000"/>
                <w:lang w:eastAsia="ru-RU"/>
              </w:rPr>
              <w:t>23931349,75</w:t>
            </w:r>
          </w:p>
        </w:tc>
        <w:tc>
          <w:tcPr>
            <w:tcW w:w="688" w:type="pct"/>
            <w:tcBorders>
              <w:top w:val="nil"/>
              <w:left w:val="nil"/>
              <w:bottom w:val="single" w:sz="4" w:space="0" w:color="000000"/>
              <w:right w:val="single" w:sz="4" w:space="0" w:color="000000"/>
            </w:tcBorders>
            <w:shd w:val="clear" w:color="auto" w:fill="auto"/>
            <w:vAlign w:val="center"/>
            <w:hideMark/>
          </w:tcPr>
          <w:p w14:paraId="79F4918D"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3680D804"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54D165DD"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C3BEF93"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0262B02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1F0B72C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w:t>
            </w:r>
          </w:p>
        </w:tc>
        <w:tc>
          <w:tcPr>
            <w:tcW w:w="619" w:type="pct"/>
            <w:tcBorders>
              <w:top w:val="nil"/>
              <w:left w:val="nil"/>
              <w:bottom w:val="single" w:sz="4" w:space="0" w:color="000000"/>
              <w:right w:val="single" w:sz="4" w:space="0" w:color="000000"/>
            </w:tcBorders>
            <w:shd w:val="clear" w:color="auto" w:fill="auto"/>
            <w:vAlign w:val="center"/>
            <w:hideMark/>
          </w:tcPr>
          <w:p w14:paraId="153EE3C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9999900004</w:t>
            </w:r>
          </w:p>
        </w:tc>
        <w:tc>
          <w:tcPr>
            <w:tcW w:w="238" w:type="pct"/>
            <w:tcBorders>
              <w:top w:val="nil"/>
              <w:left w:val="nil"/>
              <w:bottom w:val="single" w:sz="4" w:space="0" w:color="000000"/>
              <w:right w:val="single" w:sz="4" w:space="0" w:color="000000"/>
            </w:tcBorders>
            <w:shd w:val="clear" w:color="auto" w:fill="auto"/>
            <w:vAlign w:val="center"/>
            <w:hideMark/>
          </w:tcPr>
          <w:p w14:paraId="28B555E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vAlign w:val="center"/>
            <w:hideMark/>
          </w:tcPr>
          <w:p w14:paraId="4FAE8957" w14:textId="349D0FD8" w:rsidR="00543A6A" w:rsidRPr="0075170A" w:rsidRDefault="00543A6A" w:rsidP="00F830E1">
            <w:pPr>
              <w:jc w:val="right"/>
              <w:rPr>
                <w:rFonts w:eastAsia="Times New Roman"/>
                <w:color w:val="000000"/>
                <w:lang w:eastAsia="ru-RU"/>
              </w:rPr>
            </w:pPr>
            <w:r w:rsidRPr="0075170A">
              <w:rPr>
                <w:rFonts w:eastAsia="Times New Roman"/>
                <w:color w:val="000000"/>
                <w:lang w:eastAsia="ru-RU"/>
              </w:rPr>
              <w:t>23931349,75</w:t>
            </w:r>
          </w:p>
        </w:tc>
        <w:tc>
          <w:tcPr>
            <w:tcW w:w="688" w:type="pct"/>
            <w:tcBorders>
              <w:top w:val="nil"/>
              <w:left w:val="nil"/>
              <w:bottom w:val="single" w:sz="4" w:space="0" w:color="000000"/>
              <w:right w:val="single" w:sz="4" w:space="0" w:color="000000"/>
            </w:tcBorders>
            <w:shd w:val="clear" w:color="auto" w:fill="auto"/>
            <w:vAlign w:val="center"/>
            <w:hideMark/>
          </w:tcPr>
          <w:p w14:paraId="75D7AE70"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6E4BE4BD"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6030DF9A"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03DB305" w14:textId="77777777" w:rsidR="00543A6A" w:rsidRPr="0075170A" w:rsidRDefault="00543A6A" w:rsidP="00F830E1">
            <w:pPr>
              <w:jc w:val="both"/>
              <w:rPr>
                <w:rFonts w:eastAsia="Times New Roman"/>
                <w:b/>
                <w:bCs/>
                <w:color w:val="000000"/>
                <w:lang w:eastAsia="ru-RU"/>
              </w:rPr>
            </w:pPr>
            <w:r w:rsidRPr="0075170A">
              <w:rPr>
                <w:rFonts w:eastAsia="Times New Roman"/>
                <w:b/>
                <w:bCs/>
                <w:color w:val="000000"/>
                <w:lang w:eastAsia="ru-RU"/>
              </w:rPr>
              <w:lastRenderedPageBreak/>
              <w:t>Другие вопросы в области национальной экономики</w:t>
            </w:r>
          </w:p>
        </w:tc>
        <w:tc>
          <w:tcPr>
            <w:tcW w:w="237" w:type="pct"/>
            <w:tcBorders>
              <w:top w:val="nil"/>
              <w:left w:val="nil"/>
              <w:bottom w:val="single" w:sz="4" w:space="0" w:color="000000"/>
              <w:right w:val="single" w:sz="4" w:space="0" w:color="000000"/>
            </w:tcBorders>
            <w:shd w:val="clear" w:color="auto" w:fill="auto"/>
            <w:vAlign w:val="center"/>
            <w:hideMark/>
          </w:tcPr>
          <w:p w14:paraId="5A097139"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37499092"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12</w:t>
            </w:r>
          </w:p>
        </w:tc>
        <w:tc>
          <w:tcPr>
            <w:tcW w:w="619" w:type="pct"/>
            <w:tcBorders>
              <w:top w:val="nil"/>
              <w:left w:val="nil"/>
              <w:bottom w:val="single" w:sz="4" w:space="0" w:color="000000"/>
              <w:right w:val="single" w:sz="4" w:space="0" w:color="000000"/>
            </w:tcBorders>
            <w:shd w:val="clear" w:color="auto" w:fill="auto"/>
            <w:vAlign w:val="center"/>
            <w:hideMark/>
          </w:tcPr>
          <w:p w14:paraId="1C3BF261"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0000000000</w:t>
            </w:r>
          </w:p>
        </w:tc>
        <w:tc>
          <w:tcPr>
            <w:tcW w:w="238" w:type="pct"/>
            <w:tcBorders>
              <w:top w:val="nil"/>
              <w:left w:val="nil"/>
              <w:bottom w:val="single" w:sz="4" w:space="0" w:color="000000"/>
              <w:right w:val="single" w:sz="4" w:space="0" w:color="000000"/>
            </w:tcBorders>
            <w:shd w:val="clear" w:color="auto" w:fill="auto"/>
            <w:vAlign w:val="center"/>
            <w:hideMark/>
          </w:tcPr>
          <w:p w14:paraId="42CE35B3"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7BEEF249" w14:textId="212C160F"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20885446,73</w:t>
            </w:r>
          </w:p>
        </w:tc>
        <w:tc>
          <w:tcPr>
            <w:tcW w:w="688" w:type="pct"/>
            <w:tcBorders>
              <w:top w:val="nil"/>
              <w:left w:val="nil"/>
              <w:bottom w:val="single" w:sz="4" w:space="0" w:color="000000"/>
              <w:right w:val="single" w:sz="4" w:space="0" w:color="000000"/>
            </w:tcBorders>
            <w:shd w:val="clear" w:color="auto" w:fill="auto"/>
            <w:vAlign w:val="center"/>
            <w:hideMark/>
          </w:tcPr>
          <w:p w14:paraId="18D1C7B1" w14:textId="5F2F30CE"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100000,00</w:t>
            </w:r>
          </w:p>
        </w:tc>
        <w:tc>
          <w:tcPr>
            <w:tcW w:w="713" w:type="pct"/>
            <w:tcBorders>
              <w:top w:val="nil"/>
              <w:left w:val="nil"/>
              <w:bottom w:val="single" w:sz="4" w:space="0" w:color="000000"/>
              <w:right w:val="single" w:sz="4" w:space="0" w:color="000000"/>
            </w:tcBorders>
            <w:shd w:val="clear" w:color="auto" w:fill="auto"/>
            <w:vAlign w:val="center"/>
            <w:hideMark/>
          </w:tcPr>
          <w:p w14:paraId="42E69DCD" w14:textId="77777777"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0,00</w:t>
            </w:r>
          </w:p>
        </w:tc>
      </w:tr>
      <w:tr w:rsidR="00543A6A" w:rsidRPr="00474DBA" w14:paraId="61EC78D6"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DFEEF36"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Муниципальная программа "Содействие развитию малого и среднего предпринимательства, "самозанятых" граждан и некоммерческих организаций на территории Хасанского муниципального округа"</w:t>
            </w:r>
          </w:p>
        </w:tc>
        <w:tc>
          <w:tcPr>
            <w:tcW w:w="237" w:type="pct"/>
            <w:tcBorders>
              <w:top w:val="nil"/>
              <w:left w:val="nil"/>
              <w:bottom w:val="single" w:sz="4" w:space="0" w:color="000000"/>
              <w:right w:val="single" w:sz="4" w:space="0" w:color="000000"/>
            </w:tcBorders>
            <w:shd w:val="clear" w:color="auto" w:fill="auto"/>
            <w:vAlign w:val="center"/>
            <w:hideMark/>
          </w:tcPr>
          <w:p w14:paraId="482BC36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51F44FF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12</w:t>
            </w:r>
          </w:p>
        </w:tc>
        <w:tc>
          <w:tcPr>
            <w:tcW w:w="619" w:type="pct"/>
            <w:tcBorders>
              <w:top w:val="nil"/>
              <w:left w:val="nil"/>
              <w:bottom w:val="single" w:sz="4" w:space="0" w:color="000000"/>
              <w:right w:val="single" w:sz="4" w:space="0" w:color="000000"/>
            </w:tcBorders>
            <w:shd w:val="clear" w:color="auto" w:fill="auto"/>
            <w:vAlign w:val="center"/>
            <w:hideMark/>
          </w:tcPr>
          <w:p w14:paraId="24AD634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1400000000</w:t>
            </w:r>
          </w:p>
        </w:tc>
        <w:tc>
          <w:tcPr>
            <w:tcW w:w="238" w:type="pct"/>
            <w:tcBorders>
              <w:top w:val="nil"/>
              <w:left w:val="nil"/>
              <w:bottom w:val="single" w:sz="4" w:space="0" w:color="000000"/>
              <w:right w:val="single" w:sz="4" w:space="0" w:color="000000"/>
            </w:tcBorders>
            <w:shd w:val="clear" w:color="auto" w:fill="auto"/>
            <w:vAlign w:val="center"/>
            <w:hideMark/>
          </w:tcPr>
          <w:p w14:paraId="2AC6170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0C6EFE0E" w14:textId="33570E5F"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100000,00</w:t>
            </w:r>
          </w:p>
        </w:tc>
        <w:tc>
          <w:tcPr>
            <w:tcW w:w="688" w:type="pct"/>
            <w:tcBorders>
              <w:top w:val="nil"/>
              <w:left w:val="nil"/>
              <w:bottom w:val="single" w:sz="4" w:space="0" w:color="000000"/>
              <w:right w:val="single" w:sz="4" w:space="0" w:color="000000"/>
            </w:tcBorders>
            <w:shd w:val="clear" w:color="auto" w:fill="auto"/>
            <w:vAlign w:val="center"/>
            <w:hideMark/>
          </w:tcPr>
          <w:p w14:paraId="191518A2" w14:textId="307033B1"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100000,00</w:t>
            </w:r>
          </w:p>
        </w:tc>
        <w:tc>
          <w:tcPr>
            <w:tcW w:w="713" w:type="pct"/>
            <w:tcBorders>
              <w:top w:val="nil"/>
              <w:left w:val="nil"/>
              <w:bottom w:val="single" w:sz="4" w:space="0" w:color="000000"/>
              <w:right w:val="single" w:sz="4" w:space="0" w:color="000000"/>
            </w:tcBorders>
            <w:shd w:val="clear" w:color="auto" w:fill="auto"/>
            <w:vAlign w:val="center"/>
            <w:hideMark/>
          </w:tcPr>
          <w:p w14:paraId="595EC582"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5AF3CF92"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7E48B26"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Основное мероприятие "Финансовая поддержка субъектов малого и среднего предпринимательства, "самозанятых" граждан, предпринимателей со статусом "социальный предприниматель"</w:t>
            </w:r>
          </w:p>
        </w:tc>
        <w:tc>
          <w:tcPr>
            <w:tcW w:w="237" w:type="pct"/>
            <w:tcBorders>
              <w:top w:val="nil"/>
              <w:left w:val="nil"/>
              <w:bottom w:val="single" w:sz="4" w:space="0" w:color="000000"/>
              <w:right w:val="single" w:sz="4" w:space="0" w:color="000000"/>
            </w:tcBorders>
            <w:shd w:val="clear" w:color="auto" w:fill="auto"/>
            <w:vAlign w:val="center"/>
            <w:hideMark/>
          </w:tcPr>
          <w:p w14:paraId="25BB0FB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1457A4D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12</w:t>
            </w:r>
          </w:p>
        </w:tc>
        <w:tc>
          <w:tcPr>
            <w:tcW w:w="619" w:type="pct"/>
            <w:tcBorders>
              <w:top w:val="nil"/>
              <w:left w:val="nil"/>
              <w:bottom w:val="single" w:sz="4" w:space="0" w:color="000000"/>
              <w:right w:val="single" w:sz="4" w:space="0" w:color="000000"/>
            </w:tcBorders>
            <w:shd w:val="clear" w:color="auto" w:fill="auto"/>
            <w:vAlign w:val="center"/>
            <w:hideMark/>
          </w:tcPr>
          <w:p w14:paraId="015AD9F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1400300000</w:t>
            </w:r>
          </w:p>
        </w:tc>
        <w:tc>
          <w:tcPr>
            <w:tcW w:w="238" w:type="pct"/>
            <w:tcBorders>
              <w:top w:val="nil"/>
              <w:left w:val="nil"/>
              <w:bottom w:val="single" w:sz="4" w:space="0" w:color="000000"/>
              <w:right w:val="single" w:sz="4" w:space="0" w:color="000000"/>
            </w:tcBorders>
            <w:shd w:val="clear" w:color="auto" w:fill="auto"/>
            <w:vAlign w:val="center"/>
            <w:hideMark/>
          </w:tcPr>
          <w:p w14:paraId="1569A69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11299780" w14:textId="2DCF32F2"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100000,00</w:t>
            </w:r>
          </w:p>
        </w:tc>
        <w:tc>
          <w:tcPr>
            <w:tcW w:w="688" w:type="pct"/>
            <w:tcBorders>
              <w:top w:val="nil"/>
              <w:left w:val="nil"/>
              <w:bottom w:val="single" w:sz="4" w:space="0" w:color="000000"/>
              <w:right w:val="single" w:sz="4" w:space="0" w:color="000000"/>
            </w:tcBorders>
            <w:shd w:val="clear" w:color="auto" w:fill="auto"/>
            <w:vAlign w:val="center"/>
            <w:hideMark/>
          </w:tcPr>
          <w:p w14:paraId="03A5CCE7" w14:textId="5B7BD382"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100000,00</w:t>
            </w:r>
          </w:p>
        </w:tc>
        <w:tc>
          <w:tcPr>
            <w:tcW w:w="713" w:type="pct"/>
            <w:tcBorders>
              <w:top w:val="nil"/>
              <w:left w:val="nil"/>
              <w:bottom w:val="single" w:sz="4" w:space="0" w:color="000000"/>
              <w:right w:val="single" w:sz="4" w:space="0" w:color="000000"/>
            </w:tcBorders>
            <w:shd w:val="clear" w:color="auto" w:fill="auto"/>
            <w:vAlign w:val="center"/>
            <w:hideMark/>
          </w:tcPr>
          <w:p w14:paraId="0AB26904"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33B08B12"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66EF2D3"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Субсидии на возмещение части затрат субъектам малого и среднего предпринимательства со статусом "Социальный предприниматель"</w:t>
            </w:r>
          </w:p>
        </w:tc>
        <w:tc>
          <w:tcPr>
            <w:tcW w:w="237" w:type="pct"/>
            <w:tcBorders>
              <w:top w:val="nil"/>
              <w:left w:val="nil"/>
              <w:bottom w:val="single" w:sz="4" w:space="0" w:color="000000"/>
              <w:right w:val="single" w:sz="4" w:space="0" w:color="000000"/>
            </w:tcBorders>
            <w:shd w:val="clear" w:color="auto" w:fill="auto"/>
            <w:vAlign w:val="center"/>
            <w:hideMark/>
          </w:tcPr>
          <w:p w14:paraId="796659D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6692BC5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12</w:t>
            </w:r>
          </w:p>
        </w:tc>
        <w:tc>
          <w:tcPr>
            <w:tcW w:w="619" w:type="pct"/>
            <w:tcBorders>
              <w:top w:val="nil"/>
              <w:left w:val="nil"/>
              <w:bottom w:val="single" w:sz="4" w:space="0" w:color="000000"/>
              <w:right w:val="single" w:sz="4" w:space="0" w:color="000000"/>
            </w:tcBorders>
            <w:shd w:val="clear" w:color="auto" w:fill="auto"/>
            <w:vAlign w:val="center"/>
            <w:hideMark/>
          </w:tcPr>
          <w:p w14:paraId="264F567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1400370040</w:t>
            </w:r>
          </w:p>
        </w:tc>
        <w:tc>
          <w:tcPr>
            <w:tcW w:w="238" w:type="pct"/>
            <w:tcBorders>
              <w:top w:val="nil"/>
              <w:left w:val="nil"/>
              <w:bottom w:val="single" w:sz="4" w:space="0" w:color="000000"/>
              <w:right w:val="single" w:sz="4" w:space="0" w:color="000000"/>
            </w:tcBorders>
            <w:shd w:val="clear" w:color="auto" w:fill="auto"/>
            <w:vAlign w:val="center"/>
            <w:hideMark/>
          </w:tcPr>
          <w:p w14:paraId="4CB4709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41511405" w14:textId="00E23EFE"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100000,00</w:t>
            </w:r>
          </w:p>
        </w:tc>
        <w:tc>
          <w:tcPr>
            <w:tcW w:w="688" w:type="pct"/>
            <w:tcBorders>
              <w:top w:val="nil"/>
              <w:left w:val="nil"/>
              <w:bottom w:val="single" w:sz="4" w:space="0" w:color="000000"/>
              <w:right w:val="single" w:sz="4" w:space="0" w:color="000000"/>
            </w:tcBorders>
            <w:shd w:val="clear" w:color="auto" w:fill="auto"/>
            <w:vAlign w:val="center"/>
            <w:hideMark/>
          </w:tcPr>
          <w:p w14:paraId="5E79ED9D" w14:textId="386E03A2"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100000,00</w:t>
            </w:r>
          </w:p>
        </w:tc>
        <w:tc>
          <w:tcPr>
            <w:tcW w:w="713" w:type="pct"/>
            <w:tcBorders>
              <w:top w:val="nil"/>
              <w:left w:val="nil"/>
              <w:bottom w:val="single" w:sz="4" w:space="0" w:color="000000"/>
              <w:right w:val="single" w:sz="4" w:space="0" w:color="000000"/>
            </w:tcBorders>
            <w:shd w:val="clear" w:color="auto" w:fill="auto"/>
            <w:vAlign w:val="center"/>
            <w:hideMark/>
          </w:tcPr>
          <w:p w14:paraId="069D8C29"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17883A89"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6D40E74"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бюджетные ассигнования</w:t>
            </w:r>
          </w:p>
        </w:tc>
        <w:tc>
          <w:tcPr>
            <w:tcW w:w="237" w:type="pct"/>
            <w:tcBorders>
              <w:top w:val="nil"/>
              <w:left w:val="nil"/>
              <w:bottom w:val="single" w:sz="4" w:space="0" w:color="000000"/>
              <w:right w:val="single" w:sz="4" w:space="0" w:color="000000"/>
            </w:tcBorders>
            <w:shd w:val="clear" w:color="auto" w:fill="auto"/>
            <w:vAlign w:val="center"/>
            <w:hideMark/>
          </w:tcPr>
          <w:p w14:paraId="603B349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5A5E0E8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12</w:t>
            </w:r>
          </w:p>
        </w:tc>
        <w:tc>
          <w:tcPr>
            <w:tcW w:w="619" w:type="pct"/>
            <w:tcBorders>
              <w:top w:val="nil"/>
              <w:left w:val="nil"/>
              <w:bottom w:val="single" w:sz="4" w:space="0" w:color="000000"/>
              <w:right w:val="single" w:sz="4" w:space="0" w:color="000000"/>
            </w:tcBorders>
            <w:shd w:val="clear" w:color="auto" w:fill="auto"/>
            <w:vAlign w:val="center"/>
            <w:hideMark/>
          </w:tcPr>
          <w:p w14:paraId="656114C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1400370040</w:t>
            </w:r>
          </w:p>
        </w:tc>
        <w:tc>
          <w:tcPr>
            <w:tcW w:w="238" w:type="pct"/>
            <w:tcBorders>
              <w:top w:val="nil"/>
              <w:left w:val="nil"/>
              <w:bottom w:val="single" w:sz="4" w:space="0" w:color="000000"/>
              <w:right w:val="single" w:sz="4" w:space="0" w:color="000000"/>
            </w:tcBorders>
            <w:shd w:val="clear" w:color="auto" w:fill="auto"/>
            <w:vAlign w:val="center"/>
            <w:hideMark/>
          </w:tcPr>
          <w:p w14:paraId="58681E0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800</w:t>
            </w:r>
          </w:p>
        </w:tc>
        <w:tc>
          <w:tcPr>
            <w:tcW w:w="688" w:type="pct"/>
            <w:tcBorders>
              <w:top w:val="nil"/>
              <w:left w:val="nil"/>
              <w:bottom w:val="single" w:sz="4" w:space="0" w:color="000000"/>
              <w:right w:val="single" w:sz="4" w:space="0" w:color="000000"/>
            </w:tcBorders>
            <w:shd w:val="clear" w:color="auto" w:fill="auto"/>
            <w:vAlign w:val="center"/>
            <w:hideMark/>
          </w:tcPr>
          <w:p w14:paraId="2D5470F9" w14:textId="029737EC"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100000,00</w:t>
            </w:r>
          </w:p>
        </w:tc>
        <w:tc>
          <w:tcPr>
            <w:tcW w:w="688" w:type="pct"/>
            <w:tcBorders>
              <w:top w:val="nil"/>
              <w:left w:val="nil"/>
              <w:bottom w:val="single" w:sz="4" w:space="0" w:color="000000"/>
              <w:right w:val="single" w:sz="4" w:space="0" w:color="000000"/>
            </w:tcBorders>
            <w:shd w:val="clear" w:color="auto" w:fill="auto"/>
            <w:vAlign w:val="center"/>
            <w:hideMark/>
          </w:tcPr>
          <w:p w14:paraId="1B7EBB0E" w14:textId="6F8E3CC8"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100000,00</w:t>
            </w:r>
          </w:p>
        </w:tc>
        <w:tc>
          <w:tcPr>
            <w:tcW w:w="713" w:type="pct"/>
            <w:tcBorders>
              <w:top w:val="nil"/>
              <w:left w:val="nil"/>
              <w:bottom w:val="single" w:sz="4" w:space="0" w:color="000000"/>
              <w:right w:val="single" w:sz="4" w:space="0" w:color="000000"/>
            </w:tcBorders>
            <w:shd w:val="clear" w:color="auto" w:fill="auto"/>
            <w:vAlign w:val="center"/>
            <w:hideMark/>
          </w:tcPr>
          <w:p w14:paraId="67DABD35"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42C5830B"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03A49DF" w14:textId="1B96E9D6"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Субсидии юридическим лицам (кроме некоммерческих организаций),индивидуальным </w:t>
            </w:r>
            <w:r w:rsidR="00E1330C" w:rsidRPr="0075170A">
              <w:rPr>
                <w:rFonts w:eastAsia="Times New Roman"/>
                <w:color w:val="000000"/>
                <w:lang w:eastAsia="ru-RU"/>
              </w:rPr>
              <w:t>предпринимателям, физическим</w:t>
            </w:r>
            <w:r w:rsidRPr="0075170A">
              <w:rPr>
                <w:rFonts w:eastAsia="Times New Roman"/>
                <w:color w:val="000000"/>
                <w:lang w:eastAsia="ru-RU"/>
              </w:rPr>
              <w:t xml:space="preserve"> лицам-производителям товаров,</w:t>
            </w:r>
            <w:r w:rsidR="00E1330C">
              <w:rPr>
                <w:rFonts w:eastAsia="Times New Roman"/>
                <w:color w:val="000000"/>
                <w:lang w:eastAsia="ru-RU"/>
              </w:rPr>
              <w:t xml:space="preserve"> </w:t>
            </w:r>
            <w:r w:rsidRPr="0075170A">
              <w:rPr>
                <w:rFonts w:eastAsia="Times New Roman"/>
                <w:color w:val="000000"/>
                <w:lang w:eastAsia="ru-RU"/>
              </w:rPr>
              <w:t>работ</w:t>
            </w:r>
            <w:r w:rsidR="00E1330C">
              <w:rPr>
                <w:rFonts w:eastAsia="Times New Roman"/>
                <w:color w:val="000000"/>
                <w:lang w:eastAsia="ru-RU"/>
              </w:rPr>
              <w:t xml:space="preserve">, </w:t>
            </w:r>
            <w:r w:rsidRPr="0075170A">
              <w:rPr>
                <w:rFonts w:eastAsia="Times New Roman"/>
                <w:color w:val="000000"/>
                <w:lang w:eastAsia="ru-RU"/>
              </w:rPr>
              <w:t>услуг</w:t>
            </w:r>
          </w:p>
        </w:tc>
        <w:tc>
          <w:tcPr>
            <w:tcW w:w="237" w:type="pct"/>
            <w:tcBorders>
              <w:top w:val="nil"/>
              <w:left w:val="nil"/>
              <w:bottom w:val="single" w:sz="4" w:space="0" w:color="000000"/>
              <w:right w:val="single" w:sz="4" w:space="0" w:color="000000"/>
            </w:tcBorders>
            <w:shd w:val="clear" w:color="auto" w:fill="auto"/>
            <w:vAlign w:val="center"/>
            <w:hideMark/>
          </w:tcPr>
          <w:p w14:paraId="3730E16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6943194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12</w:t>
            </w:r>
          </w:p>
        </w:tc>
        <w:tc>
          <w:tcPr>
            <w:tcW w:w="619" w:type="pct"/>
            <w:tcBorders>
              <w:top w:val="nil"/>
              <w:left w:val="nil"/>
              <w:bottom w:val="single" w:sz="4" w:space="0" w:color="000000"/>
              <w:right w:val="single" w:sz="4" w:space="0" w:color="000000"/>
            </w:tcBorders>
            <w:shd w:val="clear" w:color="auto" w:fill="auto"/>
            <w:vAlign w:val="center"/>
            <w:hideMark/>
          </w:tcPr>
          <w:p w14:paraId="4E2CDCB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1400370040</w:t>
            </w:r>
          </w:p>
        </w:tc>
        <w:tc>
          <w:tcPr>
            <w:tcW w:w="238" w:type="pct"/>
            <w:tcBorders>
              <w:top w:val="nil"/>
              <w:left w:val="nil"/>
              <w:bottom w:val="single" w:sz="4" w:space="0" w:color="000000"/>
              <w:right w:val="single" w:sz="4" w:space="0" w:color="000000"/>
            </w:tcBorders>
            <w:shd w:val="clear" w:color="auto" w:fill="auto"/>
            <w:vAlign w:val="center"/>
            <w:hideMark/>
          </w:tcPr>
          <w:p w14:paraId="2A1BDC8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810</w:t>
            </w:r>
          </w:p>
        </w:tc>
        <w:tc>
          <w:tcPr>
            <w:tcW w:w="688" w:type="pct"/>
            <w:tcBorders>
              <w:top w:val="nil"/>
              <w:left w:val="nil"/>
              <w:bottom w:val="single" w:sz="4" w:space="0" w:color="000000"/>
              <w:right w:val="single" w:sz="4" w:space="0" w:color="000000"/>
            </w:tcBorders>
            <w:shd w:val="clear" w:color="auto" w:fill="auto"/>
            <w:vAlign w:val="center"/>
            <w:hideMark/>
          </w:tcPr>
          <w:p w14:paraId="09E7F98B" w14:textId="7E48FB33"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100000,00</w:t>
            </w:r>
          </w:p>
        </w:tc>
        <w:tc>
          <w:tcPr>
            <w:tcW w:w="688" w:type="pct"/>
            <w:tcBorders>
              <w:top w:val="nil"/>
              <w:left w:val="nil"/>
              <w:bottom w:val="single" w:sz="4" w:space="0" w:color="000000"/>
              <w:right w:val="single" w:sz="4" w:space="0" w:color="000000"/>
            </w:tcBorders>
            <w:shd w:val="clear" w:color="auto" w:fill="auto"/>
            <w:vAlign w:val="center"/>
            <w:hideMark/>
          </w:tcPr>
          <w:p w14:paraId="235CFC73" w14:textId="3EBECA2E"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100000,00</w:t>
            </w:r>
          </w:p>
        </w:tc>
        <w:tc>
          <w:tcPr>
            <w:tcW w:w="713" w:type="pct"/>
            <w:tcBorders>
              <w:top w:val="nil"/>
              <w:left w:val="nil"/>
              <w:bottom w:val="single" w:sz="4" w:space="0" w:color="000000"/>
              <w:right w:val="single" w:sz="4" w:space="0" w:color="000000"/>
            </w:tcBorders>
            <w:shd w:val="clear" w:color="auto" w:fill="auto"/>
            <w:vAlign w:val="center"/>
            <w:hideMark/>
          </w:tcPr>
          <w:p w14:paraId="414D8F09"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6B372A33"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E412167"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Муниципальная программа "Развитие туризма на территории Хасанского муниципального округа"</w:t>
            </w:r>
          </w:p>
        </w:tc>
        <w:tc>
          <w:tcPr>
            <w:tcW w:w="237" w:type="pct"/>
            <w:tcBorders>
              <w:top w:val="nil"/>
              <w:left w:val="nil"/>
              <w:bottom w:val="single" w:sz="4" w:space="0" w:color="000000"/>
              <w:right w:val="single" w:sz="4" w:space="0" w:color="000000"/>
            </w:tcBorders>
            <w:shd w:val="clear" w:color="auto" w:fill="auto"/>
            <w:vAlign w:val="center"/>
            <w:hideMark/>
          </w:tcPr>
          <w:p w14:paraId="13AB2F2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293DCB7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12</w:t>
            </w:r>
          </w:p>
        </w:tc>
        <w:tc>
          <w:tcPr>
            <w:tcW w:w="619" w:type="pct"/>
            <w:tcBorders>
              <w:top w:val="nil"/>
              <w:left w:val="nil"/>
              <w:bottom w:val="single" w:sz="4" w:space="0" w:color="000000"/>
              <w:right w:val="single" w:sz="4" w:space="0" w:color="000000"/>
            </w:tcBorders>
            <w:shd w:val="clear" w:color="auto" w:fill="auto"/>
            <w:vAlign w:val="center"/>
            <w:hideMark/>
          </w:tcPr>
          <w:p w14:paraId="42B40A5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1600000000</w:t>
            </w:r>
          </w:p>
        </w:tc>
        <w:tc>
          <w:tcPr>
            <w:tcW w:w="238" w:type="pct"/>
            <w:tcBorders>
              <w:top w:val="nil"/>
              <w:left w:val="nil"/>
              <w:bottom w:val="single" w:sz="4" w:space="0" w:color="000000"/>
              <w:right w:val="single" w:sz="4" w:space="0" w:color="000000"/>
            </w:tcBorders>
            <w:shd w:val="clear" w:color="auto" w:fill="auto"/>
            <w:vAlign w:val="center"/>
            <w:hideMark/>
          </w:tcPr>
          <w:p w14:paraId="0FFEAC7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382A1AEE" w14:textId="4EC64146" w:rsidR="00543A6A" w:rsidRPr="0075170A" w:rsidRDefault="00543A6A" w:rsidP="00F830E1">
            <w:pPr>
              <w:jc w:val="right"/>
              <w:rPr>
                <w:rFonts w:eastAsia="Times New Roman"/>
                <w:color w:val="000000"/>
                <w:lang w:eastAsia="ru-RU"/>
              </w:rPr>
            </w:pPr>
            <w:r w:rsidRPr="0075170A">
              <w:rPr>
                <w:rFonts w:eastAsia="Times New Roman"/>
                <w:color w:val="000000"/>
                <w:lang w:eastAsia="ru-RU"/>
              </w:rPr>
              <w:t>19489446,73</w:t>
            </w:r>
          </w:p>
        </w:tc>
        <w:tc>
          <w:tcPr>
            <w:tcW w:w="688" w:type="pct"/>
            <w:tcBorders>
              <w:top w:val="nil"/>
              <w:left w:val="nil"/>
              <w:bottom w:val="single" w:sz="4" w:space="0" w:color="000000"/>
              <w:right w:val="single" w:sz="4" w:space="0" w:color="000000"/>
            </w:tcBorders>
            <w:shd w:val="clear" w:color="auto" w:fill="auto"/>
            <w:vAlign w:val="center"/>
            <w:hideMark/>
          </w:tcPr>
          <w:p w14:paraId="4257F8EC"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43F5551E"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49829862"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E5AD07A"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Основное мероприятие "Создание условий для формирования и продвижения туристского продукта"</w:t>
            </w:r>
          </w:p>
        </w:tc>
        <w:tc>
          <w:tcPr>
            <w:tcW w:w="237" w:type="pct"/>
            <w:tcBorders>
              <w:top w:val="nil"/>
              <w:left w:val="nil"/>
              <w:bottom w:val="single" w:sz="4" w:space="0" w:color="000000"/>
              <w:right w:val="single" w:sz="4" w:space="0" w:color="000000"/>
            </w:tcBorders>
            <w:shd w:val="clear" w:color="auto" w:fill="auto"/>
            <w:vAlign w:val="center"/>
            <w:hideMark/>
          </w:tcPr>
          <w:p w14:paraId="3CFCAC2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4465AAE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12</w:t>
            </w:r>
          </w:p>
        </w:tc>
        <w:tc>
          <w:tcPr>
            <w:tcW w:w="619" w:type="pct"/>
            <w:tcBorders>
              <w:top w:val="nil"/>
              <w:left w:val="nil"/>
              <w:bottom w:val="single" w:sz="4" w:space="0" w:color="000000"/>
              <w:right w:val="single" w:sz="4" w:space="0" w:color="000000"/>
            </w:tcBorders>
            <w:shd w:val="clear" w:color="auto" w:fill="auto"/>
            <w:vAlign w:val="center"/>
            <w:hideMark/>
          </w:tcPr>
          <w:p w14:paraId="0B5A9CD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1600100000</w:t>
            </w:r>
          </w:p>
        </w:tc>
        <w:tc>
          <w:tcPr>
            <w:tcW w:w="238" w:type="pct"/>
            <w:tcBorders>
              <w:top w:val="nil"/>
              <w:left w:val="nil"/>
              <w:bottom w:val="single" w:sz="4" w:space="0" w:color="000000"/>
              <w:right w:val="single" w:sz="4" w:space="0" w:color="000000"/>
            </w:tcBorders>
            <w:shd w:val="clear" w:color="auto" w:fill="auto"/>
            <w:vAlign w:val="center"/>
            <w:hideMark/>
          </w:tcPr>
          <w:p w14:paraId="2E3EAE2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35ACF3A7" w14:textId="21F657A9" w:rsidR="00543A6A" w:rsidRPr="0075170A" w:rsidRDefault="00543A6A" w:rsidP="00F830E1">
            <w:pPr>
              <w:jc w:val="right"/>
              <w:rPr>
                <w:rFonts w:eastAsia="Times New Roman"/>
                <w:color w:val="000000"/>
                <w:lang w:eastAsia="ru-RU"/>
              </w:rPr>
            </w:pPr>
            <w:r w:rsidRPr="0075170A">
              <w:rPr>
                <w:rFonts w:eastAsia="Times New Roman"/>
                <w:color w:val="000000"/>
                <w:lang w:eastAsia="ru-RU"/>
              </w:rPr>
              <w:t>19489446,73</w:t>
            </w:r>
          </w:p>
        </w:tc>
        <w:tc>
          <w:tcPr>
            <w:tcW w:w="688" w:type="pct"/>
            <w:tcBorders>
              <w:top w:val="nil"/>
              <w:left w:val="nil"/>
              <w:bottom w:val="single" w:sz="4" w:space="0" w:color="000000"/>
              <w:right w:val="single" w:sz="4" w:space="0" w:color="000000"/>
            </w:tcBorders>
            <w:shd w:val="clear" w:color="auto" w:fill="auto"/>
            <w:vAlign w:val="center"/>
            <w:hideMark/>
          </w:tcPr>
          <w:p w14:paraId="470C1872"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3612B1E5"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14F07C34"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21CC4AA"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Мероприятия направленные на развитие туристских территорий Хасанского муниципального округа</w:t>
            </w:r>
          </w:p>
        </w:tc>
        <w:tc>
          <w:tcPr>
            <w:tcW w:w="237" w:type="pct"/>
            <w:tcBorders>
              <w:top w:val="nil"/>
              <w:left w:val="nil"/>
              <w:bottom w:val="single" w:sz="4" w:space="0" w:color="000000"/>
              <w:right w:val="single" w:sz="4" w:space="0" w:color="000000"/>
            </w:tcBorders>
            <w:shd w:val="clear" w:color="auto" w:fill="auto"/>
            <w:vAlign w:val="center"/>
            <w:hideMark/>
          </w:tcPr>
          <w:p w14:paraId="14B1782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775BA4E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12</w:t>
            </w:r>
          </w:p>
        </w:tc>
        <w:tc>
          <w:tcPr>
            <w:tcW w:w="619" w:type="pct"/>
            <w:tcBorders>
              <w:top w:val="nil"/>
              <w:left w:val="nil"/>
              <w:bottom w:val="single" w:sz="4" w:space="0" w:color="000000"/>
              <w:right w:val="single" w:sz="4" w:space="0" w:color="000000"/>
            </w:tcBorders>
            <w:shd w:val="clear" w:color="auto" w:fill="auto"/>
            <w:vAlign w:val="center"/>
            <w:hideMark/>
          </w:tcPr>
          <w:p w14:paraId="11D1C38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16001S2730</w:t>
            </w:r>
          </w:p>
        </w:tc>
        <w:tc>
          <w:tcPr>
            <w:tcW w:w="238" w:type="pct"/>
            <w:tcBorders>
              <w:top w:val="nil"/>
              <w:left w:val="nil"/>
              <w:bottom w:val="single" w:sz="4" w:space="0" w:color="000000"/>
              <w:right w:val="single" w:sz="4" w:space="0" w:color="000000"/>
            </w:tcBorders>
            <w:shd w:val="clear" w:color="auto" w:fill="auto"/>
            <w:vAlign w:val="center"/>
            <w:hideMark/>
          </w:tcPr>
          <w:p w14:paraId="3746DFE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35082377" w14:textId="1147FA00" w:rsidR="00543A6A" w:rsidRPr="0075170A" w:rsidRDefault="00543A6A" w:rsidP="00F830E1">
            <w:pPr>
              <w:jc w:val="right"/>
              <w:rPr>
                <w:rFonts w:eastAsia="Times New Roman"/>
                <w:color w:val="000000"/>
                <w:lang w:eastAsia="ru-RU"/>
              </w:rPr>
            </w:pPr>
            <w:r w:rsidRPr="0075170A">
              <w:rPr>
                <w:rFonts w:eastAsia="Times New Roman"/>
                <w:color w:val="000000"/>
                <w:lang w:eastAsia="ru-RU"/>
              </w:rPr>
              <w:t>19489446,73</w:t>
            </w:r>
          </w:p>
        </w:tc>
        <w:tc>
          <w:tcPr>
            <w:tcW w:w="688" w:type="pct"/>
            <w:tcBorders>
              <w:top w:val="nil"/>
              <w:left w:val="nil"/>
              <w:bottom w:val="single" w:sz="4" w:space="0" w:color="000000"/>
              <w:right w:val="single" w:sz="4" w:space="0" w:color="000000"/>
            </w:tcBorders>
            <w:shd w:val="clear" w:color="auto" w:fill="auto"/>
            <w:vAlign w:val="center"/>
            <w:hideMark/>
          </w:tcPr>
          <w:p w14:paraId="14456CD1"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466C4692"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4C8B8742"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8D9989A"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7EC0313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2E2E2DE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12</w:t>
            </w:r>
          </w:p>
        </w:tc>
        <w:tc>
          <w:tcPr>
            <w:tcW w:w="619" w:type="pct"/>
            <w:tcBorders>
              <w:top w:val="nil"/>
              <w:left w:val="nil"/>
              <w:bottom w:val="single" w:sz="4" w:space="0" w:color="000000"/>
              <w:right w:val="single" w:sz="4" w:space="0" w:color="000000"/>
            </w:tcBorders>
            <w:shd w:val="clear" w:color="auto" w:fill="auto"/>
            <w:vAlign w:val="center"/>
            <w:hideMark/>
          </w:tcPr>
          <w:p w14:paraId="3CA3E60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16001S2730</w:t>
            </w:r>
          </w:p>
        </w:tc>
        <w:tc>
          <w:tcPr>
            <w:tcW w:w="238" w:type="pct"/>
            <w:tcBorders>
              <w:top w:val="nil"/>
              <w:left w:val="nil"/>
              <w:bottom w:val="single" w:sz="4" w:space="0" w:color="000000"/>
              <w:right w:val="single" w:sz="4" w:space="0" w:color="000000"/>
            </w:tcBorders>
            <w:shd w:val="clear" w:color="auto" w:fill="auto"/>
            <w:vAlign w:val="center"/>
            <w:hideMark/>
          </w:tcPr>
          <w:p w14:paraId="76BCCF6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vAlign w:val="center"/>
            <w:hideMark/>
          </w:tcPr>
          <w:p w14:paraId="446E2824" w14:textId="103D75A4" w:rsidR="00543A6A" w:rsidRPr="0075170A" w:rsidRDefault="00543A6A" w:rsidP="00F830E1">
            <w:pPr>
              <w:jc w:val="right"/>
              <w:rPr>
                <w:rFonts w:eastAsia="Times New Roman"/>
                <w:color w:val="000000"/>
                <w:lang w:eastAsia="ru-RU"/>
              </w:rPr>
            </w:pPr>
            <w:r w:rsidRPr="0075170A">
              <w:rPr>
                <w:rFonts w:eastAsia="Times New Roman"/>
                <w:color w:val="000000"/>
                <w:lang w:eastAsia="ru-RU"/>
              </w:rPr>
              <w:t>19489446,73</w:t>
            </w:r>
          </w:p>
        </w:tc>
        <w:tc>
          <w:tcPr>
            <w:tcW w:w="688" w:type="pct"/>
            <w:tcBorders>
              <w:top w:val="nil"/>
              <w:left w:val="nil"/>
              <w:bottom w:val="single" w:sz="4" w:space="0" w:color="000000"/>
              <w:right w:val="single" w:sz="4" w:space="0" w:color="000000"/>
            </w:tcBorders>
            <w:shd w:val="clear" w:color="auto" w:fill="auto"/>
            <w:vAlign w:val="center"/>
            <w:hideMark/>
          </w:tcPr>
          <w:p w14:paraId="5106D90D"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0EC197C0"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6EC46876"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FD0D8DA"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2A1BEFE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0CD00A9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12</w:t>
            </w:r>
          </w:p>
        </w:tc>
        <w:tc>
          <w:tcPr>
            <w:tcW w:w="619" w:type="pct"/>
            <w:tcBorders>
              <w:top w:val="nil"/>
              <w:left w:val="nil"/>
              <w:bottom w:val="single" w:sz="4" w:space="0" w:color="000000"/>
              <w:right w:val="single" w:sz="4" w:space="0" w:color="000000"/>
            </w:tcBorders>
            <w:shd w:val="clear" w:color="auto" w:fill="auto"/>
            <w:vAlign w:val="center"/>
            <w:hideMark/>
          </w:tcPr>
          <w:p w14:paraId="24327B1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16001S2730</w:t>
            </w:r>
          </w:p>
        </w:tc>
        <w:tc>
          <w:tcPr>
            <w:tcW w:w="238" w:type="pct"/>
            <w:tcBorders>
              <w:top w:val="nil"/>
              <w:left w:val="nil"/>
              <w:bottom w:val="single" w:sz="4" w:space="0" w:color="000000"/>
              <w:right w:val="single" w:sz="4" w:space="0" w:color="000000"/>
            </w:tcBorders>
            <w:shd w:val="clear" w:color="auto" w:fill="auto"/>
            <w:vAlign w:val="center"/>
            <w:hideMark/>
          </w:tcPr>
          <w:p w14:paraId="3FA8614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vAlign w:val="center"/>
            <w:hideMark/>
          </w:tcPr>
          <w:p w14:paraId="39A94879" w14:textId="6A3B98F7" w:rsidR="00543A6A" w:rsidRPr="0075170A" w:rsidRDefault="00543A6A" w:rsidP="00F830E1">
            <w:pPr>
              <w:jc w:val="right"/>
              <w:rPr>
                <w:rFonts w:eastAsia="Times New Roman"/>
                <w:color w:val="000000"/>
                <w:lang w:eastAsia="ru-RU"/>
              </w:rPr>
            </w:pPr>
            <w:r w:rsidRPr="0075170A">
              <w:rPr>
                <w:rFonts w:eastAsia="Times New Roman"/>
                <w:color w:val="000000"/>
                <w:lang w:eastAsia="ru-RU"/>
              </w:rPr>
              <w:t>19489446,73</w:t>
            </w:r>
          </w:p>
        </w:tc>
        <w:tc>
          <w:tcPr>
            <w:tcW w:w="688" w:type="pct"/>
            <w:tcBorders>
              <w:top w:val="nil"/>
              <w:left w:val="nil"/>
              <w:bottom w:val="single" w:sz="4" w:space="0" w:color="000000"/>
              <w:right w:val="single" w:sz="4" w:space="0" w:color="000000"/>
            </w:tcBorders>
            <w:shd w:val="clear" w:color="auto" w:fill="auto"/>
            <w:vAlign w:val="center"/>
            <w:hideMark/>
          </w:tcPr>
          <w:p w14:paraId="2E4E15B6"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04A3B319"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32BD8660"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FE872DF"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Непрограммные направления деятельности органов власти муниципального образования</w:t>
            </w:r>
          </w:p>
        </w:tc>
        <w:tc>
          <w:tcPr>
            <w:tcW w:w="237" w:type="pct"/>
            <w:tcBorders>
              <w:top w:val="nil"/>
              <w:left w:val="nil"/>
              <w:bottom w:val="single" w:sz="4" w:space="0" w:color="000000"/>
              <w:right w:val="single" w:sz="4" w:space="0" w:color="000000"/>
            </w:tcBorders>
            <w:shd w:val="clear" w:color="auto" w:fill="auto"/>
            <w:vAlign w:val="center"/>
            <w:hideMark/>
          </w:tcPr>
          <w:p w14:paraId="138BC68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744C0A1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12</w:t>
            </w:r>
          </w:p>
        </w:tc>
        <w:tc>
          <w:tcPr>
            <w:tcW w:w="619" w:type="pct"/>
            <w:tcBorders>
              <w:top w:val="nil"/>
              <w:left w:val="nil"/>
              <w:bottom w:val="single" w:sz="4" w:space="0" w:color="000000"/>
              <w:right w:val="single" w:sz="4" w:space="0" w:color="000000"/>
            </w:tcBorders>
            <w:shd w:val="clear" w:color="auto" w:fill="auto"/>
            <w:vAlign w:val="center"/>
            <w:hideMark/>
          </w:tcPr>
          <w:p w14:paraId="242B5D5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9900000000</w:t>
            </w:r>
          </w:p>
        </w:tc>
        <w:tc>
          <w:tcPr>
            <w:tcW w:w="238" w:type="pct"/>
            <w:tcBorders>
              <w:top w:val="nil"/>
              <w:left w:val="nil"/>
              <w:bottom w:val="single" w:sz="4" w:space="0" w:color="000000"/>
              <w:right w:val="single" w:sz="4" w:space="0" w:color="000000"/>
            </w:tcBorders>
            <w:shd w:val="clear" w:color="auto" w:fill="auto"/>
            <w:vAlign w:val="center"/>
            <w:hideMark/>
          </w:tcPr>
          <w:p w14:paraId="2EA95FF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32D3AD39" w14:textId="33E50A24" w:rsidR="00543A6A" w:rsidRPr="0075170A" w:rsidRDefault="00543A6A" w:rsidP="00F830E1">
            <w:pPr>
              <w:jc w:val="right"/>
              <w:rPr>
                <w:rFonts w:eastAsia="Times New Roman"/>
                <w:color w:val="000000"/>
                <w:lang w:eastAsia="ru-RU"/>
              </w:rPr>
            </w:pPr>
            <w:r w:rsidRPr="0075170A">
              <w:rPr>
                <w:rFonts w:eastAsia="Times New Roman"/>
                <w:color w:val="000000"/>
                <w:lang w:eastAsia="ru-RU"/>
              </w:rPr>
              <w:t>1296000,00</w:t>
            </w:r>
          </w:p>
        </w:tc>
        <w:tc>
          <w:tcPr>
            <w:tcW w:w="688" w:type="pct"/>
            <w:tcBorders>
              <w:top w:val="nil"/>
              <w:left w:val="nil"/>
              <w:bottom w:val="single" w:sz="4" w:space="0" w:color="000000"/>
              <w:right w:val="single" w:sz="4" w:space="0" w:color="000000"/>
            </w:tcBorders>
            <w:shd w:val="clear" w:color="auto" w:fill="auto"/>
            <w:vAlign w:val="center"/>
            <w:hideMark/>
          </w:tcPr>
          <w:p w14:paraId="7DA92E68"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5E664FA7"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5BC87AE4"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BD8F176"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Мероприятия непрограммных направлений деятельности органов муниципального образования</w:t>
            </w:r>
          </w:p>
        </w:tc>
        <w:tc>
          <w:tcPr>
            <w:tcW w:w="237" w:type="pct"/>
            <w:tcBorders>
              <w:top w:val="nil"/>
              <w:left w:val="nil"/>
              <w:bottom w:val="single" w:sz="4" w:space="0" w:color="000000"/>
              <w:right w:val="single" w:sz="4" w:space="0" w:color="000000"/>
            </w:tcBorders>
            <w:shd w:val="clear" w:color="auto" w:fill="auto"/>
            <w:vAlign w:val="center"/>
            <w:hideMark/>
          </w:tcPr>
          <w:p w14:paraId="3CB3F48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5EB82BB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12</w:t>
            </w:r>
          </w:p>
        </w:tc>
        <w:tc>
          <w:tcPr>
            <w:tcW w:w="619" w:type="pct"/>
            <w:tcBorders>
              <w:top w:val="nil"/>
              <w:left w:val="nil"/>
              <w:bottom w:val="single" w:sz="4" w:space="0" w:color="000000"/>
              <w:right w:val="single" w:sz="4" w:space="0" w:color="000000"/>
            </w:tcBorders>
            <w:shd w:val="clear" w:color="auto" w:fill="auto"/>
            <w:vAlign w:val="center"/>
            <w:hideMark/>
          </w:tcPr>
          <w:p w14:paraId="5A71FB6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9990000000</w:t>
            </w:r>
          </w:p>
        </w:tc>
        <w:tc>
          <w:tcPr>
            <w:tcW w:w="238" w:type="pct"/>
            <w:tcBorders>
              <w:top w:val="nil"/>
              <w:left w:val="nil"/>
              <w:bottom w:val="single" w:sz="4" w:space="0" w:color="000000"/>
              <w:right w:val="single" w:sz="4" w:space="0" w:color="000000"/>
            </w:tcBorders>
            <w:shd w:val="clear" w:color="auto" w:fill="auto"/>
            <w:vAlign w:val="center"/>
            <w:hideMark/>
          </w:tcPr>
          <w:p w14:paraId="61C7464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34E12A01" w14:textId="7374E674" w:rsidR="00543A6A" w:rsidRPr="0075170A" w:rsidRDefault="00543A6A" w:rsidP="00F830E1">
            <w:pPr>
              <w:jc w:val="right"/>
              <w:rPr>
                <w:rFonts w:eastAsia="Times New Roman"/>
                <w:color w:val="000000"/>
                <w:lang w:eastAsia="ru-RU"/>
              </w:rPr>
            </w:pPr>
            <w:r w:rsidRPr="0075170A">
              <w:rPr>
                <w:rFonts w:eastAsia="Times New Roman"/>
                <w:color w:val="000000"/>
                <w:lang w:eastAsia="ru-RU"/>
              </w:rPr>
              <w:t>1296000,00</w:t>
            </w:r>
          </w:p>
        </w:tc>
        <w:tc>
          <w:tcPr>
            <w:tcW w:w="688" w:type="pct"/>
            <w:tcBorders>
              <w:top w:val="nil"/>
              <w:left w:val="nil"/>
              <w:bottom w:val="single" w:sz="4" w:space="0" w:color="000000"/>
              <w:right w:val="single" w:sz="4" w:space="0" w:color="000000"/>
            </w:tcBorders>
            <w:shd w:val="clear" w:color="auto" w:fill="auto"/>
            <w:vAlign w:val="center"/>
            <w:hideMark/>
          </w:tcPr>
          <w:p w14:paraId="3D153205"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712CB27F"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7880CA5C"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51F6F52"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Непрограммные мероприятия</w:t>
            </w:r>
          </w:p>
        </w:tc>
        <w:tc>
          <w:tcPr>
            <w:tcW w:w="237" w:type="pct"/>
            <w:tcBorders>
              <w:top w:val="nil"/>
              <w:left w:val="nil"/>
              <w:bottom w:val="single" w:sz="4" w:space="0" w:color="000000"/>
              <w:right w:val="single" w:sz="4" w:space="0" w:color="000000"/>
            </w:tcBorders>
            <w:shd w:val="clear" w:color="auto" w:fill="auto"/>
            <w:vAlign w:val="center"/>
            <w:hideMark/>
          </w:tcPr>
          <w:p w14:paraId="11FE653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677EEE2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12</w:t>
            </w:r>
          </w:p>
        </w:tc>
        <w:tc>
          <w:tcPr>
            <w:tcW w:w="619" w:type="pct"/>
            <w:tcBorders>
              <w:top w:val="nil"/>
              <w:left w:val="nil"/>
              <w:bottom w:val="single" w:sz="4" w:space="0" w:color="000000"/>
              <w:right w:val="single" w:sz="4" w:space="0" w:color="000000"/>
            </w:tcBorders>
            <w:shd w:val="clear" w:color="auto" w:fill="auto"/>
            <w:vAlign w:val="center"/>
            <w:hideMark/>
          </w:tcPr>
          <w:p w14:paraId="0B8397A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9999900000</w:t>
            </w:r>
          </w:p>
        </w:tc>
        <w:tc>
          <w:tcPr>
            <w:tcW w:w="238" w:type="pct"/>
            <w:tcBorders>
              <w:top w:val="nil"/>
              <w:left w:val="nil"/>
              <w:bottom w:val="single" w:sz="4" w:space="0" w:color="000000"/>
              <w:right w:val="single" w:sz="4" w:space="0" w:color="000000"/>
            </w:tcBorders>
            <w:shd w:val="clear" w:color="auto" w:fill="auto"/>
            <w:vAlign w:val="center"/>
            <w:hideMark/>
          </w:tcPr>
          <w:p w14:paraId="525DA5B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6DAAC188" w14:textId="05603C11" w:rsidR="00543A6A" w:rsidRPr="0075170A" w:rsidRDefault="00543A6A" w:rsidP="00F830E1">
            <w:pPr>
              <w:jc w:val="right"/>
              <w:rPr>
                <w:rFonts w:eastAsia="Times New Roman"/>
                <w:color w:val="000000"/>
                <w:lang w:eastAsia="ru-RU"/>
              </w:rPr>
            </w:pPr>
            <w:r w:rsidRPr="0075170A">
              <w:rPr>
                <w:rFonts w:eastAsia="Times New Roman"/>
                <w:color w:val="000000"/>
                <w:lang w:eastAsia="ru-RU"/>
              </w:rPr>
              <w:t>1296000,00</w:t>
            </w:r>
          </w:p>
        </w:tc>
        <w:tc>
          <w:tcPr>
            <w:tcW w:w="688" w:type="pct"/>
            <w:tcBorders>
              <w:top w:val="nil"/>
              <w:left w:val="nil"/>
              <w:bottom w:val="single" w:sz="4" w:space="0" w:color="000000"/>
              <w:right w:val="single" w:sz="4" w:space="0" w:color="000000"/>
            </w:tcBorders>
            <w:shd w:val="clear" w:color="auto" w:fill="auto"/>
            <w:vAlign w:val="center"/>
            <w:hideMark/>
          </w:tcPr>
          <w:p w14:paraId="4ACF61C3"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10E64A4A"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0C0F9B93"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FE02B79"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Управление и распоряжение имуществом, находящимся в собственности и ведении Хасанского муниципального округа</w:t>
            </w:r>
          </w:p>
        </w:tc>
        <w:tc>
          <w:tcPr>
            <w:tcW w:w="237" w:type="pct"/>
            <w:tcBorders>
              <w:top w:val="nil"/>
              <w:left w:val="nil"/>
              <w:bottom w:val="single" w:sz="4" w:space="0" w:color="000000"/>
              <w:right w:val="single" w:sz="4" w:space="0" w:color="000000"/>
            </w:tcBorders>
            <w:shd w:val="clear" w:color="auto" w:fill="auto"/>
            <w:vAlign w:val="center"/>
            <w:hideMark/>
          </w:tcPr>
          <w:p w14:paraId="55F0AB2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0CE1F9A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12</w:t>
            </w:r>
          </w:p>
        </w:tc>
        <w:tc>
          <w:tcPr>
            <w:tcW w:w="619" w:type="pct"/>
            <w:tcBorders>
              <w:top w:val="nil"/>
              <w:left w:val="nil"/>
              <w:bottom w:val="single" w:sz="4" w:space="0" w:color="000000"/>
              <w:right w:val="single" w:sz="4" w:space="0" w:color="000000"/>
            </w:tcBorders>
            <w:shd w:val="clear" w:color="auto" w:fill="auto"/>
            <w:vAlign w:val="center"/>
            <w:hideMark/>
          </w:tcPr>
          <w:p w14:paraId="5433BF1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9999912100</w:t>
            </w:r>
          </w:p>
        </w:tc>
        <w:tc>
          <w:tcPr>
            <w:tcW w:w="238" w:type="pct"/>
            <w:tcBorders>
              <w:top w:val="nil"/>
              <w:left w:val="nil"/>
              <w:bottom w:val="single" w:sz="4" w:space="0" w:color="000000"/>
              <w:right w:val="single" w:sz="4" w:space="0" w:color="000000"/>
            </w:tcBorders>
            <w:shd w:val="clear" w:color="auto" w:fill="auto"/>
            <w:vAlign w:val="center"/>
            <w:hideMark/>
          </w:tcPr>
          <w:p w14:paraId="603657A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1FCE79E4" w14:textId="3A8906FD" w:rsidR="00543A6A" w:rsidRPr="0075170A" w:rsidRDefault="00543A6A" w:rsidP="00F830E1">
            <w:pPr>
              <w:jc w:val="right"/>
              <w:rPr>
                <w:rFonts w:eastAsia="Times New Roman"/>
                <w:color w:val="000000"/>
                <w:lang w:eastAsia="ru-RU"/>
              </w:rPr>
            </w:pPr>
            <w:r w:rsidRPr="0075170A">
              <w:rPr>
                <w:rFonts w:eastAsia="Times New Roman"/>
                <w:color w:val="000000"/>
                <w:lang w:eastAsia="ru-RU"/>
              </w:rPr>
              <w:t>1296000,00</w:t>
            </w:r>
          </w:p>
        </w:tc>
        <w:tc>
          <w:tcPr>
            <w:tcW w:w="688" w:type="pct"/>
            <w:tcBorders>
              <w:top w:val="nil"/>
              <w:left w:val="nil"/>
              <w:bottom w:val="single" w:sz="4" w:space="0" w:color="000000"/>
              <w:right w:val="single" w:sz="4" w:space="0" w:color="000000"/>
            </w:tcBorders>
            <w:shd w:val="clear" w:color="auto" w:fill="auto"/>
            <w:vAlign w:val="center"/>
            <w:hideMark/>
          </w:tcPr>
          <w:p w14:paraId="4F26E4D6"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2225CABF"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0DF40CA0"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DD00FB9"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41F8045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62CAAF0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12</w:t>
            </w:r>
          </w:p>
        </w:tc>
        <w:tc>
          <w:tcPr>
            <w:tcW w:w="619" w:type="pct"/>
            <w:tcBorders>
              <w:top w:val="nil"/>
              <w:left w:val="nil"/>
              <w:bottom w:val="single" w:sz="4" w:space="0" w:color="000000"/>
              <w:right w:val="single" w:sz="4" w:space="0" w:color="000000"/>
            </w:tcBorders>
            <w:shd w:val="clear" w:color="auto" w:fill="auto"/>
            <w:vAlign w:val="center"/>
            <w:hideMark/>
          </w:tcPr>
          <w:p w14:paraId="14A8A4D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9999912100</w:t>
            </w:r>
          </w:p>
        </w:tc>
        <w:tc>
          <w:tcPr>
            <w:tcW w:w="238" w:type="pct"/>
            <w:tcBorders>
              <w:top w:val="nil"/>
              <w:left w:val="nil"/>
              <w:bottom w:val="single" w:sz="4" w:space="0" w:color="000000"/>
              <w:right w:val="single" w:sz="4" w:space="0" w:color="000000"/>
            </w:tcBorders>
            <w:shd w:val="clear" w:color="auto" w:fill="auto"/>
            <w:vAlign w:val="center"/>
            <w:hideMark/>
          </w:tcPr>
          <w:p w14:paraId="24C7852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vAlign w:val="center"/>
            <w:hideMark/>
          </w:tcPr>
          <w:p w14:paraId="154CB903" w14:textId="1E7C0554" w:rsidR="00543A6A" w:rsidRPr="0075170A" w:rsidRDefault="00543A6A" w:rsidP="00F830E1">
            <w:pPr>
              <w:jc w:val="right"/>
              <w:rPr>
                <w:rFonts w:eastAsia="Times New Roman"/>
                <w:color w:val="000000"/>
                <w:lang w:eastAsia="ru-RU"/>
              </w:rPr>
            </w:pPr>
            <w:r w:rsidRPr="0075170A">
              <w:rPr>
                <w:rFonts w:eastAsia="Times New Roman"/>
                <w:color w:val="000000"/>
                <w:lang w:eastAsia="ru-RU"/>
              </w:rPr>
              <w:t>1296000,00</w:t>
            </w:r>
          </w:p>
        </w:tc>
        <w:tc>
          <w:tcPr>
            <w:tcW w:w="688" w:type="pct"/>
            <w:tcBorders>
              <w:top w:val="nil"/>
              <w:left w:val="nil"/>
              <w:bottom w:val="single" w:sz="4" w:space="0" w:color="000000"/>
              <w:right w:val="single" w:sz="4" w:space="0" w:color="000000"/>
            </w:tcBorders>
            <w:shd w:val="clear" w:color="auto" w:fill="auto"/>
            <w:vAlign w:val="center"/>
            <w:hideMark/>
          </w:tcPr>
          <w:p w14:paraId="3B625B44"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47541BDD"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5FE16860"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695099A"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7E9E361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270" w:type="pct"/>
            <w:tcBorders>
              <w:top w:val="nil"/>
              <w:left w:val="nil"/>
              <w:bottom w:val="single" w:sz="4" w:space="0" w:color="000000"/>
              <w:right w:val="single" w:sz="4" w:space="0" w:color="000000"/>
            </w:tcBorders>
            <w:shd w:val="clear" w:color="auto" w:fill="auto"/>
            <w:vAlign w:val="center"/>
            <w:hideMark/>
          </w:tcPr>
          <w:p w14:paraId="168F04E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12</w:t>
            </w:r>
          </w:p>
        </w:tc>
        <w:tc>
          <w:tcPr>
            <w:tcW w:w="619" w:type="pct"/>
            <w:tcBorders>
              <w:top w:val="nil"/>
              <w:left w:val="nil"/>
              <w:bottom w:val="single" w:sz="4" w:space="0" w:color="000000"/>
              <w:right w:val="single" w:sz="4" w:space="0" w:color="000000"/>
            </w:tcBorders>
            <w:shd w:val="clear" w:color="auto" w:fill="auto"/>
            <w:vAlign w:val="center"/>
            <w:hideMark/>
          </w:tcPr>
          <w:p w14:paraId="07BBC9E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9999912100</w:t>
            </w:r>
          </w:p>
        </w:tc>
        <w:tc>
          <w:tcPr>
            <w:tcW w:w="238" w:type="pct"/>
            <w:tcBorders>
              <w:top w:val="nil"/>
              <w:left w:val="nil"/>
              <w:bottom w:val="single" w:sz="4" w:space="0" w:color="000000"/>
              <w:right w:val="single" w:sz="4" w:space="0" w:color="000000"/>
            </w:tcBorders>
            <w:shd w:val="clear" w:color="auto" w:fill="auto"/>
            <w:vAlign w:val="center"/>
            <w:hideMark/>
          </w:tcPr>
          <w:p w14:paraId="4A3CFD9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vAlign w:val="center"/>
            <w:hideMark/>
          </w:tcPr>
          <w:p w14:paraId="20D9EB9E" w14:textId="728AC2EE" w:rsidR="00543A6A" w:rsidRPr="0075170A" w:rsidRDefault="00543A6A" w:rsidP="00F830E1">
            <w:pPr>
              <w:jc w:val="right"/>
              <w:rPr>
                <w:rFonts w:eastAsia="Times New Roman"/>
                <w:color w:val="000000"/>
                <w:lang w:eastAsia="ru-RU"/>
              </w:rPr>
            </w:pPr>
            <w:r w:rsidRPr="0075170A">
              <w:rPr>
                <w:rFonts w:eastAsia="Times New Roman"/>
                <w:color w:val="000000"/>
                <w:lang w:eastAsia="ru-RU"/>
              </w:rPr>
              <w:t>1296000,00</w:t>
            </w:r>
          </w:p>
        </w:tc>
        <w:tc>
          <w:tcPr>
            <w:tcW w:w="688" w:type="pct"/>
            <w:tcBorders>
              <w:top w:val="nil"/>
              <w:left w:val="nil"/>
              <w:bottom w:val="single" w:sz="4" w:space="0" w:color="000000"/>
              <w:right w:val="single" w:sz="4" w:space="0" w:color="000000"/>
            </w:tcBorders>
            <w:shd w:val="clear" w:color="auto" w:fill="auto"/>
            <w:vAlign w:val="center"/>
            <w:hideMark/>
          </w:tcPr>
          <w:p w14:paraId="6330CABD"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61DE934B"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206B147A"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56E1113" w14:textId="77777777" w:rsidR="00543A6A" w:rsidRPr="0075170A" w:rsidRDefault="00543A6A" w:rsidP="00F830E1">
            <w:pPr>
              <w:jc w:val="both"/>
              <w:rPr>
                <w:rFonts w:eastAsia="Times New Roman"/>
                <w:b/>
                <w:bCs/>
                <w:color w:val="000000"/>
                <w:lang w:eastAsia="ru-RU"/>
              </w:rPr>
            </w:pPr>
            <w:r w:rsidRPr="0075170A">
              <w:rPr>
                <w:rFonts w:eastAsia="Times New Roman"/>
                <w:b/>
                <w:bCs/>
                <w:color w:val="000000"/>
                <w:lang w:eastAsia="ru-RU"/>
              </w:rPr>
              <w:t>ЖИЛИЩНО-КОММУНАЛЬНОЕ ХОЗЯЙСТВО</w:t>
            </w:r>
          </w:p>
        </w:tc>
        <w:tc>
          <w:tcPr>
            <w:tcW w:w="237" w:type="pct"/>
            <w:tcBorders>
              <w:top w:val="nil"/>
              <w:left w:val="nil"/>
              <w:bottom w:val="single" w:sz="4" w:space="0" w:color="000000"/>
              <w:right w:val="single" w:sz="4" w:space="0" w:color="000000"/>
            </w:tcBorders>
            <w:shd w:val="clear" w:color="auto" w:fill="auto"/>
            <w:vAlign w:val="center"/>
            <w:hideMark/>
          </w:tcPr>
          <w:p w14:paraId="4A91FCD0"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5D9C9B84"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w:t>
            </w:r>
          </w:p>
        </w:tc>
        <w:tc>
          <w:tcPr>
            <w:tcW w:w="619" w:type="pct"/>
            <w:tcBorders>
              <w:top w:val="nil"/>
              <w:left w:val="nil"/>
              <w:bottom w:val="single" w:sz="4" w:space="0" w:color="000000"/>
              <w:right w:val="single" w:sz="4" w:space="0" w:color="000000"/>
            </w:tcBorders>
            <w:shd w:val="clear" w:color="auto" w:fill="auto"/>
            <w:vAlign w:val="center"/>
            <w:hideMark/>
          </w:tcPr>
          <w:p w14:paraId="5C06FCA1"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0000000000</w:t>
            </w:r>
          </w:p>
        </w:tc>
        <w:tc>
          <w:tcPr>
            <w:tcW w:w="238" w:type="pct"/>
            <w:tcBorders>
              <w:top w:val="nil"/>
              <w:left w:val="nil"/>
              <w:bottom w:val="single" w:sz="4" w:space="0" w:color="000000"/>
              <w:right w:val="single" w:sz="4" w:space="0" w:color="000000"/>
            </w:tcBorders>
            <w:shd w:val="clear" w:color="auto" w:fill="auto"/>
            <w:vAlign w:val="center"/>
            <w:hideMark/>
          </w:tcPr>
          <w:p w14:paraId="131698FD"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64F7D5FC" w14:textId="4F11EF69"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288453806,12</w:t>
            </w:r>
          </w:p>
        </w:tc>
        <w:tc>
          <w:tcPr>
            <w:tcW w:w="688" w:type="pct"/>
            <w:tcBorders>
              <w:top w:val="nil"/>
              <w:left w:val="nil"/>
              <w:bottom w:val="single" w:sz="4" w:space="0" w:color="000000"/>
              <w:right w:val="single" w:sz="4" w:space="0" w:color="000000"/>
            </w:tcBorders>
            <w:shd w:val="clear" w:color="auto" w:fill="auto"/>
            <w:vAlign w:val="center"/>
            <w:hideMark/>
          </w:tcPr>
          <w:p w14:paraId="12D9079B" w14:textId="32A4A796"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52993352,63</w:t>
            </w:r>
          </w:p>
        </w:tc>
        <w:tc>
          <w:tcPr>
            <w:tcW w:w="713" w:type="pct"/>
            <w:tcBorders>
              <w:top w:val="nil"/>
              <w:left w:val="nil"/>
              <w:bottom w:val="single" w:sz="4" w:space="0" w:color="000000"/>
              <w:right w:val="single" w:sz="4" w:space="0" w:color="000000"/>
            </w:tcBorders>
            <w:shd w:val="clear" w:color="auto" w:fill="auto"/>
            <w:vAlign w:val="center"/>
            <w:hideMark/>
          </w:tcPr>
          <w:p w14:paraId="2B057DBB" w14:textId="6FE79D40"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53354896,63</w:t>
            </w:r>
          </w:p>
        </w:tc>
      </w:tr>
      <w:tr w:rsidR="00543A6A" w:rsidRPr="00474DBA" w14:paraId="1D44C968"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6FD4CE9" w14:textId="77777777" w:rsidR="00543A6A" w:rsidRPr="0075170A" w:rsidRDefault="00543A6A" w:rsidP="00F830E1">
            <w:pPr>
              <w:jc w:val="both"/>
              <w:rPr>
                <w:rFonts w:eastAsia="Times New Roman"/>
                <w:b/>
                <w:bCs/>
                <w:color w:val="000000"/>
                <w:lang w:eastAsia="ru-RU"/>
              </w:rPr>
            </w:pPr>
            <w:r w:rsidRPr="0075170A">
              <w:rPr>
                <w:rFonts w:eastAsia="Times New Roman"/>
                <w:b/>
                <w:bCs/>
                <w:color w:val="000000"/>
                <w:lang w:eastAsia="ru-RU"/>
              </w:rPr>
              <w:t>Жилищное хозяйство</w:t>
            </w:r>
          </w:p>
        </w:tc>
        <w:tc>
          <w:tcPr>
            <w:tcW w:w="237" w:type="pct"/>
            <w:tcBorders>
              <w:top w:val="nil"/>
              <w:left w:val="nil"/>
              <w:bottom w:val="single" w:sz="4" w:space="0" w:color="000000"/>
              <w:right w:val="single" w:sz="4" w:space="0" w:color="000000"/>
            </w:tcBorders>
            <w:shd w:val="clear" w:color="auto" w:fill="auto"/>
            <w:vAlign w:val="center"/>
            <w:hideMark/>
          </w:tcPr>
          <w:p w14:paraId="7E7C5025"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021BA2EA"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7945AE11"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0000000000</w:t>
            </w:r>
          </w:p>
        </w:tc>
        <w:tc>
          <w:tcPr>
            <w:tcW w:w="238" w:type="pct"/>
            <w:tcBorders>
              <w:top w:val="nil"/>
              <w:left w:val="nil"/>
              <w:bottom w:val="single" w:sz="4" w:space="0" w:color="000000"/>
              <w:right w:val="single" w:sz="4" w:space="0" w:color="000000"/>
            </w:tcBorders>
            <w:shd w:val="clear" w:color="auto" w:fill="auto"/>
            <w:vAlign w:val="center"/>
            <w:hideMark/>
          </w:tcPr>
          <w:p w14:paraId="0133B1D3"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3739A892" w14:textId="555187B1"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20480048,88</w:t>
            </w:r>
          </w:p>
        </w:tc>
        <w:tc>
          <w:tcPr>
            <w:tcW w:w="688" w:type="pct"/>
            <w:tcBorders>
              <w:top w:val="nil"/>
              <w:left w:val="nil"/>
              <w:bottom w:val="single" w:sz="4" w:space="0" w:color="000000"/>
              <w:right w:val="single" w:sz="4" w:space="0" w:color="000000"/>
            </w:tcBorders>
            <w:shd w:val="clear" w:color="auto" w:fill="auto"/>
            <w:vAlign w:val="center"/>
            <w:hideMark/>
          </w:tcPr>
          <w:p w14:paraId="3A04B65E" w14:textId="21FBE5EA"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5011927,54</w:t>
            </w:r>
          </w:p>
        </w:tc>
        <w:tc>
          <w:tcPr>
            <w:tcW w:w="713" w:type="pct"/>
            <w:tcBorders>
              <w:top w:val="nil"/>
              <w:left w:val="nil"/>
              <w:bottom w:val="single" w:sz="4" w:space="0" w:color="000000"/>
              <w:right w:val="single" w:sz="4" w:space="0" w:color="000000"/>
            </w:tcBorders>
            <w:shd w:val="clear" w:color="auto" w:fill="auto"/>
            <w:vAlign w:val="center"/>
            <w:hideMark/>
          </w:tcPr>
          <w:p w14:paraId="61D50478" w14:textId="47198695"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5373471,54</w:t>
            </w:r>
          </w:p>
        </w:tc>
      </w:tr>
      <w:tr w:rsidR="00543A6A" w:rsidRPr="00474DBA" w14:paraId="6AADA239"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2EF5FCA"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Муниципальная программа "Социальная поддержка отдельных категорий граждан в Хасанском муниципальном округе"</w:t>
            </w:r>
          </w:p>
        </w:tc>
        <w:tc>
          <w:tcPr>
            <w:tcW w:w="237" w:type="pct"/>
            <w:tcBorders>
              <w:top w:val="nil"/>
              <w:left w:val="nil"/>
              <w:bottom w:val="single" w:sz="4" w:space="0" w:color="000000"/>
              <w:right w:val="single" w:sz="4" w:space="0" w:color="000000"/>
            </w:tcBorders>
            <w:shd w:val="clear" w:color="auto" w:fill="auto"/>
            <w:vAlign w:val="center"/>
            <w:hideMark/>
          </w:tcPr>
          <w:p w14:paraId="643AAD6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3A1A831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2624A25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1700000000</w:t>
            </w:r>
          </w:p>
        </w:tc>
        <w:tc>
          <w:tcPr>
            <w:tcW w:w="238" w:type="pct"/>
            <w:tcBorders>
              <w:top w:val="nil"/>
              <w:left w:val="nil"/>
              <w:bottom w:val="single" w:sz="4" w:space="0" w:color="000000"/>
              <w:right w:val="single" w:sz="4" w:space="0" w:color="000000"/>
            </w:tcBorders>
            <w:shd w:val="clear" w:color="auto" w:fill="auto"/>
            <w:vAlign w:val="center"/>
            <w:hideMark/>
          </w:tcPr>
          <w:p w14:paraId="66749CE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22B50837"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1608F0D6" w14:textId="57B001C5" w:rsidR="00543A6A" w:rsidRPr="0075170A" w:rsidRDefault="00543A6A" w:rsidP="00F830E1">
            <w:pPr>
              <w:jc w:val="right"/>
              <w:rPr>
                <w:rFonts w:eastAsia="Times New Roman"/>
                <w:color w:val="000000"/>
                <w:lang w:eastAsia="ru-RU"/>
              </w:rPr>
            </w:pPr>
            <w:r w:rsidRPr="0075170A">
              <w:rPr>
                <w:rFonts w:eastAsia="Times New Roman"/>
                <w:color w:val="000000"/>
                <w:lang w:eastAsia="ru-RU"/>
              </w:rPr>
              <w:t>11927,54</w:t>
            </w:r>
          </w:p>
        </w:tc>
        <w:tc>
          <w:tcPr>
            <w:tcW w:w="713" w:type="pct"/>
            <w:tcBorders>
              <w:top w:val="nil"/>
              <w:left w:val="nil"/>
              <w:bottom w:val="single" w:sz="4" w:space="0" w:color="000000"/>
              <w:right w:val="single" w:sz="4" w:space="0" w:color="000000"/>
            </w:tcBorders>
            <w:shd w:val="clear" w:color="auto" w:fill="auto"/>
            <w:vAlign w:val="center"/>
            <w:hideMark/>
          </w:tcPr>
          <w:p w14:paraId="700C06D3" w14:textId="394CE6AF" w:rsidR="00543A6A" w:rsidRPr="0075170A" w:rsidRDefault="00543A6A" w:rsidP="00F830E1">
            <w:pPr>
              <w:jc w:val="right"/>
              <w:rPr>
                <w:rFonts w:eastAsia="Times New Roman"/>
                <w:color w:val="000000"/>
                <w:lang w:eastAsia="ru-RU"/>
              </w:rPr>
            </w:pPr>
            <w:r w:rsidRPr="0075170A">
              <w:rPr>
                <w:rFonts w:eastAsia="Times New Roman"/>
                <w:color w:val="000000"/>
                <w:lang w:eastAsia="ru-RU"/>
              </w:rPr>
              <w:t>373471,54</w:t>
            </w:r>
          </w:p>
        </w:tc>
      </w:tr>
      <w:tr w:rsidR="00543A6A" w:rsidRPr="00474DBA" w14:paraId="3524E5EF"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2354538"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lastRenderedPageBreak/>
              <w:t>Основное мероприятие "Оказание мер социальной поддержки детям-сиротам и детям, оставшимся без попечения родителей Хасанского муниципального округа"</w:t>
            </w:r>
          </w:p>
        </w:tc>
        <w:tc>
          <w:tcPr>
            <w:tcW w:w="237" w:type="pct"/>
            <w:tcBorders>
              <w:top w:val="nil"/>
              <w:left w:val="nil"/>
              <w:bottom w:val="single" w:sz="4" w:space="0" w:color="000000"/>
              <w:right w:val="single" w:sz="4" w:space="0" w:color="000000"/>
            </w:tcBorders>
            <w:shd w:val="clear" w:color="auto" w:fill="auto"/>
            <w:vAlign w:val="center"/>
            <w:hideMark/>
          </w:tcPr>
          <w:p w14:paraId="70AD270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3DBED51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5D00B68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1700100000</w:t>
            </w:r>
          </w:p>
        </w:tc>
        <w:tc>
          <w:tcPr>
            <w:tcW w:w="238" w:type="pct"/>
            <w:tcBorders>
              <w:top w:val="nil"/>
              <w:left w:val="nil"/>
              <w:bottom w:val="single" w:sz="4" w:space="0" w:color="000000"/>
              <w:right w:val="single" w:sz="4" w:space="0" w:color="000000"/>
            </w:tcBorders>
            <w:shd w:val="clear" w:color="auto" w:fill="auto"/>
            <w:vAlign w:val="center"/>
            <w:hideMark/>
          </w:tcPr>
          <w:p w14:paraId="7F67529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39D7C312"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25635226" w14:textId="1640D283" w:rsidR="00543A6A" w:rsidRPr="0075170A" w:rsidRDefault="00543A6A" w:rsidP="00F830E1">
            <w:pPr>
              <w:jc w:val="right"/>
              <w:rPr>
                <w:rFonts w:eastAsia="Times New Roman"/>
                <w:color w:val="000000"/>
                <w:lang w:eastAsia="ru-RU"/>
              </w:rPr>
            </w:pPr>
            <w:r w:rsidRPr="0075170A">
              <w:rPr>
                <w:rFonts w:eastAsia="Times New Roman"/>
                <w:color w:val="000000"/>
                <w:lang w:eastAsia="ru-RU"/>
              </w:rPr>
              <w:t>11927,54</w:t>
            </w:r>
          </w:p>
        </w:tc>
        <w:tc>
          <w:tcPr>
            <w:tcW w:w="713" w:type="pct"/>
            <w:tcBorders>
              <w:top w:val="nil"/>
              <w:left w:val="nil"/>
              <w:bottom w:val="single" w:sz="4" w:space="0" w:color="000000"/>
              <w:right w:val="single" w:sz="4" w:space="0" w:color="000000"/>
            </w:tcBorders>
            <w:shd w:val="clear" w:color="auto" w:fill="auto"/>
            <w:vAlign w:val="center"/>
            <w:hideMark/>
          </w:tcPr>
          <w:p w14:paraId="6E532FA7" w14:textId="563A9845" w:rsidR="00543A6A" w:rsidRPr="0075170A" w:rsidRDefault="00543A6A" w:rsidP="00F830E1">
            <w:pPr>
              <w:jc w:val="right"/>
              <w:rPr>
                <w:rFonts w:eastAsia="Times New Roman"/>
                <w:color w:val="000000"/>
                <w:lang w:eastAsia="ru-RU"/>
              </w:rPr>
            </w:pPr>
            <w:r w:rsidRPr="0075170A">
              <w:rPr>
                <w:rFonts w:eastAsia="Times New Roman"/>
                <w:color w:val="000000"/>
                <w:lang w:eastAsia="ru-RU"/>
              </w:rPr>
              <w:t>373471,54</w:t>
            </w:r>
          </w:p>
        </w:tc>
      </w:tr>
      <w:tr w:rsidR="00543A6A" w:rsidRPr="00474DBA" w14:paraId="72BFDC7A"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395D8E4"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Обеспечение жилыми помещениями детей-сирот и детей, оставшихся без попечения родителей, лиц из их числа за счет средств краевого бюджета</w:t>
            </w:r>
          </w:p>
        </w:tc>
        <w:tc>
          <w:tcPr>
            <w:tcW w:w="237" w:type="pct"/>
            <w:tcBorders>
              <w:top w:val="nil"/>
              <w:left w:val="nil"/>
              <w:bottom w:val="single" w:sz="4" w:space="0" w:color="000000"/>
              <w:right w:val="single" w:sz="4" w:space="0" w:color="000000"/>
            </w:tcBorders>
            <w:shd w:val="clear" w:color="auto" w:fill="auto"/>
            <w:vAlign w:val="center"/>
            <w:hideMark/>
          </w:tcPr>
          <w:p w14:paraId="06AE7F3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6F53396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66CDBE6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1700193210</w:t>
            </w:r>
          </w:p>
        </w:tc>
        <w:tc>
          <w:tcPr>
            <w:tcW w:w="238" w:type="pct"/>
            <w:tcBorders>
              <w:top w:val="nil"/>
              <w:left w:val="nil"/>
              <w:bottom w:val="single" w:sz="4" w:space="0" w:color="000000"/>
              <w:right w:val="single" w:sz="4" w:space="0" w:color="000000"/>
            </w:tcBorders>
            <w:shd w:val="clear" w:color="auto" w:fill="auto"/>
            <w:vAlign w:val="center"/>
            <w:hideMark/>
          </w:tcPr>
          <w:p w14:paraId="7E0EE9E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1D305DB9"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6388402C" w14:textId="4FD8AD4D" w:rsidR="00543A6A" w:rsidRPr="0075170A" w:rsidRDefault="00543A6A" w:rsidP="00F830E1">
            <w:pPr>
              <w:jc w:val="right"/>
              <w:rPr>
                <w:rFonts w:eastAsia="Times New Roman"/>
                <w:color w:val="000000"/>
                <w:lang w:eastAsia="ru-RU"/>
              </w:rPr>
            </w:pPr>
            <w:r w:rsidRPr="0075170A">
              <w:rPr>
                <w:rFonts w:eastAsia="Times New Roman"/>
                <w:color w:val="000000"/>
                <w:lang w:eastAsia="ru-RU"/>
              </w:rPr>
              <w:t>11927,54</w:t>
            </w:r>
          </w:p>
        </w:tc>
        <w:tc>
          <w:tcPr>
            <w:tcW w:w="713" w:type="pct"/>
            <w:tcBorders>
              <w:top w:val="nil"/>
              <w:left w:val="nil"/>
              <w:bottom w:val="single" w:sz="4" w:space="0" w:color="000000"/>
              <w:right w:val="single" w:sz="4" w:space="0" w:color="000000"/>
            </w:tcBorders>
            <w:shd w:val="clear" w:color="auto" w:fill="auto"/>
            <w:vAlign w:val="center"/>
            <w:hideMark/>
          </w:tcPr>
          <w:p w14:paraId="7D12BA23" w14:textId="20F080F6" w:rsidR="00543A6A" w:rsidRPr="0075170A" w:rsidRDefault="00543A6A" w:rsidP="00F830E1">
            <w:pPr>
              <w:jc w:val="right"/>
              <w:rPr>
                <w:rFonts w:eastAsia="Times New Roman"/>
                <w:color w:val="000000"/>
                <w:lang w:eastAsia="ru-RU"/>
              </w:rPr>
            </w:pPr>
            <w:r w:rsidRPr="0075170A">
              <w:rPr>
                <w:rFonts w:eastAsia="Times New Roman"/>
                <w:color w:val="000000"/>
                <w:lang w:eastAsia="ru-RU"/>
              </w:rPr>
              <w:t>373471,54</w:t>
            </w:r>
          </w:p>
        </w:tc>
      </w:tr>
      <w:tr w:rsidR="00543A6A" w:rsidRPr="00474DBA" w14:paraId="00568C20"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57A3319"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7C072CC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3A4EDC2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7E60FE8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1700193210</w:t>
            </w:r>
          </w:p>
        </w:tc>
        <w:tc>
          <w:tcPr>
            <w:tcW w:w="238" w:type="pct"/>
            <w:tcBorders>
              <w:top w:val="nil"/>
              <w:left w:val="nil"/>
              <w:bottom w:val="single" w:sz="4" w:space="0" w:color="000000"/>
              <w:right w:val="single" w:sz="4" w:space="0" w:color="000000"/>
            </w:tcBorders>
            <w:shd w:val="clear" w:color="auto" w:fill="auto"/>
            <w:vAlign w:val="center"/>
            <w:hideMark/>
          </w:tcPr>
          <w:p w14:paraId="6A10DDD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vAlign w:val="center"/>
            <w:hideMark/>
          </w:tcPr>
          <w:p w14:paraId="241AD9C5"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3521268B" w14:textId="467D4847" w:rsidR="00543A6A" w:rsidRPr="0075170A" w:rsidRDefault="00543A6A" w:rsidP="00F830E1">
            <w:pPr>
              <w:jc w:val="right"/>
              <w:rPr>
                <w:rFonts w:eastAsia="Times New Roman"/>
                <w:color w:val="000000"/>
                <w:lang w:eastAsia="ru-RU"/>
              </w:rPr>
            </w:pPr>
            <w:r w:rsidRPr="0075170A">
              <w:rPr>
                <w:rFonts w:eastAsia="Times New Roman"/>
                <w:color w:val="000000"/>
                <w:lang w:eastAsia="ru-RU"/>
              </w:rPr>
              <w:t>11927,54</w:t>
            </w:r>
          </w:p>
        </w:tc>
        <w:tc>
          <w:tcPr>
            <w:tcW w:w="713" w:type="pct"/>
            <w:tcBorders>
              <w:top w:val="nil"/>
              <w:left w:val="nil"/>
              <w:bottom w:val="single" w:sz="4" w:space="0" w:color="000000"/>
              <w:right w:val="single" w:sz="4" w:space="0" w:color="000000"/>
            </w:tcBorders>
            <w:shd w:val="clear" w:color="auto" w:fill="auto"/>
            <w:vAlign w:val="center"/>
            <w:hideMark/>
          </w:tcPr>
          <w:p w14:paraId="53D08361" w14:textId="45901471" w:rsidR="00543A6A" w:rsidRPr="0075170A" w:rsidRDefault="00543A6A" w:rsidP="00F830E1">
            <w:pPr>
              <w:jc w:val="right"/>
              <w:rPr>
                <w:rFonts w:eastAsia="Times New Roman"/>
                <w:color w:val="000000"/>
                <w:lang w:eastAsia="ru-RU"/>
              </w:rPr>
            </w:pPr>
            <w:r w:rsidRPr="0075170A">
              <w:rPr>
                <w:rFonts w:eastAsia="Times New Roman"/>
                <w:color w:val="000000"/>
                <w:lang w:eastAsia="ru-RU"/>
              </w:rPr>
              <w:t>373471,54</w:t>
            </w:r>
          </w:p>
        </w:tc>
      </w:tr>
      <w:tr w:rsidR="00543A6A" w:rsidRPr="00474DBA" w14:paraId="496259AD"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34A4C58"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245F8B1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0067F1D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2EB64C1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1700193210</w:t>
            </w:r>
          </w:p>
        </w:tc>
        <w:tc>
          <w:tcPr>
            <w:tcW w:w="238" w:type="pct"/>
            <w:tcBorders>
              <w:top w:val="nil"/>
              <w:left w:val="nil"/>
              <w:bottom w:val="single" w:sz="4" w:space="0" w:color="000000"/>
              <w:right w:val="single" w:sz="4" w:space="0" w:color="000000"/>
            </w:tcBorders>
            <w:shd w:val="clear" w:color="auto" w:fill="auto"/>
            <w:vAlign w:val="center"/>
            <w:hideMark/>
          </w:tcPr>
          <w:p w14:paraId="229270B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vAlign w:val="center"/>
            <w:hideMark/>
          </w:tcPr>
          <w:p w14:paraId="66FAFA97"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456C5217" w14:textId="4F4A9572" w:rsidR="00543A6A" w:rsidRPr="0075170A" w:rsidRDefault="00543A6A" w:rsidP="00F830E1">
            <w:pPr>
              <w:jc w:val="right"/>
              <w:rPr>
                <w:rFonts w:eastAsia="Times New Roman"/>
                <w:color w:val="000000"/>
                <w:lang w:eastAsia="ru-RU"/>
              </w:rPr>
            </w:pPr>
            <w:r w:rsidRPr="0075170A">
              <w:rPr>
                <w:rFonts w:eastAsia="Times New Roman"/>
                <w:color w:val="000000"/>
                <w:lang w:eastAsia="ru-RU"/>
              </w:rPr>
              <w:t>11927,54</w:t>
            </w:r>
          </w:p>
        </w:tc>
        <w:tc>
          <w:tcPr>
            <w:tcW w:w="713" w:type="pct"/>
            <w:tcBorders>
              <w:top w:val="nil"/>
              <w:left w:val="nil"/>
              <w:bottom w:val="single" w:sz="4" w:space="0" w:color="000000"/>
              <w:right w:val="single" w:sz="4" w:space="0" w:color="000000"/>
            </w:tcBorders>
            <w:shd w:val="clear" w:color="auto" w:fill="auto"/>
            <w:vAlign w:val="center"/>
            <w:hideMark/>
          </w:tcPr>
          <w:p w14:paraId="67961106" w14:textId="436CF9EF" w:rsidR="00543A6A" w:rsidRPr="0075170A" w:rsidRDefault="00543A6A" w:rsidP="00F830E1">
            <w:pPr>
              <w:jc w:val="right"/>
              <w:rPr>
                <w:rFonts w:eastAsia="Times New Roman"/>
                <w:color w:val="000000"/>
                <w:lang w:eastAsia="ru-RU"/>
              </w:rPr>
            </w:pPr>
            <w:r w:rsidRPr="0075170A">
              <w:rPr>
                <w:rFonts w:eastAsia="Times New Roman"/>
                <w:color w:val="000000"/>
                <w:lang w:eastAsia="ru-RU"/>
              </w:rPr>
              <w:t>373471,54</w:t>
            </w:r>
          </w:p>
        </w:tc>
      </w:tr>
      <w:tr w:rsidR="00543A6A" w:rsidRPr="00474DBA" w14:paraId="6868D374"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D171C96"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Непрограммные направления деятельности органов власти муниципального образования</w:t>
            </w:r>
          </w:p>
        </w:tc>
        <w:tc>
          <w:tcPr>
            <w:tcW w:w="237" w:type="pct"/>
            <w:tcBorders>
              <w:top w:val="nil"/>
              <w:left w:val="nil"/>
              <w:bottom w:val="single" w:sz="4" w:space="0" w:color="000000"/>
              <w:right w:val="single" w:sz="4" w:space="0" w:color="000000"/>
            </w:tcBorders>
            <w:shd w:val="clear" w:color="auto" w:fill="auto"/>
            <w:vAlign w:val="center"/>
            <w:hideMark/>
          </w:tcPr>
          <w:p w14:paraId="5AB0960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4379A90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2D5704E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9900000000</w:t>
            </w:r>
          </w:p>
        </w:tc>
        <w:tc>
          <w:tcPr>
            <w:tcW w:w="238" w:type="pct"/>
            <w:tcBorders>
              <w:top w:val="nil"/>
              <w:left w:val="nil"/>
              <w:bottom w:val="single" w:sz="4" w:space="0" w:color="000000"/>
              <w:right w:val="single" w:sz="4" w:space="0" w:color="000000"/>
            </w:tcBorders>
            <w:shd w:val="clear" w:color="auto" w:fill="auto"/>
            <w:vAlign w:val="center"/>
            <w:hideMark/>
          </w:tcPr>
          <w:p w14:paraId="7E64000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5D63401A" w14:textId="3B47A7F8" w:rsidR="00543A6A" w:rsidRPr="0075170A" w:rsidRDefault="00543A6A" w:rsidP="00F830E1">
            <w:pPr>
              <w:jc w:val="right"/>
              <w:rPr>
                <w:rFonts w:eastAsia="Times New Roman"/>
                <w:color w:val="000000"/>
                <w:lang w:eastAsia="ru-RU"/>
              </w:rPr>
            </w:pPr>
            <w:r w:rsidRPr="0075170A">
              <w:rPr>
                <w:rFonts w:eastAsia="Times New Roman"/>
                <w:color w:val="000000"/>
                <w:lang w:eastAsia="ru-RU"/>
              </w:rPr>
              <w:t>20480048,88</w:t>
            </w:r>
          </w:p>
        </w:tc>
        <w:tc>
          <w:tcPr>
            <w:tcW w:w="688" w:type="pct"/>
            <w:tcBorders>
              <w:top w:val="nil"/>
              <w:left w:val="nil"/>
              <w:bottom w:val="single" w:sz="4" w:space="0" w:color="000000"/>
              <w:right w:val="single" w:sz="4" w:space="0" w:color="000000"/>
            </w:tcBorders>
            <w:shd w:val="clear" w:color="auto" w:fill="auto"/>
            <w:vAlign w:val="center"/>
            <w:hideMark/>
          </w:tcPr>
          <w:p w14:paraId="439EFAA4" w14:textId="662DDAAF" w:rsidR="00543A6A" w:rsidRPr="0075170A" w:rsidRDefault="00543A6A" w:rsidP="00F830E1">
            <w:pPr>
              <w:jc w:val="right"/>
              <w:rPr>
                <w:rFonts w:eastAsia="Times New Roman"/>
                <w:color w:val="000000"/>
                <w:lang w:eastAsia="ru-RU"/>
              </w:rPr>
            </w:pPr>
            <w:r w:rsidRPr="0075170A">
              <w:rPr>
                <w:rFonts w:eastAsia="Times New Roman"/>
                <w:color w:val="000000"/>
                <w:lang w:eastAsia="ru-RU"/>
              </w:rPr>
              <w:t>5000000,00</w:t>
            </w:r>
          </w:p>
        </w:tc>
        <w:tc>
          <w:tcPr>
            <w:tcW w:w="713" w:type="pct"/>
            <w:tcBorders>
              <w:top w:val="nil"/>
              <w:left w:val="nil"/>
              <w:bottom w:val="single" w:sz="4" w:space="0" w:color="000000"/>
              <w:right w:val="single" w:sz="4" w:space="0" w:color="000000"/>
            </w:tcBorders>
            <w:shd w:val="clear" w:color="auto" w:fill="auto"/>
            <w:vAlign w:val="center"/>
            <w:hideMark/>
          </w:tcPr>
          <w:p w14:paraId="45022D36" w14:textId="5F7D598D" w:rsidR="00543A6A" w:rsidRPr="0075170A" w:rsidRDefault="00543A6A" w:rsidP="00F830E1">
            <w:pPr>
              <w:jc w:val="right"/>
              <w:rPr>
                <w:rFonts w:eastAsia="Times New Roman"/>
                <w:color w:val="000000"/>
                <w:lang w:eastAsia="ru-RU"/>
              </w:rPr>
            </w:pPr>
            <w:r w:rsidRPr="0075170A">
              <w:rPr>
                <w:rFonts w:eastAsia="Times New Roman"/>
                <w:color w:val="000000"/>
                <w:lang w:eastAsia="ru-RU"/>
              </w:rPr>
              <w:t>5000000,00</w:t>
            </w:r>
          </w:p>
        </w:tc>
      </w:tr>
      <w:tr w:rsidR="00543A6A" w:rsidRPr="00474DBA" w14:paraId="760D611A"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884EF92"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Мероприятия непрограммных направлений деятельности органов муниципального образования</w:t>
            </w:r>
          </w:p>
        </w:tc>
        <w:tc>
          <w:tcPr>
            <w:tcW w:w="237" w:type="pct"/>
            <w:tcBorders>
              <w:top w:val="nil"/>
              <w:left w:val="nil"/>
              <w:bottom w:val="single" w:sz="4" w:space="0" w:color="000000"/>
              <w:right w:val="single" w:sz="4" w:space="0" w:color="000000"/>
            </w:tcBorders>
            <w:shd w:val="clear" w:color="auto" w:fill="auto"/>
            <w:vAlign w:val="center"/>
            <w:hideMark/>
          </w:tcPr>
          <w:p w14:paraId="3EE7732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5038909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250F649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9990000000</w:t>
            </w:r>
          </w:p>
        </w:tc>
        <w:tc>
          <w:tcPr>
            <w:tcW w:w="238" w:type="pct"/>
            <w:tcBorders>
              <w:top w:val="nil"/>
              <w:left w:val="nil"/>
              <w:bottom w:val="single" w:sz="4" w:space="0" w:color="000000"/>
              <w:right w:val="single" w:sz="4" w:space="0" w:color="000000"/>
            </w:tcBorders>
            <w:shd w:val="clear" w:color="auto" w:fill="auto"/>
            <w:vAlign w:val="center"/>
            <w:hideMark/>
          </w:tcPr>
          <w:p w14:paraId="5A91F09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2BC853A9" w14:textId="73215B14" w:rsidR="00543A6A" w:rsidRPr="0075170A" w:rsidRDefault="00543A6A" w:rsidP="00F830E1">
            <w:pPr>
              <w:jc w:val="right"/>
              <w:rPr>
                <w:rFonts w:eastAsia="Times New Roman"/>
                <w:color w:val="000000"/>
                <w:lang w:eastAsia="ru-RU"/>
              </w:rPr>
            </w:pPr>
            <w:r w:rsidRPr="0075170A">
              <w:rPr>
                <w:rFonts w:eastAsia="Times New Roman"/>
                <w:color w:val="000000"/>
                <w:lang w:eastAsia="ru-RU"/>
              </w:rPr>
              <w:t>20480048,88</w:t>
            </w:r>
          </w:p>
        </w:tc>
        <w:tc>
          <w:tcPr>
            <w:tcW w:w="688" w:type="pct"/>
            <w:tcBorders>
              <w:top w:val="nil"/>
              <w:left w:val="nil"/>
              <w:bottom w:val="single" w:sz="4" w:space="0" w:color="000000"/>
              <w:right w:val="single" w:sz="4" w:space="0" w:color="000000"/>
            </w:tcBorders>
            <w:shd w:val="clear" w:color="auto" w:fill="auto"/>
            <w:vAlign w:val="center"/>
            <w:hideMark/>
          </w:tcPr>
          <w:p w14:paraId="3F3E3CB5" w14:textId="0276DE21" w:rsidR="00543A6A" w:rsidRPr="0075170A" w:rsidRDefault="00543A6A" w:rsidP="00F830E1">
            <w:pPr>
              <w:jc w:val="right"/>
              <w:rPr>
                <w:rFonts w:eastAsia="Times New Roman"/>
                <w:color w:val="000000"/>
                <w:lang w:eastAsia="ru-RU"/>
              </w:rPr>
            </w:pPr>
            <w:r w:rsidRPr="0075170A">
              <w:rPr>
                <w:rFonts w:eastAsia="Times New Roman"/>
                <w:color w:val="000000"/>
                <w:lang w:eastAsia="ru-RU"/>
              </w:rPr>
              <w:t>5000000,00</w:t>
            </w:r>
          </w:p>
        </w:tc>
        <w:tc>
          <w:tcPr>
            <w:tcW w:w="713" w:type="pct"/>
            <w:tcBorders>
              <w:top w:val="nil"/>
              <w:left w:val="nil"/>
              <w:bottom w:val="single" w:sz="4" w:space="0" w:color="000000"/>
              <w:right w:val="single" w:sz="4" w:space="0" w:color="000000"/>
            </w:tcBorders>
            <w:shd w:val="clear" w:color="auto" w:fill="auto"/>
            <w:vAlign w:val="center"/>
            <w:hideMark/>
          </w:tcPr>
          <w:p w14:paraId="51ABBC14" w14:textId="6E16B87B" w:rsidR="00543A6A" w:rsidRPr="0075170A" w:rsidRDefault="00543A6A" w:rsidP="00F830E1">
            <w:pPr>
              <w:jc w:val="right"/>
              <w:rPr>
                <w:rFonts w:eastAsia="Times New Roman"/>
                <w:color w:val="000000"/>
                <w:lang w:eastAsia="ru-RU"/>
              </w:rPr>
            </w:pPr>
            <w:r w:rsidRPr="0075170A">
              <w:rPr>
                <w:rFonts w:eastAsia="Times New Roman"/>
                <w:color w:val="000000"/>
                <w:lang w:eastAsia="ru-RU"/>
              </w:rPr>
              <w:t>5000000,00</w:t>
            </w:r>
          </w:p>
        </w:tc>
      </w:tr>
      <w:tr w:rsidR="00543A6A" w:rsidRPr="00474DBA" w14:paraId="27A7564A"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A530DD0"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Непрограммные мероприятия</w:t>
            </w:r>
          </w:p>
        </w:tc>
        <w:tc>
          <w:tcPr>
            <w:tcW w:w="237" w:type="pct"/>
            <w:tcBorders>
              <w:top w:val="nil"/>
              <w:left w:val="nil"/>
              <w:bottom w:val="single" w:sz="4" w:space="0" w:color="000000"/>
              <w:right w:val="single" w:sz="4" w:space="0" w:color="000000"/>
            </w:tcBorders>
            <w:shd w:val="clear" w:color="auto" w:fill="auto"/>
            <w:vAlign w:val="center"/>
            <w:hideMark/>
          </w:tcPr>
          <w:p w14:paraId="5F45F00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1915318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5D1ACA3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9999900000</w:t>
            </w:r>
          </w:p>
        </w:tc>
        <w:tc>
          <w:tcPr>
            <w:tcW w:w="238" w:type="pct"/>
            <w:tcBorders>
              <w:top w:val="nil"/>
              <w:left w:val="nil"/>
              <w:bottom w:val="single" w:sz="4" w:space="0" w:color="000000"/>
              <w:right w:val="single" w:sz="4" w:space="0" w:color="000000"/>
            </w:tcBorders>
            <w:shd w:val="clear" w:color="auto" w:fill="auto"/>
            <w:vAlign w:val="center"/>
            <w:hideMark/>
          </w:tcPr>
          <w:p w14:paraId="67CD3BB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47797044" w14:textId="3AF11A4A" w:rsidR="00543A6A" w:rsidRPr="0075170A" w:rsidRDefault="00543A6A" w:rsidP="00F830E1">
            <w:pPr>
              <w:jc w:val="right"/>
              <w:rPr>
                <w:rFonts w:eastAsia="Times New Roman"/>
                <w:color w:val="000000"/>
                <w:lang w:eastAsia="ru-RU"/>
              </w:rPr>
            </w:pPr>
            <w:r w:rsidRPr="0075170A">
              <w:rPr>
                <w:rFonts w:eastAsia="Times New Roman"/>
                <w:color w:val="000000"/>
                <w:lang w:eastAsia="ru-RU"/>
              </w:rPr>
              <w:t>20480048,88</w:t>
            </w:r>
          </w:p>
        </w:tc>
        <w:tc>
          <w:tcPr>
            <w:tcW w:w="688" w:type="pct"/>
            <w:tcBorders>
              <w:top w:val="nil"/>
              <w:left w:val="nil"/>
              <w:bottom w:val="single" w:sz="4" w:space="0" w:color="000000"/>
              <w:right w:val="single" w:sz="4" w:space="0" w:color="000000"/>
            </w:tcBorders>
            <w:shd w:val="clear" w:color="auto" w:fill="auto"/>
            <w:vAlign w:val="center"/>
            <w:hideMark/>
          </w:tcPr>
          <w:p w14:paraId="18D4B9CC" w14:textId="5FA503E8" w:rsidR="00543A6A" w:rsidRPr="0075170A" w:rsidRDefault="00543A6A" w:rsidP="00F830E1">
            <w:pPr>
              <w:jc w:val="right"/>
              <w:rPr>
                <w:rFonts w:eastAsia="Times New Roman"/>
                <w:color w:val="000000"/>
                <w:lang w:eastAsia="ru-RU"/>
              </w:rPr>
            </w:pPr>
            <w:r w:rsidRPr="0075170A">
              <w:rPr>
                <w:rFonts w:eastAsia="Times New Roman"/>
                <w:color w:val="000000"/>
                <w:lang w:eastAsia="ru-RU"/>
              </w:rPr>
              <w:t>5000000,00</w:t>
            </w:r>
          </w:p>
        </w:tc>
        <w:tc>
          <w:tcPr>
            <w:tcW w:w="713" w:type="pct"/>
            <w:tcBorders>
              <w:top w:val="nil"/>
              <w:left w:val="nil"/>
              <w:bottom w:val="single" w:sz="4" w:space="0" w:color="000000"/>
              <w:right w:val="single" w:sz="4" w:space="0" w:color="000000"/>
            </w:tcBorders>
            <w:shd w:val="clear" w:color="auto" w:fill="auto"/>
            <w:vAlign w:val="center"/>
            <w:hideMark/>
          </w:tcPr>
          <w:p w14:paraId="33E87976" w14:textId="1AE4A383" w:rsidR="00543A6A" w:rsidRPr="0075170A" w:rsidRDefault="00543A6A" w:rsidP="00F830E1">
            <w:pPr>
              <w:jc w:val="right"/>
              <w:rPr>
                <w:rFonts w:eastAsia="Times New Roman"/>
                <w:color w:val="000000"/>
                <w:lang w:eastAsia="ru-RU"/>
              </w:rPr>
            </w:pPr>
            <w:r w:rsidRPr="0075170A">
              <w:rPr>
                <w:rFonts w:eastAsia="Times New Roman"/>
                <w:color w:val="000000"/>
                <w:lang w:eastAsia="ru-RU"/>
              </w:rPr>
              <w:t>5000000,00</w:t>
            </w:r>
          </w:p>
        </w:tc>
      </w:tr>
      <w:tr w:rsidR="00543A6A" w:rsidRPr="00474DBA" w14:paraId="6DF1E09D"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9A61DA3"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Мероприятия в области жилищного хозяйства</w:t>
            </w:r>
          </w:p>
        </w:tc>
        <w:tc>
          <w:tcPr>
            <w:tcW w:w="237" w:type="pct"/>
            <w:tcBorders>
              <w:top w:val="nil"/>
              <w:left w:val="nil"/>
              <w:bottom w:val="single" w:sz="4" w:space="0" w:color="000000"/>
              <w:right w:val="single" w:sz="4" w:space="0" w:color="000000"/>
            </w:tcBorders>
            <w:shd w:val="clear" w:color="auto" w:fill="auto"/>
            <w:vAlign w:val="center"/>
            <w:hideMark/>
          </w:tcPr>
          <w:p w14:paraId="54CBDE5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2C1E820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29703EF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9999961010</w:t>
            </w:r>
          </w:p>
        </w:tc>
        <w:tc>
          <w:tcPr>
            <w:tcW w:w="238" w:type="pct"/>
            <w:tcBorders>
              <w:top w:val="nil"/>
              <w:left w:val="nil"/>
              <w:bottom w:val="single" w:sz="4" w:space="0" w:color="000000"/>
              <w:right w:val="single" w:sz="4" w:space="0" w:color="000000"/>
            </w:tcBorders>
            <w:shd w:val="clear" w:color="auto" w:fill="auto"/>
            <w:vAlign w:val="center"/>
            <w:hideMark/>
          </w:tcPr>
          <w:p w14:paraId="522D129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262F7B9C" w14:textId="2BF79C08" w:rsidR="00543A6A" w:rsidRPr="0075170A" w:rsidRDefault="00543A6A" w:rsidP="00F830E1">
            <w:pPr>
              <w:jc w:val="right"/>
              <w:rPr>
                <w:rFonts w:eastAsia="Times New Roman"/>
                <w:color w:val="000000"/>
                <w:lang w:eastAsia="ru-RU"/>
              </w:rPr>
            </w:pPr>
            <w:r w:rsidRPr="0075170A">
              <w:rPr>
                <w:rFonts w:eastAsia="Times New Roman"/>
                <w:color w:val="000000"/>
                <w:lang w:eastAsia="ru-RU"/>
              </w:rPr>
              <w:t>15312055,53</w:t>
            </w:r>
          </w:p>
        </w:tc>
        <w:tc>
          <w:tcPr>
            <w:tcW w:w="688" w:type="pct"/>
            <w:tcBorders>
              <w:top w:val="nil"/>
              <w:left w:val="nil"/>
              <w:bottom w:val="single" w:sz="4" w:space="0" w:color="000000"/>
              <w:right w:val="single" w:sz="4" w:space="0" w:color="000000"/>
            </w:tcBorders>
            <w:shd w:val="clear" w:color="auto" w:fill="auto"/>
            <w:vAlign w:val="center"/>
            <w:hideMark/>
          </w:tcPr>
          <w:p w14:paraId="06A5C519" w14:textId="3886762E" w:rsidR="00543A6A" w:rsidRPr="0075170A" w:rsidRDefault="00543A6A" w:rsidP="00F830E1">
            <w:pPr>
              <w:jc w:val="right"/>
              <w:rPr>
                <w:rFonts w:eastAsia="Times New Roman"/>
                <w:color w:val="000000"/>
                <w:lang w:eastAsia="ru-RU"/>
              </w:rPr>
            </w:pPr>
            <w:r w:rsidRPr="0075170A">
              <w:rPr>
                <w:rFonts w:eastAsia="Times New Roman"/>
                <w:color w:val="000000"/>
                <w:lang w:eastAsia="ru-RU"/>
              </w:rPr>
              <w:t>5000000,00</w:t>
            </w:r>
          </w:p>
        </w:tc>
        <w:tc>
          <w:tcPr>
            <w:tcW w:w="713" w:type="pct"/>
            <w:tcBorders>
              <w:top w:val="nil"/>
              <w:left w:val="nil"/>
              <w:bottom w:val="single" w:sz="4" w:space="0" w:color="000000"/>
              <w:right w:val="single" w:sz="4" w:space="0" w:color="000000"/>
            </w:tcBorders>
            <w:shd w:val="clear" w:color="auto" w:fill="auto"/>
            <w:vAlign w:val="center"/>
            <w:hideMark/>
          </w:tcPr>
          <w:p w14:paraId="2087171E" w14:textId="4A3E6EBA" w:rsidR="00543A6A" w:rsidRPr="0075170A" w:rsidRDefault="00543A6A" w:rsidP="00F830E1">
            <w:pPr>
              <w:jc w:val="right"/>
              <w:rPr>
                <w:rFonts w:eastAsia="Times New Roman"/>
                <w:color w:val="000000"/>
                <w:lang w:eastAsia="ru-RU"/>
              </w:rPr>
            </w:pPr>
            <w:r w:rsidRPr="0075170A">
              <w:rPr>
                <w:rFonts w:eastAsia="Times New Roman"/>
                <w:color w:val="000000"/>
                <w:lang w:eastAsia="ru-RU"/>
              </w:rPr>
              <w:t>5000000,00</w:t>
            </w:r>
          </w:p>
        </w:tc>
      </w:tr>
      <w:tr w:rsidR="00543A6A" w:rsidRPr="00474DBA" w14:paraId="3B2E51A1"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342CA76"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645E129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07FB2EB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4A3B63B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9999961010</w:t>
            </w:r>
          </w:p>
        </w:tc>
        <w:tc>
          <w:tcPr>
            <w:tcW w:w="238" w:type="pct"/>
            <w:tcBorders>
              <w:top w:val="nil"/>
              <w:left w:val="nil"/>
              <w:bottom w:val="single" w:sz="4" w:space="0" w:color="000000"/>
              <w:right w:val="single" w:sz="4" w:space="0" w:color="000000"/>
            </w:tcBorders>
            <w:shd w:val="clear" w:color="auto" w:fill="auto"/>
            <w:vAlign w:val="center"/>
            <w:hideMark/>
          </w:tcPr>
          <w:p w14:paraId="636C4EE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vAlign w:val="center"/>
            <w:hideMark/>
          </w:tcPr>
          <w:p w14:paraId="4D1B9FFA" w14:textId="38209CEB" w:rsidR="00543A6A" w:rsidRPr="0075170A" w:rsidRDefault="00543A6A" w:rsidP="00F830E1">
            <w:pPr>
              <w:jc w:val="right"/>
              <w:rPr>
                <w:rFonts w:eastAsia="Times New Roman"/>
                <w:color w:val="000000"/>
                <w:lang w:eastAsia="ru-RU"/>
              </w:rPr>
            </w:pPr>
            <w:r w:rsidRPr="0075170A">
              <w:rPr>
                <w:rFonts w:eastAsia="Times New Roman"/>
                <w:color w:val="000000"/>
                <w:lang w:eastAsia="ru-RU"/>
              </w:rPr>
              <w:t>15312055,53</w:t>
            </w:r>
          </w:p>
        </w:tc>
        <w:tc>
          <w:tcPr>
            <w:tcW w:w="688" w:type="pct"/>
            <w:tcBorders>
              <w:top w:val="nil"/>
              <w:left w:val="nil"/>
              <w:bottom w:val="single" w:sz="4" w:space="0" w:color="000000"/>
              <w:right w:val="single" w:sz="4" w:space="0" w:color="000000"/>
            </w:tcBorders>
            <w:shd w:val="clear" w:color="auto" w:fill="auto"/>
            <w:vAlign w:val="center"/>
            <w:hideMark/>
          </w:tcPr>
          <w:p w14:paraId="37D50C2B" w14:textId="0FEAC222" w:rsidR="00543A6A" w:rsidRPr="0075170A" w:rsidRDefault="00543A6A" w:rsidP="00F830E1">
            <w:pPr>
              <w:jc w:val="right"/>
              <w:rPr>
                <w:rFonts w:eastAsia="Times New Roman"/>
                <w:color w:val="000000"/>
                <w:lang w:eastAsia="ru-RU"/>
              </w:rPr>
            </w:pPr>
            <w:r w:rsidRPr="0075170A">
              <w:rPr>
                <w:rFonts w:eastAsia="Times New Roman"/>
                <w:color w:val="000000"/>
                <w:lang w:eastAsia="ru-RU"/>
              </w:rPr>
              <w:t>5000000,00</w:t>
            </w:r>
          </w:p>
        </w:tc>
        <w:tc>
          <w:tcPr>
            <w:tcW w:w="713" w:type="pct"/>
            <w:tcBorders>
              <w:top w:val="nil"/>
              <w:left w:val="nil"/>
              <w:bottom w:val="single" w:sz="4" w:space="0" w:color="000000"/>
              <w:right w:val="single" w:sz="4" w:space="0" w:color="000000"/>
            </w:tcBorders>
            <w:shd w:val="clear" w:color="auto" w:fill="auto"/>
            <w:vAlign w:val="center"/>
            <w:hideMark/>
          </w:tcPr>
          <w:p w14:paraId="03409901" w14:textId="7728315E" w:rsidR="00543A6A" w:rsidRPr="0075170A" w:rsidRDefault="00543A6A" w:rsidP="00F830E1">
            <w:pPr>
              <w:jc w:val="right"/>
              <w:rPr>
                <w:rFonts w:eastAsia="Times New Roman"/>
                <w:color w:val="000000"/>
                <w:lang w:eastAsia="ru-RU"/>
              </w:rPr>
            </w:pPr>
            <w:r w:rsidRPr="0075170A">
              <w:rPr>
                <w:rFonts w:eastAsia="Times New Roman"/>
                <w:color w:val="000000"/>
                <w:lang w:eastAsia="ru-RU"/>
              </w:rPr>
              <w:t>5000000,00</w:t>
            </w:r>
          </w:p>
        </w:tc>
      </w:tr>
      <w:tr w:rsidR="00543A6A" w:rsidRPr="00474DBA" w14:paraId="173D5723"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AFE50C5"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096D9A1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4CBE30D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3763731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9999961010</w:t>
            </w:r>
          </w:p>
        </w:tc>
        <w:tc>
          <w:tcPr>
            <w:tcW w:w="238" w:type="pct"/>
            <w:tcBorders>
              <w:top w:val="nil"/>
              <w:left w:val="nil"/>
              <w:bottom w:val="single" w:sz="4" w:space="0" w:color="000000"/>
              <w:right w:val="single" w:sz="4" w:space="0" w:color="000000"/>
            </w:tcBorders>
            <w:shd w:val="clear" w:color="auto" w:fill="auto"/>
            <w:vAlign w:val="center"/>
            <w:hideMark/>
          </w:tcPr>
          <w:p w14:paraId="7D42A61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vAlign w:val="center"/>
            <w:hideMark/>
          </w:tcPr>
          <w:p w14:paraId="00EAF323" w14:textId="27366E06" w:rsidR="00543A6A" w:rsidRPr="0075170A" w:rsidRDefault="00543A6A" w:rsidP="00F830E1">
            <w:pPr>
              <w:jc w:val="right"/>
              <w:rPr>
                <w:rFonts w:eastAsia="Times New Roman"/>
                <w:color w:val="000000"/>
                <w:lang w:eastAsia="ru-RU"/>
              </w:rPr>
            </w:pPr>
            <w:r w:rsidRPr="0075170A">
              <w:rPr>
                <w:rFonts w:eastAsia="Times New Roman"/>
                <w:color w:val="000000"/>
                <w:lang w:eastAsia="ru-RU"/>
              </w:rPr>
              <w:t>15312055,53</w:t>
            </w:r>
          </w:p>
        </w:tc>
        <w:tc>
          <w:tcPr>
            <w:tcW w:w="688" w:type="pct"/>
            <w:tcBorders>
              <w:top w:val="nil"/>
              <w:left w:val="nil"/>
              <w:bottom w:val="single" w:sz="4" w:space="0" w:color="000000"/>
              <w:right w:val="single" w:sz="4" w:space="0" w:color="000000"/>
            </w:tcBorders>
            <w:shd w:val="clear" w:color="auto" w:fill="auto"/>
            <w:vAlign w:val="center"/>
            <w:hideMark/>
          </w:tcPr>
          <w:p w14:paraId="507E487A" w14:textId="21719D49" w:rsidR="00543A6A" w:rsidRPr="0075170A" w:rsidRDefault="00543A6A" w:rsidP="00F830E1">
            <w:pPr>
              <w:jc w:val="right"/>
              <w:rPr>
                <w:rFonts w:eastAsia="Times New Roman"/>
                <w:color w:val="000000"/>
                <w:lang w:eastAsia="ru-RU"/>
              </w:rPr>
            </w:pPr>
            <w:r w:rsidRPr="0075170A">
              <w:rPr>
                <w:rFonts w:eastAsia="Times New Roman"/>
                <w:color w:val="000000"/>
                <w:lang w:eastAsia="ru-RU"/>
              </w:rPr>
              <w:t>5000000,00</w:t>
            </w:r>
          </w:p>
        </w:tc>
        <w:tc>
          <w:tcPr>
            <w:tcW w:w="713" w:type="pct"/>
            <w:tcBorders>
              <w:top w:val="nil"/>
              <w:left w:val="nil"/>
              <w:bottom w:val="single" w:sz="4" w:space="0" w:color="000000"/>
              <w:right w:val="single" w:sz="4" w:space="0" w:color="000000"/>
            </w:tcBorders>
            <w:shd w:val="clear" w:color="auto" w:fill="auto"/>
            <w:vAlign w:val="center"/>
            <w:hideMark/>
          </w:tcPr>
          <w:p w14:paraId="17AF4418" w14:textId="416F96C6" w:rsidR="00543A6A" w:rsidRPr="0075170A" w:rsidRDefault="00543A6A" w:rsidP="00F830E1">
            <w:pPr>
              <w:jc w:val="right"/>
              <w:rPr>
                <w:rFonts w:eastAsia="Times New Roman"/>
                <w:color w:val="000000"/>
                <w:lang w:eastAsia="ru-RU"/>
              </w:rPr>
            </w:pPr>
            <w:r w:rsidRPr="0075170A">
              <w:rPr>
                <w:rFonts w:eastAsia="Times New Roman"/>
                <w:color w:val="000000"/>
                <w:lang w:eastAsia="ru-RU"/>
              </w:rPr>
              <w:t>5000000,00</w:t>
            </w:r>
          </w:p>
        </w:tc>
      </w:tr>
      <w:tr w:rsidR="00543A6A" w:rsidRPr="00474DBA" w14:paraId="2F35BC0C"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7449F40"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Обеспечение жилыми помещениями детей-сирот и детей, оставшихся без попечения родителей, лиц из их числа за счет средств краевого бюджета</w:t>
            </w:r>
          </w:p>
        </w:tc>
        <w:tc>
          <w:tcPr>
            <w:tcW w:w="237" w:type="pct"/>
            <w:tcBorders>
              <w:top w:val="nil"/>
              <w:left w:val="nil"/>
              <w:bottom w:val="single" w:sz="4" w:space="0" w:color="000000"/>
              <w:right w:val="single" w:sz="4" w:space="0" w:color="000000"/>
            </w:tcBorders>
            <w:shd w:val="clear" w:color="auto" w:fill="auto"/>
            <w:vAlign w:val="center"/>
            <w:hideMark/>
          </w:tcPr>
          <w:p w14:paraId="0E9E234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63BD44F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6F0CC66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9999993210</w:t>
            </w:r>
          </w:p>
        </w:tc>
        <w:tc>
          <w:tcPr>
            <w:tcW w:w="238" w:type="pct"/>
            <w:tcBorders>
              <w:top w:val="nil"/>
              <w:left w:val="nil"/>
              <w:bottom w:val="single" w:sz="4" w:space="0" w:color="000000"/>
              <w:right w:val="single" w:sz="4" w:space="0" w:color="000000"/>
            </w:tcBorders>
            <w:shd w:val="clear" w:color="auto" w:fill="auto"/>
            <w:vAlign w:val="center"/>
            <w:hideMark/>
          </w:tcPr>
          <w:p w14:paraId="58250AA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2015A3D3" w14:textId="014B745A" w:rsidR="00543A6A" w:rsidRPr="0075170A" w:rsidRDefault="00543A6A" w:rsidP="00F830E1">
            <w:pPr>
              <w:jc w:val="right"/>
              <w:rPr>
                <w:rFonts w:eastAsia="Times New Roman"/>
                <w:color w:val="000000"/>
                <w:lang w:eastAsia="ru-RU"/>
              </w:rPr>
            </w:pPr>
            <w:r w:rsidRPr="0075170A">
              <w:rPr>
                <w:rFonts w:eastAsia="Times New Roman"/>
                <w:color w:val="000000"/>
                <w:lang w:eastAsia="ru-RU"/>
              </w:rPr>
              <w:t>5167993,35</w:t>
            </w:r>
          </w:p>
        </w:tc>
        <w:tc>
          <w:tcPr>
            <w:tcW w:w="688" w:type="pct"/>
            <w:tcBorders>
              <w:top w:val="nil"/>
              <w:left w:val="nil"/>
              <w:bottom w:val="single" w:sz="4" w:space="0" w:color="000000"/>
              <w:right w:val="single" w:sz="4" w:space="0" w:color="000000"/>
            </w:tcBorders>
            <w:shd w:val="clear" w:color="auto" w:fill="auto"/>
            <w:vAlign w:val="center"/>
            <w:hideMark/>
          </w:tcPr>
          <w:p w14:paraId="793A8740"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5563ABE4"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5B5ABC02"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B7BEB4E"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1BFEEC1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1DB44FF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296CFBF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9999993210</w:t>
            </w:r>
          </w:p>
        </w:tc>
        <w:tc>
          <w:tcPr>
            <w:tcW w:w="238" w:type="pct"/>
            <w:tcBorders>
              <w:top w:val="nil"/>
              <w:left w:val="nil"/>
              <w:bottom w:val="single" w:sz="4" w:space="0" w:color="000000"/>
              <w:right w:val="single" w:sz="4" w:space="0" w:color="000000"/>
            </w:tcBorders>
            <w:shd w:val="clear" w:color="auto" w:fill="auto"/>
            <w:vAlign w:val="center"/>
            <w:hideMark/>
          </w:tcPr>
          <w:p w14:paraId="550A296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vAlign w:val="center"/>
            <w:hideMark/>
          </w:tcPr>
          <w:p w14:paraId="01E296D5" w14:textId="195447C9" w:rsidR="00543A6A" w:rsidRPr="0075170A" w:rsidRDefault="00543A6A" w:rsidP="00F830E1">
            <w:pPr>
              <w:jc w:val="right"/>
              <w:rPr>
                <w:rFonts w:eastAsia="Times New Roman"/>
                <w:color w:val="000000"/>
                <w:lang w:eastAsia="ru-RU"/>
              </w:rPr>
            </w:pPr>
            <w:r w:rsidRPr="0075170A">
              <w:rPr>
                <w:rFonts w:eastAsia="Times New Roman"/>
                <w:color w:val="000000"/>
                <w:lang w:eastAsia="ru-RU"/>
              </w:rPr>
              <w:t>5167993,35</w:t>
            </w:r>
          </w:p>
        </w:tc>
        <w:tc>
          <w:tcPr>
            <w:tcW w:w="688" w:type="pct"/>
            <w:tcBorders>
              <w:top w:val="nil"/>
              <w:left w:val="nil"/>
              <w:bottom w:val="single" w:sz="4" w:space="0" w:color="000000"/>
              <w:right w:val="single" w:sz="4" w:space="0" w:color="000000"/>
            </w:tcBorders>
            <w:shd w:val="clear" w:color="auto" w:fill="auto"/>
            <w:vAlign w:val="center"/>
            <w:hideMark/>
          </w:tcPr>
          <w:p w14:paraId="6CC11103"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45B6A3AB"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6D6921D6"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2EB7484"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5DE1B2F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369C4EE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258AE5B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9999993210</w:t>
            </w:r>
          </w:p>
        </w:tc>
        <w:tc>
          <w:tcPr>
            <w:tcW w:w="238" w:type="pct"/>
            <w:tcBorders>
              <w:top w:val="nil"/>
              <w:left w:val="nil"/>
              <w:bottom w:val="single" w:sz="4" w:space="0" w:color="000000"/>
              <w:right w:val="single" w:sz="4" w:space="0" w:color="000000"/>
            </w:tcBorders>
            <w:shd w:val="clear" w:color="auto" w:fill="auto"/>
            <w:vAlign w:val="center"/>
            <w:hideMark/>
          </w:tcPr>
          <w:p w14:paraId="5C9B0DA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vAlign w:val="center"/>
            <w:hideMark/>
          </w:tcPr>
          <w:p w14:paraId="43684CCF" w14:textId="695CC3B6" w:rsidR="00543A6A" w:rsidRPr="0075170A" w:rsidRDefault="00543A6A" w:rsidP="00F830E1">
            <w:pPr>
              <w:jc w:val="right"/>
              <w:rPr>
                <w:rFonts w:eastAsia="Times New Roman"/>
                <w:color w:val="000000"/>
                <w:lang w:eastAsia="ru-RU"/>
              </w:rPr>
            </w:pPr>
            <w:r w:rsidRPr="0075170A">
              <w:rPr>
                <w:rFonts w:eastAsia="Times New Roman"/>
                <w:color w:val="000000"/>
                <w:lang w:eastAsia="ru-RU"/>
              </w:rPr>
              <w:t>5167993,35</w:t>
            </w:r>
          </w:p>
        </w:tc>
        <w:tc>
          <w:tcPr>
            <w:tcW w:w="688" w:type="pct"/>
            <w:tcBorders>
              <w:top w:val="nil"/>
              <w:left w:val="nil"/>
              <w:bottom w:val="single" w:sz="4" w:space="0" w:color="000000"/>
              <w:right w:val="single" w:sz="4" w:space="0" w:color="000000"/>
            </w:tcBorders>
            <w:shd w:val="clear" w:color="auto" w:fill="auto"/>
            <w:vAlign w:val="center"/>
            <w:hideMark/>
          </w:tcPr>
          <w:p w14:paraId="13578C6D"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20B2E24E"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4D24802C"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543F577" w14:textId="77777777" w:rsidR="00543A6A" w:rsidRPr="0075170A" w:rsidRDefault="00543A6A" w:rsidP="00F830E1">
            <w:pPr>
              <w:jc w:val="both"/>
              <w:rPr>
                <w:rFonts w:eastAsia="Times New Roman"/>
                <w:b/>
                <w:bCs/>
                <w:color w:val="000000"/>
                <w:lang w:eastAsia="ru-RU"/>
              </w:rPr>
            </w:pPr>
            <w:r w:rsidRPr="0075170A">
              <w:rPr>
                <w:rFonts w:eastAsia="Times New Roman"/>
                <w:b/>
                <w:bCs/>
                <w:color w:val="000000"/>
                <w:lang w:eastAsia="ru-RU"/>
              </w:rPr>
              <w:t>Коммунальное хозяйство</w:t>
            </w:r>
          </w:p>
        </w:tc>
        <w:tc>
          <w:tcPr>
            <w:tcW w:w="237" w:type="pct"/>
            <w:tcBorders>
              <w:top w:val="nil"/>
              <w:left w:val="nil"/>
              <w:bottom w:val="single" w:sz="4" w:space="0" w:color="000000"/>
              <w:right w:val="single" w:sz="4" w:space="0" w:color="000000"/>
            </w:tcBorders>
            <w:shd w:val="clear" w:color="auto" w:fill="auto"/>
            <w:vAlign w:val="center"/>
            <w:hideMark/>
          </w:tcPr>
          <w:p w14:paraId="4B2CD7A2"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12593001"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02935B27"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0000000000</w:t>
            </w:r>
          </w:p>
        </w:tc>
        <w:tc>
          <w:tcPr>
            <w:tcW w:w="238" w:type="pct"/>
            <w:tcBorders>
              <w:top w:val="nil"/>
              <w:left w:val="nil"/>
              <w:bottom w:val="single" w:sz="4" w:space="0" w:color="000000"/>
              <w:right w:val="single" w:sz="4" w:space="0" w:color="000000"/>
            </w:tcBorders>
            <w:shd w:val="clear" w:color="auto" w:fill="auto"/>
            <w:vAlign w:val="center"/>
            <w:hideMark/>
          </w:tcPr>
          <w:p w14:paraId="6A1C90E7"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64EFCE6D" w14:textId="246C55AA"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112559569,54</w:t>
            </w:r>
          </w:p>
        </w:tc>
        <w:tc>
          <w:tcPr>
            <w:tcW w:w="688" w:type="pct"/>
            <w:tcBorders>
              <w:top w:val="nil"/>
              <w:left w:val="nil"/>
              <w:bottom w:val="single" w:sz="4" w:space="0" w:color="000000"/>
              <w:right w:val="single" w:sz="4" w:space="0" w:color="000000"/>
            </w:tcBorders>
            <w:shd w:val="clear" w:color="auto" w:fill="auto"/>
            <w:vAlign w:val="center"/>
            <w:hideMark/>
          </w:tcPr>
          <w:p w14:paraId="5ECF1AA4" w14:textId="406DE6E1"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10600000,00</w:t>
            </w:r>
          </w:p>
        </w:tc>
        <w:tc>
          <w:tcPr>
            <w:tcW w:w="713" w:type="pct"/>
            <w:tcBorders>
              <w:top w:val="nil"/>
              <w:left w:val="nil"/>
              <w:bottom w:val="single" w:sz="4" w:space="0" w:color="000000"/>
              <w:right w:val="single" w:sz="4" w:space="0" w:color="000000"/>
            </w:tcBorders>
            <w:shd w:val="clear" w:color="auto" w:fill="auto"/>
            <w:vAlign w:val="center"/>
            <w:hideMark/>
          </w:tcPr>
          <w:p w14:paraId="4A3DE6C3" w14:textId="73346B13"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10600000,00</w:t>
            </w:r>
          </w:p>
        </w:tc>
      </w:tr>
      <w:tr w:rsidR="00543A6A" w:rsidRPr="00474DBA" w14:paraId="2E03508F"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C55E491"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Муниципальная программа "Обеспечение населения Хасанского муниципального округа твердым топливом (дровами)"</w:t>
            </w:r>
          </w:p>
        </w:tc>
        <w:tc>
          <w:tcPr>
            <w:tcW w:w="237" w:type="pct"/>
            <w:tcBorders>
              <w:top w:val="nil"/>
              <w:left w:val="nil"/>
              <w:bottom w:val="single" w:sz="4" w:space="0" w:color="000000"/>
              <w:right w:val="single" w:sz="4" w:space="0" w:color="000000"/>
            </w:tcBorders>
            <w:shd w:val="clear" w:color="auto" w:fill="auto"/>
            <w:vAlign w:val="center"/>
            <w:hideMark/>
          </w:tcPr>
          <w:p w14:paraId="562E343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4595FBE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25ED58D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1200000000</w:t>
            </w:r>
          </w:p>
        </w:tc>
        <w:tc>
          <w:tcPr>
            <w:tcW w:w="238" w:type="pct"/>
            <w:tcBorders>
              <w:top w:val="nil"/>
              <w:left w:val="nil"/>
              <w:bottom w:val="single" w:sz="4" w:space="0" w:color="000000"/>
              <w:right w:val="single" w:sz="4" w:space="0" w:color="000000"/>
            </w:tcBorders>
            <w:shd w:val="clear" w:color="auto" w:fill="auto"/>
            <w:vAlign w:val="center"/>
            <w:hideMark/>
          </w:tcPr>
          <w:p w14:paraId="1D75B8A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483986E7" w14:textId="2307333C" w:rsidR="00543A6A" w:rsidRPr="0075170A" w:rsidRDefault="00543A6A" w:rsidP="00F830E1">
            <w:pPr>
              <w:jc w:val="right"/>
              <w:rPr>
                <w:rFonts w:eastAsia="Times New Roman"/>
                <w:color w:val="000000"/>
                <w:lang w:eastAsia="ru-RU"/>
              </w:rPr>
            </w:pPr>
            <w:r w:rsidRPr="0075170A">
              <w:rPr>
                <w:rFonts w:eastAsia="Times New Roman"/>
                <w:color w:val="000000"/>
                <w:lang w:eastAsia="ru-RU"/>
              </w:rPr>
              <w:t>3055899,93</w:t>
            </w:r>
          </w:p>
        </w:tc>
        <w:tc>
          <w:tcPr>
            <w:tcW w:w="688" w:type="pct"/>
            <w:tcBorders>
              <w:top w:val="nil"/>
              <w:left w:val="nil"/>
              <w:bottom w:val="single" w:sz="4" w:space="0" w:color="000000"/>
              <w:right w:val="single" w:sz="4" w:space="0" w:color="000000"/>
            </w:tcBorders>
            <w:shd w:val="clear" w:color="auto" w:fill="auto"/>
            <w:vAlign w:val="center"/>
            <w:hideMark/>
          </w:tcPr>
          <w:p w14:paraId="61F93A83" w14:textId="533F1E27" w:rsidR="00543A6A" w:rsidRPr="0075170A" w:rsidRDefault="00543A6A" w:rsidP="00F830E1">
            <w:pPr>
              <w:jc w:val="right"/>
              <w:rPr>
                <w:rFonts w:eastAsia="Times New Roman"/>
                <w:color w:val="000000"/>
                <w:lang w:eastAsia="ru-RU"/>
              </w:rPr>
            </w:pPr>
            <w:r w:rsidRPr="0075170A">
              <w:rPr>
                <w:rFonts w:eastAsia="Times New Roman"/>
                <w:color w:val="000000"/>
                <w:lang w:eastAsia="ru-RU"/>
              </w:rPr>
              <w:t>500000,00</w:t>
            </w:r>
          </w:p>
        </w:tc>
        <w:tc>
          <w:tcPr>
            <w:tcW w:w="713" w:type="pct"/>
            <w:tcBorders>
              <w:top w:val="nil"/>
              <w:left w:val="nil"/>
              <w:bottom w:val="single" w:sz="4" w:space="0" w:color="000000"/>
              <w:right w:val="single" w:sz="4" w:space="0" w:color="000000"/>
            </w:tcBorders>
            <w:shd w:val="clear" w:color="auto" w:fill="auto"/>
            <w:vAlign w:val="center"/>
            <w:hideMark/>
          </w:tcPr>
          <w:p w14:paraId="31469154" w14:textId="3CFCB602" w:rsidR="00543A6A" w:rsidRPr="0075170A" w:rsidRDefault="00543A6A" w:rsidP="00F830E1">
            <w:pPr>
              <w:jc w:val="right"/>
              <w:rPr>
                <w:rFonts w:eastAsia="Times New Roman"/>
                <w:color w:val="000000"/>
                <w:lang w:eastAsia="ru-RU"/>
              </w:rPr>
            </w:pPr>
            <w:r w:rsidRPr="0075170A">
              <w:rPr>
                <w:rFonts w:eastAsia="Times New Roman"/>
                <w:color w:val="000000"/>
                <w:lang w:eastAsia="ru-RU"/>
              </w:rPr>
              <w:t>500000,00</w:t>
            </w:r>
          </w:p>
        </w:tc>
      </w:tr>
      <w:tr w:rsidR="00543A6A" w:rsidRPr="00474DBA" w14:paraId="6CCC3679"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036395E"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Основное мероприятие "Обеспечение населения Хасанского муниципального округа твердым топливом (дровами) в необходимом объеме и надлежащего качества"</w:t>
            </w:r>
          </w:p>
        </w:tc>
        <w:tc>
          <w:tcPr>
            <w:tcW w:w="237" w:type="pct"/>
            <w:tcBorders>
              <w:top w:val="nil"/>
              <w:left w:val="nil"/>
              <w:bottom w:val="single" w:sz="4" w:space="0" w:color="000000"/>
              <w:right w:val="single" w:sz="4" w:space="0" w:color="000000"/>
            </w:tcBorders>
            <w:shd w:val="clear" w:color="auto" w:fill="auto"/>
            <w:vAlign w:val="center"/>
            <w:hideMark/>
          </w:tcPr>
          <w:p w14:paraId="4B43A69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7D59ACD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7449903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1200100000</w:t>
            </w:r>
          </w:p>
        </w:tc>
        <w:tc>
          <w:tcPr>
            <w:tcW w:w="238" w:type="pct"/>
            <w:tcBorders>
              <w:top w:val="nil"/>
              <w:left w:val="nil"/>
              <w:bottom w:val="single" w:sz="4" w:space="0" w:color="000000"/>
              <w:right w:val="single" w:sz="4" w:space="0" w:color="000000"/>
            </w:tcBorders>
            <w:shd w:val="clear" w:color="auto" w:fill="auto"/>
            <w:vAlign w:val="center"/>
            <w:hideMark/>
          </w:tcPr>
          <w:p w14:paraId="452EB0F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2B4736D1" w14:textId="0D666F3C" w:rsidR="00543A6A" w:rsidRPr="0075170A" w:rsidRDefault="00543A6A" w:rsidP="00F830E1">
            <w:pPr>
              <w:jc w:val="right"/>
              <w:rPr>
                <w:rFonts w:eastAsia="Times New Roman"/>
                <w:color w:val="000000"/>
                <w:lang w:eastAsia="ru-RU"/>
              </w:rPr>
            </w:pPr>
            <w:r w:rsidRPr="0075170A">
              <w:rPr>
                <w:rFonts w:eastAsia="Times New Roman"/>
                <w:color w:val="000000"/>
                <w:lang w:eastAsia="ru-RU"/>
              </w:rPr>
              <w:t>3055899,93</w:t>
            </w:r>
          </w:p>
        </w:tc>
        <w:tc>
          <w:tcPr>
            <w:tcW w:w="688" w:type="pct"/>
            <w:tcBorders>
              <w:top w:val="nil"/>
              <w:left w:val="nil"/>
              <w:bottom w:val="single" w:sz="4" w:space="0" w:color="000000"/>
              <w:right w:val="single" w:sz="4" w:space="0" w:color="000000"/>
            </w:tcBorders>
            <w:shd w:val="clear" w:color="auto" w:fill="auto"/>
            <w:vAlign w:val="center"/>
            <w:hideMark/>
          </w:tcPr>
          <w:p w14:paraId="660EAFEA" w14:textId="3774A4E5" w:rsidR="00543A6A" w:rsidRPr="0075170A" w:rsidRDefault="00543A6A" w:rsidP="00F830E1">
            <w:pPr>
              <w:jc w:val="right"/>
              <w:rPr>
                <w:rFonts w:eastAsia="Times New Roman"/>
                <w:color w:val="000000"/>
                <w:lang w:eastAsia="ru-RU"/>
              </w:rPr>
            </w:pPr>
            <w:r w:rsidRPr="0075170A">
              <w:rPr>
                <w:rFonts w:eastAsia="Times New Roman"/>
                <w:color w:val="000000"/>
                <w:lang w:eastAsia="ru-RU"/>
              </w:rPr>
              <w:t>500000,00</w:t>
            </w:r>
          </w:p>
        </w:tc>
        <w:tc>
          <w:tcPr>
            <w:tcW w:w="713" w:type="pct"/>
            <w:tcBorders>
              <w:top w:val="nil"/>
              <w:left w:val="nil"/>
              <w:bottom w:val="single" w:sz="4" w:space="0" w:color="000000"/>
              <w:right w:val="single" w:sz="4" w:space="0" w:color="000000"/>
            </w:tcBorders>
            <w:shd w:val="clear" w:color="auto" w:fill="auto"/>
            <w:vAlign w:val="center"/>
            <w:hideMark/>
          </w:tcPr>
          <w:p w14:paraId="5C7F827E" w14:textId="45DF392D" w:rsidR="00543A6A" w:rsidRPr="0075170A" w:rsidRDefault="00543A6A" w:rsidP="00F830E1">
            <w:pPr>
              <w:jc w:val="right"/>
              <w:rPr>
                <w:rFonts w:eastAsia="Times New Roman"/>
                <w:color w:val="000000"/>
                <w:lang w:eastAsia="ru-RU"/>
              </w:rPr>
            </w:pPr>
            <w:r w:rsidRPr="0075170A">
              <w:rPr>
                <w:rFonts w:eastAsia="Times New Roman"/>
                <w:color w:val="000000"/>
                <w:lang w:eastAsia="ru-RU"/>
              </w:rPr>
              <w:t>500000,00</w:t>
            </w:r>
          </w:p>
        </w:tc>
      </w:tr>
      <w:tr w:rsidR="00543A6A" w:rsidRPr="00474DBA" w14:paraId="216C933C"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152A568"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Субсидии топливоснабжающим организациям, осуществляющим обеспечение граждан твердым топливом (дровами)-на возмещение затрат, возникающих в связи с установлением тарифов для населения, не обеспечивающих возмещение полной стоимости твердого топлива</w:t>
            </w:r>
          </w:p>
        </w:tc>
        <w:tc>
          <w:tcPr>
            <w:tcW w:w="237" w:type="pct"/>
            <w:tcBorders>
              <w:top w:val="nil"/>
              <w:left w:val="nil"/>
              <w:bottom w:val="single" w:sz="4" w:space="0" w:color="000000"/>
              <w:right w:val="single" w:sz="4" w:space="0" w:color="000000"/>
            </w:tcBorders>
            <w:shd w:val="clear" w:color="auto" w:fill="auto"/>
            <w:vAlign w:val="center"/>
            <w:hideMark/>
          </w:tcPr>
          <w:p w14:paraId="0AA084E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4B16C6E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43D9DFA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12001S2620</w:t>
            </w:r>
          </w:p>
        </w:tc>
        <w:tc>
          <w:tcPr>
            <w:tcW w:w="238" w:type="pct"/>
            <w:tcBorders>
              <w:top w:val="nil"/>
              <w:left w:val="nil"/>
              <w:bottom w:val="single" w:sz="4" w:space="0" w:color="000000"/>
              <w:right w:val="single" w:sz="4" w:space="0" w:color="000000"/>
            </w:tcBorders>
            <w:shd w:val="clear" w:color="auto" w:fill="auto"/>
            <w:vAlign w:val="center"/>
            <w:hideMark/>
          </w:tcPr>
          <w:p w14:paraId="186662B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2AE6A84E" w14:textId="23F75C91" w:rsidR="00543A6A" w:rsidRPr="0075170A" w:rsidRDefault="00543A6A" w:rsidP="00F830E1">
            <w:pPr>
              <w:jc w:val="right"/>
              <w:rPr>
                <w:rFonts w:eastAsia="Times New Roman"/>
                <w:color w:val="000000"/>
                <w:lang w:eastAsia="ru-RU"/>
              </w:rPr>
            </w:pPr>
            <w:r w:rsidRPr="0075170A">
              <w:rPr>
                <w:rFonts w:eastAsia="Times New Roman"/>
                <w:color w:val="000000"/>
                <w:lang w:eastAsia="ru-RU"/>
              </w:rPr>
              <w:t>3055899,93</w:t>
            </w:r>
          </w:p>
        </w:tc>
        <w:tc>
          <w:tcPr>
            <w:tcW w:w="688" w:type="pct"/>
            <w:tcBorders>
              <w:top w:val="nil"/>
              <w:left w:val="nil"/>
              <w:bottom w:val="single" w:sz="4" w:space="0" w:color="000000"/>
              <w:right w:val="single" w:sz="4" w:space="0" w:color="000000"/>
            </w:tcBorders>
            <w:shd w:val="clear" w:color="auto" w:fill="auto"/>
            <w:vAlign w:val="center"/>
            <w:hideMark/>
          </w:tcPr>
          <w:p w14:paraId="6DD3824A" w14:textId="10E6C028" w:rsidR="00543A6A" w:rsidRPr="0075170A" w:rsidRDefault="00543A6A" w:rsidP="00F830E1">
            <w:pPr>
              <w:jc w:val="right"/>
              <w:rPr>
                <w:rFonts w:eastAsia="Times New Roman"/>
                <w:color w:val="000000"/>
                <w:lang w:eastAsia="ru-RU"/>
              </w:rPr>
            </w:pPr>
            <w:r w:rsidRPr="0075170A">
              <w:rPr>
                <w:rFonts w:eastAsia="Times New Roman"/>
                <w:color w:val="000000"/>
                <w:lang w:eastAsia="ru-RU"/>
              </w:rPr>
              <w:t>500000,00</w:t>
            </w:r>
          </w:p>
        </w:tc>
        <w:tc>
          <w:tcPr>
            <w:tcW w:w="713" w:type="pct"/>
            <w:tcBorders>
              <w:top w:val="nil"/>
              <w:left w:val="nil"/>
              <w:bottom w:val="single" w:sz="4" w:space="0" w:color="000000"/>
              <w:right w:val="single" w:sz="4" w:space="0" w:color="000000"/>
            </w:tcBorders>
            <w:shd w:val="clear" w:color="auto" w:fill="auto"/>
            <w:vAlign w:val="center"/>
            <w:hideMark/>
          </w:tcPr>
          <w:p w14:paraId="663A356F" w14:textId="1FA15402" w:rsidR="00543A6A" w:rsidRPr="0075170A" w:rsidRDefault="00543A6A" w:rsidP="00F830E1">
            <w:pPr>
              <w:jc w:val="right"/>
              <w:rPr>
                <w:rFonts w:eastAsia="Times New Roman"/>
                <w:color w:val="000000"/>
                <w:lang w:eastAsia="ru-RU"/>
              </w:rPr>
            </w:pPr>
            <w:r w:rsidRPr="0075170A">
              <w:rPr>
                <w:rFonts w:eastAsia="Times New Roman"/>
                <w:color w:val="000000"/>
                <w:lang w:eastAsia="ru-RU"/>
              </w:rPr>
              <w:t>500000,00</w:t>
            </w:r>
          </w:p>
        </w:tc>
      </w:tr>
      <w:tr w:rsidR="00543A6A" w:rsidRPr="00474DBA" w14:paraId="06EDEC89"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D5939FD"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бюджетные ассигнования</w:t>
            </w:r>
          </w:p>
        </w:tc>
        <w:tc>
          <w:tcPr>
            <w:tcW w:w="237" w:type="pct"/>
            <w:tcBorders>
              <w:top w:val="nil"/>
              <w:left w:val="nil"/>
              <w:bottom w:val="single" w:sz="4" w:space="0" w:color="000000"/>
              <w:right w:val="single" w:sz="4" w:space="0" w:color="000000"/>
            </w:tcBorders>
            <w:shd w:val="clear" w:color="auto" w:fill="auto"/>
            <w:vAlign w:val="center"/>
            <w:hideMark/>
          </w:tcPr>
          <w:p w14:paraId="43128CE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39B46CA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59B8603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12001S2620</w:t>
            </w:r>
          </w:p>
        </w:tc>
        <w:tc>
          <w:tcPr>
            <w:tcW w:w="238" w:type="pct"/>
            <w:tcBorders>
              <w:top w:val="nil"/>
              <w:left w:val="nil"/>
              <w:bottom w:val="single" w:sz="4" w:space="0" w:color="000000"/>
              <w:right w:val="single" w:sz="4" w:space="0" w:color="000000"/>
            </w:tcBorders>
            <w:shd w:val="clear" w:color="auto" w:fill="auto"/>
            <w:vAlign w:val="center"/>
            <w:hideMark/>
          </w:tcPr>
          <w:p w14:paraId="114FDDE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800</w:t>
            </w:r>
          </w:p>
        </w:tc>
        <w:tc>
          <w:tcPr>
            <w:tcW w:w="688" w:type="pct"/>
            <w:tcBorders>
              <w:top w:val="nil"/>
              <w:left w:val="nil"/>
              <w:bottom w:val="single" w:sz="4" w:space="0" w:color="000000"/>
              <w:right w:val="single" w:sz="4" w:space="0" w:color="000000"/>
            </w:tcBorders>
            <w:shd w:val="clear" w:color="auto" w:fill="auto"/>
            <w:vAlign w:val="center"/>
            <w:hideMark/>
          </w:tcPr>
          <w:p w14:paraId="400071B5" w14:textId="12E95D65" w:rsidR="00543A6A" w:rsidRPr="0075170A" w:rsidRDefault="00543A6A" w:rsidP="00F830E1">
            <w:pPr>
              <w:jc w:val="right"/>
              <w:rPr>
                <w:rFonts w:eastAsia="Times New Roman"/>
                <w:color w:val="000000"/>
                <w:lang w:eastAsia="ru-RU"/>
              </w:rPr>
            </w:pPr>
            <w:r w:rsidRPr="0075170A">
              <w:rPr>
                <w:rFonts w:eastAsia="Times New Roman"/>
                <w:color w:val="000000"/>
                <w:lang w:eastAsia="ru-RU"/>
              </w:rPr>
              <w:t>3055899,93</w:t>
            </w:r>
          </w:p>
        </w:tc>
        <w:tc>
          <w:tcPr>
            <w:tcW w:w="688" w:type="pct"/>
            <w:tcBorders>
              <w:top w:val="nil"/>
              <w:left w:val="nil"/>
              <w:bottom w:val="single" w:sz="4" w:space="0" w:color="000000"/>
              <w:right w:val="single" w:sz="4" w:space="0" w:color="000000"/>
            </w:tcBorders>
            <w:shd w:val="clear" w:color="auto" w:fill="auto"/>
            <w:vAlign w:val="center"/>
            <w:hideMark/>
          </w:tcPr>
          <w:p w14:paraId="6C170C96" w14:textId="7F6685A2" w:rsidR="00543A6A" w:rsidRPr="0075170A" w:rsidRDefault="00543A6A" w:rsidP="00F830E1">
            <w:pPr>
              <w:jc w:val="right"/>
              <w:rPr>
                <w:rFonts w:eastAsia="Times New Roman"/>
                <w:color w:val="000000"/>
                <w:lang w:eastAsia="ru-RU"/>
              </w:rPr>
            </w:pPr>
            <w:r w:rsidRPr="0075170A">
              <w:rPr>
                <w:rFonts w:eastAsia="Times New Roman"/>
                <w:color w:val="000000"/>
                <w:lang w:eastAsia="ru-RU"/>
              </w:rPr>
              <w:t>500000,00</w:t>
            </w:r>
          </w:p>
        </w:tc>
        <w:tc>
          <w:tcPr>
            <w:tcW w:w="713" w:type="pct"/>
            <w:tcBorders>
              <w:top w:val="nil"/>
              <w:left w:val="nil"/>
              <w:bottom w:val="single" w:sz="4" w:space="0" w:color="000000"/>
              <w:right w:val="single" w:sz="4" w:space="0" w:color="000000"/>
            </w:tcBorders>
            <w:shd w:val="clear" w:color="auto" w:fill="auto"/>
            <w:vAlign w:val="center"/>
            <w:hideMark/>
          </w:tcPr>
          <w:p w14:paraId="4B4ABC8B" w14:textId="0B209058" w:rsidR="00543A6A" w:rsidRPr="0075170A" w:rsidRDefault="00543A6A" w:rsidP="00F830E1">
            <w:pPr>
              <w:jc w:val="right"/>
              <w:rPr>
                <w:rFonts w:eastAsia="Times New Roman"/>
                <w:color w:val="000000"/>
                <w:lang w:eastAsia="ru-RU"/>
              </w:rPr>
            </w:pPr>
            <w:r w:rsidRPr="0075170A">
              <w:rPr>
                <w:rFonts w:eastAsia="Times New Roman"/>
                <w:color w:val="000000"/>
                <w:lang w:eastAsia="ru-RU"/>
              </w:rPr>
              <w:t>500000,00</w:t>
            </w:r>
          </w:p>
        </w:tc>
      </w:tr>
      <w:tr w:rsidR="00543A6A" w:rsidRPr="00474DBA" w14:paraId="4AF72EDE"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097FA17" w14:textId="46CEFE93"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Субсидии юридическим лицам (кроме некоммерческих организаций),индивидуальным </w:t>
            </w:r>
            <w:r w:rsidR="00E1330C" w:rsidRPr="0075170A">
              <w:rPr>
                <w:rFonts w:eastAsia="Times New Roman"/>
                <w:color w:val="000000"/>
                <w:lang w:eastAsia="ru-RU"/>
              </w:rPr>
              <w:lastRenderedPageBreak/>
              <w:t>предпринимателям, физическим</w:t>
            </w:r>
            <w:r w:rsidRPr="0075170A">
              <w:rPr>
                <w:rFonts w:eastAsia="Times New Roman"/>
                <w:color w:val="000000"/>
                <w:lang w:eastAsia="ru-RU"/>
              </w:rPr>
              <w:t xml:space="preserve"> лицам-производителям товаров,</w:t>
            </w:r>
            <w:r w:rsidR="00E1330C">
              <w:rPr>
                <w:rFonts w:eastAsia="Times New Roman"/>
                <w:color w:val="000000"/>
                <w:lang w:eastAsia="ru-RU"/>
              </w:rPr>
              <w:t xml:space="preserve"> </w:t>
            </w:r>
            <w:r w:rsidRPr="0075170A">
              <w:rPr>
                <w:rFonts w:eastAsia="Times New Roman"/>
                <w:color w:val="000000"/>
                <w:lang w:eastAsia="ru-RU"/>
              </w:rPr>
              <w:t>работ</w:t>
            </w:r>
            <w:r w:rsidR="00E1330C">
              <w:rPr>
                <w:rFonts w:eastAsia="Times New Roman"/>
                <w:color w:val="000000"/>
                <w:lang w:eastAsia="ru-RU"/>
              </w:rPr>
              <w:t xml:space="preserve">, </w:t>
            </w:r>
            <w:r w:rsidRPr="0075170A">
              <w:rPr>
                <w:rFonts w:eastAsia="Times New Roman"/>
                <w:color w:val="000000"/>
                <w:lang w:eastAsia="ru-RU"/>
              </w:rPr>
              <w:t>услуг</w:t>
            </w:r>
          </w:p>
        </w:tc>
        <w:tc>
          <w:tcPr>
            <w:tcW w:w="237" w:type="pct"/>
            <w:tcBorders>
              <w:top w:val="nil"/>
              <w:left w:val="nil"/>
              <w:bottom w:val="single" w:sz="4" w:space="0" w:color="000000"/>
              <w:right w:val="single" w:sz="4" w:space="0" w:color="000000"/>
            </w:tcBorders>
            <w:shd w:val="clear" w:color="auto" w:fill="auto"/>
            <w:vAlign w:val="center"/>
            <w:hideMark/>
          </w:tcPr>
          <w:p w14:paraId="116238A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lastRenderedPageBreak/>
              <w:t>05</w:t>
            </w:r>
          </w:p>
        </w:tc>
        <w:tc>
          <w:tcPr>
            <w:tcW w:w="270" w:type="pct"/>
            <w:tcBorders>
              <w:top w:val="nil"/>
              <w:left w:val="nil"/>
              <w:bottom w:val="single" w:sz="4" w:space="0" w:color="000000"/>
              <w:right w:val="single" w:sz="4" w:space="0" w:color="000000"/>
            </w:tcBorders>
            <w:shd w:val="clear" w:color="auto" w:fill="auto"/>
            <w:vAlign w:val="center"/>
            <w:hideMark/>
          </w:tcPr>
          <w:p w14:paraId="0023E83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7C8F2F8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12001S2620</w:t>
            </w:r>
          </w:p>
        </w:tc>
        <w:tc>
          <w:tcPr>
            <w:tcW w:w="238" w:type="pct"/>
            <w:tcBorders>
              <w:top w:val="nil"/>
              <w:left w:val="nil"/>
              <w:bottom w:val="single" w:sz="4" w:space="0" w:color="000000"/>
              <w:right w:val="single" w:sz="4" w:space="0" w:color="000000"/>
            </w:tcBorders>
            <w:shd w:val="clear" w:color="auto" w:fill="auto"/>
            <w:vAlign w:val="center"/>
            <w:hideMark/>
          </w:tcPr>
          <w:p w14:paraId="1C1F7A2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810</w:t>
            </w:r>
          </w:p>
        </w:tc>
        <w:tc>
          <w:tcPr>
            <w:tcW w:w="688" w:type="pct"/>
            <w:tcBorders>
              <w:top w:val="nil"/>
              <w:left w:val="nil"/>
              <w:bottom w:val="single" w:sz="4" w:space="0" w:color="000000"/>
              <w:right w:val="single" w:sz="4" w:space="0" w:color="000000"/>
            </w:tcBorders>
            <w:shd w:val="clear" w:color="auto" w:fill="auto"/>
            <w:vAlign w:val="center"/>
            <w:hideMark/>
          </w:tcPr>
          <w:p w14:paraId="7E9E1B3B" w14:textId="1D6F33EE" w:rsidR="00543A6A" w:rsidRPr="0075170A" w:rsidRDefault="00543A6A" w:rsidP="00F830E1">
            <w:pPr>
              <w:jc w:val="right"/>
              <w:rPr>
                <w:rFonts w:eastAsia="Times New Roman"/>
                <w:color w:val="000000"/>
                <w:lang w:eastAsia="ru-RU"/>
              </w:rPr>
            </w:pPr>
            <w:r w:rsidRPr="0075170A">
              <w:rPr>
                <w:rFonts w:eastAsia="Times New Roman"/>
                <w:color w:val="000000"/>
                <w:lang w:eastAsia="ru-RU"/>
              </w:rPr>
              <w:t>3055899,93</w:t>
            </w:r>
          </w:p>
        </w:tc>
        <w:tc>
          <w:tcPr>
            <w:tcW w:w="688" w:type="pct"/>
            <w:tcBorders>
              <w:top w:val="nil"/>
              <w:left w:val="nil"/>
              <w:bottom w:val="single" w:sz="4" w:space="0" w:color="000000"/>
              <w:right w:val="single" w:sz="4" w:space="0" w:color="000000"/>
            </w:tcBorders>
            <w:shd w:val="clear" w:color="auto" w:fill="auto"/>
            <w:vAlign w:val="center"/>
            <w:hideMark/>
          </w:tcPr>
          <w:p w14:paraId="1287AA4F" w14:textId="1B21A685" w:rsidR="00543A6A" w:rsidRPr="0075170A" w:rsidRDefault="00543A6A" w:rsidP="00F830E1">
            <w:pPr>
              <w:jc w:val="right"/>
              <w:rPr>
                <w:rFonts w:eastAsia="Times New Roman"/>
                <w:color w:val="000000"/>
                <w:lang w:eastAsia="ru-RU"/>
              </w:rPr>
            </w:pPr>
            <w:r w:rsidRPr="0075170A">
              <w:rPr>
                <w:rFonts w:eastAsia="Times New Roman"/>
                <w:color w:val="000000"/>
                <w:lang w:eastAsia="ru-RU"/>
              </w:rPr>
              <w:t>500000,00</w:t>
            </w:r>
          </w:p>
        </w:tc>
        <w:tc>
          <w:tcPr>
            <w:tcW w:w="713" w:type="pct"/>
            <w:tcBorders>
              <w:top w:val="nil"/>
              <w:left w:val="nil"/>
              <w:bottom w:val="single" w:sz="4" w:space="0" w:color="000000"/>
              <w:right w:val="single" w:sz="4" w:space="0" w:color="000000"/>
            </w:tcBorders>
            <w:shd w:val="clear" w:color="auto" w:fill="auto"/>
            <w:vAlign w:val="center"/>
            <w:hideMark/>
          </w:tcPr>
          <w:p w14:paraId="799D668C" w14:textId="7B4E3B9C" w:rsidR="00543A6A" w:rsidRPr="0075170A" w:rsidRDefault="00543A6A" w:rsidP="00F830E1">
            <w:pPr>
              <w:jc w:val="right"/>
              <w:rPr>
                <w:rFonts w:eastAsia="Times New Roman"/>
                <w:color w:val="000000"/>
                <w:lang w:eastAsia="ru-RU"/>
              </w:rPr>
            </w:pPr>
            <w:r w:rsidRPr="0075170A">
              <w:rPr>
                <w:rFonts w:eastAsia="Times New Roman"/>
                <w:color w:val="000000"/>
                <w:lang w:eastAsia="ru-RU"/>
              </w:rPr>
              <w:t>500000,00</w:t>
            </w:r>
          </w:p>
        </w:tc>
      </w:tr>
      <w:tr w:rsidR="00543A6A" w:rsidRPr="00474DBA" w14:paraId="0B8F980A"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7CDE799"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Муниципальная программа "Повышение качества водоснабжения и водоотведения на территории Хасанского муниципального округа"</w:t>
            </w:r>
          </w:p>
        </w:tc>
        <w:tc>
          <w:tcPr>
            <w:tcW w:w="237" w:type="pct"/>
            <w:tcBorders>
              <w:top w:val="nil"/>
              <w:left w:val="nil"/>
              <w:bottom w:val="single" w:sz="4" w:space="0" w:color="000000"/>
              <w:right w:val="single" w:sz="4" w:space="0" w:color="000000"/>
            </w:tcBorders>
            <w:shd w:val="clear" w:color="auto" w:fill="auto"/>
            <w:vAlign w:val="center"/>
            <w:hideMark/>
          </w:tcPr>
          <w:p w14:paraId="013A901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3EB7262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133EEDC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1300000000</w:t>
            </w:r>
          </w:p>
        </w:tc>
        <w:tc>
          <w:tcPr>
            <w:tcW w:w="238" w:type="pct"/>
            <w:tcBorders>
              <w:top w:val="nil"/>
              <w:left w:val="nil"/>
              <w:bottom w:val="single" w:sz="4" w:space="0" w:color="000000"/>
              <w:right w:val="single" w:sz="4" w:space="0" w:color="000000"/>
            </w:tcBorders>
            <w:shd w:val="clear" w:color="auto" w:fill="auto"/>
            <w:vAlign w:val="center"/>
            <w:hideMark/>
          </w:tcPr>
          <w:p w14:paraId="7033A64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087FEA16" w14:textId="6FBF6C3B" w:rsidR="00543A6A" w:rsidRPr="0075170A" w:rsidRDefault="00543A6A" w:rsidP="00F830E1">
            <w:pPr>
              <w:jc w:val="right"/>
              <w:rPr>
                <w:rFonts w:eastAsia="Times New Roman"/>
                <w:color w:val="000000"/>
                <w:lang w:eastAsia="ru-RU"/>
              </w:rPr>
            </w:pPr>
            <w:r w:rsidRPr="0075170A">
              <w:rPr>
                <w:rFonts w:eastAsia="Times New Roman"/>
                <w:color w:val="000000"/>
                <w:lang w:eastAsia="ru-RU"/>
              </w:rPr>
              <w:t>4030000,00</w:t>
            </w:r>
          </w:p>
        </w:tc>
        <w:tc>
          <w:tcPr>
            <w:tcW w:w="688" w:type="pct"/>
            <w:tcBorders>
              <w:top w:val="nil"/>
              <w:left w:val="nil"/>
              <w:bottom w:val="single" w:sz="4" w:space="0" w:color="000000"/>
              <w:right w:val="single" w:sz="4" w:space="0" w:color="000000"/>
            </w:tcBorders>
            <w:shd w:val="clear" w:color="auto" w:fill="auto"/>
            <w:vAlign w:val="center"/>
            <w:hideMark/>
          </w:tcPr>
          <w:p w14:paraId="2E440943"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03241CD2"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538BA8CE"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EC85F0C" w14:textId="0FCEABBA"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Основное мероприятие "Проектирование, строительство, реконструкция и модернизация, капитальный ремонт объектов коммунальной инфраструктуры округа на основе применения </w:t>
            </w:r>
            <w:r w:rsidR="00E1330C" w:rsidRPr="0075170A">
              <w:rPr>
                <w:rFonts w:eastAsia="Times New Roman"/>
                <w:color w:val="000000"/>
                <w:lang w:eastAsia="ru-RU"/>
              </w:rPr>
              <w:t>современных</w:t>
            </w:r>
            <w:r w:rsidRPr="0075170A">
              <w:rPr>
                <w:rFonts w:eastAsia="Times New Roman"/>
                <w:color w:val="000000"/>
                <w:lang w:eastAsia="ru-RU"/>
              </w:rPr>
              <w:t xml:space="preserve"> технологий и оборудования"</w:t>
            </w:r>
          </w:p>
        </w:tc>
        <w:tc>
          <w:tcPr>
            <w:tcW w:w="237" w:type="pct"/>
            <w:tcBorders>
              <w:top w:val="nil"/>
              <w:left w:val="nil"/>
              <w:bottom w:val="single" w:sz="4" w:space="0" w:color="000000"/>
              <w:right w:val="single" w:sz="4" w:space="0" w:color="000000"/>
            </w:tcBorders>
            <w:shd w:val="clear" w:color="auto" w:fill="auto"/>
            <w:vAlign w:val="center"/>
            <w:hideMark/>
          </w:tcPr>
          <w:p w14:paraId="07F317A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13DFB97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08DAC28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1300200000</w:t>
            </w:r>
          </w:p>
        </w:tc>
        <w:tc>
          <w:tcPr>
            <w:tcW w:w="238" w:type="pct"/>
            <w:tcBorders>
              <w:top w:val="nil"/>
              <w:left w:val="nil"/>
              <w:bottom w:val="single" w:sz="4" w:space="0" w:color="000000"/>
              <w:right w:val="single" w:sz="4" w:space="0" w:color="000000"/>
            </w:tcBorders>
            <w:shd w:val="clear" w:color="auto" w:fill="auto"/>
            <w:vAlign w:val="center"/>
            <w:hideMark/>
          </w:tcPr>
          <w:p w14:paraId="4B64922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6C4799FD" w14:textId="51B6009A" w:rsidR="00543A6A" w:rsidRPr="0075170A" w:rsidRDefault="00543A6A" w:rsidP="00F830E1">
            <w:pPr>
              <w:jc w:val="right"/>
              <w:rPr>
                <w:rFonts w:eastAsia="Times New Roman"/>
                <w:color w:val="000000"/>
                <w:lang w:eastAsia="ru-RU"/>
              </w:rPr>
            </w:pPr>
            <w:r w:rsidRPr="0075170A">
              <w:rPr>
                <w:rFonts w:eastAsia="Times New Roman"/>
                <w:color w:val="000000"/>
                <w:lang w:eastAsia="ru-RU"/>
              </w:rPr>
              <w:t>4030000,00</w:t>
            </w:r>
          </w:p>
        </w:tc>
        <w:tc>
          <w:tcPr>
            <w:tcW w:w="688" w:type="pct"/>
            <w:tcBorders>
              <w:top w:val="nil"/>
              <w:left w:val="nil"/>
              <w:bottom w:val="single" w:sz="4" w:space="0" w:color="000000"/>
              <w:right w:val="single" w:sz="4" w:space="0" w:color="000000"/>
            </w:tcBorders>
            <w:shd w:val="clear" w:color="auto" w:fill="auto"/>
            <w:vAlign w:val="center"/>
            <w:hideMark/>
          </w:tcPr>
          <w:p w14:paraId="11EB651E"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0E92DA16"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53D70386"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FD7D355" w14:textId="3359D867"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Строительство объектов биологической очистки сточных вод на территории населенных </w:t>
            </w:r>
            <w:r w:rsidR="00E1330C" w:rsidRPr="0075170A">
              <w:rPr>
                <w:rFonts w:eastAsia="Times New Roman"/>
                <w:color w:val="000000"/>
                <w:lang w:eastAsia="ru-RU"/>
              </w:rPr>
              <w:t>пунктов</w:t>
            </w:r>
            <w:r w:rsidRPr="0075170A">
              <w:rPr>
                <w:rFonts w:eastAsia="Times New Roman"/>
                <w:color w:val="000000"/>
                <w:lang w:eastAsia="ru-RU"/>
              </w:rPr>
              <w:t xml:space="preserve"> Хасанского муниципального округа</w:t>
            </w:r>
          </w:p>
        </w:tc>
        <w:tc>
          <w:tcPr>
            <w:tcW w:w="237" w:type="pct"/>
            <w:tcBorders>
              <w:top w:val="nil"/>
              <w:left w:val="nil"/>
              <w:bottom w:val="single" w:sz="4" w:space="0" w:color="000000"/>
              <w:right w:val="single" w:sz="4" w:space="0" w:color="000000"/>
            </w:tcBorders>
            <w:shd w:val="clear" w:color="auto" w:fill="auto"/>
            <w:vAlign w:val="center"/>
            <w:hideMark/>
          </w:tcPr>
          <w:p w14:paraId="05D33E5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140A8C7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73BC297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1300261032</w:t>
            </w:r>
          </w:p>
        </w:tc>
        <w:tc>
          <w:tcPr>
            <w:tcW w:w="238" w:type="pct"/>
            <w:tcBorders>
              <w:top w:val="nil"/>
              <w:left w:val="nil"/>
              <w:bottom w:val="single" w:sz="4" w:space="0" w:color="000000"/>
              <w:right w:val="single" w:sz="4" w:space="0" w:color="000000"/>
            </w:tcBorders>
            <w:shd w:val="clear" w:color="auto" w:fill="auto"/>
            <w:vAlign w:val="center"/>
            <w:hideMark/>
          </w:tcPr>
          <w:p w14:paraId="148FB1D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67A574DE" w14:textId="5403D5E7" w:rsidR="00543A6A" w:rsidRPr="0075170A" w:rsidRDefault="00543A6A" w:rsidP="00F830E1">
            <w:pPr>
              <w:jc w:val="right"/>
              <w:rPr>
                <w:rFonts w:eastAsia="Times New Roman"/>
                <w:color w:val="000000"/>
                <w:lang w:eastAsia="ru-RU"/>
              </w:rPr>
            </w:pPr>
            <w:r w:rsidRPr="0075170A">
              <w:rPr>
                <w:rFonts w:eastAsia="Times New Roman"/>
                <w:color w:val="000000"/>
                <w:lang w:eastAsia="ru-RU"/>
              </w:rPr>
              <w:t>3440000,00</w:t>
            </w:r>
          </w:p>
        </w:tc>
        <w:tc>
          <w:tcPr>
            <w:tcW w:w="688" w:type="pct"/>
            <w:tcBorders>
              <w:top w:val="nil"/>
              <w:left w:val="nil"/>
              <w:bottom w:val="single" w:sz="4" w:space="0" w:color="000000"/>
              <w:right w:val="single" w:sz="4" w:space="0" w:color="000000"/>
            </w:tcBorders>
            <w:shd w:val="clear" w:color="auto" w:fill="auto"/>
            <w:vAlign w:val="center"/>
            <w:hideMark/>
          </w:tcPr>
          <w:p w14:paraId="51814F99"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68D79073"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0035C73E"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AAF1B52"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Капитальные вложения в объекты государственной (муниципальной) собственности</w:t>
            </w:r>
          </w:p>
        </w:tc>
        <w:tc>
          <w:tcPr>
            <w:tcW w:w="237" w:type="pct"/>
            <w:tcBorders>
              <w:top w:val="nil"/>
              <w:left w:val="nil"/>
              <w:bottom w:val="single" w:sz="4" w:space="0" w:color="000000"/>
              <w:right w:val="single" w:sz="4" w:space="0" w:color="000000"/>
            </w:tcBorders>
            <w:shd w:val="clear" w:color="auto" w:fill="auto"/>
            <w:vAlign w:val="center"/>
            <w:hideMark/>
          </w:tcPr>
          <w:p w14:paraId="2AB80B5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7198718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00494A1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1300261032</w:t>
            </w:r>
          </w:p>
        </w:tc>
        <w:tc>
          <w:tcPr>
            <w:tcW w:w="238" w:type="pct"/>
            <w:tcBorders>
              <w:top w:val="nil"/>
              <w:left w:val="nil"/>
              <w:bottom w:val="single" w:sz="4" w:space="0" w:color="000000"/>
              <w:right w:val="single" w:sz="4" w:space="0" w:color="000000"/>
            </w:tcBorders>
            <w:shd w:val="clear" w:color="auto" w:fill="auto"/>
            <w:vAlign w:val="center"/>
            <w:hideMark/>
          </w:tcPr>
          <w:p w14:paraId="16AB8D8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400</w:t>
            </w:r>
          </w:p>
        </w:tc>
        <w:tc>
          <w:tcPr>
            <w:tcW w:w="688" w:type="pct"/>
            <w:tcBorders>
              <w:top w:val="nil"/>
              <w:left w:val="nil"/>
              <w:bottom w:val="single" w:sz="4" w:space="0" w:color="000000"/>
              <w:right w:val="single" w:sz="4" w:space="0" w:color="000000"/>
            </w:tcBorders>
            <w:shd w:val="clear" w:color="auto" w:fill="auto"/>
            <w:vAlign w:val="center"/>
            <w:hideMark/>
          </w:tcPr>
          <w:p w14:paraId="4E621B1D" w14:textId="4082D78D" w:rsidR="00543A6A" w:rsidRPr="0075170A" w:rsidRDefault="00543A6A" w:rsidP="00F830E1">
            <w:pPr>
              <w:jc w:val="right"/>
              <w:rPr>
                <w:rFonts w:eastAsia="Times New Roman"/>
                <w:color w:val="000000"/>
                <w:lang w:eastAsia="ru-RU"/>
              </w:rPr>
            </w:pPr>
            <w:r w:rsidRPr="0075170A">
              <w:rPr>
                <w:rFonts w:eastAsia="Times New Roman"/>
                <w:color w:val="000000"/>
                <w:lang w:eastAsia="ru-RU"/>
              </w:rPr>
              <w:t>3440000,00</w:t>
            </w:r>
          </w:p>
        </w:tc>
        <w:tc>
          <w:tcPr>
            <w:tcW w:w="688" w:type="pct"/>
            <w:tcBorders>
              <w:top w:val="nil"/>
              <w:left w:val="nil"/>
              <w:bottom w:val="single" w:sz="4" w:space="0" w:color="000000"/>
              <w:right w:val="single" w:sz="4" w:space="0" w:color="000000"/>
            </w:tcBorders>
            <w:shd w:val="clear" w:color="auto" w:fill="auto"/>
            <w:vAlign w:val="center"/>
            <w:hideMark/>
          </w:tcPr>
          <w:p w14:paraId="24B6F4EB"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19DEAF12"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09DF55B8"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A294508" w14:textId="71F9F7E4"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Бюджетные </w:t>
            </w:r>
            <w:r w:rsidR="00E1330C" w:rsidRPr="0075170A">
              <w:rPr>
                <w:rFonts w:eastAsia="Times New Roman"/>
                <w:color w:val="000000"/>
                <w:lang w:eastAsia="ru-RU"/>
              </w:rPr>
              <w:t>инвестиции</w:t>
            </w:r>
          </w:p>
        </w:tc>
        <w:tc>
          <w:tcPr>
            <w:tcW w:w="237" w:type="pct"/>
            <w:tcBorders>
              <w:top w:val="nil"/>
              <w:left w:val="nil"/>
              <w:bottom w:val="single" w:sz="4" w:space="0" w:color="000000"/>
              <w:right w:val="single" w:sz="4" w:space="0" w:color="000000"/>
            </w:tcBorders>
            <w:shd w:val="clear" w:color="auto" w:fill="auto"/>
            <w:vAlign w:val="center"/>
            <w:hideMark/>
          </w:tcPr>
          <w:p w14:paraId="0C49FD8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0D90000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685EF50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1300261032</w:t>
            </w:r>
          </w:p>
        </w:tc>
        <w:tc>
          <w:tcPr>
            <w:tcW w:w="238" w:type="pct"/>
            <w:tcBorders>
              <w:top w:val="nil"/>
              <w:left w:val="nil"/>
              <w:bottom w:val="single" w:sz="4" w:space="0" w:color="000000"/>
              <w:right w:val="single" w:sz="4" w:space="0" w:color="000000"/>
            </w:tcBorders>
            <w:shd w:val="clear" w:color="auto" w:fill="auto"/>
            <w:vAlign w:val="center"/>
            <w:hideMark/>
          </w:tcPr>
          <w:p w14:paraId="1DEABC2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410</w:t>
            </w:r>
          </w:p>
        </w:tc>
        <w:tc>
          <w:tcPr>
            <w:tcW w:w="688" w:type="pct"/>
            <w:tcBorders>
              <w:top w:val="nil"/>
              <w:left w:val="nil"/>
              <w:bottom w:val="single" w:sz="4" w:space="0" w:color="000000"/>
              <w:right w:val="single" w:sz="4" w:space="0" w:color="000000"/>
            </w:tcBorders>
            <w:shd w:val="clear" w:color="auto" w:fill="auto"/>
            <w:vAlign w:val="center"/>
            <w:hideMark/>
          </w:tcPr>
          <w:p w14:paraId="5140D6E5" w14:textId="27C0B0C6" w:rsidR="00543A6A" w:rsidRPr="0075170A" w:rsidRDefault="00543A6A" w:rsidP="00F830E1">
            <w:pPr>
              <w:jc w:val="right"/>
              <w:rPr>
                <w:rFonts w:eastAsia="Times New Roman"/>
                <w:color w:val="000000"/>
                <w:lang w:eastAsia="ru-RU"/>
              </w:rPr>
            </w:pPr>
            <w:r w:rsidRPr="0075170A">
              <w:rPr>
                <w:rFonts w:eastAsia="Times New Roman"/>
                <w:color w:val="000000"/>
                <w:lang w:eastAsia="ru-RU"/>
              </w:rPr>
              <w:t>3440000,00</w:t>
            </w:r>
          </w:p>
        </w:tc>
        <w:tc>
          <w:tcPr>
            <w:tcW w:w="688" w:type="pct"/>
            <w:tcBorders>
              <w:top w:val="nil"/>
              <w:left w:val="nil"/>
              <w:bottom w:val="single" w:sz="4" w:space="0" w:color="000000"/>
              <w:right w:val="single" w:sz="4" w:space="0" w:color="000000"/>
            </w:tcBorders>
            <w:shd w:val="clear" w:color="auto" w:fill="auto"/>
            <w:vAlign w:val="center"/>
            <w:hideMark/>
          </w:tcPr>
          <w:p w14:paraId="3F80E7E8"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4F4D8B84"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73F79A7E"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7E827C5"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Проектирование и (или) строительство, реконструкция, модернизация и капитальный ремонт объектов водопроводно-канализационного хозяйства</w:t>
            </w:r>
          </w:p>
        </w:tc>
        <w:tc>
          <w:tcPr>
            <w:tcW w:w="237" w:type="pct"/>
            <w:tcBorders>
              <w:top w:val="nil"/>
              <w:left w:val="nil"/>
              <w:bottom w:val="single" w:sz="4" w:space="0" w:color="000000"/>
              <w:right w:val="single" w:sz="4" w:space="0" w:color="000000"/>
            </w:tcBorders>
            <w:shd w:val="clear" w:color="auto" w:fill="auto"/>
            <w:vAlign w:val="center"/>
            <w:hideMark/>
          </w:tcPr>
          <w:p w14:paraId="004A85B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45F7719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40CDF16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13002S2320</w:t>
            </w:r>
          </w:p>
        </w:tc>
        <w:tc>
          <w:tcPr>
            <w:tcW w:w="238" w:type="pct"/>
            <w:tcBorders>
              <w:top w:val="nil"/>
              <w:left w:val="nil"/>
              <w:bottom w:val="single" w:sz="4" w:space="0" w:color="000000"/>
              <w:right w:val="single" w:sz="4" w:space="0" w:color="000000"/>
            </w:tcBorders>
            <w:shd w:val="clear" w:color="auto" w:fill="auto"/>
            <w:vAlign w:val="center"/>
            <w:hideMark/>
          </w:tcPr>
          <w:p w14:paraId="37B3813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7C720C86" w14:textId="264A6895" w:rsidR="00543A6A" w:rsidRPr="0075170A" w:rsidRDefault="00543A6A" w:rsidP="00F830E1">
            <w:pPr>
              <w:jc w:val="right"/>
              <w:rPr>
                <w:rFonts w:eastAsia="Times New Roman"/>
                <w:color w:val="000000"/>
                <w:lang w:eastAsia="ru-RU"/>
              </w:rPr>
            </w:pPr>
            <w:r w:rsidRPr="0075170A">
              <w:rPr>
                <w:rFonts w:eastAsia="Times New Roman"/>
                <w:color w:val="000000"/>
                <w:lang w:eastAsia="ru-RU"/>
              </w:rPr>
              <w:t>590000,00</w:t>
            </w:r>
          </w:p>
        </w:tc>
        <w:tc>
          <w:tcPr>
            <w:tcW w:w="688" w:type="pct"/>
            <w:tcBorders>
              <w:top w:val="nil"/>
              <w:left w:val="nil"/>
              <w:bottom w:val="single" w:sz="4" w:space="0" w:color="000000"/>
              <w:right w:val="single" w:sz="4" w:space="0" w:color="000000"/>
            </w:tcBorders>
            <w:shd w:val="clear" w:color="auto" w:fill="auto"/>
            <w:vAlign w:val="center"/>
            <w:hideMark/>
          </w:tcPr>
          <w:p w14:paraId="3E576B30"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3AB7E9AE"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338DF245"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CEEC55D"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Капитальные вложения в объекты государственной (муниципальной) собственности</w:t>
            </w:r>
          </w:p>
        </w:tc>
        <w:tc>
          <w:tcPr>
            <w:tcW w:w="237" w:type="pct"/>
            <w:tcBorders>
              <w:top w:val="nil"/>
              <w:left w:val="nil"/>
              <w:bottom w:val="single" w:sz="4" w:space="0" w:color="000000"/>
              <w:right w:val="single" w:sz="4" w:space="0" w:color="000000"/>
            </w:tcBorders>
            <w:shd w:val="clear" w:color="auto" w:fill="auto"/>
            <w:vAlign w:val="center"/>
            <w:hideMark/>
          </w:tcPr>
          <w:p w14:paraId="6F1668B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49BBE58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486277E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13002S2320</w:t>
            </w:r>
          </w:p>
        </w:tc>
        <w:tc>
          <w:tcPr>
            <w:tcW w:w="238" w:type="pct"/>
            <w:tcBorders>
              <w:top w:val="nil"/>
              <w:left w:val="nil"/>
              <w:bottom w:val="single" w:sz="4" w:space="0" w:color="000000"/>
              <w:right w:val="single" w:sz="4" w:space="0" w:color="000000"/>
            </w:tcBorders>
            <w:shd w:val="clear" w:color="auto" w:fill="auto"/>
            <w:vAlign w:val="center"/>
            <w:hideMark/>
          </w:tcPr>
          <w:p w14:paraId="049E309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400</w:t>
            </w:r>
          </w:p>
        </w:tc>
        <w:tc>
          <w:tcPr>
            <w:tcW w:w="688" w:type="pct"/>
            <w:tcBorders>
              <w:top w:val="nil"/>
              <w:left w:val="nil"/>
              <w:bottom w:val="single" w:sz="4" w:space="0" w:color="000000"/>
              <w:right w:val="single" w:sz="4" w:space="0" w:color="000000"/>
            </w:tcBorders>
            <w:shd w:val="clear" w:color="auto" w:fill="auto"/>
            <w:vAlign w:val="center"/>
            <w:hideMark/>
          </w:tcPr>
          <w:p w14:paraId="43BB8ECA" w14:textId="0F9AEF01" w:rsidR="00543A6A" w:rsidRPr="0075170A" w:rsidRDefault="00543A6A" w:rsidP="00F830E1">
            <w:pPr>
              <w:jc w:val="right"/>
              <w:rPr>
                <w:rFonts w:eastAsia="Times New Roman"/>
                <w:color w:val="000000"/>
                <w:lang w:eastAsia="ru-RU"/>
              </w:rPr>
            </w:pPr>
            <w:r w:rsidRPr="0075170A">
              <w:rPr>
                <w:rFonts w:eastAsia="Times New Roman"/>
                <w:color w:val="000000"/>
                <w:lang w:eastAsia="ru-RU"/>
              </w:rPr>
              <w:t>590000,00</w:t>
            </w:r>
          </w:p>
        </w:tc>
        <w:tc>
          <w:tcPr>
            <w:tcW w:w="688" w:type="pct"/>
            <w:tcBorders>
              <w:top w:val="nil"/>
              <w:left w:val="nil"/>
              <w:bottom w:val="single" w:sz="4" w:space="0" w:color="000000"/>
              <w:right w:val="single" w:sz="4" w:space="0" w:color="000000"/>
            </w:tcBorders>
            <w:shd w:val="clear" w:color="auto" w:fill="auto"/>
            <w:vAlign w:val="center"/>
            <w:hideMark/>
          </w:tcPr>
          <w:p w14:paraId="0D61A51E"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7608192E"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7EC0CAF9"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79410A3" w14:textId="4CC35791"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Бюджетные </w:t>
            </w:r>
            <w:r w:rsidR="00E1330C" w:rsidRPr="0075170A">
              <w:rPr>
                <w:rFonts w:eastAsia="Times New Roman"/>
                <w:color w:val="000000"/>
                <w:lang w:eastAsia="ru-RU"/>
              </w:rPr>
              <w:t>инвестиции</w:t>
            </w:r>
          </w:p>
        </w:tc>
        <w:tc>
          <w:tcPr>
            <w:tcW w:w="237" w:type="pct"/>
            <w:tcBorders>
              <w:top w:val="nil"/>
              <w:left w:val="nil"/>
              <w:bottom w:val="single" w:sz="4" w:space="0" w:color="000000"/>
              <w:right w:val="single" w:sz="4" w:space="0" w:color="000000"/>
            </w:tcBorders>
            <w:shd w:val="clear" w:color="auto" w:fill="auto"/>
            <w:vAlign w:val="center"/>
            <w:hideMark/>
          </w:tcPr>
          <w:p w14:paraId="364F39A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18644A0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5A78165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13002S2320</w:t>
            </w:r>
          </w:p>
        </w:tc>
        <w:tc>
          <w:tcPr>
            <w:tcW w:w="238" w:type="pct"/>
            <w:tcBorders>
              <w:top w:val="nil"/>
              <w:left w:val="nil"/>
              <w:bottom w:val="single" w:sz="4" w:space="0" w:color="000000"/>
              <w:right w:val="single" w:sz="4" w:space="0" w:color="000000"/>
            </w:tcBorders>
            <w:shd w:val="clear" w:color="auto" w:fill="auto"/>
            <w:vAlign w:val="center"/>
            <w:hideMark/>
          </w:tcPr>
          <w:p w14:paraId="4BFE5C8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410</w:t>
            </w:r>
          </w:p>
        </w:tc>
        <w:tc>
          <w:tcPr>
            <w:tcW w:w="688" w:type="pct"/>
            <w:tcBorders>
              <w:top w:val="nil"/>
              <w:left w:val="nil"/>
              <w:bottom w:val="single" w:sz="4" w:space="0" w:color="000000"/>
              <w:right w:val="single" w:sz="4" w:space="0" w:color="000000"/>
            </w:tcBorders>
            <w:shd w:val="clear" w:color="auto" w:fill="auto"/>
            <w:vAlign w:val="center"/>
            <w:hideMark/>
          </w:tcPr>
          <w:p w14:paraId="78316F9A" w14:textId="45CFA8CB" w:rsidR="00543A6A" w:rsidRPr="0075170A" w:rsidRDefault="00543A6A" w:rsidP="00F830E1">
            <w:pPr>
              <w:jc w:val="right"/>
              <w:rPr>
                <w:rFonts w:eastAsia="Times New Roman"/>
                <w:color w:val="000000"/>
                <w:lang w:eastAsia="ru-RU"/>
              </w:rPr>
            </w:pPr>
            <w:r w:rsidRPr="0075170A">
              <w:rPr>
                <w:rFonts w:eastAsia="Times New Roman"/>
                <w:color w:val="000000"/>
                <w:lang w:eastAsia="ru-RU"/>
              </w:rPr>
              <w:t>590000,00</w:t>
            </w:r>
          </w:p>
        </w:tc>
        <w:tc>
          <w:tcPr>
            <w:tcW w:w="688" w:type="pct"/>
            <w:tcBorders>
              <w:top w:val="nil"/>
              <w:left w:val="nil"/>
              <w:bottom w:val="single" w:sz="4" w:space="0" w:color="000000"/>
              <w:right w:val="single" w:sz="4" w:space="0" w:color="000000"/>
            </w:tcBorders>
            <w:shd w:val="clear" w:color="auto" w:fill="auto"/>
            <w:vAlign w:val="center"/>
            <w:hideMark/>
          </w:tcPr>
          <w:p w14:paraId="1B9353BE"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7E006FF8"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7A926AC0"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537A9F8"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Непрограммные направления деятельности органов власти муниципального образования</w:t>
            </w:r>
          </w:p>
        </w:tc>
        <w:tc>
          <w:tcPr>
            <w:tcW w:w="237" w:type="pct"/>
            <w:tcBorders>
              <w:top w:val="nil"/>
              <w:left w:val="nil"/>
              <w:bottom w:val="single" w:sz="4" w:space="0" w:color="000000"/>
              <w:right w:val="single" w:sz="4" w:space="0" w:color="000000"/>
            </w:tcBorders>
            <w:shd w:val="clear" w:color="auto" w:fill="auto"/>
            <w:vAlign w:val="center"/>
            <w:hideMark/>
          </w:tcPr>
          <w:p w14:paraId="03805E2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6EA87D1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50D4D34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9900000000</w:t>
            </w:r>
          </w:p>
        </w:tc>
        <w:tc>
          <w:tcPr>
            <w:tcW w:w="238" w:type="pct"/>
            <w:tcBorders>
              <w:top w:val="nil"/>
              <w:left w:val="nil"/>
              <w:bottom w:val="single" w:sz="4" w:space="0" w:color="000000"/>
              <w:right w:val="single" w:sz="4" w:space="0" w:color="000000"/>
            </w:tcBorders>
            <w:shd w:val="clear" w:color="auto" w:fill="auto"/>
            <w:vAlign w:val="center"/>
            <w:hideMark/>
          </w:tcPr>
          <w:p w14:paraId="0FB9E32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694BDD8D" w14:textId="5D0CA696"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105473669,61</w:t>
            </w:r>
          </w:p>
        </w:tc>
        <w:tc>
          <w:tcPr>
            <w:tcW w:w="688" w:type="pct"/>
            <w:tcBorders>
              <w:top w:val="nil"/>
              <w:left w:val="nil"/>
              <w:bottom w:val="single" w:sz="4" w:space="0" w:color="000000"/>
              <w:right w:val="single" w:sz="4" w:space="0" w:color="000000"/>
            </w:tcBorders>
            <w:shd w:val="clear" w:color="auto" w:fill="auto"/>
            <w:vAlign w:val="center"/>
            <w:hideMark/>
          </w:tcPr>
          <w:p w14:paraId="1E7F65A2" w14:textId="4BFF1AC3"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10100000,00</w:t>
            </w:r>
          </w:p>
        </w:tc>
        <w:tc>
          <w:tcPr>
            <w:tcW w:w="713" w:type="pct"/>
            <w:tcBorders>
              <w:top w:val="nil"/>
              <w:left w:val="nil"/>
              <w:bottom w:val="single" w:sz="4" w:space="0" w:color="000000"/>
              <w:right w:val="single" w:sz="4" w:space="0" w:color="000000"/>
            </w:tcBorders>
            <w:shd w:val="clear" w:color="auto" w:fill="auto"/>
            <w:vAlign w:val="center"/>
            <w:hideMark/>
          </w:tcPr>
          <w:p w14:paraId="186AB18D" w14:textId="723F3189"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10100000,00</w:t>
            </w:r>
          </w:p>
        </w:tc>
      </w:tr>
      <w:tr w:rsidR="00543A6A" w:rsidRPr="00474DBA" w14:paraId="6AFE8CF3"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E163512"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Мероприятия непрограммных направлений деятельности органов муниципального образования</w:t>
            </w:r>
          </w:p>
        </w:tc>
        <w:tc>
          <w:tcPr>
            <w:tcW w:w="237" w:type="pct"/>
            <w:tcBorders>
              <w:top w:val="nil"/>
              <w:left w:val="nil"/>
              <w:bottom w:val="single" w:sz="4" w:space="0" w:color="000000"/>
              <w:right w:val="single" w:sz="4" w:space="0" w:color="000000"/>
            </w:tcBorders>
            <w:shd w:val="clear" w:color="auto" w:fill="auto"/>
            <w:vAlign w:val="center"/>
            <w:hideMark/>
          </w:tcPr>
          <w:p w14:paraId="14FECDF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0E30D2E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0216BA2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9990000000</w:t>
            </w:r>
          </w:p>
        </w:tc>
        <w:tc>
          <w:tcPr>
            <w:tcW w:w="238" w:type="pct"/>
            <w:tcBorders>
              <w:top w:val="nil"/>
              <w:left w:val="nil"/>
              <w:bottom w:val="single" w:sz="4" w:space="0" w:color="000000"/>
              <w:right w:val="single" w:sz="4" w:space="0" w:color="000000"/>
            </w:tcBorders>
            <w:shd w:val="clear" w:color="auto" w:fill="auto"/>
            <w:vAlign w:val="center"/>
            <w:hideMark/>
          </w:tcPr>
          <w:p w14:paraId="3CF0881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72A2BCD7" w14:textId="75DD7D4C"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105473669,61</w:t>
            </w:r>
          </w:p>
        </w:tc>
        <w:tc>
          <w:tcPr>
            <w:tcW w:w="688" w:type="pct"/>
            <w:tcBorders>
              <w:top w:val="nil"/>
              <w:left w:val="nil"/>
              <w:bottom w:val="single" w:sz="4" w:space="0" w:color="000000"/>
              <w:right w:val="single" w:sz="4" w:space="0" w:color="000000"/>
            </w:tcBorders>
            <w:shd w:val="clear" w:color="auto" w:fill="auto"/>
            <w:vAlign w:val="center"/>
            <w:hideMark/>
          </w:tcPr>
          <w:p w14:paraId="6833820F" w14:textId="22F73216"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10100000,00</w:t>
            </w:r>
          </w:p>
        </w:tc>
        <w:tc>
          <w:tcPr>
            <w:tcW w:w="713" w:type="pct"/>
            <w:tcBorders>
              <w:top w:val="nil"/>
              <w:left w:val="nil"/>
              <w:bottom w:val="single" w:sz="4" w:space="0" w:color="000000"/>
              <w:right w:val="single" w:sz="4" w:space="0" w:color="000000"/>
            </w:tcBorders>
            <w:shd w:val="clear" w:color="auto" w:fill="auto"/>
            <w:vAlign w:val="center"/>
            <w:hideMark/>
          </w:tcPr>
          <w:p w14:paraId="1B116054" w14:textId="59E160F5"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10100000,00</w:t>
            </w:r>
          </w:p>
        </w:tc>
      </w:tr>
      <w:tr w:rsidR="00543A6A" w:rsidRPr="00474DBA" w14:paraId="2C0513A2"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2722F54"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Непрограммные мероприятия</w:t>
            </w:r>
          </w:p>
        </w:tc>
        <w:tc>
          <w:tcPr>
            <w:tcW w:w="237" w:type="pct"/>
            <w:tcBorders>
              <w:top w:val="nil"/>
              <w:left w:val="nil"/>
              <w:bottom w:val="single" w:sz="4" w:space="0" w:color="000000"/>
              <w:right w:val="single" w:sz="4" w:space="0" w:color="000000"/>
            </w:tcBorders>
            <w:shd w:val="clear" w:color="auto" w:fill="auto"/>
            <w:vAlign w:val="center"/>
            <w:hideMark/>
          </w:tcPr>
          <w:p w14:paraId="318E767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4163A1F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2649B92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9999900000</w:t>
            </w:r>
          </w:p>
        </w:tc>
        <w:tc>
          <w:tcPr>
            <w:tcW w:w="238" w:type="pct"/>
            <w:tcBorders>
              <w:top w:val="nil"/>
              <w:left w:val="nil"/>
              <w:bottom w:val="single" w:sz="4" w:space="0" w:color="000000"/>
              <w:right w:val="single" w:sz="4" w:space="0" w:color="000000"/>
            </w:tcBorders>
            <w:shd w:val="clear" w:color="auto" w:fill="auto"/>
            <w:vAlign w:val="center"/>
            <w:hideMark/>
          </w:tcPr>
          <w:p w14:paraId="7550018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19567587" w14:textId="62DC10E6"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105473669,61</w:t>
            </w:r>
          </w:p>
        </w:tc>
        <w:tc>
          <w:tcPr>
            <w:tcW w:w="688" w:type="pct"/>
            <w:tcBorders>
              <w:top w:val="nil"/>
              <w:left w:val="nil"/>
              <w:bottom w:val="single" w:sz="4" w:space="0" w:color="000000"/>
              <w:right w:val="single" w:sz="4" w:space="0" w:color="000000"/>
            </w:tcBorders>
            <w:shd w:val="clear" w:color="auto" w:fill="auto"/>
            <w:vAlign w:val="center"/>
            <w:hideMark/>
          </w:tcPr>
          <w:p w14:paraId="24E7706B" w14:textId="1629BFD5"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10100000,00</w:t>
            </w:r>
          </w:p>
        </w:tc>
        <w:tc>
          <w:tcPr>
            <w:tcW w:w="713" w:type="pct"/>
            <w:tcBorders>
              <w:top w:val="nil"/>
              <w:left w:val="nil"/>
              <w:bottom w:val="single" w:sz="4" w:space="0" w:color="000000"/>
              <w:right w:val="single" w:sz="4" w:space="0" w:color="000000"/>
            </w:tcBorders>
            <w:shd w:val="clear" w:color="auto" w:fill="auto"/>
            <w:vAlign w:val="center"/>
            <w:hideMark/>
          </w:tcPr>
          <w:p w14:paraId="5DD0916F" w14:textId="6DAD9CC7"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10100000,00</w:t>
            </w:r>
          </w:p>
        </w:tc>
      </w:tr>
      <w:tr w:rsidR="00543A6A" w:rsidRPr="00474DBA" w14:paraId="4DA122D8"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9CEF5B5"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организацию электро-, тепло-,газо- и водоснабжения населения, водоотведения, снабжения населения топливом</w:t>
            </w:r>
          </w:p>
        </w:tc>
        <w:tc>
          <w:tcPr>
            <w:tcW w:w="237" w:type="pct"/>
            <w:tcBorders>
              <w:top w:val="nil"/>
              <w:left w:val="nil"/>
              <w:bottom w:val="single" w:sz="4" w:space="0" w:color="000000"/>
              <w:right w:val="single" w:sz="4" w:space="0" w:color="000000"/>
            </w:tcBorders>
            <w:shd w:val="clear" w:color="auto" w:fill="auto"/>
            <w:vAlign w:val="center"/>
            <w:hideMark/>
          </w:tcPr>
          <w:p w14:paraId="73B5020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021AFE1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6092797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9999961030</w:t>
            </w:r>
          </w:p>
        </w:tc>
        <w:tc>
          <w:tcPr>
            <w:tcW w:w="238" w:type="pct"/>
            <w:tcBorders>
              <w:top w:val="nil"/>
              <w:left w:val="nil"/>
              <w:bottom w:val="single" w:sz="4" w:space="0" w:color="000000"/>
              <w:right w:val="single" w:sz="4" w:space="0" w:color="000000"/>
            </w:tcBorders>
            <w:shd w:val="clear" w:color="auto" w:fill="auto"/>
            <w:vAlign w:val="center"/>
            <w:hideMark/>
          </w:tcPr>
          <w:p w14:paraId="6E4AC48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4561D737" w14:textId="0BA2668F" w:rsidR="00543A6A" w:rsidRPr="0075170A" w:rsidRDefault="00543A6A" w:rsidP="00F830E1">
            <w:pPr>
              <w:jc w:val="right"/>
              <w:rPr>
                <w:rFonts w:eastAsia="Times New Roman"/>
                <w:color w:val="000000"/>
                <w:lang w:eastAsia="ru-RU"/>
              </w:rPr>
            </w:pPr>
            <w:r w:rsidRPr="0075170A">
              <w:rPr>
                <w:rFonts w:eastAsia="Times New Roman"/>
                <w:color w:val="000000"/>
                <w:lang w:eastAsia="ru-RU"/>
              </w:rPr>
              <w:t>54728190,26</w:t>
            </w:r>
          </w:p>
        </w:tc>
        <w:tc>
          <w:tcPr>
            <w:tcW w:w="688" w:type="pct"/>
            <w:tcBorders>
              <w:top w:val="nil"/>
              <w:left w:val="nil"/>
              <w:bottom w:val="single" w:sz="4" w:space="0" w:color="000000"/>
              <w:right w:val="single" w:sz="4" w:space="0" w:color="000000"/>
            </w:tcBorders>
            <w:shd w:val="clear" w:color="auto" w:fill="auto"/>
            <w:vAlign w:val="center"/>
            <w:hideMark/>
          </w:tcPr>
          <w:p w14:paraId="558A3C1C" w14:textId="542B0864"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10000000,00</w:t>
            </w:r>
          </w:p>
        </w:tc>
        <w:tc>
          <w:tcPr>
            <w:tcW w:w="713" w:type="pct"/>
            <w:tcBorders>
              <w:top w:val="nil"/>
              <w:left w:val="nil"/>
              <w:bottom w:val="single" w:sz="4" w:space="0" w:color="000000"/>
              <w:right w:val="single" w:sz="4" w:space="0" w:color="000000"/>
            </w:tcBorders>
            <w:shd w:val="clear" w:color="auto" w:fill="auto"/>
            <w:vAlign w:val="center"/>
            <w:hideMark/>
          </w:tcPr>
          <w:p w14:paraId="3330E3ED" w14:textId="7DB5552A"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10000000,00</w:t>
            </w:r>
          </w:p>
        </w:tc>
      </w:tr>
      <w:tr w:rsidR="00543A6A" w:rsidRPr="00474DBA" w14:paraId="6DA18A33"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9C29BE6"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79E3A1D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2CC3B1E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6A8CE92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9999961030</w:t>
            </w:r>
          </w:p>
        </w:tc>
        <w:tc>
          <w:tcPr>
            <w:tcW w:w="238" w:type="pct"/>
            <w:tcBorders>
              <w:top w:val="nil"/>
              <w:left w:val="nil"/>
              <w:bottom w:val="single" w:sz="4" w:space="0" w:color="000000"/>
              <w:right w:val="single" w:sz="4" w:space="0" w:color="000000"/>
            </w:tcBorders>
            <w:shd w:val="clear" w:color="auto" w:fill="auto"/>
            <w:vAlign w:val="center"/>
            <w:hideMark/>
          </w:tcPr>
          <w:p w14:paraId="3ADA194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vAlign w:val="center"/>
            <w:hideMark/>
          </w:tcPr>
          <w:p w14:paraId="5C094A0E" w14:textId="2BB47DB1" w:rsidR="00543A6A" w:rsidRPr="0075170A" w:rsidRDefault="00543A6A" w:rsidP="00F830E1">
            <w:pPr>
              <w:jc w:val="right"/>
              <w:rPr>
                <w:rFonts w:eastAsia="Times New Roman"/>
                <w:color w:val="000000"/>
                <w:lang w:eastAsia="ru-RU"/>
              </w:rPr>
            </w:pPr>
            <w:r w:rsidRPr="0075170A">
              <w:rPr>
                <w:rFonts w:eastAsia="Times New Roman"/>
                <w:color w:val="000000"/>
                <w:lang w:eastAsia="ru-RU"/>
              </w:rPr>
              <w:t>54538190,26</w:t>
            </w:r>
          </w:p>
        </w:tc>
        <w:tc>
          <w:tcPr>
            <w:tcW w:w="688" w:type="pct"/>
            <w:tcBorders>
              <w:top w:val="nil"/>
              <w:left w:val="nil"/>
              <w:bottom w:val="single" w:sz="4" w:space="0" w:color="000000"/>
              <w:right w:val="single" w:sz="4" w:space="0" w:color="000000"/>
            </w:tcBorders>
            <w:shd w:val="clear" w:color="auto" w:fill="auto"/>
            <w:vAlign w:val="center"/>
            <w:hideMark/>
          </w:tcPr>
          <w:p w14:paraId="6B6AE5EE" w14:textId="6823EF1C"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10000000,00</w:t>
            </w:r>
          </w:p>
        </w:tc>
        <w:tc>
          <w:tcPr>
            <w:tcW w:w="713" w:type="pct"/>
            <w:tcBorders>
              <w:top w:val="nil"/>
              <w:left w:val="nil"/>
              <w:bottom w:val="single" w:sz="4" w:space="0" w:color="000000"/>
              <w:right w:val="single" w:sz="4" w:space="0" w:color="000000"/>
            </w:tcBorders>
            <w:shd w:val="clear" w:color="auto" w:fill="auto"/>
            <w:vAlign w:val="center"/>
            <w:hideMark/>
          </w:tcPr>
          <w:p w14:paraId="7F03DC69" w14:textId="49194295"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10000000,00</w:t>
            </w:r>
          </w:p>
        </w:tc>
      </w:tr>
      <w:tr w:rsidR="00543A6A" w:rsidRPr="00474DBA" w14:paraId="4703E222"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93FC1B5"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4DF72E4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1EB6EE0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6AD637A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9999961030</w:t>
            </w:r>
          </w:p>
        </w:tc>
        <w:tc>
          <w:tcPr>
            <w:tcW w:w="238" w:type="pct"/>
            <w:tcBorders>
              <w:top w:val="nil"/>
              <w:left w:val="nil"/>
              <w:bottom w:val="single" w:sz="4" w:space="0" w:color="000000"/>
              <w:right w:val="single" w:sz="4" w:space="0" w:color="000000"/>
            </w:tcBorders>
            <w:shd w:val="clear" w:color="auto" w:fill="auto"/>
            <w:vAlign w:val="center"/>
            <w:hideMark/>
          </w:tcPr>
          <w:p w14:paraId="37226CA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vAlign w:val="center"/>
            <w:hideMark/>
          </w:tcPr>
          <w:p w14:paraId="3EAEC165" w14:textId="204F6D6A" w:rsidR="00543A6A" w:rsidRPr="0075170A" w:rsidRDefault="00543A6A" w:rsidP="00F830E1">
            <w:pPr>
              <w:jc w:val="right"/>
              <w:rPr>
                <w:rFonts w:eastAsia="Times New Roman"/>
                <w:color w:val="000000"/>
                <w:lang w:eastAsia="ru-RU"/>
              </w:rPr>
            </w:pPr>
            <w:r w:rsidRPr="0075170A">
              <w:rPr>
                <w:rFonts w:eastAsia="Times New Roman"/>
                <w:color w:val="000000"/>
                <w:lang w:eastAsia="ru-RU"/>
              </w:rPr>
              <w:t>54538190,26</w:t>
            </w:r>
          </w:p>
        </w:tc>
        <w:tc>
          <w:tcPr>
            <w:tcW w:w="688" w:type="pct"/>
            <w:tcBorders>
              <w:top w:val="nil"/>
              <w:left w:val="nil"/>
              <w:bottom w:val="single" w:sz="4" w:space="0" w:color="000000"/>
              <w:right w:val="single" w:sz="4" w:space="0" w:color="000000"/>
            </w:tcBorders>
            <w:shd w:val="clear" w:color="auto" w:fill="auto"/>
            <w:vAlign w:val="center"/>
            <w:hideMark/>
          </w:tcPr>
          <w:p w14:paraId="513E1628" w14:textId="196A7151"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10000000,00</w:t>
            </w:r>
          </w:p>
        </w:tc>
        <w:tc>
          <w:tcPr>
            <w:tcW w:w="713" w:type="pct"/>
            <w:tcBorders>
              <w:top w:val="nil"/>
              <w:left w:val="nil"/>
              <w:bottom w:val="single" w:sz="4" w:space="0" w:color="000000"/>
              <w:right w:val="single" w:sz="4" w:space="0" w:color="000000"/>
            </w:tcBorders>
            <w:shd w:val="clear" w:color="auto" w:fill="auto"/>
            <w:vAlign w:val="center"/>
            <w:hideMark/>
          </w:tcPr>
          <w:p w14:paraId="55E4EDE6" w14:textId="77365246"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10000000,00</w:t>
            </w:r>
          </w:p>
        </w:tc>
      </w:tr>
      <w:tr w:rsidR="00543A6A" w:rsidRPr="00474DBA" w14:paraId="4A19D1E4"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B07031F"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Капитальные вложения в объекты государственной (муниципальной) собственности</w:t>
            </w:r>
          </w:p>
        </w:tc>
        <w:tc>
          <w:tcPr>
            <w:tcW w:w="237" w:type="pct"/>
            <w:tcBorders>
              <w:top w:val="nil"/>
              <w:left w:val="nil"/>
              <w:bottom w:val="single" w:sz="4" w:space="0" w:color="000000"/>
              <w:right w:val="single" w:sz="4" w:space="0" w:color="000000"/>
            </w:tcBorders>
            <w:shd w:val="clear" w:color="auto" w:fill="auto"/>
            <w:vAlign w:val="center"/>
            <w:hideMark/>
          </w:tcPr>
          <w:p w14:paraId="570FB51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10A43FA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082AB7E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9999961030</w:t>
            </w:r>
          </w:p>
        </w:tc>
        <w:tc>
          <w:tcPr>
            <w:tcW w:w="238" w:type="pct"/>
            <w:tcBorders>
              <w:top w:val="nil"/>
              <w:left w:val="nil"/>
              <w:bottom w:val="single" w:sz="4" w:space="0" w:color="000000"/>
              <w:right w:val="single" w:sz="4" w:space="0" w:color="000000"/>
            </w:tcBorders>
            <w:shd w:val="clear" w:color="auto" w:fill="auto"/>
            <w:vAlign w:val="center"/>
            <w:hideMark/>
          </w:tcPr>
          <w:p w14:paraId="69DD97F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400</w:t>
            </w:r>
          </w:p>
        </w:tc>
        <w:tc>
          <w:tcPr>
            <w:tcW w:w="688" w:type="pct"/>
            <w:tcBorders>
              <w:top w:val="nil"/>
              <w:left w:val="nil"/>
              <w:bottom w:val="single" w:sz="4" w:space="0" w:color="000000"/>
              <w:right w:val="single" w:sz="4" w:space="0" w:color="000000"/>
            </w:tcBorders>
            <w:shd w:val="clear" w:color="auto" w:fill="auto"/>
            <w:vAlign w:val="center"/>
            <w:hideMark/>
          </w:tcPr>
          <w:p w14:paraId="751AEAE3" w14:textId="22253820" w:rsidR="00543A6A" w:rsidRPr="0075170A" w:rsidRDefault="00543A6A" w:rsidP="00F830E1">
            <w:pPr>
              <w:jc w:val="right"/>
              <w:rPr>
                <w:rFonts w:eastAsia="Times New Roman"/>
                <w:color w:val="000000"/>
                <w:lang w:eastAsia="ru-RU"/>
              </w:rPr>
            </w:pPr>
            <w:r w:rsidRPr="0075170A">
              <w:rPr>
                <w:rFonts w:eastAsia="Times New Roman"/>
                <w:color w:val="000000"/>
                <w:lang w:eastAsia="ru-RU"/>
              </w:rPr>
              <w:t>190000,00</w:t>
            </w:r>
          </w:p>
        </w:tc>
        <w:tc>
          <w:tcPr>
            <w:tcW w:w="688" w:type="pct"/>
            <w:tcBorders>
              <w:top w:val="nil"/>
              <w:left w:val="nil"/>
              <w:bottom w:val="single" w:sz="4" w:space="0" w:color="000000"/>
              <w:right w:val="single" w:sz="4" w:space="0" w:color="000000"/>
            </w:tcBorders>
            <w:shd w:val="clear" w:color="auto" w:fill="auto"/>
            <w:vAlign w:val="center"/>
            <w:hideMark/>
          </w:tcPr>
          <w:p w14:paraId="24B20DB6"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5DC4D3B6"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10012E99"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B95F231" w14:textId="7FB57BF0"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Бюджетные </w:t>
            </w:r>
            <w:r w:rsidR="00E1330C" w:rsidRPr="0075170A">
              <w:rPr>
                <w:rFonts w:eastAsia="Times New Roman"/>
                <w:color w:val="000000"/>
                <w:lang w:eastAsia="ru-RU"/>
              </w:rPr>
              <w:t>инвестиции</w:t>
            </w:r>
          </w:p>
        </w:tc>
        <w:tc>
          <w:tcPr>
            <w:tcW w:w="237" w:type="pct"/>
            <w:tcBorders>
              <w:top w:val="nil"/>
              <w:left w:val="nil"/>
              <w:bottom w:val="single" w:sz="4" w:space="0" w:color="000000"/>
              <w:right w:val="single" w:sz="4" w:space="0" w:color="000000"/>
            </w:tcBorders>
            <w:shd w:val="clear" w:color="auto" w:fill="auto"/>
            <w:vAlign w:val="center"/>
            <w:hideMark/>
          </w:tcPr>
          <w:p w14:paraId="22791DE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1B7C705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0FEFBD5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9999961030</w:t>
            </w:r>
          </w:p>
        </w:tc>
        <w:tc>
          <w:tcPr>
            <w:tcW w:w="238" w:type="pct"/>
            <w:tcBorders>
              <w:top w:val="nil"/>
              <w:left w:val="nil"/>
              <w:bottom w:val="single" w:sz="4" w:space="0" w:color="000000"/>
              <w:right w:val="single" w:sz="4" w:space="0" w:color="000000"/>
            </w:tcBorders>
            <w:shd w:val="clear" w:color="auto" w:fill="auto"/>
            <w:vAlign w:val="center"/>
            <w:hideMark/>
          </w:tcPr>
          <w:p w14:paraId="7B404BE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410</w:t>
            </w:r>
          </w:p>
        </w:tc>
        <w:tc>
          <w:tcPr>
            <w:tcW w:w="688" w:type="pct"/>
            <w:tcBorders>
              <w:top w:val="nil"/>
              <w:left w:val="nil"/>
              <w:bottom w:val="single" w:sz="4" w:space="0" w:color="000000"/>
              <w:right w:val="single" w:sz="4" w:space="0" w:color="000000"/>
            </w:tcBorders>
            <w:shd w:val="clear" w:color="auto" w:fill="auto"/>
            <w:vAlign w:val="center"/>
            <w:hideMark/>
          </w:tcPr>
          <w:p w14:paraId="6CAC18A8" w14:textId="08E6FB72" w:rsidR="00543A6A" w:rsidRPr="0075170A" w:rsidRDefault="00543A6A" w:rsidP="00F830E1">
            <w:pPr>
              <w:jc w:val="right"/>
              <w:rPr>
                <w:rFonts w:eastAsia="Times New Roman"/>
                <w:color w:val="000000"/>
                <w:lang w:eastAsia="ru-RU"/>
              </w:rPr>
            </w:pPr>
            <w:r w:rsidRPr="0075170A">
              <w:rPr>
                <w:rFonts w:eastAsia="Times New Roman"/>
                <w:color w:val="000000"/>
                <w:lang w:eastAsia="ru-RU"/>
              </w:rPr>
              <w:t>190000,00</w:t>
            </w:r>
          </w:p>
        </w:tc>
        <w:tc>
          <w:tcPr>
            <w:tcW w:w="688" w:type="pct"/>
            <w:tcBorders>
              <w:top w:val="nil"/>
              <w:left w:val="nil"/>
              <w:bottom w:val="single" w:sz="4" w:space="0" w:color="000000"/>
              <w:right w:val="single" w:sz="4" w:space="0" w:color="000000"/>
            </w:tcBorders>
            <w:shd w:val="clear" w:color="auto" w:fill="auto"/>
            <w:vAlign w:val="center"/>
            <w:hideMark/>
          </w:tcPr>
          <w:p w14:paraId="213AD31A"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68C15FD7"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34C09B99"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8655197"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исполнение полномочий в сфере обращения с твердыми коммунальными отходами</w:t>
            </w:r>
          </w:p>
        </w:tc>
        <w:tc>
          <w:tcPr>
            <w:tcW w:w="237" w:type="pct"/>
            <w:tcBorders>
              <w:top w:val="nil"/>
              <w:left w:val="nil"/>
              <w:bottom w:val="single" w:sz="4" w:space="0" w:color="000000"/>
              <w:right w:val="single" w:sz="4" w:space="0" w:color="000000"/>
            </w:tcBorders>
            <w:shd w:val="clear" w:color="auto" w:fill="auto"/>
            <w:vAlign w:val="center"/>
            <w:hideMark/>
          </w:tcPr>
          <w:p w14:paraId="01F7D59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1BC8C8A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00C5C81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9999961040</w:t>
            </w:r>
          </w:p>
        </w:tc>
        <w:tc>
          <w:tcPr>
            <w:tcW w:w="238" w:type="pct"/>
            <w:tcBorders>
              <w:top w:val="nil"/>
              <w:left w:val="nil"/>
              <w:bottom w:val="single" w:sz="4" w:space="0" w:color="000000"/>
              <w:right w:val="single" w:sz="4" w:space="0" w:color="000000"/>
            </w:tcBorders>
            <w:shd w:val="clear" w:color="auto" w:fill="auto"/>
            <w:vAlign w:val="center"/>
            <w:hideMark/>
          </w:tcPr>
          <w:p w14:paraId="3E9A180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3897F605" w14:textId="29AE3F43" w:rsidR="00543A6A" w:rsidRPr="0075170A" w:rsidRDefault="00543A6A" w:rsidP="00F830E1">
            <w:pPr>
              <w:jc w:val="right"/>
              <w:rPr>
                <w:rFonts w:eastAsia="Times New Roman"/>
                <w:color w:val="000000"/>
                <w:lang w:eastAsia="ru-RU"/>
              </w:rPr>
            </w:pPr>
            <w:r w:rsidRPr="0075170A">
              <w:rPr>
                <w:rFonts w:eastAsia="Times New Roman"/>
                <w:color w:val="000000"/>
                <w:lang w:eastAsia="ru-RU"/>
              </w:rPr>
              <w:t>6748291,52</w:t>
            </w:r>
          </w:p>
        </w:tc>
        <w:tc>
          <w:tcPr>
            <w:tcW w:w="688" w:type="pct"/>
            <w:tcBorders>
              <w:top w:val="nil"/>
              <w:left w:val="nil"/>
              <w:bottom w:val="single" w:sz="4" w:space="0" w:color="000000"/>
              <w:right w:val="single" w:sz="4" w:space="0" w:color="000000"/>
            </w:tcBorders>
            <w:shd w:val="clear" w:color="auto" w:fill="auto"/>
            <w:vAlign w:val="center"/>
            <w:hideMark/>
          </w:tcPr>
          <w:p w14:paraId="38C5F555" w14:textId="238A0133"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100000,00</w:t>
            </w:r>
          </w:p>
        </w:tc>
        <w:tc>
          <w:tcPr>
            <w:tcW w:w="713" w:type="pct"/>
            <w:tcBorders>
              <w:top w:val="nil"/>
              <w:left w:val="nil"/>
              <w:bottom w:val="single" w:sz="4" w:space="0" w:color="000000"/>
              <w:right w:val="single" w:sz="4" w:space="0" w:color="000000"/>
            </w:tcBorders>
            <w:shd w:val="clear" w:color="auto" w:fill="auto"/>
            <w:vAlign w:val="center"/>
            <w:hideMark/>
          </w:tcPr>
          <w:p w14:paraId="1D619DB7" w14:textId="79FF3652"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100000,00</w:t>
            </w:r>
          </w:p>
        </w:tc>
      </w:tr>
      <w:tr w:rsidR="00543A6A" w:rsidRPr="00474DBA" w14:paraId="73880458"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C1E026A"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064F817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332572D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3EB4659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9999961040</w:t>
            </w:r>
          </w:p>
        </w:tc>
        <w:tc>
          <w:tcPr>
            <w:tcW w:w="238" w:type="pct"/>
            <w:tcBorders>
              <w:top w:val="nil"/>
              <w:left w:val="nil"/>
              <w:bottom w:val="single" w:sz="4" w:space="0" w:color="000000"/>
              <w:right w:val="single" w:sz="4" w:space="0" w:color="000000"/>
            </w:tcBorders>
            <w:shd w:val="clear" w:color="auto" w:fill="auto"/>
            <w:vAlign w:val="center"/>
            <w:hideMark/>
          </w:tcPr>
          <w:p w14:paraId="29A9715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vAlign w:val="center"/>
            <w:hideMark/>
          </w:tcPr>
          <w:p w14:paraId="646E3EF8" w14:textId="344D66E3" w:rsidR="00543A6A" w:rsidRPr="0075170A" w:rsidRDefault="00543A6A" w:rsidP="00F830E1">
            <w:pPr>
              <w:jc w:val="right"/>
              <w:rPr>
                <w:rFonts w:eastAsia="Times New Roman"/>
                <w:color w:val="000000"/>
                <w:lang w:eastAsia="ru-RU"/>
              </w:rPr>
            </w:pPr>
            <w:r w:rsidRPr="0075170A">
              <w:rPr>
                <w:rFonts w:eastAsia="Times New Roman"/>
                <w:color w:val="000000"/>
                <w:lang w:eastAsia="ru-RU"/>
              </w:rPr>
              <w:t>6748291,52</w:t>
            </w:r>
          </w:p>
        </w:tc>
        <w:tc>
          <w:tcPr>
            <w:tcW w:w="688" w:type="pct"/>
            <w:tcBorders>
              <w:top w:val="nil"/>
              <w:left w:val="nil"/>
              <w:bottom w:val="single" w:sz="4" w:space="0" w:color="000000"/>
              <w:right w:val="single" w:sz="4" w:space="0" w:color="000000"/>
            </w:tcBorders>
            <w:shd w:val="clear" w:color="auto" w:fill="auto"/>
            <w:vAlign w:val="center"/>
            <w:hideMark/>
          </w:tcPr>
          <w:p w14:paraId="74728F8D" w14:textId="005CD407"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100000,00</w:t>
            </w:r>
          </w:p>
        </w:tc>
        <w:tc>
          <w:tcPr>
            <w:tcW w:w="713" w:type="pct"/>
            <w:tcBorders>
              <w:top w:val="nil"/>
              <w:left w:val="nil"/>
              <w:bottom w:val="single" w:sz="4" w:space="0" w:color="000000"/>
              <w:right w:val="single" w:sz="4" w:space="0" w:color="000000"/>
            </w:tcBorders>
            <w:shd w:val="clear" w:color="auto" w:fill="auto"/>
            <w:vAlign w:val="center"/>
            <w:hideMark/>
          </w:tcPr>
          <w:p w14:paraId="69F9FDCB" w14:textId="4ED3E166"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100000,00</w:t>
            </w:r>
          </w:p>
        </w:tc>
      </w:tr>
      <w:tr w:rsidR="00543A6A" w:rsidRPr="00474DBA" w14:paraId="1C89ECAA"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41B9662"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7165158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4DF7B36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32AA953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9999961040</w:t>
            </w:r>
          </w:p>
        </w:tc>
        <w:tc>
          <w:tcPr>
            <w:tcW w:w="238" w:type="pct"/>
            <w:tcBorders>
              <w:top w:val="nil"/>
              <w:left w:val="nil"/>
              <w:bottom w:val="single" w:sz="4" w:space="0" w:color="000000"/>
              <w:right w:val="single" w:sz="4" w:space="0" w:color="000000"/>
            </w:tcBorders>
            <w:shd w:val="clear" w:color="auto" w:fill="auto"/>
            <w:vAlign w:val="center"/>
            <w:hideMark/>
          </w:tcPr>
          <w:p w14:paraId="552A4EA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vAlign w:val="center"/>
            <w:hideMark/>
          </w:tcPr>
          <w:p w14:paraId="5318D61A" w14:textId="3FF534B2" w:rsidR="00543A6A" w:rsidRPr="0075170A" w:rsidRDefault="00543A6A" w:rsidP="00F830E1">
            <w:pPr>
              <w:jc w:val="right"/>
              <w:rPr>
                <w:rFonts w:eastAsia="Times New Roman"/>
                <w:color w:val="000000"/>
                <w:lang w:eastAsia="ru-RU"/>
              </w:rPr>
            </w:pPr>
            <w:r w:rsidRPr="0075170A">
              <w:rPr>
                <w:rFonts w:eastAsia="Times New Roman"/>
                <w:color w:val="000000"/>
                <w:lang w:eastAsia="ru-RU"/>
              </w:rPr>
              <w:t>6748291,52</w:t>
            </w:r>
          </w:p>
        </w:tc>
        <w:tc>
          <w:tcPr>
            <w:tcW w:w="688" w:type="pct"/>
            <w:tcBorders>
              <w:top w:val="nil"/>
              <w:left w:val="nil"/>
              <w:bottom w:val="single" w:sz="4" w:space="0" w:color="000000"/>
              <w:right w:val="single" w:sz="4" w:space="0" w:color="000000"/>
            </w:tcBorders>
            <w:shd w:val="clear" w:color="auto" w:fill="auto"/>
            <w:vAlign w:val="center"/>
            <w:hideMark/>
          </w:tcPr>
          <w:p w14:paraId="7ADA976E" w14:textId="043EC380"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100000,00</w:t>
            </w:r>
          </w:p>
        </w:tc>
        <w:tc>
          <w:tcPr>
            <w:tcW w:w="713" w:type="pct"/>
            <w:tcBorders>
              <w:top w:val="nil"/>
              <w:left w:val="nil"/>
              <w:bottom w:val="single" w:sz="4" w:space="0" w:color="000000"/>
              <w:right w:val="single" w:sz="4" w:space="0" w:color="000000"/>
            </w:tcBorders>
            <w:shd w:val="clear" w:color="auto" w:fill="auto"/>
            <w:vAlign w:val="center"/>
            <w:hideMark/>
          </w:tcPr>
          <w:p w14:paraId="2EF05E0F" w14:textId="317AD867"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100000,00</w:t>
            </w:r>
          </w:p>
        </w:tc>
      </w:tr>
      <w:tr w:rsidR="00543A6A" w:rsidRPr="00474DBA" w14:paraId="148245FC"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248FBF6"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Субсидии муниципальным унитарным предприятиям в целях восстановления платежеспособности</w:t>
            </w:r>
          </w:p>
        </w:tc>
        <w:tc>
          <w:tcPr>
            <w:tcW w:w="237" w:type="pct"/>
            <w:tcBorders>
              <w:top w:val="nil"/>
              <w:left w:val="nil"/>
              <w:bottom w:val="single" w:sz="4" w:space="0" w:color="000000"/>
              <w:right w:val="single" w:sz="4" w:space="0" w:color="000000"/>
            </w:tcBorders>
            <w:shd w:val="clear" w:color="auto" w:fill="auto"/>
            <w:vAlign w:val="center"/>
            <w:hideMark/>
          </w:tcPr>
          <w:p w14:paraId="74F7142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45CC61A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4CCAFC8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9999970011</w:t>
            </w:r>
          </w:p>
        </w:tc>
        <w:tc>
          <w:tcPr>
            <w:tcW w:w="238" w:type="pct"/>
            <w:tcBorders>
              <w:top w:val="nil"/>
              <w:left w:val="nil"/>
              <w:bottom w:val="single" w:sz="4" w:space="0" w:color="000000"/>
              <w:right w:val="single" w:sz="4" w:space="0" w:color="000000"/>
            </w:tcBorders>
            <w:shd w:val="clear" w:color="auto" w:fill="auto"/>
            <w:vAlign w:val="center"/>
            <w:hideMark/>
          </w:tcPr>
          <w:p w14:paraId="22470EC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1B0FB20E" w14:textId="62BF57B9" w:rsidR="00543A6A" w:rsidRPr="0075170A" w:rsidRDefault="00543A6A" w:rsidP="00F830E1">
            <w:pPr>
              <w:jc w:val="right"/>
              <w:rPr>
                <w:rFonts w:eastAsia="Times New Roman"/>
                <w:color w:val="000000"/>
                <w:lang w:eastAsia="ru-RU"/>
              </w:rPr>
            </w:pPr>
            <w:r w:rsidRPr="0075170A">
              <w:rPr>
                <w:rFonts w:eastAsia="Times New Roman"/>
                <w:color w:val="000000"/>
                <w:lang w:eastAsia="ru-RU"/>
              </w:rPr>
              <w:t>42000000,00</w:t>
            </w:r>
          </w:p>
        </w:tc>
        <w:tc>
          <w:tcPr>
            <w:tcW w:w="688" w:type="pct"/>
            <w:tcBorders>
              <w:top w:val="nil"/>
              <w:left w:val="nil"/>
              <w:bottom w:val="single" w:sz="4" w:space="0" w:color="000000"/>
              <w:right w:val="single" w:sz="4" w:space="0" w:color="000000"/>
            </w:tcBorders>
            <w:shd w:val="clear" w:color="auto" w:fill="auto"/>
            <w:vAlign w:val="center"/>
            <w:hideMark/>
          </w:tcPr>
          <w:p w14:paraId="442E85EC"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47D48979"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26F2B15A"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4C380E7"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lastRenderedPageBreak/>
              <w:t>Иные бюджетные ассигнования</w:t>
            </w:r>
          </w:p>
        </w:tc>
        <w:tc>
          <w:tcPr>
            <w:tcW w:w="237" w:type="pct"/>
            <w:tcBorders>
              <w:top w:val="nil"/>
              <w:left w:val="nil"/>
              <w:bottom w:val="single" w:sz="4" w:space="0" w:color="000000"/>
              <w:right w:val="single" w:sz="4" w:space="0" w:color="000000"/>
            </w:tcBorders>
            <w:shd w:val="clear" w:color="auto" w:fill="auto"/>
            <w:vAlign w:val="center"/>
            <w:hideMark/>
          </w:tcPr>
          <w:p w14:paraId="3B350C2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7D1F7BF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3BE3D07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9999970011</w:t>
            </w:r>
          </w:p>
        </w:tc>
        <w:tc>
          <w:tcPr>
            <w:tcW w:w="238" w:type="pct"/>
            <w:tcBorders>
              <w:top w:val="nil"/>
              <w:left w:val="nil"/>
              <w:bottom w:val="single" w:sz="4" w:space="0" w:color="000000"/>
              <w:right w:val="single" w:sz="4" w:space="0" w:color="000000"/>
            </w:tcBorders>
            <w:shd w:val="clear" w:color="auto" w:fill="auto"/>
            <w:vAlign w:val="center"/>
            <w:hideMark/>
          </w:tcPr>
          <w:p w14:paraId="2DC0D99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800</w:t>
            </w:r>
          </w:p>
        </w:tc>
        <w:tc>
          <w:tcPr>
            <w:tcW w:w="688" w:type="pct"/>
            <w:tcBorders>
              <w:top w:val="nil"/>
              <w:left w:val="nil"/>
              <w:bottom w:val="single" w:sz="4" w:space="0" w:color="000000"/>
              <w:right w:val="single" w:sz="4" w:space="0" w:color="000000"/>
            </w:tcBorders>
            <w:shd w:val="clear" w:color="auto" w:fill="auto"/>
            <w:vAlign w:val="center"/>
            <w:hideMark/>
          </w:tcPr>
          <w:p w14:paraId="5A695651" w14:textId="3336D27B" w:rsidR="00543A6A" w:rsidRPr="0075170A" w:rsidRDefault="00543A6A" w:rsidP="00F830E1">
            <w:pPr>
              <w:jc w:val="right"/>
              <w:rPr>
                <w:rFonts w:eastAsia="Times New Roman"/>
                <w:color w:val="000000"/>
                <w:lang w:eastAsia="ru-RU"/>
              </w:rPr>
            </w:pPr>
            <w:r w:rsidRPr="0075170A">
              <w:rPr>
                <w:rFonts w:eastAsia="Times New Roman"/>
                <w:color w:val="000000"/>
                <w:lang w:eastAsia="ru-RU"/>
              </w:rPr>
              <w:t>42000000,00</w:t>
            </w:r>
          </w:p>
        </w:tc>
        <w:tc>
          <w:tcPr>
            <w:tcW w:w="688" w:type="pct"/>
            <w:tcBorders>
              <w:top w:val="nil"/>
              <w:left w:val="nil"/>
              <w:bottom w:val="single" w:sz="4" w:space="0" w:color="000000"/>
              <w:right w:val="single" w:sz="4" w:space="0" w:color="000000"/>
            </w:tcBorders>
            <w:shd w:val="clear" w:color="auto" w:fill="auto"/>
            <w:vAlign w:val="center"/>
            <w:hideMark/>
          </w:tcPr>
          <w:p w14:paraId="16214C0D"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166F5469"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62BE9A8E"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78A7FDE" w14:textId="4EF2ACCA"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Субсидии юридическим лицам (кроме некоммерческих организаций),индивидуальным </w:t>
            </w:r>
            <w:r w:rsidR="00E1330C" w:rsidRPr="0075170A">
              <w:rPr>
                <w:rFonts w:eastAsia="Times New Roman"/>
                <w:color w:val="000000"/>
                <w:lang w:eastAsia="ru-RU"/>
              </w:rPr>
              <w:t>предпринимателям, физическим</w:t>
            </w:r>
            <w:r w:rsidRPr="0075170A">
              <w:rPr>
                <w:rFonts w:eastAsia="Times New Roman"/>
                <w:color w:val="000000"/>
                <w:lang w:eastAsia="ru-RU"/>
              </w:rPr>
              <w:t xml:space="preserve"> лицам-производителям товаров,</w:t>
            </w:r>
            <w:r w:rsidR="00E1330C">
              <w:rPr>
                <w:rFonts w:eastAsia="Times New Roman"/>
                <w:color w:val="000000"/>
                <w:lang w:eastAsia="ru-RU"/>
              </w:rPr>
              <w:t xml:space="preserve"> </w:t>
            </w:r>
            <w:r w:rsidRPr="0075170A">
              <w:rPr>
                <w:rFonts w:eastAsia="Times New Roman"/>
                <w:color w:val="000000"/>
                <w:lang w:eastAsia="ru-RU"/>
              </w:rPr>
              <w:t>работ</w:t>
            </w:r>
            <w:r w:rsidR="00E1330C">
              <w:rPr>
                <w:rFonts w:eastAsia="Times New Roman"/>
                <w:color w:val="000000"/>
                <w:lang w:eastAsia="ru-RU"/>
              </w:rPr>
              <w:t xml:space="preserve">, </w:t>
            </w:r>
            <w:r w:rsidRPr="0075170A">
              <w:rPr>
                <w:rFonts w:eastAsia="Times New Roman"/>
                <w:color w:val="000000"/>
                <w:lang w:eastAsia="ru-RU"/>
              </w:rPr>
              <w:t>услуг</w:t>
            </w:r>
          </w:p>
        </w:tc>
        <w:tc>
          <w:tcPr>
            <w:tcW w:w="237" w:type="pct"/>
            <w:tcBorders>
              <w:top w:val="nil"/>
              <w:left w:val="nil"/>
              <w:bottom w:val="single" w:sz="4" w:space="0" w:color="000000"/>
              <w:right w:val="single" w:sz="4" w:space="0" w:color="000000"/>
            </w:tcBorders>
            <w:shd w:val="clear" w:color="auto" w:fill="auto"/>
            <w:vAlign w:val="center"/>
            <w:hideMark/>
          </w:tcPr>
          <w:p w14:paraId="27584E0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01B5347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1FAB54C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9999970011</w:t>
            </w:r>
          </w:p>
        </w:tc>
        <w:tc>
          <w:tcPr>
            <w:tcW w:w="238" w:type="pct"/>
            <w:tcBorders>
              <w:top w:val="nil"/>
              <w:left w:val="nil"/>
              <w:bottom w:val="single" w:sz="4" w:space="0" w:color="000000"/>
              <w:right w:val="single" w:sz="4" w:space="0" w:color="000000"/>
            </w:tcBorders>
            <w:shd w:val="clear" w:color="auto" w:fill="auto"/>
            <w:vAlign w:val="center"/>
            <w:hideMark/>
          </w:tcPr>
          <w:p w14:paraId="0ADF7CE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810</w:t>
            </w:r>
          </w:p>
        </w:tc>
        <w:tc>
          <w:tcPr>
            <w:tcW w:w="688" w:type="pct"/>
            <w:tcBorders>
              <w:top w:val="nil"/>
              <w:left w:val="nil"/>
              <w:bottom w:val="single" w:sz="4" w:space="0" w:color="000000"/>
              <w:right w:val="single" w:sz="4" w:space="0" w:color="000000"/>
            </w:tcBorders>
            <w:shd w:val="clear" w:color="auto" w:fill="auto"/>
            <w:vAlign w:val="center"/>
            <w:hideMark/>
          </w:tcPr>
          <w:p w14:paraId="3AC7A660" w14:textId="75884444" w:rsidR="00543A6A" w:rsidRPr="0075170A" w:rsidRDefault="00543A6A" w:rsidP="00F830E1">
            <w:pPr>
              <w:jc w:val="right"/>
              <w:rPr>
                <w:rFonts w:eastAsia="Times New Roman"/>
                <w:color w:val="000000"/>
                <w:lang w:eastAsia="ru-RU"/>
              </w:rPr>
            </w:pPr>
            <w:r w:rsidRPr="0075170A">
              <w:rPr>
                <w:rFonts w:eastAsia="Times New Roman"/>
                <w:color w:val="000000"/>
                <w:lang w:eastAsia="ru-RU"/>
              </w:rPr>
              <w:t>42000000,00</w:t>
            </w:r>
          </w:p>
        </w:tc>
        <w:tc>
          <w:tcPr>
            <w:tcW w:w="688" w:type="pct"/>
            <w:tcBorders>
              <w:top w:val="nil"/>
              <w:left w:val="nil"/>
              <w:bottom w:val="single" w:sz="4" w:space="0" w:color="000000"/>
              <w:right w:val="single" w:sz="4" w:space="0" w:color="000000"/>
            </w:tcBorders>
            <w:shd w:val="clear" w:color="auto" w:fill="auto"/>
            <w:vAlign w:val="center"/>
            <w:hideMark/>
          </w:tcPr>
          <w:p w14:paraId="18467F67"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639253AE"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688069A7"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53C2675"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Поддержка проектов, инициируемых жителями округа, по решению вопросов местного значения за счет средств грантов выделенных из краевого бюджета</w:t>
            </w:r>
          </w:p>
        </w:tc>
        <w:tc>
          <w:tcPr>
            <w:tcW w:w="237" w:type="pct"/>
            <w:tcBorders>
              <w:top w:val="nil"/>
              <w:left w:val="nil"/>
              <w:bottom w:val="single" w:sz="4" w:space="0" w:color="000000"/>
              <w:right w:val="single" w:sz="4" w:space="0" w:color="000000"/>
            </w:tcBorders>
            <w:shd w:val="clear" w:color="auto" w:fill="auto"/>
            <w:vAlign w:val="center"/>
            <w:hideMark/>
          </w:tcPr>
          <w:p w14:paraId="2F9C2D6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158756B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0415583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9999994030</w:t>
            </w:r>
          </w:p>
        </w:tc>
        <w:tc>
          <w:tcPr>
            <w:tcW w:w="238" w:type="pct"/>
            <w:tcBorders>
              <w:top w:val="nil"/>
              <w:left w:val="nil"/>
              <w:bottom w:val="single" w:sz="4" w:space="0" w:color="000000"/>
              <w:right w:val="single" w:sz="4" w:space="0" w:color="000000"/>
            </w:tcBorders>
            <w:shd w:val="clear" w:color="auto" w:fill="auto"/>
            <w:vAlign w:val="center"/>
            <w:hideMark/>
          </w:tcPr>
          <w:p w14:paraId="41E6B56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4ACA5F27" w14:textId="7F3B8910" w:rsidR="00543A6A" w:rsidRPr="0075170A" w:rsidRDefault="00543A6A" w:rsidP="00F830E1">
            <w:pPr>
              <w:jc w:val="right"/>
              <w:rPr>
                <w:rFonts w:eastAsia="Times New Roman"/>
                <w:color w:val="000000"/>
                <w:lang w:eastAsia="ru-RU"/>
              </w:rPr>
            </w:pPr>
            <w:r w:rsidRPr="0075170A">
              <w:rPr>
                <w:rFonts w:eastAsia="Times New Roman"/>
                <w:color w:val="000000"/>
                <w:lang w:eastAsia="ru-RU"/>
              </w:rPr>
              <w:t>1997187,83</w:t>
            </w:r>
          </w:p>
        </w:tc>
        <w:tc>
          <w:tcPr>
            <w:tcW w:w="688" w:type="pct"/>
            <w:tcBorders>
              <w:top w:val="nil"/>
              <w:left w:val="nil"/>
              <w:bottom w:val="single" w:sz="4" w:space="0" w:color="000000"/>
              <w:right w:val="single" w:sz="4" w:space="0" w:color="000000"/>
            </w:tcBorders>
            <w:shd w:val="clear" w:color="auto" w:fill="auto"/>
            <w:vAlign w:val="center"/>
            <w:hideMark/>
          </w:tcPr>
          <w:p w14:paraId="50B1251F"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36E9FAD1"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378C8C0C"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162091B"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490417B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3D0DB4B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51D9F0D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9999994030</w:t>
            </w:r>
          </w:p>
        </w:tc>
        <w:tc>
          <w:tcPr>
            <w:tcW w:w="238" w:type="pct"/>
            <w:tcBorders>
              <w:top w:val="nil"/>
              <w:left w:val="nil"/>
              <w:bottom w:val="single" w:sz="4" w:space="0" w:color="000000"/>
              <w:right w:val="single" w:sz="4" w:space="0" w:color="000000"/>
            </w:tcBorders>
            <w:shd w:val="clear" w:color="auto" w:fill="auto"/>
            <w:vAlign w:val="center"/>
            <w:hideMark/>
          </w:tcPr>
          <w:p w14:paraId="30FA7D8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vAlign w:val="center"/>
            <w:hideMark/>
          </w:tcPr>
          <w:p w14:paraId="14AF11DE" w14:textId="49652D82" w:rsidR="00543A6A" w:rsidRPr="0075170A" w:rsidRDefault="00543A6A" w:rsidP="00F830E1">
            <w:pPr>
              <w:jc w:val="right"/>
              <w:rPr>
                <w:rFonts w:eastAsia="Times New Roman"/>
                <w:color w:val="000000"/>
                <w:lang w:eastAsia="ru-RU"/>
              </w:rPr>
            </w:pPr>
            <w:r w:rsidRPr="0075170A">
              <w:rPr>
                <w:rFonts w:eastAsia="Times New Roman"/>
                <w:color w:val="000000"/>
                <w:lang w:eastAsia="ru-RU"/>
              </w:rPr>
              <w:t>1997187,83</w:t>
            </w:r>
          </w:p>
        </w:tc>
        <w:tc>
          <w:tcPr>
            <w:tcW w:w="688" w:type="pct"/>
            <w:tcBorders>
              <w:top w:val="nil"/>
              <w:left w:val="nil"/>
              <w:bottom w:val="single" w:sz="4" w:space="0" w:color="000000"/>
              <w:right w:val="single" w:sz="4" w:space="0" w:color="000000"/>
            </w:tcBorders>
            <w:shd w:val="clear" w:color="auto" w:fill="auto"/>
            <w:vAlign w:val="center"/>
            <w:hideMark/>
          </w:tcPr>
          <w:p w14:paraId="1B4D395B"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7C9E2B60"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2B1B7AFD"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5E58353"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70EBCE4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2154A24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46E251A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9999994030</w:t>
            </w:r>
          </w:p>
        </w:tc>
        <w:tc>
          <w:tcPr>
            <w:tcW w:w="238" w:type="pct"/>
            <w:tcBorders>
              <w:top w:val="nil"/>
              <w:left w:val="nil"/>
              <w:bottom w:val="single" w:sz="4" w:space="0" w:color="000000"/>
              <w:right w:val="single" w:sz="4" w:space="0" w:color="000000"/>
            </w:tcBorders>
            <w:shd w:val="clear" w:color="auto" w:fill="auto"/>
            <w:vAlign w:val="center"/>
            <w:hideMark/>
          </w:tcPr>
          <w:p w14:paraId="7362BDD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vAlign w:val="center"/>
            <w:hideMark/>
          </w:tcPr>
          <w:p w14:paraId="2E1ADDD1" w14:textId="284C3164" w:rsidR="00543A6A" w:rsidRPr="0075170A" w:rsidRDefault="00543A6A" w:rsidP="00F830E1">
            <w:pPr>
              <w:jc w:val="right"/>
              <w:rPr>
                <w:rFonts w:eastAsia="Times New Roman"/>
                <w:color w:val="000000"/>
                <w:lang w:eastAsia="ru-RU"/>
              </w:rPr>
            </w:pPr>
            <w:r w:rsidRPr="0075170A">
              <w:rPr>
                <w:rFonts w:eastAsia="Times New Roman"/>
                <w:color w:val="000000"/>
                <w:lang w:eastAsia="ru-RU"/>
              </w:rPr>
              <w:t>1997187,83</w:t>
            </w:r>
          </w:p>
        </w:tc>
        <w:tc>
          <w:tcPr>
            <w:tcW w:w="688" w:type="pct"/>
            <w:tcBorders>
              <w:top w:val="nil"/>
              <w:left w:val="nil"/>
              <w:bottom w:val="single" w:sz="4" w:space="0" w:color="000000"/>
              <w:right w:val="single" w:sz="4" w:space="0" w:color="000000"/>
            </w:tcBorders>
            <w:shd w:val="clear" w:color="auto" w:fill="auto"/>
            <w:vAlign w:val="center"/>
            <w:hideMark/>
          </w:tcPr>
          <w:p w14:paraId="57BC719E"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735F9A4E"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1A5AF716"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84A0916" w14:textId="77777777" w:rsidR="00543A6A" w:rsidRPr="0075170A" w:rsidRDefault="00543A6A" w:rsidP="00F830E1">
            <w:pPr>
              <w:jc w:val="both"/>
              <w:rPr>
                <w:rFonts w:eastAsia="Times New Roman"/>
                <w:b/>
                <w:bCs/>
                <w:color w:val="000000"/>
                <w:lang w:eastAsia="ru-RU"/>
              </w:rPr>
            </w:pPr>
            <w:r w:rsidRPr="0075170A">
              <w:rPr>
                <w:rFonts w:eastAsia="Times New Roman"/>
                <w:b/>
                <w:bCs/>
                <w:color w:val="000000"/>
                <w:lang w:eastAsia="ru-RU"/>
              </w:rPr>
              <w:t>Благоустройство</w:t>
            </w:r>
          </w:p>
        </w:tc>
        <w:tc>
          <w:tcPr>
            <w:tcW w:w="237" w:type="pct"/>
            <w:tcBorders>
              <w:top w:val="nil"/>
              <w:left w:val="nil"/>
              <w:bottom w:val="single" w:sz="4" w:space="0" w:color="000000"/>
              <w:right w:val="single" w:sz="4" w:space="0" w:color="000000"/>
            </w:tcBorders>
            <w:shd w:val="clear" w:color="auto" w:fill="auto"/>
            <w:vAlign w:val="center"/>
            <w:hideMark/>
          </w:tcPr>
          <w:p w14:paraId="2B4B6E48"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07D2791B"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307CB615"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0000000000</w:t>
            </w:r>
          </w:p>
        </w:tc>
        <w:tc>
          <w:tcPr>
            <w:tcW w:w="238" w:type="pct"/>
            <w:tcBorders>
              <w:top w:val="nil"/>
              <w:left w:val="nil"/>
              <w:bottom w:val="single" w:sz="4" w:space="0" w:color="000000"/>
              <w:right w:val="single" w:sz="4" w:space="0" w:color="000000"/>
            </w:tcBorders>
            <w:shd w:val="clear" w:color="auto" w:fill="auto"/>
            <w:vAlign w:val="center"/>
            <w:hideMark/>
          </w:tcPr>
          <w:p w14:paraId="3B622317"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3EE8EC91" w14:textId="08A5DDCA"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155414187,70</w:t>
            </w:r>
          </w:p>
        </w:tc>
        <w:tc>
          <w:tcPr>
            <w:tcW w:w="688" w:type="pct"/>
            <w:tcBorders>
              <w:top w:val="nil"/>
              <w:left w:val="nil"/>
              <w:bottom w:val="single" w:sz="4" w:space="0" w:color="000000"/>
              <w:right w:val="single" w:sz="4" w:space="0" w:color="000000"/>
            </w:tcBorders>
            <w:shd w:val="clear" w:color="auto" w:fill="auto"/>
            <w:vAlign w:val="center"/>
            <w:hideMark/>
          </w:tcPr>
          <w:p w14:paraId="08C84DE5" w14:textId="56A24EF0"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37381425,09</w:t>
            </w:r>
          </w:p>
        </w:tc>
        <w:tc>
          <w:tcPr>
            <w:tcW w:w="713" w:type="pct"/>
            <w:tcBorders>
              <w:top w:val="nil"/>
              <w:left w:val="nil"/>
              <w:bottom w:val="single" w:sz="4" w:space="0" w:color="000000"/>
              <w:right w:val="single" w:sz="4" w:space="0" w:color="000000"/>
            </w:tcBorders>
            <w:shd w:val="clear" w:color="auto" w:fill="auto"/>
            <w:vAlign w:val="center"/>
            <w:hideMark/>
          </w:tcPr>
          <w:p w14:paraId="07610E28" w14:textId="57F40B9B"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37381425,09</w:t>
            </w:r>
          </w:p>
        </w:tc>
      </w:tr>
      <w:tr w:rsidR="00543A6A" w:rsidRPr="00474DBA" w14:paraId="2E454AEE"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EC5B48D"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Муниципальная программа "Формирование современной городской среды населенных пунктов Хасанского муниципального округа Приморского края"</w:t>
            </w:r>
          </w:p>
        </w:tc>
        <w:tc>
          <w:tcPr>
            <w:tcW w:w="237" w:type="pct"/>
            <w:tcBorders>
              <w:top w:val="nil"/>
              <w:left w:val="nil"/>
              <w:bottom w:val="single" w:sz="4" w:space="0" w:color="000000"/>
              <w:right w:val="single" w:sz="4" w:space="0" w:color="000000"/>
            </w:tcBorders>
            <w:shd w:val="clear" w:color="auto" w:fill="auto"/>
            <w:vAlign w:val="center"/>
            <w:hideMark/>
          </w:tcPr>
          <w:p w14:paraId="71AC497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798BDFB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0612E01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0700000000</w:t>
            </w:r>
          </w:p>
        </w:tc>
        <w:tc>
          <w:tcPr>
            <w:tcW w:w="238" w:type="pct"/>
            <w:tcBorders>
              <w:top w:val="nil"/>
              <w:left w:val="nil"/>
              <w:bottom w:val="single" w:sz="4" w:space="0" w:color="000000"/>
              <w:right w:val="single" w:sz="4" w:space="0" w:color="000000"/>
            </w:tcBorders>
            <w:shd w:val="clear" w:color="auto" w:fill="auto"/>
            <w:vAlign w:val="center"/>
            <w:hideMark/>
          </w:tcPr>
          <w:p w14:paraId="1D2B1C5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19EAC425" w14:textId="7B598DF6" w:rsidR="00543A6A" w:rsidRPr="0075170A" w:rsidRDefault="00543A6A" w:rsidP="00F830E1">
            <w:pPr>
              <w:jc w:val="right"/>
              <w:rPr>
                <w:rFonts w:eastAsia="Times New Roman"/>
                <w:color w:val="000000"/>
                <w:lang w:eastAsia="ru-RU"/>
              </w:rPr>
            </w:pPr>
            <w:r w:rsidRPr="0075170A">
              <w:rPr>
                <w:rFonts w:eastAsia="Times New Roman"/>
                <w:color w:val="000000"/>
                <w:lang w:eastAsia="ru-RU"/>
              </w:rPr>
              <w:t>29766430,87</w:t>
            </w:r>
          </w:p>
        </w:tc>
        <w:tc>
          <w:tcPr>
            <w:tcW w:w="688" w:type="pct"/>
            <w:tcBorders>
              <w:top w:val="nil"/>
              <w:left w:val="nil"/>
              <w:bottom w:val="single" w:sz="4" w:space="0" w:color="000000"/>
              <w:right w:val="single" w:sz="4" w:space="0" w:color="000000"/>
            </w:tcBorders>
            <w:shd w:val="clear" w:color="auto" w:fill="auto"/>
            <w:vAlign w:val="center"/>
            <w:hideMark/>
          </w:tcPr>
          <w:p w14:paraId="5E737C0F" w14:textId="4550CF2A" w:rsidR="00543A6A" w:rsidRPr="0075170A" w:rsidRDefault="00543A6A" w:rsidP="00F830E1">
            <w:pPr>
              <w:jc w:val="right"/>
              <w:rPr>
                <w:rFonts w:eastAsia="Times New Roman"/>
                <w:color w:val="000000"/>
                <w:lang w:eastAsia="ru-RU"/>
              </w:rPr>
            </w:pPr>
            <w:r w:rsidRPr="0075170A">
              <w:rPr>
                <w:rFonts w:eastAsia="Times New Roman"/>
                <w:color w:val="000000"/>
                <w:lang w:eastAsia="ru-RU"/>
              </w:rPr>
              <w:t>17131425,09</w:t>
            </w:r>
          </w:p>
        </w:tc>
        <w:tc>
          <w:tcPr>
            <w:tcW w:w="713" w:type="pct"/>
            <w:tcBorders>
              <w:top w:val="nil"/>
              <w:left w:val="nil"/>
              <w:bottom w:val="single" w:sz="4" w:space="0" w:color="000000"/>
              <w:right w:val="single" w:sz="4" w:space="0" w:color="000000"/>
            </w:tcBorders>
            <w:shd w:val="clear" w:color="auto" w:fill="auto"/>
            <w:vAlign w:val="center"/>
            <w:hideMark/>
          </w:tcPr>
          <w:p w14:paraId="0F6B2345" w14:textId="46061AC1" w:rsidR="00543A6A" w:rsidRPr="0075170A" w:rsidRDefault="00543A6A" w:rsidP="00F830E1">
            <w:pPr>
              <w:jc w:val="right"/>
              <w:rPr>
                <w:rFonts w:eastAsia="Times New Roman"/>
                <w:color w:val="000000"/>
                <w:lang w:eastAsia="ru-RU"/>
              </w:rPr>
            </w:pPr>
            <w:r w:rsidRPr="0075170A">
              <w:rPr>
                <w:rFonts w:eastAsia="Times New Roman"/>
                <w:color w:val="000000"/>
                <w:lang w:eastAsia="ru-RU"/>
              </w:rPr>
              <w:t>17131425,09</w:t>
            </w:r>
          </w:p>
        </w:tc>
      </w:tr>
      <w:tr w:rsidR="00543A6A" w:rsidRPr="00474DBA" w14:paraId="62175E67"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3585092"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Подпрограмма "Формирование современной городской среды населенных пунктов Хасанского муниципального округа Приморского края "</w:t>
            </w:r>
          </w:p>
        </w:tc>
        <w:tc>
          <w:tcPr>
            <w:tcW w:w="237" w:type="pct"/>
            <w:tcBorders>
              <w:top w:val="nil"/>
              <w:left w:val="nil"/>
              <w:bottom w:val="single" w:sz="4" w:space="0" w:color="000000"/>
              <w:right w:val="single" w:sz="4" w:space="0" w:color="000000"/>
            </w:tcBorders>
            <w:shd w:val="clear" w:color="auto" w:fill="auto"/>
            <w:vAlign w:val="center"/>
            <w:hideMark/>
          </w:tcPr>
          <w:p w14:paraId="5E17CF2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5272C40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17D7884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0710000000</w:t>
            </w:r>
          </w:p>
        </w:tc>
        <w:tc>
          <w:tcPr>
            <w:tcW w:w="238" w:type="pct"/>
            <w:tcBorders>
              <w:top w:val="nil"/>
              <w:left w:val="nil"/>
              <w:bottom w:val="single" w:sz="4" w:space="0" w:color="000000"/>
              <w:right w:val="single" w:sz="4" w:space="0" w:color="000000"/>
            </w:tcBorders>
            <w:shd w:val="clear" w:color="auto" w:fill="auto"/>
            <w:vAlign w:val="center"/>
            <w:hideMark/>
          </w:tcPr>
          <w:p w14:paraId="4294D58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62D16B6C" w14:textId="0D1A8958" w:rsidR="00543A6A" w:rsidRPr="0075170A" w:rsidRDefault="00543A6A" w:rsidP="00F830E1">
            <w:pPr>
              <w:jc w:val="right"/>
              <w:rPr>
                <w:rFonts w:eastAsia="Times New Roman"/>
                <w:color w:val="000000"/>
                <w:lang w:eastAsia="ru-RU"/>
              </w:rPr>
            </w:pPr>
            <w:r w:rsidRPr="0075170A">
              <w:rPr>
                <w:rFonts w:eastAsia="Times New Roman"/>
                <w:color w:val="000000"/>
                <w:lang w:eastAsia="ru-RU"/>
              </w:rPr>
              <w:t>7960116,06</w:t>
            </w:r>
          </w:p>
        </w:tc>
        <w:tc>
          <w:tcPr>
            <w:tcW w:w="688" w:type="pct"/>
            <w:tcBorders>
              <w:top w:val="nil"/>
              <w:left w:val="nil"/>
              <w:bottom w:val="single" w:sz="4" w:space="0" w:color="000000"/>
              <w:right w:val="single" w:sz="4" w:space="0" w:color="000000"/>
            </w:tcBorders>
            <w:shd w:val="clear" w:color="auto" w:fill="auto"/>
            <w:vAlign w:val="center"/>
            <w:hideMark/>
          </w:tcPr>
          <w:p w14:paraId="1712E8FA" w14:textId="48285566"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100000,00</w:t>
            </w:r>
          </w:p>
        </w:tc>
        <w:tc>
          <w:tcPr>
            <w:tcW w:w="713" w:type="pct"/>
            <w:tcBorders>
              <w:top w:val="nil"/>
              <w:left w:val="nil"/>
              <w:bottom w:val="single" w:sz="4" w:space="0" w:color="000000"/>
              <w:right w:val="single" w:sz="4" w:space="0" w:color="000000"/>
            </w:tcBorders>
            <w:shd w:val="clear" w:color="auto" w:fill="auto"/>
            <w:vAlign w:val="center"/>
            <w:hideMark/>
          </w:tcPr>
          <w:p w14:paraId="4B807106" w14:textId="733D455D"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100000,00</w:t>
            </w:r>
          </w:p>
        </w:tc>
      </w:tr>
      <w:tr w:rsidR="00543A6A" w:rsidRPr="00474DBA" w14:paraId="531C1937"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58D83A3"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Федеральный проект "Формирование комфортной городской среды" национального проекта "Жилье и городская среда"</w:t>
            </w:r>
          </w:p>
        </w:tc>
        <w:tc>
          <w:tcPr>
            <w:tcW w:w="237" w:type="pct"/>
            <w:tcBorders>
              <w:top w:val="nil"/>
              <w:left w:val="nil"/>
              <w:bottom w:val="single" w:sz="4" w:space="0" w:color="000000"/>
              <w:right w:val="single" w:sz="4" w:space="0" w:color="000000"/>
            </w:tcBorders>
            <w:shd w:val="clear" w:color="auto" w:fill="auto"/>
            <w:vAlign w:val="center"/>
            <w:hideMark/>
          </w:tcPr>
          <w:p w14:paraId="10FFE57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441323F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2D572F0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071F200000</w:t>
            </w:r>
          </w:p>
        </w:tc>
        <w:tc>
          <w:tcPr>
            <w:tcW w:w="238" w:type="pct"/>
            <w:tcBorders>
              <w:top w:val="nil"/>
              <w:left w:val="nil"/>
              <w:bottom w:val="single" w:sz="4" w:space="0" w:color="000000"/>
              <w:right w:val="single" w:sz="4" w:space="0" w:color="000000"/>
            </w:tcBorders>
            <w:shd w:val="clear" w:color="auto" w:fill="auto"/>
            <w:vAlign w:val="center"/>
            <w:hideMark/>
          </w:tcPr>
          <w:p w14:paraId="04B485F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1C8383A9" w14:textId="626B9802" w:rsidR="00543A6A" w:rsidRPr="0075170A" w:rsidRDefault="00543A6A" w:rsidP="00F830E1">
            <w:pPr>
              <w:jc w:val="right"/>
              <w:rPr>
                <w:rFonts w:eastAsia="Times New Roman"/>
                <w:color w:val="000000"/>
                <w:lang w:eastAsia="ru-RU"/>
              </w:rPr>
            </w:pPr>
            <w:r w:rsidRPr="0075170A">
              <w:rPr>
                <w:rFonts w:eastAsia="Times New Roman"/>
                <w:color w:val="000000"/>
                <w:lang w:eastAsia="ru-RU"/>
              </w:rPr>
              <w:t>7960116,06</w:t>
            </w:r>
          </w:p>
        </w:tc>
        <w:tc>
          <w:tcPr>
            <w:tcW w:w="688" w:type="pct"/>
            <w:tcBorders>
              <w:top w:val="nil"/>
              <w:left w:val="nil"/>
              <w:bottom w:val="single" w:sz="4" w:space="0" w:color="000000"/>
              <w:right w:val="single" w:sz="4" w:space="0" w:color="000000"/>
            </w:tcBorders>
            <w:shd w:val="clear" w:color="auto" w:fill="auto"/>
            <w:vAlign w:val="center"/>
            <w:hideMark/>
          </w:tcPr>
          <w:p w14:paraId="7C5EAFB3" w14:textId="4E610D69"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100000,00</w:t>
            </w:r>
          </w:p>
        </w:tc>
        <w:tc>
          <w:tcPr>
            <w:tcW w:w="713" w:type="pct"/>
            <w:tcBorders>
              <w:top w:val="nil"/>
              <w:left w:val="nil"/>
              <w:bottom w:val="single" w:sz="4" w:space="0" w:color="000000"/>
              <w:right w:val="single" w:sz="4" w:space="0" w:color="000000"/>
            </w:tcBorders>
            <w:shd w:val="clear" w:color="auto" w:fill="auto"/>
            <w:vAlign w:val="center"/>
            <w:hideMark/>
          </w:tcPr>
          <w:p w14:paraId="578766E7" w14:textId="109AE62B"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100000,00</w:t>
            </w:r>
          </w:p>
        </w:tc>
      </w:tr>
      <w:tr w:rsidR="00543A6A" w:rsidRPr="00474DBA" w14:paraId="2612AF51"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8002493"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Реализация программ формирования современной городской среды за счет средств всех уровней бюджета</w:t>
            </w:r>
          </w:p>
        </w:tc>
        <w:tc>
          <w:tcPr>
            <w:tcW w:w="237" w:type="pct"/>
            <w:tcBorders>
              <w:top w:val="nil"/>
              <w:left w:val="nil"/>
              <w:bottom w:val="single" w:sz="4" w:space="0" w:color="000000"/>
              <w:right w:val="single" w:sz="4" w:space="0" w:color="000000"/>
            </w:tcBorders>
            <w:shd w:val="clear" w:color="auto" w:fill="auto"/>
            <w:vAlign w:val="center"/>
            <w:hideMark/>
          </w:tcPr>
          <w:p w14:paraId="38881FA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5933141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1795DE8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071F2L5550</w:t>
            </w:r>
          </w:p>
        </w:tc>
        <w:tc>
          <w:tcPr>
            <w:tcW w:w="238" w:type="pct"/>
            <w:tcBorders>
              <w:top w:val="nil"/>
              <w:left w:val="nil"/>
              <w:bottom w:val="single" w:sz="4" w:space="0" w:color="000000"/>
              <w:right w:val="single" w:sz="4" w:space="0" w:color="000000"/>
            </w:tcBorders>
            <w:shd w:val="clear" w:color="auto" w:fill="auto"/>
            <w:vAlign w:val="center"/>
            <w:hideMark/>
          </w:tcPr>
          <w:p w14:paraId="6B87327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3CA7F35F" w14:textId="028CF7D7" w:rsidR="00543A6A" w:rsidRPr="0075170A" w:rsidRDefault="00543A6A" w:rsidP="00F830E1">
            <w:pPr>
              <w:jc w:val="right"/>
              <w:rPr>
                <w:rFonts w:eastAsia="Times New Roman"/>
                <w:color w:val="000000"/>
                <w:lang w:eastAsia="ru-RU"/>
              </w:rPr>
            </w:pPr>
            <w:r w:rsidRPr="0075170A">
              <w:rPr>
                <w:rFonts w:eastAsia="Times New Roman"/>
                <w:color w:val="000000"/>
                <w:lang w:eastAsia="ru-RU"/>
              </w:rPr>
              <w:t>7960116,06</w:t>
            </w:r>
          </w:p>
        </w:tc>
        <w:tc>
          <w:tcPr>
            <w:tcW w:w="688" w:type="pct"/>
            <w:tcBorders>
              <w:top w:val="nil"/>
              <w:left w:val="nil"/>
              <w:bottom w:val="single" w:sz="4" w:space="0" w:color="000000"/>
              <w:right w:val="single" w:sz="4" w:space="0" w:color="000000"/>
            </w:tcBorders>
            <w:shd w:val="clear" w:color="auto" w:fill="auto"/>
            <w:vAlign w:val="center"/>
            <w:hideMark/>
          </w:tcPr>
          <w:p w14:paraId="12304BF8" w14:textId="7C4C496F"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100000,00</w:t>
            </w:r>
          </w:p>
        </w:tc>
        <w:tc>
          <w:tcPr>
            <w:tcW w:w="713" w:type="pct"/>
            <w:tcBorders>
              <w:top w:val="nil"/>
              <w:left w:val="nil"/>
              <w:bottom w:val="single" w:sz="4" w:space="0" w:color="000000"/>
              <w:right w:val="single" w:sz="4" w:space="0" w:color="000000"/>
            </w:tcBorders>
            <w:shd w:val="clear" w:color="auto" w:fill="auto"/>
            <w:vAlign w:val="center"/>
            <w:hideMark/>
          </w:tcPr>
          <w:p w14:paraId="61DF355E" w14:textId="217CA9F5"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100000,00</w:t>
            </w:r>
          </w:p>
        </w:tc>
      </w:tr>
      <w:tr w:rsidR="00543A6A" w:rsidRPr="00474DBA" w14:paraId="761AC4E8"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5DC8D91"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товаров, работ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692FD70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6B59223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5581E5A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071F2L5550</w:t>
            </w:r>
          </w:p>
        </w:tc>
        <w:tc>
          <w:tcPr>
            <w:tcW w:w="238" w:type="pct"/>
            <w:tcBorders>
              <w:top w:val="nil"/>
              <w:left w:val="nil"/>
              <w:bottom w:val="single" w:sz="4" w:space="0" w:color="000000"/>
              <w:right w:val="single" w:sz="4" w:space="0" w:color="000000"/>
            </w:tcBorders>
            <w:shd w:val="clear" w:color="auto" w:fill="auto"/>
            <w:vAlign w:val="center"/>
            <w:hideMark/>
          </w:tcPr>
          <w:p w14:paraId="735328E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vAlign w:val="center"/>
            <w:hideMark/>
          </w:tcPr>
          <w:p w14:paraId="58560B53" w14:textId="012E9601" w:rsidR="00543A6A" w:rsidRPr="0075170A" w:rsidRDefault="00543A6A" w:rsidP="00F830E1">
            <w:pPr>
              <w:jc w:val="right"/>
              <w:rPr>
                <w:rFonts w:eastAsia="Times New Roman"/>
                <w:color w:val="000000"/>
                <w:lang w:eastAsia="ru-RU"/>
              </w:rPr>
            </w:pPr>
            <w:r w:rsidRPr="0075170A">
              <w:rPr>
                <w:rFonts w:eastAsia="Times New Roman"/>
                <w:color w:val="000000"/>
                <w:lang w:eastAsia="ru-RU"/>
              </w:rPr>
              <w:t>7960116,06</w:t>
            </w:r>
          </w:p>
        </w:tc>
        <w:tc>
          <w:tcPr>
            <w:tcW w:w="688" w:type="pct"/>
            <w:tcBorders>
              <w:top w:val="nil"/>
              <w:left w:val="nil"/>
              <w:bottom w:val="single" w:sz="4" w:space="0" w:color="000000"/>
              <w:right w:val="single" w:sz="4" w:space="0" w:color="000000"/>
            </w:tcBorders>
            <w:shd w:val="clear" w:color="auto" w:fill="auto"/>
            <w:vAlign w:val="center"/>
            <w:hideMark/>
          </w:tcPr>
          <w:p w14:paraId="77FD5979" w14:textId="15AA34CB"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100000,00</w:t>
            </w:r>
          </w:p>
        </w:tc>
        <w:tc>
          <w:tcPr>
            <w:tcW w:w="713" w:type="pct"/>
            <w:tcBorders>
              <w:top w:val="nil"/>
              <w:left w:val="nil"/>
              <w:bottom w:val="single" w:sz="4" w:space="0" w:color="000000"/>
              <w:right w:val="single" w:sz="4" w:space="0" w:color="000000"/>
            </w:tcBorders>
            <w:shd w:val="clear" w:color="auto" w:fill="auto"/>
            <w:vAlign w:val="center"/>
            <w:hideMark/>
          </w:tcPr>
          <w:p w14:paraId="4D5E6D7E" w14:textId="4690E788"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100000,00</w:t>
            </w:r>
          </w:p>
        </w:tc>
      </w:tr>
      <w:tr w:rsidR="00543A6A" w:rsidRPr="00474DBA" w14:paraId="4FC2EA24"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C010106"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4D91300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55ED39B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08CBF6E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071F2L5550</w:t>
            </w:r>
          </w:p>
        </w:tc>
        <w:tc>
          <w:tcPr>
            <w:tcW w:w="238" w:type="pct"/>
            <w:tcBorders>
              <w:top w:val="nil"/>
              <w:left w:val="nil"/>
              <w:bottom w:val="single" w:sz="4" w:space="0" w:color="000000"/>
              <w:right w:val="single" w:sz="4" w:space="0" w:color="000000"/>
            </w:tcBorders>
            <w:shd w:val="clear" w:color="auto" w:fill="auto"/>
            <w:vAlign w:val="center"/>
            <w:hideMark/>
          </w:tcPr>
          <w:p w14:paraId="13CBB21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vAlign w:val="center"/>
            <w:hideMark/>
          </w:tcPr>
          <w:p w14:paraId="087C02B6" w14:textId="15C1095D" w:rsidR="00543A6A" w:rsidRPr="0075170A" w:rsidRDefault="00543A6A" w:rsidP="00F830E1">
            <w:pPr>
              <w:jc w:val="right"/>
              <w:rPr>
                <w:rFonts w:eastAsia="Times New Roman"/>
                <w:color w:val="000000"/>
                <w:lang w:eastAsia="ru-RU"/>
              </w:rPr>
            </w:pPr>
            <w:r w:rsidRPr="0075170A">
              <w:rPr>
                <w:rFonts w:eastAsia="Times New Roman"/>
                <w:color w:val="000000"/>
                <w:lang w:eastAsia="ru-RU"/>
              </w:rPr>
              <w:t>7960116,06</w:t>
            </w:r>
          </w:p>
        </w:tc>
        <w:tc>
          <w:tcPr>
            <w:tcW w:w="688" w:type="pct"/>
            <w:tcBorders>
              <w:top w:val="nil"/>
              <w:left w:val="nil"/>
              <w:bottom w:val="single" w:sz="4" w:space="0" w:color="000000"/>
              <w:right w:val="single" w:sz="4" w:space="0" w:color="000000"/>
            </w:tcBorders>
            <w:shd w:val="clear" w:color="auto" w:fill="auto"/>
            <w:vAlign w:val="center"/>
            <w:hideMark/>
          </w:tcPr>
          <w:p w14:paraId="1880B83E" w14:textId="3DB800D3"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100000,00</w:t>
            </w:r>
          </w:p>
        </w:tc>
        <w:tc>
          <w:tcPr>
            <w:tcW w:w="713" w:type="pct"/>
            <w:tcBorders>
              <w:top w:val="nil"/>
              <w:left w:val="nil"/>
              <w:bottom w:val="single" w:sz="4" w:space="0" w:color="000000"/>
              <w:right w:val="single" w:sz="4" w:space="0" w:color="000000"/>
            </w:tcBorders>
            <w:shd w:val="clear" w:color="auto" w:fill="auto"/>
            <w:vAlign w:val="center"/>
            <w:hideMark/>
          </w:tcPr>
          <w:p w14:paraId="1D28D7E0" w14:textId="400F29D8"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100000,00</w:t>
            </w:r>
          </w:p>
        </w:tc>
      </w:tr>
      <w:tr w:rsidR="00543A6A" w:rsidRPr="00474DBA" w14:paraId="6C318067"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39D3EAC"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Подпрограмма "Благоустройство территорий Хасанского муниципального округа Приморского края" </w:t>
            </w:r>
          </w:p>
        </w:tc>
        <w:tc>
          <w:tcPr>
            <w:tcW w:w="237" w:type="pct"/>
            <w:tcBorders>
              <w:top w:val="nil"/>
              <w:left w:val="nil"/>
              <w:bottom w:val="single" w:sz="4" w:space="0" w:color="000000"/>
              <w:right w:val="single" w:sz="4" w:space="0" w:color="000000"/>
            </w:tcBorders>
            <w:shd w:val="clear" w:color="auto" w:fill="auto"/>
            <w:vAlign w:val="center"/>
            <w:hideMark/>
          </w:tcPr>
          <w:p w14:paraId="427A0CE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5F4E9BA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65B6B21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0720000000</w:t>
            </w:r>
          </w:p>
        </w:tc>
        <w:tc>
          <w:tcPr>
            <w:tcW w:w="238" w:type="pct"/>
            <w:tcBorders>
              <w:top w:val="nil"/>
              <w:left w:val="nil"/>
              <w:bottom w:val="single" w:sz="4" w:space="0" w:color="000000"/>
              <w:right w:val="single" w:sz="4" w:space="0" w:color="000000"/>
            </w:tcBorders>
            <w:shd w:val="clear" w:color="auto" w:fill="auto"/>
            <w:vAlign w:val="center"/>
            <w:hideMark/>
          </w:tcPr>
          <w:p w14:paraId="2CDB9E7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005BCB60" w14:textId="3A2201DF" w:rsidR="00543A6A" w:rsidRPr="0075170A" w:rsidRDefault="00543A6A" w:rsidP="00F830E1">
            <w:pPr>
              <w:jc w:val="right"/>
              <w:rPr>
                <w:rFonts w:eastAsia="Times New Roman"/>
                <w:color w:val="000000"/>
                <w:lang w:eastAsia="ru-RU"/>
              </w:rPr>
            </w:pPr>
            <w:r w:rsidRPr="0075170A">
              <w:rPr>
                <w:rFonts w:eastAsia="Times New Roman"/>
                <w:color w:val="000000"/>
                <w:lang w:eastAsia="ru-RU"/>
              </w:rPr>
              <w:t>21806314,81</w:t>
            </w:r>
          </w:p>
        </w:tc>
        <w:tc>
          <w:tcPr>
            <w:tcW w:w="688" w:type="pct"/>
            <w:tcBorders>
              <w:top w:val="nil"/>
              <w:left w:val="nil"/>
              <w:bottom w:val="single" w:sz="4" w:space="0" w:color="000000"/>
              <w:right w:val="single" w:sz="4" w:space="0" w:color="000000"/>
            </w:tcBorders>
            <w:shd w:val="clear" w:color="auto" w:fill="auto"/>
            <w:vAlign w:val="center"/>
            <w:hideMark/>
          </w:tcPr>
          <w:p w14:paraId="5C95CA8F" w14:textId="6169ED20" w:rsidR="00543A6A" w:rsidRPr="0075170A" w:rsidRDefault="00543A6A" w:rsidP="00F830E1">
            <w:pPr>
              <w:jc w:val="right"/>
              <w:rPr>
                <w:rFonts w:eastAsia="Times New Roman"/>
                <w:color w:val="000000"/>
                <w:lang w:eastAsia="ru-RU"/>
              </w:rPr>
            </w:pPr>
            <w:r w:rsidRPr="0075170A">
              <w:rPr>
                <w:rFonts w:eastAsia="Times New Roman"/>
                <w:color w:val="000000"/>
                <w:lang w:eastAsia="ru-RU"/>
              </w:rPr>
              <w:t>17031425,09</w:t>
            </w:r>
          </w:p>
        </w:tc>
        <w:tc>
          <w:tcPr>
            <w:tcW w:w="713" w:type="pct"/>
            <w:tcBorders>
              <w:top w:val="nil"/>
              <w:left w:val="nil"/>
              <w:bottom w:val="single" w:sz="4" w:space="0" w:color="000000"/>
              <w:right w:val="single" w:sz="4" w:space="0" w:color="000000"/>
            </w:tcBorders>
            <w:shd w:val="clear" w:color="auto" w:fill="auto"/>
            <w:vAlign w:val="center"/>
            <w:hideMark/>
          </w:tcPr>
          <w:p w14:paraId="7988C1FD" w14:textId="422AF217" w:rsidR="00543A6A" w:rsidRPr="0075170A" w:rsidRDefault="00543A6A" w:rsidP="00F830E1">
            <w:pPr>
              <w:jc w:val="right"/>
              <w:rPr>
                <w:rFonts w:eastAsia="Times New Roman"/>
                <w:color w:val="000000"/>
                <w:lang w:eastAsia="ru-RU"/>
              </w:rPr>
            </w:pPr>
            <w:r w:rsidRPr="0075170A">
              <w:rPr>
                <w:rFonts w:eastAsia="Times New Roman"/>
                <w:color w:val="000000"/>
                <w:lang w:eastAsia="ru-RU"/>
              </w:rPr>
              <w:t>17031425,09</w:t>
            </w:r>
          </w:p>
        </w:tc>
      </w:tr>
      <w:tr w:rsidR="00543A6A" w:rsidRPr="00474DBA" w14:paraId="2302B944"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217D8EB"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Основное мероприятие "Благоустройство территорий, детских и спортивных площадок на территории Хасанского муниципального округа Приморского края"</w:t>
            </w:r>
          </w:p>
        </w:tc>
        <w:tc>
          <w:tcPr>
            <w:tcW w:w="237" w:type="pct"/>
            <w:tcBorders>
              <w:top w:val="nil"/>
              <w:left w:val="nil"/>
              <w:bottom w:val="single" w:sz="4" w:space="0" w:color="000000"/>
              <w:right w:val="single" w:sz="4" w:space="0" w:color="000000"/>
            </w:tcBorders>
            <w:shd w:val="clear" w:color="auto" w:fill="auto"/>
            <w:vAlign w:val="center"/>
            <w:hideMark/>
          </w:tcPr>
          <w:p w14:paraId="27E97F9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43D1BED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6093344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0720100000</w:t>
            </w:r>
          </w:p>
        </w:tc>
        <w:tc>
          <w:tcPr>
            <w:tcW w:w="238" w:type="pct"/>
            <w:tcBorders>
              <w:top w:val="nil"/>
              <w:left w:val="nil"/>
              <w:bottom w:val="single" w:sz="4" w:space="0" w:color="000000"/>
              <w:right w:val="single" w:sz="4" w:space="0" w:color="000000"/>
            </w:tcBorders>
            <w:shd w:val="clear" w:color="auto" w:fill="auto"/>
            <w:vAlign w:val="center"/>
            <w:hideMark/>
          </w:tcPr>
          <w:p w14:paraId="0A48FFB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2D865E8E" w14:textId="5561D270" w:rsidR="00543A6A" w:rsidRPr="0075170A" w:rsidRDefault="00543A6A" w:rsidP="00F830E1">
            <w:pPr>
              <w:jc w:val="right"/>
              <w:rPr>
                <w:rFonts w:eastAsia="Times New Roman"/>
                <w:color w:val="000000"/>
                <w:lang w:eastAsia="ru-RU"/>
              </w:rPr>
            </w:pPr>
            <w:r w:rsidRPr="0075170A">
              <w:rPr>
                <w:rFonts w:eastAsia="Times New Roman"/>
                <w:color w:val="000000"/>
                <w:lang w:eastAsia="ru-RU"/>
              </w:rPr>
              <w:t>21806314,81</w:t>
            </w:r>
          </w:p>
        </w:tc>
        <w:tc>
          <w:tcPr>
            <w:tcW w:w="688" w:type="pct"/>
            <w:tcBorders>
              <w:top w:val="nil"/>
              <w:left w:val="nil"/>
              <w:bottom w:val="single" w:sz="4" w:space="0" w:color="000000"/>
              <w:right w:val="single" w:sz="4" w:space="0" w:color="000000"/>
            </w:tcBorders>
            <w:shd w:val="clear" w:color="auto" w:fill="auto"/>
            <w:vAlign w:val="center"/>
            <w:hideMark/>
          </w:tcPr>
          <w:p w14:paraId="16E62FFA" w14:textId="145FF36E" w:rsidR="00543A6A" w:rsidRPr="0075170A" w:rsidRDefault="00543A6A" w:rsidP="00F830E1">
            <w:pPr>
              <w:jc w:val="right"/>
              <w:rPr>
                <w:rFonts w:eastAsia="Times New Roman"/>
                <w:color w:val="000000"/>
                <w:lang w:eastAsia="ru-RU"/>
              </w:rPr>
            </w:pPr>
            <w:r w:rsidRPr="0075170A">
              <w:rPr>
                <w:rFonts w:eastAsia="Times New Roman"/>
                <w:color w:val="000000"/>
                <w:lang w:eastAsia="ru-RU"/>
              </w:rPr>
              <w:t>17031425,09</w:t>
            </w:r>
          </w:p>
        </w:tc>
        <w:tc>
          <w:tcPr>
            <w:tcW w:w="713" w:type="pct"/>
            <w:tcBorders>
              <w:top w:val="nil"/>
              <w:left w:val="nil"/>
              <w:bottom w:val="single" w:sz="4" w:space="0" w:color="000000"/>
              <w:right w:val="single" w:sz="4" w:space="0" w:color="000000"/>
            </w:tcBorders>
            <w:shd w:val="clear" w:color="auto" w:fill="auto"/>
            <w:vAlign w:val="center"/>
            <w:hideMark/>
          </w:tcPr>
          <w:p w14:paraId="17CB3AC0" w14:textId="129E42D9" w:rsidR="00543A6A" w:rsidRPr="0075170A" w:rsidRDefault="00543A6A" w:rsidP="00F830E1">
            <w:pPr>
              <w:jc w:val="right"/>
              <w:rPr>
                <w:rFonts w:eastAsia="Times New Roman"/>
                <w:color w:val="000000"/>
                <w:lang w:eastAsia="ru-RU"/>
              </w:rPr>
            </w:pPr>
            <w:r w:rsidRPr="0075170A">
              <w:rPr>
                <w:rFonts w:eastAsia="Times New Roman"/>
                <w:color w:val="000000"/>
                <w:lang w:eastAsia="ru-RU"/>
              </w:rPr>
              <w:t>17031425,09</w:t>
            </w:r>
          </w:p>
        </w:tc>
      </w:tr>
      <w:tr w:rsidR="00543A6A" w:rsidRPr="00474DBA" w14:paraId="71EE8FF1"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A8A2731"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Реализация проекта "Безопасный путь к спорту и искусству" в рамках проекта инициативного бюджетирования по направлению "Твой проект"</w:t>
            </w:r>
          </w:p>
        </w:tc>
        <w:tc>
          <w:tcPr>
            <w:tcW w:w="237" w:type="pct"/>
            <w:tcBorders>
              <w:top w:val="nil"/>
              <w:left w:val="nil"/>
              <w:bottom w:val="single" w:sz="4" w:space="0" w:color="000000"/>
              <w:right w:val="single" w:sz="4" w:space="0" w:color="000000"/>
            </w:tcBorders>
            <w:shd w:val="clear" w:color="auto" w:fill="auto"/>
            <w:vAlign w:val="center"/>
            <w:hideMark/>
          </w:tcPr>
          <w:p w14:paraId="610E533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7D9AA18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30343F6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07201S2361</w:t>
            </w:r>
          </w:p>
        </w:tc>
        <w:tc>
          <w:tcPr>
            <w:tcW w:w="238" w:type="pct"/>
            <w:tcBorders>
              <w:top w:val="nil"/>
              <w:left w:val="nil"/>
              <w:bottom w:val="single" w:sz="4" w:space="0" w:color="000000"/>
              <w:right w:val="single" w:sz="4" w:space="0" w:color="000000"/>
            </w:tcBorders>
            <w:shd w:val="clear" w:color="auto" w:fill="auto"/>
            <w:vAlign w:val="center"/>
            <w:hideMark/>
          </w:tcPr>
          <w:p w14:paraId="5F71B15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27ACCBF8" w14:textId="4D132E55" w:rsidR="00543A6A" w:rsidRPr="0075170A" w:rsidRDefault="00543A6A" w:rsidP="00F830E1">
            <w:pPr>
              <w:jc w:val="right"/>
              <w:rPr>
                <w:rFonts w:eastAsia="Times New Roman"/>
                <w:color w:val="000000"/>
                <w:lang w:eastAsia="ru-RU"/>
              </w:rPr>
            </w:pPr>
            <w:r w:rsidRPr="0075170A">
              <w:rPr>
                <w:rFonts w:eastAsia="Times New Roman"/>
                <w:color w:val="000000"/>
                <w:lang w:eastAsia="ru-RU"/>
              </w:rPr>
              <w:t>2459999,00</w:t>
            </w:r>
          </w:p>
        </w:tc>
        <w:tc>
          <w:tcPr>
            <w:tcW w:w="688" w:type="pct"/>
            <w:tcBorders>
              <w:top w:val="nil"/>
              <w:left w:val="nil"/>
              <w:bottom w:val="single" w:sz="4" w:space="0" w:color="000000"/>
              <w:right w:val="single" w:sz="4" w:space="0" w:color="000000"/>
            </w:tcBorders>
            <w:shd w:val="clear" w:color="auto" w:fill="auto"/>
            <w:vAlign w:val="center"/>
            <w:hideMark/>
          </w:tcPr>
          <w:p w14:paraId="2B19A483"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11C91101"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45A29376"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8150D01"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0AA0D45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56FE62B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781F171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07201S2361</w:t>
            </w:r>
          </w:p>
        </w:tc>
        <w:tc>
          <w:tcPr>
            <w:tcW w:w="238" w:type="pct"/>
            <w:tcBorders>
              <w:top w:val="nil"/>
              <w:left w:val="nil"/>
              <w:bottom w:val="single" w:sz="4" w:space="0" w:color="000000"/>
              <w:right w:val="single" w:sz="4" w:space="0" w:color="000000"/>
            </w:tcBorders>
            <w:shd w:val="clear" w:color="auto" w:fill="auto"/>
            <w:vAlign w:val="center"/>
            <w:hideMark/>
          </w:tcPr>
          <w:p w14:paraId="5BC6E30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vAlign w:val="center"/>
            <w:hideMark/>
          </w:tcPr>
          <w:p w14:paraId="77FFF9E0" w14:textId="3F2A3B9A" w:rsidR="00543A6A" w:rsidRPr="0075170A" w:rsidRDefault="00543A6A" w:rsidP="00F830E1">
            <w:pPr>
              <w:jc w:val="right"/>
              <w:rPr>
                <w:rFonts w:eastAsia="Times New Roman"/>
                <w:color w:val="000000"/>
                <w:lang w:eastAsia="ru-RU"/>
              </w:rPr>
            </w:pPr>
            <w:r w:rsidRPr="0075170A">
              <w:rPr>
                <w:rFonts w:eastAsia="Times New Roman"/>
                <w:color w:val="000000"/>
                <w:lang w:eastAsia="ru-RU"/>
              </w:rPr>
              <w:t>2459999,00</w:t>
            </w:r>
          </w:p>
        </w:tc>
        <w:tc>
          <w:tcPr>
            <w:tcW w:w="688" w:type="pct"/>
            <w:tcBorders>
              <w:top w:val="nil"/>
              <w:left w:val="nil"/>
              <w:bottom w:val="single" w:sz="4" w:space="0" w:color="000000"/>
              <w:right w:val="single" w:sz="4" w:space="0" w:color="000000"/>
            </w:tcBorders>
            <w:shd w:val="clear" w:color="auto" w:fill="auto"/>
            <w:vAlign w:val="center"/>
            <w:hideMark/>
          </w:tcPr>
          <w:p w14:paraId="3221F605"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5BE7EA2B"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372EE1CB"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8FFED76"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5D45884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4F8AFA4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21AFEC0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07201S2361</w:t>
            </w:r>
          </w:p>
        </w:tc>
        <w:tc>
          <w:tcPr>
            <w:tcW w:w="238" w:type="pct"/>
            <w:tcBorders>
              <w:top w:val="nil"/>
              <w:left w:val="nil"/>
              <w:bottom w:val="single" w:sz="4" w:space="0" w:color="000000"/>
              <w:right w:val="single" w:sz="4" w:space="0" w:color="000000"/>
            </w:tcBorders>
            <w:shd w:val="clear" w:color="auto" w:fill="auto"/>
            <w:vAlign w:val="center"/>
            <w:hideMark/>
          </w:tcPr>
          <w:p w14:paraId="74FF976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vAlign w:val="center"/>
            <w:hideMark/>
          </w:tcPr>
          <w:p w14:paraId="0C5FF462" w14:textId="169362E7" w:rsidR="00543A6A" w:rsidRPr="0075170A" w:rsidRDefault="00543A6A" w:rsidP="00F830E1">
            <w:pPr>
              <w:jc w:val="right"/>
              <w:rPr>
                <w:rFonts w:eastAsia="Times New Roman"/>
                <w:color w:val="000000"/>
                <w:lang w:eastAsia="ru-RU"/>
              </w:rPr>
            </w:pPr>
            <w:r w:rsidRPr="0075170A">
              <w:rPr>
                <w:rFonts w:eastAsia="Times New Roman"/>
                <w:color w:val="000000"/>
                <w:lang w:eastAsia="ru-RU"/>
              </w:rPr>
              <w:t>2459999,00</w:t>
            </w:r>
          </w:p>
        </w:tc>
        <w:tc>
          <w:tcPr>
            <w:tcW w:w="688" w:type="pct"/>
            <w:tcBorders>
              <w:top w:val="nil"/>
              <w:left w:val="nil"/>
              <w:bottom w:val="single" w:sz="4" w:space="0" w:color="000000"/>
              <w:right w:val="single" w:sz="4" w:space="0" w:color="000000"/>
            </w:tcBorders>
            <w:shd w:val="clear" w:color="auto" w:fill="auto"/>
            <w:vAlign w:val="center"/>
            <w:hideMark/>
          </w:tcPr>
          <w:p w14:paraId="582EFC49"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1D916E90"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4C0EF3DC"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C98FCE5"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Реализация проекта "Детская игровая площадка" в рамках проекта инициативного бюджетирования по направлению "Твой проект"</w:t>
            </w:r>
          </w:p>
        </w:tc>
        <w:tc>
          <w:tcPr>
            <w:tcW w:w="237" w:type="pct"/>
            <w:tcBorders>
              <w:top w:val="nil"/>
              <w:left w:val="nil"/>
              <w:bottom w:val="single" w:sz="4" w:space="0" w:color="000000"/>
              <w:right w:val="single" w:sz="4" w:space="0" w:color="000000"/>
            </w:tcBorders>
            <w:shd w:val="clear" w:color="auto" w:fill="auto"/>
            <w:vAlign w:val="center"/>
            <w:hideMark/>
          </w:tcPr>
          <w:p w14:paraId="342A8FF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5FE2E2F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1E29A91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07201S2362</w:t>
            </w:r>
          </w:p>
        </w:tc>
        <w:tc>
          <w:tcPr>
            <w:tcW w:w="238" w:type="pct"/>
            <w:tcBorders>
              <w:top w:val="nil"/>
              <w:left w:val="nil"/>
              <w:bottom w:val="single" w:sz="4" w:space="0" w:color="000000"/>
              <w:right w:val="single" w:sz="4" w:space="0" w:color="000000"/>
            </w:tcBorders>
            <w:shd w:val="clear" w:color="auto" w:fill="auto"/>
            <w:vAlign w:val="center"/>
            <w:hideMark/>
          </w:tcPr>
          <w:p w14:paraId="3F49D51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0E81A4FC" w14:textId="293909CB" w:rsidR="00543A6A" w:rsidRPr="0075170A" w:rsidRDefault="00543A6A" w:rsidP="00F830E1">
            <w:pPr>
              <w:jc w:val="right"/>
              <w:rPr>
                <w:rFonts w:eastAsia="Times New Roman"/>
                <w:color w:val="000000"/>
                <w:lang w:eastAsia="ru-RU"/>
              </w:rPr>
            </w:pPr>
            <w:r w:rsidRPr="0075170A">
              <w:rPr>
                <w:rFonts w:eastAsia="Times New Roman"/>
                <w:color w:val="000000"/>
                <w:lang w:eastAsia="ru-RU"/>
              </w:rPr>
              <w:t>2515151,35</w:t>
            </w:r>
          </w:p>
        </w:tc>
        <w:tc>
          <w:tcPr>
            <w:tcW w:w="688" w:type="pct"/>
            <w:tcBorders>
              <w:top w:val="nil"/>
              <w:left w:val="nil"/>
              <w:bottom w:val="single" w:sz="4" w:space="0" w:color="000000"/>
              <w:right w:val="single" w:sz="4" w:space="0" w:color="000000"/>
            </w:tcBorders>
            <w:shd w:val="clear" w:color="auto" w:fill="auto"/>
            <w:vAlign w:val="center"/>
            <w:hideMark/>
          </w:tcPr>
          <w:p w14:paraId="1EA31D28"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72A2578D"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51FD5D0C"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4AE2FC3"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lastRenderedPageBreak/>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596B3AC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01BBF17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222C1D8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07201S2362</w:t>
            </w:r>
          </w:p>
        </w:tc>
        <w:tc>
          <w:tcPr>
            <w:tcW w:w="238" w:type="pct"/>
            <w:tcBorders>
              <w:top w:val="nil"/>
              <w:left w:val="nil"/>
              <w:bottom w:val="single" w:sz="4" w:space="0" w:color="000000"/>
              <w:right w:val="single" w:sz="4" w:space="0" w:color="000000"/>
            </w:tcBorders>
            <w:shd w:val="clear" w:color="auto" w:fill="auto"/>
            <w:vAlign w:val="center"/>
            <w:hideMark/>
          </w:tcPr>
          <w:p w14:paraId="1175AB1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vAlign w:val="center"/>
            <w:hideMark/>
          </w:tcPr>
          <w:p w14:paraId="6A30B903" w14:textId="16BFEB95" w:rsidR="00543A6A" w:rsidRPr="0075170A" w:rsidRDefault="00543A6A" w:rsidP="00F830E1">
            <w:pPr>
              <w:jc w:val="right"/>
              <w:rPr>
                <w:rFonts w:eastAsia="Times New Roman"/>
                <w:color w:val="000000"/>
                <w:lang w:eastAsia="ru-RU"/>
              </w:rPr>
            </w:pPr>
            <w:r w:rsidRPr="0075170A">
              <w:rPr>
                <w:rFonts w:eastAsia="Times New Roman"/>
                <w:color w:val="000000"/>
                <w:lang w:eastAsia="ru-RU"/>
              </w:rPr>
              <w:t>2515151,35</w:t>
            </w:r>
          </w:p>
        </w:tc>
        <w:tc>
          <w:tcPr>
            <w:tcW w:w="688" w:type="pct"/>
            <w:tcBorders>
              <w:top w:val="nil"/>
              <w:left w:val="nil"/>
              <w:bottom w:val="single" w:sz="4" w:space="0" w:color="000000"/>
              <w:right w:val="single" w:sz="4" w:space="0" w:color="000000"/>
            </w:tcBorders>
            <w:shd w:val="clear" w:color="auto" w:fill="auto"/>
            <w:vAlign w:val="center"/>
            <w:hideMark/>
          </w:tcPr>
          <w:p w14:paraId="6A36A25F"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4D000122"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2454E459"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FE76AC6"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6BF830D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2B761B7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6D07A39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07201S2362</w:t>
            </w:r>
          </w:p>
        </w:tc>
        <w:tc>
          <w:tcPr>
            <w:tcW w:w="238" w:type="pct"/>
            <w:tcBorders>
              <w:top w:val="nil"/>
              <w:left w:val="nil"/>
              <w:bottom w:val="single" w:sz="4" w:space="0" w:color="000000"/>
              <w:right w:val="single" w:sz="4" w:space="0" w:color="000000"/>
            </w:tcBorders>
            <w:shd w:val="clear" w:color="auto" w:fill="auto"/>
            <w:vAlign w:val="center"/>
            <w:hideMark/>
          </w:tcPr>
          <w:p w14:paraId="591B435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vAlign w:val="center"/>
            <w:hideMark/>
          </w:tcPr>
          <w:p w14:paraId="05F2A9FD" w14:textId="0B2A6497" w:rsidR="00543A6A" w:rsidRPr="0075170A" w:rsidRDefault="00543A6A" w:rsidP="00F830E1">
            <w:pPr>
              <w:jc w:val="right"/>
              <w:rPr>
                <w:rFonts w:eastAsia="Times New Roman"/>
                <w:color w:val="000000"/>
                <w:lang w:eastAsia="ru-RU"/>
              </w:rPr>
            </w:pPr>
            <w:r w:rsidRPr="0075170A">
              <w:rPr>
                <w:rFonts w:eastAsia="Times New Roman"/>
                <w:color w:val="000000"/>
                <w:lang w:eastAsia="ru-RU"/>
              </w:rPr>
              <w:t>2515151,35</w:t>
            </w:r>
          </w:p>
        </w:tc>
        <w:tc>
          <w:tcPr>
            <w:tcW w:w="688" w:type="pct"/>
            <w:tcBorders>
              <w:top w:val="nil"/>
              <w:left w:val="nil"/>
              <w:bottom w:val="single" w:sz="4" w:space="0" w:color="000000"/>
              <w:right w:val="single" w:sz="4" w:space="0" w:color="000000"/>
            </w:tcBorders>
            <w:shd w:val="clear" w:color="auto" w:fill="auto"/>
            <w:vAlign w:val="center"/>
            <w:hideMark/>
          </w:tcPr>
          <w:p w14:paraId="496FF26D"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66B41D2E"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679B6BE9"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7C8E4ED"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Благоустройство территорий Хасанского муниципального округа в рамках муниципальных программ </w:t>
            </w:r>
          </w:p>
        </w:tc>
        <w:tc>
          <w:tcPr>
            <w:tcW w:w="237" w:type="pct"/>
            <w:tcBorders>
              <w:top w:val="nil"/>
              <w:left w:val="nil"/>
              <w:bottom w:val="single" w:sz="4" w:space="0" w:color="000000"/>
              <w:right w:val="single" w:sz="4" w:space="0" w:color="000000"/>
            </w:tcBorders>
            <w:shd w:val="clear" w:color="auto" w:fill="auto"/>
            <w:vAlign w:val="center"/>
            <w:hideMark/>
          </w:tcPr>
          <w:p w14:paraId="2103339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12DED30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09520BE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07201S2610</w:t>
            </w:r>
          </w:p>
        </w:tc>
        <w:tc>
          <w:tcPr>
            <w:tcW w:w="238" w:type="pct"/>
            <w:tcBorders>
              <w:top w:val="nil"/>
              <w:left w:val="nil"/>
              <w:bottom w:val="single" w:sz="4" w:space="0" w:color="000000"/>
              <w:right w:val="single" w:sz="4" w:space="0" w:color="000000"/>
            </w:tcBorders>
            <w:shd w:val="clear" w:color="auto" w:fill="auto"/>
            <w:vAlign w:val="center"/>
            <w:hideMark/>
          </w:tcPr>
          <w:p w14:paraId="2B9F99C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24DA25C1" w14:textId="6058A400" w:rsidR="00543A6A" w:rsidRPr="0075170A" w:rsidRDefault="00543A6A" w:rsidP="00F830E1">
            <w:pPr>
              <w:jc w:val="right"/>
              <w:rPr>
                <w:rFonts w:eastAsia="Times New Roman"/>
                <w:color w:val="000000"/>
                <w:lang w:eastAsia="ru-RU"/>
              </w:rPr>
            </w:pPr>
            <w:r w:rsidRPr="0075170A">
              <w:rPr>
                <w:rFonts w:eastAsia="Times New Roman"/>
                <w:color w:val="000000"/>
                <w:lang w:eastAsia="ru-RU"/>
              </w:rPr>
              <w:t>16831164,46</w:t>
            </w:r>
          </w:p>
        </w:tc>
        <w:tc>
          <w:tcPr>
            <w:tcW w:w="688" w:type="pct"/>
            <w:tcBorders>
              <w:top w:val="nil"/>
              <w:left w:val="nil"/>
              <w:bottom w:val="single" w:sz="4" w:space="0" w:color="000000"/>
              <w:right w:val="single" w:sz="4" w:space="0" w:color="000000"/>
            </w:tcBorders>
            <w:shd w:val="clear" w:color="auto" w:fill="auto"/>
            <w:vAlign w:val="center"/>
            <w:hideMark/>
          </w:tcPr>
          <w:p w14:paraId="5FE73022" w14:textId="6B6EA3DE" w:rsidR="00543A6A" w:rsidRPr="0075170A" w:rsidRDefault="00543A6A" w:rsidP="00F830E1">
            <w:pPr>
              <w:jc w:val="right"/>
              <w:rPr>
                <w:rFonts w:eastAsia="Times New Roman"/>
                <w:color w:val="000000"/>
                <w:lang w:eastAsia="ru-RU"/>
              </w:rPr>
            </w:pPr>
            <w:r w:rsidRPr="0075170A">
              <w:rPr>
                <w:rFonts w:eastAsia="Times New Roman"/>
                <w:color w:val="000000"/>
                <w:lang w:eastAsia="ru-RU"/>
              </w:rPr>
              <w:t>17031425,09</w:t>
            </w:r>
          </w:p>
        </w:tc>
        <w:tc>
          <w:tcPr>
            <w:tcW w:w="713" w:type="pct"/>
            <w:tcBorders>
              <w:top w:val="nil"/>
              <w:left w:val="nil"/>
              <w:bottom w:val="single" w:sz="4" w:space="0" w:color="000000"/>
              <w:right w:val="single" w:sz="4" w:space="0" w:color="000000"/>
            </w:tcBorders>
            <w:shd w:val="clear" w:color="auto" w:fill="auto"/>
            <w:vAlign w:val="center"/>
            <w:hideMark/>
          </w:tcPr>
          <w:p w14:paraId="432E6C15" w14:textId="62FFFBCF" w:rsidR="00543A6A" w:rsidRPr="0075170A" w:rsidRDefault="00543A6A" w:rsidP="00F830E1">
            <w:pPr>
              <w:jc w:val="right"/>
              <w:rPr>
                <w:rFonts w:eastAsia="Times New Roman"/>
                <w:color w:val="000000"/>
                <w:lang w:eastAsia="ru-RU"/>
              </w:rPr>
            </w:pPr>
            <w:r w:rsidRPr="0075170A">
              <w:rPr>
                <w:rFonts w:eastAsia="Times New Roman"/>
                <w:color w:val="000000"/>
                <w:lang w:eastAsia="ru-RU"/>
              </w:rPr>
              <w:t>17031425,09</w:t>
            </w:r>
          </w:p>
        </w:tc>
      </w:tr>
      <w:tr w:rsidR="00543A6A" w:rsidRPr="00474DBA" w14:paraId="61E1F83C"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087C952"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04433C6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2271580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714A836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07201S2610</w:t>
            </w:r>
          </w:p>
        </w:tc>
        <w:tc>
          <w:tcPr>
            <w:tcW w:w="238" w:type="pct"/>
            <w:tcBorders>
              <w:top w:val="nil"/>
              <w:left w:val="nil"/>
              <w:bottom w:val="single" w:sz="4" w:space="0" w:color="000000"/>
              <w:right w:val="single" w:sz="4" w:space="0" w:color="000000"/>
            </w:tcBorders>
            <w:shd w:val="clear" w:color="auto" w:fill="auto"/>
            <w:vAlign w:val="center"/>
            <w:hideMark/>
          </w:tcPr>
          <w:p w14:paraId="52A0844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vAlign w:val="center"/>
            <w:hideMark/>
          </w:tcPr>
          <w:p w14:paraId="72FF5A8D" w14:textId="4AAC17EA" w:rsidR="00543A6A" w:rsidRPr="0075170A" w:rsidRDefault="00543A6A" w:rsidP="00F830E1">
            <w:pPr>
              <w:jc w:val="right"/>
              <w:rPr>
                <w:rFonts w:eastAsia="Times New Roman"/>
                <w:color w:val="000000"/>
                <w:lang w:eastAsia="ru-RU"/>
              </w:rPr>
            </w:pPr>
            <w:r w:rsidRPr="0075170A">
              <w:rPr>
                <w:rFonts w:eastAsia="Times New Roman"/>
                <w:color w:val="000000"/>
                <w:lang w:eastAsia="ru-RU"/>
              </w:rPr>
              <w:t>16831164,46</w:t>
            </w:r>
          </w:p>
        </w:tc>
        <w:tc>
          <w:tcPr>
            <w:tcW w:w="688" w:type="pct"/>
            <w:tcBorders>
              <w:top w:val="nil"/>
              <w:left w:val="nil"/>
              <w:bottom w:val="single" w:sz="4" w:space="0" w:color="000000"/>
              <w:right w:val="single" w:sz="4" w:space="0" w:color="000000"/>
            </w:tcBorders>
            <w:shd w:val="clear" w:color="auto" w:fill="auto"/>
            <w:vAlign w:val="center"/>
            <w:hideMark/>
          </w:tcPr>
          <w:p w14:paraId="4941CD5B" w14:textId="7BB129BD" w:rsidR="00543A6A" w:rsidRPr="0075170A" w:rsidRDefault="00543A6A" w:rsidP="00F830E1">
            <w:pPr>
              <w:jc w:val="right"/>
              <w:rPr>
                <w:rFonts w:eastAsia="Times New Roman"/>
                <w:color w:val="000000"/>
                <w:lang w:eastAsia="ru-RU"/>
              </w:rPr>
            </w:pPr>
            <w:r w:rsidRPr="0075170A">
              <w:rPr>
                <w:rFonts w:eastAsia="Times New Roman"/>
                <w:color w:val="000000"/>
                <w:lang w:eastAsia="ru-RU"/>
              </w:rPr>
              <w:t>17031425,09</w:t>
            </w:r>
          </w:p>
        </w:tc>
        <w:tc>
          <w:tcPr>
            <w:tcW w:w="713" w:type="pct"/>
            <w:tcBorders>
              <w:top w:val="nil"/>
              <w:left w:val="nil"/>
              <w:bottom w:val="single" w:sz="4" w:space="0" w:color="000000"/>
              <w:right w:val="single" w:sz="4" w:space="0" w:color="000000"/>
            </w:tcBorders>
            <w:shd w:val="clear" w:color="auto" w:fill="auto"/>
            <w:vAlign w:val="center"/>
            <w:hideMark/>
          </w:tcPr>
          <w:p w14:paraId="7C6FF8E4" w14:textId="7E291056" w:rsidR="00543A6A" w:rsidRPr="0075170A" w:rsidRDefault="00543A6A" w:rsidP="00F830E1">
            <w:pPr>
              <w:jc w:val="right"/>
              <w:rPr>
                <w:rFonts w:eastAsia="Times New Roman"/>
                <w:color w:val="000000"/>
                <w:lang w:eastAsia="ru-RU"/>
              </w:rPr>
            </w:pPr>
            <w:r w:rsidRPr="0075170A">
              <w:rPr>
                <w:rFonts w:eastAsia="Times New Roman"/>
                <w:color w:val="000000"/>
                <w:lang w:eastAsia="ru-RU"/>
              </w:rPr>
              <w:t>17031425,09</w:t>
            </w:r>
          </w:p>
        </w:tc>
      </w:tr>
      <w:tr w:rsidR="00543A6A" w:rsidRPr="00474DBA" w14:paraId="0C5A6D90"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4FD0105"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691CF3E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16C5017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1ED6F0D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07201S2610</w:t>
            </w:r>
          </w:p>
        </w:tc>
        <w:tc>
          <w:tcPr>
            <w:tcW w:w="238" w:type="pct"/>
            <w:tcBorders>
              <w:top w:val="nil"/>
              <w:left w:val="nil"/>
              <w:bottom w:val="single" w:sz="4" w:space="0" w:color="000000"/>
              <w:right w:val="single" w:sz="4" w:space="0" w:color="000000"/>
            </w:tcBorders>
            <w:shd w:val="clear" w:color="auto" w:fill="auto"/>
            <w:vAlign w:val="center"/>
            <w:hideMark/>
          </w:tcPr>
          <w:p w14:paraId="36E1B56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vAlign w:val="center"/>
            <w:hideMark/>
          </w:tcPr>
          <w:p w14:paraId="0BF82534" w14:textId="6F36A9D4" w:rsidR="00543A6A" w:rsidRPr="0075170A" w:rsidRDefault="00543A6A" w:rsidP="00F830E1">
            <w:pPr>
              <w:jc w:val="right"/>
              <w:rPr>
                <w:rFonts w:eastAsia="Times New Roman"/>
                <w:color w:val="000000"/>
                <w:lang w:eastAsia="ru-RU"/>
              </w:rPr>
            </w:pPr>
            <w:r w:rsidRPr="0075170A">
              <w:rPr>
                <w:rFonts w:eastAsia="Times New Roman"/>
                <w:color w:val="000000"/>
                <w:lang w:eastAsia="ru-RU"/>
              </w:rPr>
              <w:t>16831164,46</w:t>
            </w:r>
          </w:p>
        </w:tc>
        <w:tc>
          <w:tcPr>
            <w:tcW w:w="688" w:type="pct"/>
            <w:tcBorders>
              <w:top w:val="nil"/>
              <w:left w:val="nil"/>
              <w:bottom w:val="single" w:sz="4" w:space="0" w:color="000000"/>
              <w:right w:val="single" w:sz="4" w:space="0" w:color="000000"/>
            </w:tcBorders>
            <w:shd w:val="clear" w:color="auto" w:fill="auto"/>
            <w:vAlign w:val="center"/>
            <w:hideMark/>
          </w:tcPr>
          <w:p w14:paraId="49B802FF" w14:textId="1A98982C" w:rsidR="00543A6A" w:rsidRPr="0075170A" w:rsidRDefault="00543A6A" w:rsidP="00F830E1">
            <w:pPr>
              <w:jc w:val="right"/>
              <w:rPr>
                <w:rFonts w:eastAsia="Times New Roman"/>
                <w:color w:val="000000"/>
                <w:lang w:eastAsia="ru-RU"/>
              </w:rPr>
            </w:pPr>
            <w:r w:rsidRPr="0075170A">
              <w:rPr>
                <w:rFonts w:eastAsia="Times New Roman"/>
                <w:color w:val="000000"/>
                <w:lang w:eastAsia="ru-RU"/>
              </w:rPr>
              <w:t>17031425,09</w:t>
            </w:r>
          </w:p>
        </w:tc>
        <w:tc>
          <w:tcPr>
            <w:tcW w:w="713" w:type="pct"/>
            <w:tcBorders>
              <w:top w:val="nil"/>
              <w:left w:val="nil"/>
              <w:bottom w:val="single" w:sz="4" w:space="0" w:color="000000"/>
              <w:right w:val="single" w:sz="4" w:space="0" w:color="000000"/>
            </w:tcBorders>
            <w:shd w:val="clear" w:color="auto" w:fill="auto"/>
            <w:vAlign w:val="center"/>
            <w:hideMark/>
          </w:tcPr>
          <w:p w14:paraId="3357D8F0" w14:textId="1C307820" w:rsidR="00543A6A" w:rsidRPr="0075170A" w:rsidRDefault="00543A6A" w:rsidP="00F830E1">
            <w:pPr>
              <w:jc w:val="right"/>
              <w:rPr>
                <w:rFonts w:eastAsia="Times New Roman"/>
                <w:color w:val="000000"/>
                <w:lang w:eastAsia="ru-RU"/>
              </w:rPr>
            </w:pPr>
            <w:r w:rsidRPr="0075170A">
              <w:rPr>
                <w:rFonts w:eastAsia="Times New Roman"/>
                <w:color w:val="000000"/>
                <w:lang w:eastAsia="ru-RU"/>
              </w:rPr>
              <w:t>17031425,09</w:t>
            </w:r>
          </w:p>
        </w:tc>
      </w:tr>
      <w:tr w:rsidR="00543A6A" w:rsidRPr="00474DBA" w14:paraId="0C130CFC"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429F71F"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Муниципальная программа " Развитие туризма на территории Хасанского муниципального округа"</w:t>
            </w:r>
          </w:p>
        </w:tc>
        <w:tc>
          <w:tcPr>
            <w:tcW w:w="237" w:type="pct"/>
            <w:tcBorders>
              <w:top w:val="nil"/>
              <w:left w:val="nil"/>
              <w:bottom w:val="single" w:sz="4" w:space="0" w:color="000000"/>
              <w:right w:val="single" w:sz="4" w:space="0" w:color="000000"/>
            </w:tcBorders>
            <w:shd w:val="clear" w:color="auto" w:fill="auto"/>
            <w:vAlign w:val="center"/>
            <w:hideMark/>
          </w:tcPr>
          <w:p w14:paraId="58FA108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0C5870E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37EFCBF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1600000000</w:t>
            </w:r>
          </w:p>
        </w:tc>
        <w:tc>
          <w:tcPr>
            <w:tcW w:w="238" w:type="pct"/>
            <w:tcBorders>
              <w:top w:val="nil"/>
              <w:left w:val="nil"/>
              <w:bottom w:val="single" w:sz="4" w:space="0" w:color="000000"/>
              <w:right w:val="single" w:sz="4" w:space="0" w:color="000000"/>
            </w:tcBorders>
            <w:shd w:val="clear" w:color="auto" w:fill="auto"/>
            <w:vAlign w:val="center"/>
            <w:hideMark/>
          </w:tcPr>
          <w:p w14:paraId="0570CD9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538B4A22" w14:textId="62D37D43" w:rsidR="00543A6A" w:rsidRPr="0075170A" w:rsidRDefault="00543A6A" w:rsidP="00F830E1">
            <w:pPr>
              <w:jc w:val="right"/>
              <w:rPr>
                <w:rFonts w:eastAsia="Times New Roman"/>
                <w:color w:val="000000"/>
                <w:lang w:eastAsia="ru-RU"/>
              </w:rPr>
            </w:pPr>
            <w:r w:rsidRPr="0075170A">
              <w:rPr>
                <w:rFonts w:eastAsia="Times New Roman"/>
                <w:color w:val="000000"/>
                <w:lang w:eastAsia="ru-RU"/>
              </w:rPr>
              <w:t>34717625,36</w:t>
            </w:r>
          </w:p>
        </w:tc>
        <w:tc>
          <w:tcPr>
            <w:tcW w:w="688" w:type="pct"/>
            <w:tcBorders>
              <w:top w:val="nil"/>
              <w:left w:val="nil"/>
              <w:bottom w:val="single" w:sz="4" w:space="0" w:color="000000"/>
              <w:right w:val="single" w:sz="4" w:space="0" w:color="000000"/>
            </w:tcBorders>
            <w:shd w:val="clear" w:color="auto" w:fill="auto"/>
            <w:vAlign w:val="center"/>
            <w:hideMark/>
          </w:tcPr>
          <w:p w14:paraId="21A7CA01"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3CFD3F10"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3248EB7D"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1E5D784"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Основное мероприятие "Создание условий для формирования и продвижения туристского продукта"</w:t>
            </w:r>
          </w:p>
        </w:tc>
        <w:tc>
          <w:tcPr>
            <w:tcW w:w="237" w:type="pct"/>
            <w:tcBorders>
              <w:top w:val="nil"/>
              <w:left w:val="nil"/>
              <w:bottom w:val="single" w:sz="4" w:space="0" w:color="000000"/>
              <w:right w:val="single" w:sz="4" w:space="0" w:color="000000"/>
            </w:tcBorders>
            <w:shd w:val="clear" w:color="auto" w:fill="auto"/>
            <w:vAlign w:val="center"/>
            <w:hideMark/>
          </w:tcPr>
          <w:p w14:paraId="7989D71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380D7C0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785BD6F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1600100000</w:t>
            </w:r>
          </w:p>
        </w:tc>
        <w:tc>
          <w:tcPr>
            <w:tcW w:w="238" w:type="pct"/>
            <w:tcBorders>
              <w:top w:val="nil"/>
              <w:left w:val="nil"/>
              <w:bottom w:val="single" w:sz="4" w:space="0" w:color="000000"/>
              <w:right w:val="single" w:sz="4" w:space="0" w:color="000000"/>
            </w:tcBorders>
            <w:shd w:val="clear" w:color="auto" w:fill="auto"/>
            <w:vAlign w:val="center"/>
            <w:hideMark/>
          </w:tcPr>
          <w:p w14:paraId="76525A9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506AD1D6" w14:textId="5941B079" w:rsidR="00543A6A" w:rsidRPr="0075170A" w:rsidRDefault="00543A6A" w:rsidP="00F830E1">
            <w:pPr>
              <w:jc w:val="right"/>
              <w:rPr>
                <w:rFonts w:eastAsia="Times New Roman"/>
                <w:color w:val="000000"/>
                <w:lang w:eastAsia="ru-RU"/>
              </w:rPr>
            </w:pPr>
            <w:r w:rsidRPr="0075170A">
              <w:rPr>
                <w:rFonts w:eastAsia="Times New Roman"/>
                <w:color w:val="000000"/>
                <w:lang w:eastAsia="ru-RU"/>
              </w:rPr>
              <w:t>34717625,36</w:t>
            </w:r>
          </w:p>
        </w:tc>
        <w:tc>
          <w:tcPr>
            <w:tcW w:w="688" w:type="pct"/>
            <w:tcBorders>
              <w:top w:val="nil"/>
              <w:left w:val="nil"/>
              <w:bottom w:val="single" w:sz="4" w:space="0" w:color="000000"/>
              <w:right w:val="single" w:sz="4" w:space="0" w:color="000000"/>
            </w:tcBorders>
            <w:shd w:val="clear" w:color="auto" w:fill="auto"/>
            <w:vAlign w:val="center"/>
            <w:hideMark/>
          </w:tcPr>
          <w:p w14:paraId="2D00DD61"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15399587"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476A8CFA"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27EEAF6"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Обустройство пляжных территорий в рамках благоустройства территорий, прилегающих к местам туристского показа</w:t>
            </w:r>
          </w:p>
        </w:tc>
        <w:tc>
          <w:tcPr>
            <w:tcW w:w="237" w:type="pct"/>
            <w:tcBorders>
              <w:top w:val="nil"/>
              <w:left w:val="nil"/>
              <w:bottom w:val="single" w:sz="4" w:space="0" w:color="000000"/>
              <w:right w:val="single" w:sz="4" w:space="0" w:color="000000"/>
            </w:tcBorders>
            <w:shd w:val="clear" w:color="auto" w:fill="auto"/>
            <w:vAlign w:val="center"/>
            <w:hideMark/>
          </w:tcPr>
          <w:p w14:paraId="4A089CF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477A48A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394327B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16001S2241</w:t>
            </w:r>
          </w:p>
        </w:tc>
        <w:tc>
          <w:tcPr>
            <w:tcW w:w="238" w:type="pct"/>
            <w:tcBorders>
              <w:top w:val="nil"/>
              <w:left w:val="nil"/>
              <w:bottom w:val="single" w:sz="4" w:space="0" w:color="000000"/>
              <w:right w:val="single" w:sz="4" w:space="0" w:color="000000"/>
            </w:tcBorders>
            <w:shd w:val="clear" w:color="auto" w:fill="auto"/>
            <w:vAlign w:val="center"/>
            <w:hideMark/>
          </w:tcPr>
          <w:p w14:paraId="6057253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0A3AABDC" w14:textId="74008DF5" w:rsidR="00543A6A" w:rsidRPr="0075170A" w:rsidRDefault="00543A6A" w:rsidP="00F830E1">
            <w:pPr>
              <w:jc w:val="right"/>
              <w:rPr>
                <w:rFonts w:eastAsia="Times New Roman"/>
                <w:color w:val="000000"/>
                <w:lang w:eastAsia="ru-RU"/>
              </w:rPr>
            </w:pPr>
            <w:r w:rsidRPr="0075170A">
              <w:rPr>
                <w:rFonts w:eastAsia="Times New Roman"/>
                <w:color w:val="000000"/>
                <w:lang w:eastAsia="ru-RU"/>
              </w:rPr>
              <w:t>34717625,36</w:t>
            </w:r>
          </w:p>
        </w:tc>
        <w:tc>
          <w:tcPr>
            <w:tcW w:w="688" w:type="pct"/>
            <w:tcBorders>
              <w:top w:val="nil"/>
              <w:left w:val="nil"/>
              <w:bottom w:val="single" w:sz="4" w:space="0" w:color="000000"/>
              <w:right w:val="single" w:sz="4" w:space="0" w:color="000000"/>
            </w:tcBorders>
            <w:shd w:val="clear" w:color="auto" w:fill="auto"/>
            <w:vAlign w:val="center"/>
            <w:hideMark/>
          </w:tcPr>
          <w:p w14:paraId="07DFCF59"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30223431"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086FB8BE"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DAF1C53"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21DE7D4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6F78366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71CBD6B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16001S2241</w:t>
            </w:r>
          </w:p>
        </w:tc>
        <w:tc>
          <w:tcPr>
            <w:tcW w:w="238" w:type="pct"/>
            <w:tcBorders>
              <w:top w:val="nil"/>
              <w:left w:val="nil"/>
              <w:bottom w:val="single" w:sz="4" w:space="0" w:color="000000"/>
              <w:right w:val="single" w:sz="4" w:space="0" w:color="000000"/>
            </w:tcBorders>
            <w:shd w:val="clear" w:color="auto" w:fill="auto"/>
            <w:vAlign w:val="center"/>
            <w:hideMark/>
          </w:tcPr>
          <w:p w14:paraId="33F85D6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vAlign w:val="center"/>
            <w:hideMark/>
          </w:tcPr>
          <w:p w14:paraId="5A232FAC" w14:textId="0B12A762" w:rsidR="00543A6A" w:rsidRPr="0075170A" w:rsidRDefault="00543A6A" w:rsidP="00F830E1">
            <w:pPr>
              <w:jc w:val="right"/>
              <w:rPr>
                <w:rFonts w:eastAsia="Times New Roman"/>
                <w:color w:val="000000"/>
                <w:lang w:eastAsia="ru-RU"/>
              </w:rPr>
            </w:pPr>
            <w:r w:rsidRPr="0075170A">
              <w:rPr>
                <w:rFonts w:eastAsia="Times New Roman"/>
                <w:color w:val="000000"/>
                <w:lang w:eastAsia="ru-RU"/>
              </w:rPr>
              <w:t>34717625,36</w:t>
            </w:r>
          </w:p>
        </w:tc>
        <w:tc>
          <w:tcPr>
            <w:tcW w:w="688" w:type="pct"/>
            <w:tcBorders>
              <w:top w:val="nil"/>
              <w:left w:val="nil"/>
              <w:bottom w:val="single" w:sz="4" w:space="0" w:color="000000"/>
              <w:right w:val="single" w:sz="4" w:space="0" w:color="000000"/>
            </w:tcBorders>
            <w:shd w:val="clear" w:color="auto" w:fill="auto"/>
            <w:vAlign w:val="center"/>
            <w:hideMark/>
          </w:tcPr>
          <w:p w14:paraId="12E8C6BC"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071CC755"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53E5A50C"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10EFF1B"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775D7D7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58A3CD3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1F05C39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16001S2241</w:t>
            </w:r>
          </w:p>
        </w:tc>
        <w:tc>
          <w:tcPr>
            <w:tcW w:w="238" w:type="pct"/>
            <w:tcBorders>
              <w:top w:val="nil"/>
              <w:left w:val="nil"/>
              <w:bottom w:val="single" w:sz="4" w:space="0" w:color="000000"/>
              <w:right w:val="single" w:sz="4" w:space="0" w:color="000000"/>
            </w:tcBorders>
            <w:shd w:val="clear" w:color="auto" w:fill="auto"/>
            <w:vAlign w:val="center"/>
            <w:hideMark/>
          </w:tcPr>
          <w:p w14:paraId="3B2CC88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vAlign w:val="center"/>
            <w:hideMark/>
          </w:tcPr>
          <w:p w14:paraId="4014B822" w14:textId="15E3F896" w:rsidR="00543A6A" w:rsidRPr="0075170A" w:rsidRDefault="00543A6A" w:rsidP="00F830E1">
            <w:pPr>
              <w:jc w:val="right"/>
              <w:rPr>
                <w:rFonts w:eastAsia="Times New Roman"/>
                <w:color w:val="000000"/>
                <w:lang w:eastAsia="ru-RU"/>
              </w:rPr>
            </w:pPr>
            <w:r w:rsidRPr="0075170A">
              <w:rPr>
                <w:rFonts w:eastAsia="Times New Roman"/>
                <w:color w:val="000000"/>
                <w:lang w:eastAsia="ru-RU"/>
              </w:rPr>
              <w:t>34717625,36</w:t>
            </w:r>
          </w:p>
        </w:tc>
        <w:tc>
          <w:tcPr>
            <w:tcW w:w="688" w:type="pct"/>
            <w:tcBorders>
              <w:top w:val="nil"/>
              <w:left w:val="nil"/>
              <w:bottom w:val="single" w:sz="4" w:space="0" w:color="000000"/>
              <w:right w:val="single" w:sz="4" w:space="0" w:color="000000"/>
            </w:tcBorders>
            <w:shd w:val="clear" w:color="auto" w:fill="auto"/>
            <w:vAlign w:val="center"/>
            <w:hideMark/>
          </w:tcPr>
          <w:p w14:paraId="75E8BDD3"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7CC740CF"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55D7F439"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BF99195"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Непрограммные направления деятельности органов власти муниципального образования</w:t>
            </w:r>
          </w:p>
        </w:tc>
        <w:tc>
          <w:tcPr>
            <w:tcW w:w="237" w:type="pct"/>
            <w:tcBorders>
              <w:top w:val="nil"/>
              <w:left w:val="nil"/>
              <w:bottom w:val="single" w:sz="4" w:space="0" w:color="000000"/>
              <w:right w:val="single" w:sz="4" w:space="0" w:color="000000"/>
            </w:tcBorders>
            <w:shd w:val="clear" w:color="auto" w:fill="auto"/>
            <w:vAlign w:val="center"/>
            <w:hideMark/>
          </w:tcPr>
          <w:p w14:paraId="2052D1E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244B5D6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7A4B84D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9900000000</w:t>
            </w:r>
          </w:p>
        </w:tc>
        <w:tc>
          <w:tcPr>
            <w:tcW w:w="238" w:type="pct"/>
            <w:tcBorders>
              <w:top w:val="nil"/>
              <w:left w:val="nil"/>
              <w:bottom w:val="single" w:sz="4" w:space="0" w:color="000000"/>
              <w:right w:val="single" w:sz="4" w:space="0" w:color="000000"/>
            </w:tcBorders>
            <w:shd w:val="clear" w:color="auto" w:fill="auto"/>
            <w:vAlign w:val="center"/>
            <w:hideMark/>
          </w:tcPr>
          <w:p w14:paraId="3E3359E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530D0F98" w14:textId="361BE880" w:rsidR="00543A6A" w:rsidRPr="0075170A" w:rsidRDefault="00543A6A" w:rsidP="00F830E1">
            <w:pPr>
              <w:jc w:val="right"/>
              <w:rPr>
                <w:rFonts w:eastAsia="Times New Roman"/>
                <w:color w:val="000000"/>
                <w:lang w:eastAsia="ru-RU"/>
              </w:rPr>
            </w:pPr>
            <w:r w:rsidRPr="0075170A">
              <w:rPr>
                <w:rFonts w:eastAsia="Times New Roman"/>
                <w:color w:val="000000"/>
                <w:lang w:eastAsia="ru-RU"/>
              </w:rPr>
              <w:t>90930131,47</w:t>
            </w:r>
          </w:p>
        </w:tc>
        <w:tc>
          <w:tcPr>
            <w:tcW w:w="688" w:type="pct"/>
            <w:tcBorders>
              <w:top w:val="nil"/>
              <w:left w:val="nil"/>
              <w:bottom w:val="single" w:sz="4" w:space="0" w:color="000000"/>
              <w:right w:val="single" w:sz="4" w:space="0" w:color="000000"/>
            </w:tcBorders>
            <w:shd w:val="clear" w:color="auto" w:fill="auto"/>
            <w:vAlign w:val="center"/>
            <w:hideMark/>
          </w:tcPr>
          <w:p w14:paraId="371C0CCA" w14:textId="41722A38" w:rsidR="00543A6A" w:rsidRPr="0075170A" w:rsidRDefault="00543A6A" w:rsidP="00F830E1">
            <w:pPr>
              <w:jc w:val="right"/>
              <w:rPr>
                <w:rFonts w:eastAsia="Times New Roman"/>
                <w:color w:val="000000"/>
                <w:lang w:eastAsia="ru-RU"/>
              </w:rPr>
            </w:pPr>
            <w:r w:rsidRPr="0075170A">
              <w:rPr>
                <w:rFonts w:eastAsia="Times New Roman"/>
                <w:color w:val="000000"/>
                <w:lang w:eastAsia="ru-RU"/>
              </w:rPr>
              <w:t>20250000,00</w:t>
            </w:r>
          </w:p>
        </w:tc>
        <w:tc>
          <w:tcPr>
            <w:tcW w:w="713" w:type="pct"/>
            <w:tcBorders>
              <w:top w:val="nil"/>
              <w:left w:val="nil"/>
              <w:bottom w:val="single" w:sz="4" w:space="0" w:color="000000"/>
              <w:right w:val="single" w:sz="4" w:space="0" w:color="000000"/>
            </w:tcBorders>
            <w:shd w:val="clear" w:color="auto" w:fill="auto"/>
            <w:vAlign w:val="center"/>
            <w:hideMark/>
          </w:tcPr>
          <w:p w14:paraId="4A2381AA" w14:textId="7BD23347" w:rsidR="00543A6A" w:rsidRPr="0075170A" w:rsidRDefault="00543A6A" w:rsidP="00F830E1">
            <w:pPr>
              <w:jc w:val="right"/>
              <w:rPr>
                <w:rFonts w:eastAsia="Times New Roman"/>
                <w:color w:val="000000"/>
                <w:lang w:eastAsia="ru-RU"/>
              </w:rPr>
            </w:pPr>
            <w:r w:rsidRPr="0075170A">
              <w:rPr>
                <w:rFonts w:eastAsia="Times New Roman"/>
                <w:color w:val="000000"/>
                <w:lang w:eastAsia="ru-RU"/>
              </w:rPr>
              <w:t>20250000,00</w:t>
            </w:r>
          </w:p>
        </w:tc>
      </w:tr>
      <w:tr w:rsidR="00543A6A" w:rsidRPr="00474DBA" w14:paraId="199347C7"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8C11D26"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Мероприятия непрограммных направлений деятельности органов муниципального образования</w:t>
            </w:r>
          </w:p>
        </w:tc>
        <w:tc>
          <w:tcPr>
            <w:tcW w:w="237" w:type="pct"/>
            <w:tcBorders>
              <w:top w:val="nil"/>
              <w:left w:val="nil"/>
              <w:bottom w:val="single" w:sz="4" w:space="0" w:color="000000"/>
              <w:right w:val="single" w:sz="4" w:space="0" w:color="000000"/>
            </w:tcBorders>
            <w:shd w:val="clear" w:color="auto" w:fill="auto"/>
            <w:vAlign w:val="center"/>
            <w:hideMark/>
          </w:tcPr>
          <w:p w14:paraId="038830F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1ACB5EB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06FDEE1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9990000000</w:t>
            </w:r>
          </w:p>
        </w:tc>
        <w:tc>
          <w:tcPr>
            <w:tcW w:w="238" w:type="pct"/>
            <w:tcBorders>
              <w:top w:val="nil"/>
              <w:left w:val="nil"/>
              <w:bottom w:val="single" w:sz="4" w:space="0" w:color="000000"/>
              <w:right w:val="single" w:sz="4" w:space="0" w:color="000000"/>
            </w:tcBorders>
            <w:shd w:val="clear" w:color="auto" w:fill="auto"/>
            <w:vAlign w:val="center"/>
            <w:hideMark/>
          </w:tcPr>
          <w:p w14:paraId="56A3F77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6B598DE2" w14:textId="61EAB022" w:rsidR="00543A6A" w:rsidRPr="0075170A" w:rsidRDefault="00543A6A" w:rsidP="00F830E1">
            <w:pPr>
              <w:jc w:val="right"/>
              <w:rPr>
                <w:rFonts w:eastAsia="Times New Roman"/>
                <w:color w:val="000000"/>
                <w:lang w:eastAsia="ru-RU"/>
              </w:rPr>
            </w:pPr>
            <w:r w:rsidRPr="0075170A">
              <w:rPr>
                <w:rFonts w:eastAsia="Times New Roman"/>
                <w:color w:val="000000"/>
                <w:lang w:eastAsia="ru-RU"/>
              </w:rPr>
              <w:t>90930131,47</w:t>
            </w:r>
          </w:p>
        </w:tc>
        <w:tc>
          <w:tcPr>
            <w:tcW w:w="688" w:type="pct"/>
            <w:tcBorders>
              <w:top w:val="nil"/>
              <w:left w:val="nil"/>
              <w:bottom w:val="single" w:sz="4" w:space="0" w:color="000000"/>
              <w:right w:val="single" w:sz="4" w:space="0" w:color="000000"/>
            </w:tcBorders>
            <w:shd w:val="clear" w:color="auto" w:fill="auto"/>
            <w:vAlign w:val="center"/>
            <w:hideMark/>
          </w:tcPr>
          <w:p w14:paraId="65A50864" w14:textId="1A3721AA" w:rsidR="00543A6A" w:rsidRPr="0075170A" w:rsidRDefault="00543A6A" w:rsidP="00F830E1">
            <w:pPr>
              <w:jc w:val="right"/>
              <w:rPr>
                <w:rFonts w:eastAsia="Times New Roman"/>
                <w:color w:val="000000"/>
                <w:lang w:eastAsia="ru-RU"/>
              </w:rPr>
            </w:pPr>
            <w:r w:rsidRPr="0075170A">
              <w:rPr>
                <w:rFonts w:eastAsia="Times New Roman"/>
                <w:color w:val="000000"/>
                <w:lang w:eastAsia="ru-RU"/>
              </w:rPr>
              <w:t>20250000,00</w:t>
            </w:r>
          </w:p>
        </w:tc>
        <w:tc>
          <w:tcPr>
            <w:tcW w:w="713" w:type="pct"/>
            <w:tcBorders>
              <w:top w:val="nil"/>
              <w:left w:val="nil"/>
              <w:bottom w:val="single" w:sz="4" w:space="0" w:color="000000"/>
              <w:right w:val="single" w:sz="4" w:space="0" w:color="000000"/>
            </w:tcBorders>
            <w:shd w:val="clear" w:color="auto" w:fill="auto"/>
            <w:vAlign w:val="center"/>
            <w:hideMark/>
          </w:tcPr>
          <w:p w14:paraId="073FD6BF" w14:textId="696A2D48" w:rsidR="00543A6A" w:rsidRPr="0075170A" w:rsidRDefault="00543A6A" w:rsidP="00F830E1">
            <w:pPr>
              <w:jc w:val="right"/>
              <w:rPr>
                <w:rFonts w:eastAsia="Times New Roman"/>
                <w:color w:val="000000"/>
                <w:lang w:eastAsia="ru-RU"/>
              </w:rPr>
            </w:pPr>
            <w:r w:rsidRPr="0075170A">
              <w:rPr>
                <w:rFonts w:eastAsia="Times New Roman"/>
                <w:color w:val="000000"/>
                <w:lang w:eastAsia="ru-RU"/>
              </w:rPr>
              <w:t>20250000,00</w:t>
            </w:r>
          </w:p>
        </w:tc>
      </w:tr>
      <w:tr w:rsidR="00543A6A" w:rsidRPr="00474DBA" w14:paraId="6E89009E"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2354CF3"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Непрограммные мероприятия</w:t>
            </w:r>
          </w:p>
        </w:tc>
        <w:tc>
          <w:tcPr>
            <w:tcW w:w="237" w:type="pct"/>
            <w:tcBorders>
              <w:top w:val="nil"/>
              <w:left w:val="nil"/>
              <w:bottom w:val="single" w:sz="4" w:space="0" w:color="000000"/>
              <w:right w:val="single" w:sz="4" w:space="0" w:color="000000"/>
            </w:tcBorders>
            <w:shd w:val="clear" w:color="auto" w:fill="auto"/>
            <w:vAlign w:val="center"/>
            <w:hideMark/>
          </w:tcPr>
          <w:p w14:paraId="11D5CDD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5246502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6E7CBD1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9999900000</w:t>
            </w:r>
          </w:p>
        </w:tc>
        <w:tc>
          <w:tcPr>
            <w:tcW w:w="238" w:type="pct"/>
            <w:tcBorders>
              <w:top w:val="nil"/>
              <w:left w:val="nil"/>
              <w:bottom w:val="single" w:sz="4" w:space="0" w:color="000000"/>
              <w:right w:val="single" w:sz="4" w:space="0" w:color="000000"/>
            </w:tcBorders>
            <w:shd w:val="clear" w:color="auto" w:fill="auto"/>
            <w:vAlign w:val="center"/>
            <w:hideMark/>
          </w:tcPr>
          <w:p w14:paraId="426F9AB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4E8F1328" w14:textId="13317B84" w:rsidR="00543A6A" w:rsidRPr="0075170A" w:rsidRDefault="00543A6A" w:rsidP="00F830E1">
            <w:pPr>
              <w:jc w:val="right"/>
              <w:rPr>
                <w:rFonts w:eastAsia="Times New Roman"/>
                <w:color w:val="000000"/>
                <w:lang w:eastAsia="ru-RU"/>
              </w:rPr>
            </w:pPr>
            <w:r w:rsidRPr="0075170A">
              <w:rPr>
                <w:rFonts w:eastAsia="Times New Roman"/>
                <w:color w:val="000000"/>
                <w:lang w:eastAsia="ru-RU"/>
              </w:rPr>
              <w:t>90930131,47</w:t>
            </w:r>
          </w:p>
        </w:tc>
        <w:tc>
          <w:tcPr>
            <w:tcW w:w="688" w:type="pct"/>
            <w:tcBorders>
              <w:top w:val="nil"/>
              <w:left w:val="nil"/>
              <w:bottom w:val="single" w:sz="4" w:space="0" w:color="000000"/>
              <w:right w:val="single" w:sz="4" w:space="0" w:color="000000"/>
            </w:tcBorders>
            <w:shd w:val="clear" w:color="auto" w:fill="auto"/>
            <w:vAlign w:val="center"/>
            <w:hideMark/>
          </w:tcPr>
          <w:p w14:paraId="61DEB39B" w14:textId="0AAF8CD1" w:rsidR="00543A6A" w:rsidRPr="0075170A" w:rsidRDefault="00543A6A" w:rsidP="00F830E1">
            <w:pPr>
              <w:jc w:val="right"/>
              <w:rPr>
                <w:rFonts w:eastAsia="Times New Roman"/>
                <w:color w:val="000000"/>
                <w:lang w:eastAsia="ru-RU"/>
              </w:rPr>
            </w:pPr>
            <w:r w:rsidRPr="0075170A">
              <w:rPr>
                <w:rFonts w:eastAsia="Times New Roman"/>
                <w:color w:val="000000"/>
                <w:lang w:eastAsia="ru-RU"/>
              </w:rPr>
              <w:t>20250000,00</w:t>
            </w:r>
          </w:p>
        </w:tc>
        <w:tc>
          <w:tcPr>
            <w:tcW w:w="713" w:type="pct"/>
            <w:tcBorders>
              <w:top w:val="nil"/>
              <w:left w:val="nil"/>
              <w:bottom w:val="single" w:sz="4" w:space="0" w:color="000000"/>
              <w:right w:val="single" w:sz="4" w:space="0" w:color="000000"/>
            </w:tcBorders>
            <w:shd w:val="clear" w:color="auto" w:fill="auto"/>
            <w:vAlign w:val="center"/>
            <w:hideMark/>
          </w:tcPr>
          <w:p w14:paraId="379D257D" w14:textId="323515EB" w:rsidR="00543A6A" w:rsidRPr="0075170A" w:rsidRDefault="00543A6A" w:rsidP="00F830E1">
            <w:pPr>
              <w:jc w:val="right"/>
              <w:rPr>
                <w:rFonts w:eastAsia="Times New Roman"/>
                <w:color w:val="000000"/>
                <w:lang w:eastAsia="ru-RU"/>
              </w:rPr>
            </w:pPr>
            <w:r w:rsidRPr="0075170A">
              <w:rPr>
                <w:rFonts w:eastAsia="Times New Roman"/>
                <w:color w:val="000000"/>
                <w:lang w:eastAsia="ru-RU"/>
              </w:rPr>
              <w:t>20250000,00</w:t>
            </w:r>
          </w:p>
        </w:tc>
      </w:tr>
      <w:tr w:rsidR="00543A6A" w:rsidRPr="00474DBA" w14:paraId="73E2C1C9"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8E9AF54"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организацию ритуальных услуг и содержание мест захоронения на территории муниципального округа</w:t>
            </w:r>
          </w:p>
        </w:tc>
        <w:tc>
          <w:tcPr>
            <w:tcW w:w="237" w:type="pct"/>
            <w:tcBorders>
              <w:top w:val="nil"/>
              <w:left w:val="nil"/>
              <w:bottom w:val="single" w:sz="4" w:space="0" w:color="000000"/>
              <w:right w:val="single" w:sz="4" w:space="0" w:color="000000"/>
            </w:tcBorders>
            <w:shd w:val="clear" w:color="auto" w:fill="auto"/>
            <w:vAlign w:val="center"/>
            <w:hideMark/>
          </w:tcPr>
          <w:p w14:paraId="57F7DBC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5AB7D00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58B3F80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9999961050</w:t>
            </w:r>
          </w:p>
        </w:tc>
        <w:tc>
          <w:tcPr>
            <w:tcW w:w="238" w:type="pct"/>
            <w:tcBorders>
              <w:top w:val="nil"/>
              <w:left w:val="nil"/>
              <w:bottom w:val="single" w:sz="4" w:space="0" w:color="000000"/>
              <w:right w:val="single" w:sz="4" w:space="0" w:color="000000"/>
            </w:tcBorders>
            <w:shd w:val="clear" w:color="auto" w:fill="auto"/>
            <w:vAlign w:val="center"/>
            <w:hideMark/>
          </w:tcPr>
          <w:p w14:paraId="0B3FF95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304C762A" w14:textId="25A6BD37" w:rsidR="00543A6A" w:rsidRPr="0075170A" w:rsidRDefault="00543A6A" w:rsidP="00F830E1">
            <w:pPr>
              <w:jc w:val="right"/>
              <w:rPr>
                <w:rFonts w:eastAsia="Times New Roman"/>
                <w:color w:val="000000"/>
                <w:lang w:eastAsia="ru-RU"/>
              </w:rPr>
            </w:pPr>
            <w:r w:rsidRPr="0075170A">
              <w:rPr>
                <w:rFonts w:eastAsia="Times New Roman"/>
                <w:color w:val="000000"/>
                <w:lang w:eastAsia="ru-RU"/>
              </w:rPr>
              <w:t>1982550,00</w:t>
            </w:r>
          </w:p>
        </w:tc>
        <w:tc>
          <w:tcPr>
            <w:tcW w:w="688" w:type="pct"/>
            <w:tcBorders>
              <w:top w:val="nil"/>
              <w:left w:val="nil"/>
              <w:bottom w:val="single" w:sz="4" w:space="0" w:color="000000"/>
              <w:right w:val="single" w:sz="4" w:space="0" w:color="000000"/>
            </w:tcBorders>
            <w:shd w:val="clear" w:color="auto" w:fill="auto"/>
            <w:vAlign w:val="center"/>
            <w:hideMark/>
          </w:tcPr>
          <w:p w14:paraId="005DE5A7" w14:textId="0BB9E60D" w:rsidR="00543A6A" w:rsidRPr="0075170A" w:rsidRDefault="00543A6A" w:rsidP="00F830E1">
            <w:pPr>
              <w:jc w:val="right"/>
              <w:rPr>
                <w:rFonts w:eastAsia="Times New Roman"/>
                <w:color w:val="000000"/>
                <w:lang w:eastAsia="ru-RU"/>
              </w:rPr>
            </w:pPr>
            <w:r w:rsidRPr="0075170A">
              <w:rPr>
                <w:rFonts w:eastAsia="Times New Roman"/>
                <w:color w:val="000000"/>
                <w:lang w:eastAsia="ru-RU"/>
              </w:rPr>
              <w:t>300000,00</w:t>
            </w:r>
          </w:p>
        </w:tc>
        <w:tc>
          <w:tcPr>
            <w:tcW w:w="713" w:type="pct"/>
            <w:tcBorders>
              <w:top w:val="nil"/>
              <w:left w:val="nil"/>
              <w:bottom w:val="single" w:sz="4" w:space="0" w:color="000000"/>
              <w:right w:val="single" w:sz="4" w:space="0" w:color="000000"/>
            </w:tcBorders>
            <w:shd w:val="clear" w:color="auto" w:fill="auto"/>
            <w:vAlign w:val="center"/>
            <w:hideMark/>
          </w:tcPr>
          <w:p w14:paraId="2D3FFA95" w14:textId="3996A865" w:rsidR="00543A6A" w:rsidRPr="0075170A" w:rsidRDefault="00543A6A" w:rsidP="00F830E1">
            <w:pPr>
              <w:jc w:val="right"/>
              <w:rPr>
                <w:rFonts w:eastAsia="Times New Roman"/>
                <w:color w:val="000000"/>
                <w:lang w:eastAsia="ru-RU"/>
              </w:rPr>
            </w:pPr>
            <w:r w:rsidRPr="0075170A">
              <w:rPr>
                <w:rFonts w:eastAsia="Times New Roman"/>
                <w:color w:val="000000"/>
                <w:lang w:eastAsia="ru-RU"/>
              </w:rPr>
              <w:t>300000,00</w:t>
            </w:r>
          </w:p>
        </w:tc>
      </w:tr>
      <w:tr w:rsidR="00543A6A" w:rsidRPr="00474DBA" w14:paraId="689ECA0F"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D312C43"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427BE41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25E98FA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0C39094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9999961050</w:t>
            </w:r>
          </w:p>
        </w:tc>
        <w:tc>
          <w:tcPr>
            <w:tcW w:w="238" w:type="pct"/>
            <w:tcBorders>
              <w:top w:val="nil"/>
              <w:left w:val="nil"/>
              <w:bottom w:val="single" w:sz="4" w:space="0" w:color="000000"/>
              <w:right w:val="single" w:sz="4" w:space="0" w:color="000000"/>
            </w:tcBorders>
            <w:shd w:val="clear" w:color="auto" w:fill="auto"/>
            <w:vAlign w:val="center"/>
            <w:hideMark/>
          </w:tcPr>
          <w:p w14:paraId="0326D70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vAlign w:val="center"/>
            <w:hideMark/>
          </w:tcPr>
          <w:p w14:paraId="04149572" w14:textId="3B7FFA54" w:rsidR="00543A6A" w:rsidRPr="0075170A" w:rsidRDefault="00543A6A" w:rsidP="00F830E1">
            <w:pPr>
              <w:jc w:val="right"/>
              <w:rPr>
                <w:rFonts w:eastAsia="Times New Roman"/>
                <w:color w:val="000000"/>
                <w:lang w:eastAsia="ru-RU"/>
              </w:rPr>
            </w:pPr>
            <w:r w:rsidRPr="0075170A">
              <w:rPr>
                <w:rFonts w:eastAsia="Times New Roman"/>
                <w:color w:val="000000"/>
                <w:lang w:eastAsia="ru-RU"/>
              </w:rPr>
              <w:t>1982550,00</w:t>
            </w:r>
          </w:p>
        </w:tc>
        <w:tc>
          <w:tcPr>
            <w:tcW w:w="688" w:type="pct"/>
            <w:tcBorders>
              <w:top w:val="nil"/>
              <w:left w:val="nil"/>
              <w:bottom w:val="single" w:sz="4" w:space="0" w:color="000000"/>
              <w:right w:val="single" w:sz="4" w:space="0" w:color="000000"/>
            </w:tcBorders>
            <w:shd w:val="clear" w:color="auto" w:fill="auto"/>
            <w:vAlign w:val="center"/>
            <w:hideMark/>
          </w:tcPr>
          <w:p w14:paraId="24B5DEBB" w14:textId="75BB3612" w:rsidR="00543A6A" w:rsidRPr="0075170A" w:rsidRDefault="00543A6A" w:rsidP="00F830E1">
            <w:pPr>
              <w:jc w:val="right"/>
              <w:rPr>
                <w:rFonts w:eastAsia="Times New Roman"/>
                <w:color w:val="000000"/>
                <w:lang w:eastAsia="ru-RU"/>
              </w:rPr>
            </w:pPr>
            <w:r w:rsidRPr="0075170A">
              <w:rPr>
                <w:rFonts w:eastAsia="Times New Roman"/>
                <w:color w:val="000000"/>
                <w:lang w:eastAsia="ru-RU"/>
              </w:rPr>
              <w:t>300000,00</w:t>
            </w:r>
          </w:p>
        </w:tc>
        <w:tc>
          <w:tcPr>
            <w:tcW w:w="713" w:type="pct"/>
            <w:tcBorders>
              <w:top w:val="nil"/>
              <w:left w:val="nil"/>
              <w:bottom w:val="single" w:sz="4" w:space="0" w:color="000000"/>
              <w:right w:val="single" w:sz="4" w:space="0" w:color="000000"/>
            </w:tcBorders>
            <w:shd w:val="clear" w:color="auto" w:fill="auto"/>
            <w:vAlign w:val="center"/>
            <w:hideMark/>
          </w:tcPr>
          <w:p w14:paraId="702E6BC3" w14:textId="63C7043B" w:rsidR="00543A6A" w:rsidRPr="0075170A" w:rsidRDefault="00543A6A" w:rsidP="00F830E1">
            <w:pPr>
              <w:jc w:val="right"/>
              <w:rPr>
                <w:rFonts w:eastAsia="Times New Roman"/>
                <w:color w:val="000000"/>
                <w:lang w:eastAsia="ru-RU"/>
              </w:rPr>
            </w:pPr>
            <w:r w:rsidRPr="0075170A">
              <w:rPr>
                <w:rFonts w:eastAsia="Times New Roman"/>
                <w:color w:val="000000"/>
                <w:lang w:eastAsia="ru-RU"/>
              </w:rPr>
              <w:t>300000,00</w:t>
            </w:r>
          </w:p>
        </w:tc>
      </w:tr>
      <w:tr w:rsidR="00543A6A" w:rsidRPr="00474DBA" w14:paraId="5FA5F5F1"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EBA8541"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4496E65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6C0FFF6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3CC71F0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9999961050</w:t>
            </w:r>
          </w:p>
        </w:tc>
        <w:tc>
          <w:tcPr>
            <w:tcW w:w="238" w:type="pct"/>
            <w:tcBorders>
              <w:top w:val="nil"/>
              <w:left w:val="nil"/>
              <w:bottom w:val="single" w:sz="4" w:space="0" w:color="000000"/>
              <w:right w:val="single" w:sz="4" w:space="0" w:color="000000"/>
            </w:tcBorders>
            <w:shd w:val="clear" w:color="auto" w:fill="auto"/>
            <w:vAlign w:val="center"/>
            <w:hideMark/>
          </w:tcPr>
          <w:p w14:paraId="3DFDA04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vAlign w:val="center"/>
            <w:hideMark/>
          </w:tcPr>
          <w:p w14:paraId="45FA12F1" w14:textId="73F6E3DD" w:rsidR="00543A6A" w:rsidRPr="0075170A" w:rsidRDefault="00543A6A" w:rsidP="00F830E1">
            <w:pPr>
              <w:jc w:val="right"/>
              <w:rPr>
                <w:rFonts w:eastAsia="Times New Roman"/>
                <w:color w:val="000000"/>
                <w:lang w:eastAsia="ru-RU"/>
              </w:rPr>
            </w:pPr>
            <w:r w:rsidRPr="0075170A">
              <w:rPr>
                <w:rFonts w:eastAsia="Times New Roman"/>
                <w:color w:val="000000"/>
                <w:lang w:eastAsia="ru-RU"/>
              </w:rPr>
              <w:t>1982550,00</w:t>
            </w:r>
          </w:p>
        </w:tc>
        <w:tc>
          <w:tcPr>
            <w:tcW w:w="688" w:type="pct"/>
            <w:tcBorders>
              <w:top w:val="nil"/>
              <w:left w:val="nil"/>
              <w:bottom w:val="single" w:sz="4" w:space="0" w:color="000000"/>
              <w:right w:val="single" w:sz="4" w:space="0" w:color="000000"/>
            </w:tcBorders>
            <w:shd w:val="clear" w:color="auto" w:fill="auto"/>
            <w:vAlign w:val="center"/>
            <w:hideMark/>
          </w:tcPr>
          <w:p w14:paraId="25B570E8" w14:textId="2A1636F8" w:rsidR="00543A6A" w:rsidRPr="0075170A" w:rsidRDefault="00543A6A" w:rsidP="00F830E1">
            <w:pPr>
              <w:jc w:val="right"/>
              <w:rPr>
                <w:rFonts w:eastAsia="Times New Roman"/>
                <w:color w:val="000000"/>
                <w:lang w:eastAsia="ru-RU"/>
              </w:rPr>
            </w:pPr>
            <w:r w:rsidRPr="0075170A">
              <w:rPr>
                <w:rFonts w:eastAsia="Times New Roman"/>
                <w:color w:val="000000"/>
                <w:lang w:eastAsia="ru-RU"/>
              </w:rPr>
              <w:t>300000,00</w:t>
            </w:r>
          </w:p>
        </w:tc>
        <w:tc>
          <w:tcPr>
            <w:tcW w:w="713" w:type="pct"/>
            <w:tcBorders>
              <w:top w:val="nil"/>
              <w:left w:val="nil"/>
              <w:bottom w:val="single" w:sz="4" w:space="0" w:color="000000"/>
              <w:right w:val="single" w:sz="4" w:space="0" w:color="000000"/>
            </w:tcBorders>
            <w:shd w:val="clear" w:color="auto" w:fill="auto"/>
            <w:vAlign w:val="center"/>
            <w:hideMark/>
          </w:tcPr>
          <w:p w14:paraId="3CB94774" w14:textId="64FA2798" w:rsidR="00543A6A" w:rsidRPr="0075170A" w:rsidRDefault="00543A6A" w:rsidP="00F830E1">
            <w:pPr>
              <w:jc w:val="right"/>
              <w:rPr>
                <w:rFonts w:eastAsia="Times New Roman"/>
                <w:color w:val="000000"/>
                <w:lang w:eastAsia="ru-RU"/>
              </w:rPr>
            </w:pPr>
            <w:r w:rsidRPr="0075170A">
              <w:rPr>
                <w:rFonts w:eastAsia="Times New Roman"/>
                <w:color w:val="000000"/>
                <w:lang w:eastAsia="ru-RU"/>
              </w:rPr>
              <w:t>300000,00</w:t>
            </w:r>
          </w:p>
        </w:tc>
      </w:tr>
      <w:tr w:rsidR="00543A6A" w:rsidRPr="00474DBA" w14:paraId="2C13F0A1"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CD91828"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осуществление мероприятий по обеспечению безопасности людей на водных объектах, охране их жизни и здоровья</w:t>
            </w:r>
          </w:p>
        </w:tc>
        <w:tc>
          <w:tcPr>
            <w:tcW w:w="237" w:type="pct"/>
            <w:tcBorders>
              <w:top w:val="nil"/>
              <w:left w:val="nil"/>
              <w:bottom w:val="single" w:sz="4" w:space="0" w:color="000000"/>
              <w:right w:val="single" w:sz="4" w:space="0" w:color="000000"/>
            </w:tcBorders>
            <w:shd w:val="clear" w:color="auto" w:fill="auto"/>
            <w:vAlign w:val="center"/>
            <w:hideMark/>
          </w:tcPr>
          <w:p w14:paraId="2F80AF2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76CCC92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294ECB4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9999961070</w:t>
            </w:r>
          </w:p>
        </w:tc>
        <w:tc>
          <w:tcPr>
            <w:tcW w:w="238" w:type="pct"/>
            <w:tcBorders>
              <w:top w:val="nil"/>
              <w:left w:val="nil"/>
              <w:bottom w:val="single" w:sz="4" w:space="0" w:color="000000"/>
              <w:right w:val="single" w:sz="4" w:space="0" w:color="000000"/>
            </w:tcBorders>
            <w:shd w:val="clear" w:color="auto" w:fill="auto"/>
            <w:vAlign w:val="center"/>
            <w:hideMark/>
          </w:tcPr>
          <w:p w14:paraId="4ED8DCB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70988A0F" w14:textId="028FF07D" w:rsidR="00543A6A" w:rsidRPr="0075170A" w:rsidRDefault="00543A6A" w:rsidP="00F830E1">
            <w:pPr>
              <w:jc w:val="right"/>
              <w:rPr>
                <w:rFonts w:eastAsia="Times New Roman"/>
                <w:color w:val="000000"/>
                <w:lang w:eastAsia="ru-RU"/>
              </w:rPr>
            </w:pPr>
            <w:r w:rsidRPr="0075170A">
              <w:rPr>
                <w:rFonts w:eastAsia="Times New Roman"/>
                <w:color w:val="000000"/>
                <w:lang w:eastAsia="ru-RU"/>
              </w:rPr>
              <w:t>2895000,00</w:t>
            </w:r>
          </w:p>
        </w:tc>
        <w:tc>
          <w:tcPr>
            <w:tcW w:w="688" w:type="pct"/>
            <w:tcBorders>
              <w:top w:val="nil"/>
              <w:left w:val="nil"/>
              <w:bottom w:val="single" w:sz="4" w:space="0" w:color="000000"/>
              <w:right w:val="single" w:sz="4" w:space="0" w:color="000000"/>
            </w:tcBorders>
            <w:shd w:val="clear" w:color="auto" w:fill="auto"/>
            <w:vAlign w:val="center"/>
            <w:hideMark/>
          </w:tcPr>
          <w:p w14:paraId="26F54E06" w14:textId="31478742" w:rsidR="00543A6A" w:rsidRPr="0075170A" w:rsidRDefault="00543A6A" w:rsidP="00F830E1">
            <w:pPr>
              <w:jc w:val="right"/>
              <w:rPr>
                <w:rFonts w:eastAsia="Times New Roman"/>
                <w:color w:val="000000"/>
                <w:lang w:eastAsia="ru-RU"/>
              </w:rPr>
            </w:pPr>
            <w:r w:rsidRPr="0075170A">
              <w:rPr>
                <w:rFonts w:eastAsia="Times New Roman"/>
                <w:color w:val="000000"/>
                <w:lang w:eastAsia="ru-RU"/>
              </w:rPr>
              <w:t>450000,00</w:t>
            </w:r>
          </w:p>
        </w:tc>
        <w:tc>
          <w:tcPr>
            <w:tcW w:w="713" w:type="pct"/>
            <w:tcBorders>
              <w:top w:val="nil"/>
              <w:left w:val="nil"/>
              <w:bottom w:val="single" w:sz="4" w:space="0" w:color="000000"/>
              <w:right w:val="single" w:sz="4" w:space="0" w:color="000000"/>
            </w:tcBorders>
            <w:shd w:val="clear" w:color="auto" w:fill="auto"/>
            <w:vAlign w:val="center"/>
            <w:hideMark/>
          </w:tcPr>
          <w:p w14:paraId="2BBEF74D" w14:textId="6BCDDC17" w:rsidR="00543A6A" w:rsidRPr="0075170A" w:rsidRDefault="00543A6A" w:rsidP="00F830E1">
            <w:pPr>
              <w:jc w:val="right"/>
              <w:rPr>
                <w:rFonts w:eastAsia="Times New Roman"/>
                <w:color w:val="000000"/>
                <w:lang w:eastAsia="ru-RU"/>
              </w:rPr>
            </w:pPr>
            <w:r w:rsidRPr="0075170A">
              <w:rPr>
                <w:rFonts w:eastAsia="Times New Roman"/>
                <w:color w:val="000000"/>
                <w:lang w:eastAsia="ru-RU"/>
              </w:rPr>
              <w:t>450000,00</w:t>
            </w:r>
          </w:p>
        </w:tc>
      </w:tr>
      <w:tr w:rsidR="00543A6A" w:rsidRPr="00474DBA" w14:paraId="16F60B99"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4031E91"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56B85E7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7A0DDBF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00BD7F6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9999961070</w:t>
            </w:r>
          </w:p>
        </w:tc>
        <w:tc>
          <w:tcPr>
            <w:tcW w:w="238" w:type="pct"/>
            <w:tcBorders>
              <w:top w:val="nil"/>
              <w:left w:val="nil"/>
              <w:bottom w:val="single" w:sz="4" w:space="0" w:color="000000"/>
              <w:right w:val="single" w:sz="4" w:space="0" w:color="000000"/>
            </w:tcBorders>
            <w:shd w:val="clear" w:color="auto" w:fill="auto"/>
            <w:vAlign w:val="center"/>
            <w:hideMark/>
          </w:tcPr>
          <w:p w14:paraId="00CD946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vAlign w:val="center"/>
            <w:hideMark/>
          </w:tcPr>
          <w:p w14:paraId="69C3AC54" w14:textId="77B99548" w:rsidR="00543A6A" w:rsidRPr="0075170A" w:rsidRDefault="00543A6A" w:rsidP="00F830E1">
            <w:pPr>
              <w:jc w:val="right"/>
              <w:rPr>
                <w:rFonts w:eastAsia="Times New Roman"/>
                <w:color w:val="000000"/>
                <w:lang w:eastAsia="ru-RU"/>
              </w:rPr>
            </w:pPr>
            <w:r w:rsidRPr="0075170A">
              <w:rPr>
                <w:rFonts w:eastAsia="Times New Roman"/>
                <w:color w:val="000000"/>
                <w:lang w:eastAsia="ru-RU"/>
              </w:rPr>
              <w:t>2895000,00</w:t>
            </w:r>
          </w:p>
        </w:tc>
        <w:tc>
          <w:tcPr>
            <w:tcW w:w="688" w:type="pct"/>
            <w:tcBorders>
              <w:top w:val="nil"/>
              <w:left w:val="nil"/>
              <w:bottom w:val="single" w:sz="4" w:space="0" w:color="000000"/>
              <w:right w:val="single" w:sz="4" w:space="0" w:color="000000"/>
            </w:tcBorders>
            <w:shd w:val="clear" w:color="auto" w:fill="auto"/>
            <w:vAlign w:val="center"/>
            <w:hideMark/>
          </w:tcPr>
          <w:p w14:paraId="12B70798" w14:textId="201CCD8A" w:rsidR="00543A6A" w:rsidRPr="0075170A" w:rsidRDefault="00543A6A" w:rsidP="00F830E1">
            <w:pPr>
              <w:jc w:val="right"/>
              <w:rPr>
                <w:rFonts w:eastAsia="Times New Roman"/>
                <w:color w:val="000000"/>
                <w:lang w:eastAsia="ru-RU"/>
              </w:rPr>
            </w:pPr>
            <w:r w:rsidRPr="0075170A">
              <w:rPr>
                <w:rFonts w:eastAsia="Times New Roman"/>
                <w:color w:val="000000"/>
                <w:lang w:eastAsia="ru-RU"/>
              </w:rPr>
              <w:t>450000,00</w:t>
            </w:r>
          </w:p>
        </w:tc>
        <w:tc>
          <w:tcPr>
            <w:tcW w:w="713" w:type="pct"/>
            <w:tcBorders>
              <w:top w:val="nil"/>
              <w:left w:val="nil"/>
              <w:bottom w:val="single" w:sz="4" w:space="0" w:color="000000"/>
              <w:right w:val="single" w:sz="4" w:space="0" w:color="000000"/>
            </w:tcBorders>
            <w:shd w:val="clear" w:color="auto" w:fill="auto"/>
            <w:vAlign w:val="center"/>
            <w:hideMark/>
          </w:tcPr>
          <w:p w14:paraId="12AAFAC2" w14:textId="53815172" w:rsidR="00543A6A" w:rsidRPr="0075170A" w:rsidRDefault="00543A6A" w:rsidP="00F830E1">
            <w:pPr>
              <w:jc w:val="right"/>
              <w:rPr>
                <w:rFonts w:eastAsia="Times New Roman"/>
                <w:color w:val="000000"/>
                <w:lang w:eastAsia="ru-RU"/>
              </w:rPr>
            </w:pPr>
            <w:r w:rsidRPr="0075170A">
              <w:rPr>
                <w:rFonts w:eastAsia="Times New Roman"/>
                <w:color w:val="000000"/>
                <w:lang w:eastAsia="ru-RU"/>
              </w:rPr>
              <w:t>450000,00</w:t>
            </w:r>
          </w:p>
        </w:tc>
      </w:tr>
      <w:tr w:rsidR="00543A6A" w:rsidRPr="00474DBA" w14:paraId="66CD1701"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827AA78"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24C3BF2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0488CA8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0ECE7FF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9999961070</w:t>
            </w:r>
          </w:p>
        </w:tc>
        <w:tc>
          <w:tcPr>
            <w:tcW w:w="238" w:type="pct"/>
            <w:tcBorders>
              <w:top w:val="nil"/>
              <w:left w:val="nil"/>
              <w:bottom w:val="single" w:sz="4" w:space="0" w:color="000000"/>
              <w:right w:val="single" w:sz="4" w:space="0" w:color="000000"/>
            </w:tcBorders>
            <w:shd w:val="clear" w:color="auto" w:fill="auto"/>
            <w:vAlign w:val="center"/>
            <w:hideMark/>
          </w:tcPr>
          <w:p w14:paraId="230F5E2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vAlign w:val="center"/>
            <w:hideMark/>
          </w:tcPr>
          <w:p w14:paraId="1F9ACB17" w14:textId="28D6C127" w:rsidR="00543A6A" w:rsidRPr="0075170A" w:rsidRDefault="00543A6A" w:rsidP="00F830E1">
            <w:pPr>
              <w:jc w:val="right"/>
              <w:rPr>
                <w:rFonts w:eastAsia="Times New Roman"/>
                <w:color w:val="000000"/>
                <w:lang w:eastAsia="ru-RU"/>
              </w:rPr>
            </w:pPr>
            <w:r w:rsidRPr="0075170A">
              <w:rPr>
                <w:rFonts w:eastAsia="Times New Roman"/>
                <w:color w:val="000000"/>
                <w:lang w:eastAsia="ru-RU"/>
              </w:rPr>
              <w:t>2895000,00</w:t>
            </w:r>
          </w:p>
        </w:tc>
        <w:tc>
          <w:tcPr>
            <w:tcW w:w="688" w:type="pct"/>
            <w:tcBorders>
              <w:top w:val="nil"/>
              <w:left w:val="nil"/>
              <w:bottom w:val="single" w:sz="4" w:space="0" w:color="000000"/>
              <w:right w:val="single" w:sz="4" w:space="0" w:color="000000"/>
            </w:tcBorders>
            <w:shd w:val="clear" w:color="auto" w:fill="auto"/>
            <w:vAlign w:val="center"/>
            <w:hideMark/>
          </w:tcPr>
          <w:p w14:paraId="106E068D" w14:textId="0C05E374" w:rsidR="00543A6A" w:rsidRPr="0075170A" w:rsidRDefault="00543A6A" w:rsidP="00F830E1">
            <w:pPr>
              <w:jc w:val="right"/>
              <w:rPr>
                <w:rFonts w:eastAsia="Times New Roman"/>
                <w:color w:val="000000"/>
                <w:lang w:eastAsia="ru-RU"/>
              </w:rPr>
            </w:pPr>
            <w:r w:rsidRPr="0075170A">
              <w:rPr>
                <w:rFonts w:eastAsia="Times New Roman"/>
                <w:color w:val="000000"/>
                <w:lang w:eastAsia="ru-RU"/>
              </w:rPr>
              <w:t>450000,00</w:t>
            </w:r>
          </w:p>
        </w:tc>
        <w:tc>
          <w:tcPr>
            <w:tcW w:w="713" w:type="pct"/>
            <w:tcBorders>
              <w:top w:val="nil"/>
              <w:left w:val="nil"/>
              <w:bottom w:val="single" w:sz="4" w:space="0" w:color="000000"/>
              <w:right w:val="single" w:sz="4" w:space="0" w:color="000000"/>
            </w:tcBorders>
            <w:shd w:val="clear" w:color="auto" w:fill="auto"/>
            <w:vAlign w:val="center"/>
            <w:hideMark/>
          </w:tcPr>
          <w:p w14:paraId="67FE16DA" w14:textId="231E5C41" w:rsidR="00543A6A" w:rsidRPr="0075170A" w:rsidRDefault="00543A6A" w:rsidP="00F830E1">
            <w:pPr>
              <w:jc w:val="right"/>
              <w:rPr>
                <w:rFonts w:eastAsia="Times New Roman"/>
                <w:color w:val="000000"/>
                <w:lang w:eastAsia="ru-RU"/>
              </w:rPr>
            </w:pPr>
            <w:r w:rsidRPr="0075170A">
              <w:rPr>
                <w:rFonts w:eastAsia="Times New Roman"/>
                <w:color w:val="000000"/>
                <w:lang w:eastAsia="ru-RU"/>
              </w:rPr>
              <w:t>450000,00</w:t>
            </w:r>
          </w:p>
        </w:tc>
      </w:tr>
      <w:tr w:rsidR="00543A6A" w:rsidRPr="00474DBA" w14:paraId="185213BB"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4F867A3"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Уличное освещение</w:t>
            </w:r>
          </w:p>
        </w:tc>
        <w:tc>
          <w:tcPr>
            <w:tcW w:w="237" w:type="pct"/>
            <w:tcBorders>
              <w:top w:val="nil"/>
              <w:left w:val="nil"/>
              <w:bottom w:val="single" w:sz="4" w:space="0" w:color="000000"/>
              <w:right w:val="single" w:sz="4" w:space="0" w:color="000000"/>
            </w:tcBorders>
            <w:shd w:val="clear" w:color="auto" w:fill="auto"/>
            <w:vAlign w:val="center"/>
            <w:hideMark/>
          </w:tcPr>
          <w:p w14:paraId="28ACD61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099E368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159FA54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9999961080</w:t>
            </w:r>
          </w:p>
        </w:tc>
        <w:tc>
          <w:tcPr>
            <w:tcW w:w="238" w:type="pct"/>
            <w:tcBorders>
              <w:top w:val="nil"/>
              <w:left w:val="nil"/>
              <w:bottom w:val="single" w:sz="4" w:space="0" w:color="000000"/>
              <w:right w:val="single" w:sz="4" w:space="0" w:color="000000"/>
            </w:tcBorders>
            <w:shd w:val="clear" w:color="auto" w:fill="auto"/>
            <w:vAlign w:val="center"/>
            <w:hideMark/>
          </w:tcPr>
          <w:p w14:paraId="2894576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5DE9F69D" w14:textId="53333356" w:rsidR="00543A6A" w:rsidRPr="0075170A" w:rsidRDefault="00543A6A" w:rsidP="00F830E1">
            <w:pPr>
              <w:jc w:val="right"/>
              <w:rPr>
                <w:rFonts w:eastAsia="Times New Roman"/>
                <w:color w:val="000000"/>
                <w:lang w:eastAsia="ru-RU"/>
              </w:rPr>
            </w:pPr>
            <w:r w:rsidRPr="0075170A">
              <w:rPr>
                <w:rFonts w:eastAsia="Times New Roman"/>
                <w:color w:val="000000"/>
                <w:lang w:eastAsia="ru-RU"/>
              </w:rPr>
              <w:t>15580000,00</w:t>
            </w:r>
          </w:p>
        </w:tc>
        <w:tc>
          <w:tcPr>
            <w:tcW w:w="688" w:type="pct"/>
            <w:tcBorders>
              <w:top w:val="nil"/>
              <w:left w:val="nil"/>
              <w:bottom w:val="single" w:sz="4" w:space="0" w:color="000000"/>
              <w:right w:val="single" w:sz="4" w:space="0" w:color="000000"/>
            </w:tcBorders>
            <w:shd w:val="clear" w:color="auto" w:fill="auto"/>
            <w:vAlign w:val="center"/>
            <w:hideMark/>
          </w:tcPr>
          <w:p w14:paraId="73A6C9F6" w14:textId="13AB2C76" w:rsidR="00543A6A" w:rsidRPr="0075170A" w:rsidRDefault="00543A6A" w:rsidP="00F830E1">
            <w:pPr>
              <w:jc w:val="right"/>
              <w:rPr>
                <w:rFonts w:eastAsia="Times New Roman"/>
                <w:color w:val="000000"/>
                <w:lang w:eastAsia="ru-RU"/>
              </w:rPr>
            </w:pPr>
            <w:r w:rsidRPr="0075170A">
              <w:rPr>
                <w:rFonts w:eastAsia="Times New Roman"/>
                <w:color w:val="000000"/>
                <w:lang w:eastAsia="ru-RU"/>
              </w:rPr>
              <w:t>9500000,00</w:t>
            </w:r>
          </w:p>
        </w:tc>
        <w:tc>
          <w:tcPr>
            <w:tcW w:w="713" w:type="pct"/>
            <w:tcBorders>
              <w:top w:val="nil"/>
              <w:left w:val="nil"/>
              <w:bottom w:val="single" w:sz="4" w:space="0" w:color="000000"/>
              <w:right w:val="single" w:sz="4" w:space="0" w:color="000000"/>
            </w:tcBorders>
            <w:shd w:val="clear" w:color="auto" w:fill="auto"/>
            <w:vAlign w:val="center"/>
            <w:hideMark/>
          </w:tcPr>
          <w:p w14:paraId="609ED5E8" w14:textId="6C45F8E8" w:rsidR="00543A6A" w:rsidRPr="0075170A" w:rsidRDefault="00543A6A" w:rsidP="00F830E1">
            <w:pPr>
              <w:jc w:val="right"/>
              <w:rPr>
                <w:rFonts w:eastAsia="Times New Roman"/>
                <w:color w:val="000000"/>
                <w:lang w:eastAsia="ru-RU"/>
              </w:rPr>
            </w:pPr>
            <w:r w:rsidRPr="0075170A">
              <w:rPr>
                <w:rFonts w:eastAsia="Times New Roman"/>
                <w:color w:val="000000"/>
                <w:lang w:eastAsia="ru-RU"/>
              </w:rPr>
              <w:t>9500000,00</w:t>
            </w:r>
          </w:p>
        </w:tc>
      </w:tr>
      <w:tr w:rsidR="00543A6A" w:rsidRPr="00474DBA" w14:paraId="24364F10"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FCB99F8"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60DE78F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51D271B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1161743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9999961080</w:t>
            </w:r>
          </w:p>
        </w:tc>
        <w:tc>
          <w:tcPr>
            <w:tcW w:w="238" w:type="pct"/>
            <w:tcBorders>
              <w:top w:val="nil"/>
              <w:left w:val="nil"/>
              <w:bottom w:val="single" w:sz="4" w:space="0" w:color="000000"/>
              <w:right w:val="single" w:sz="4" w:space="0" w:color="000000"/>
            </w:tcBorders>
            <w:shd w:val="clear" w:color="auto" w:fill="auto"/>
            <w:vAlign w:val="center"/>
            <w:hideMark/>
          </w:tcPr>
          <w:p w14:paraId="62B429A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vAlign w:val="center"/>
            <w:hideMark/>
          </w:tcPr>
          <w:p w14:paraId="34B01842" w14:textId="75C42398" w:rsidR="00543A6A" w:rsidRPr="0075170A" w:rsidRDefault="00543A6A" w:rsidP="00F830E1">
            <w:pPr>
              <w:jc w:val="right"/>
              <w:rPr>
                <w:rFonts w:eastAsia="Times New Roman"/>
                <w:color w:val="000000"/>
                <w:lang w:eastAsia="ru-RU"/>
              </w:rPr>
            </w:pPr>
            <w:r w:rsidRPr="0075170A">
              <w:rPr>
                <w:rFonts w:eastAsia="Times New Roman"/>
                <w:color w:val="000000"/>
                <w:lang w:eastAsia="ru-RU"/>
              </w:rPr>
              <w:t>15580000,00</w:t>
            </w:r>
          </w:p>
        </w:tc>
        <w:tc>
          <w:tcPr>
            <w:tcW w:w="688" w:type="pct"/>
            <w:tcBorders>
              <w:top w:val="nil"/>
              <w:left w:val="nil"/>
              <w:bottom w:val="single" w:sz="4" w:space="0" w:color="000000"/>
              <w:right w:val="single" w:sz="4" w:space="0" w:color="000000"/>
            </w:tcBorders>
            <w:shd w:val="clear" w:color="auto" w:fill="auto"/>
            <w:vAlign w:val="center"/>
            <w:hideMark/>
          </w:tcPr>
          <w:p w14:paraId="629F7537" w14:textId="1BB3D19A" w:rsidR="00543A6A" w:rsidRPr="0075170A" w:rsidRDefault="00543A6A" w:rsidP="00F830E1">
            <w:pPr>
              <w:jc w:val="right"/>
              <w:rPr>
                <w:rFonts w:eastAsia="Times New Roman"/>
                <w:color w:val="000000"/>
                <w:lang w:eastAsia="ru-RU"/>
              </w:rPr>
            </w:pPr>
            <w:r w:rsidRPr="0075170A">
              <w:rPr>
                <w:rFonts w:eastAsia="Times New Roman"/>
                <w:color w:val="000000"/>
                <w:lang w:eastAsia="ru-RU"/>
              </w:rPr>
              <w:t>9500000,00</w:t>
            </w:r>
          </w:p>
        </w:tc>
        <w:tc>
          <w:tcPr>
            <w:tcW w:w="713" w:type="pct"/>
            <w:tcBorders>
              <w:top w:val="nil"/>
              <w:left w:val="nil"/>
              <w:bottom w:val="single" w:sz="4" w:space="0" w:color="000000"/>
              <w:right w:val="single" w:sz="4" w:space="0" w:color="000000"/>
            </w:tcBorders>
            <w:shd w:val="clear" w:color="auto" w:fill="auto"/>
            <w:vAlign w:val="center"/>
            <w:hideMark/>
          </w:tcPr>
          <w:p w14:paraId="1A60A5A3" w14:textId="43DBC6C4" w:rsidR="00543A6A" w:rsidRPr="0075170A" w:rsidRDefault="00543A6A" w:rsidP="00F830E1">
            <w:pPr>
              <w:jc w:val="right"/>
              <w:rPr>
                <w:rFonts w:eastAsia="Times New Roman"/>
                <w:color w:val="000000"/>
                <w:lang w:eastAsia="ru-RU"/>
              </w:rPr>
            </w:pPr>
            <w:r w:rsidRPr="0075170A">
              <w:rPr>
                <w:rFonts w:eastAsia="Times New Roman"/>
                <w:color w:val="000000"/>
                <w:lang w:eastAsia="ru-RU"/>
              </w:rPr>
              <w:t>9500000,00</w:t>
            </w:r>
          </w:p>
        </w:tc>
      </w:tr>
      <w:tr w:rsidR="00543A6A" w:rsidRPr="00474DBA" w14:paraId="6FF27774"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283DA60"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lastRenderedPageBreak/>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275D6C3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460E586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2F62EF2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9999961080</w:t>
            </w:r>
          </w:p>
        </w:tc>
        <w:tc>
          <w:tcPr>
            <w:tcW w:w="238" w:type="pct"/>
            <w:tcBorders>
              <w:top w:val="nil"/>
              <w:left w:val="nil"/>
              <w:bottom w:val="single" w:sz="4" w:space="0" w:color="000000"/>
              <w:right w:val="single" w:sz="4" w:space="0" w:color="000000"/>
            </w:tcBorders>
            <w:shd w:val="clear" w:color="auto" w:fill="auto"/>
            <w:vAlign w:val="center"/>
            <w:hideMark/>
          </w:tcPr>
          <w:p w14:paraId="017E067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vAlign w:val="center"/>
            <w:hideMark/>
          </w:tcPr>
          <w:p w14:paraId="5ACB8FEC" w14:textId="288E0635" w:rsidR="00543A6A" w:rsidRPr="0075170A" w:rsidRDefault="00543A6A" w:rsidP="00F830E1">
            <w:pPr>
              <w:jc w:val="right"/>
              <w:rPr>
                <w:rFonts w:eastAsia="Times New Roman"/>
                <w:color w:val="000000"/>
                <w:lang w:eastAsia="ru-RU"/>
              </w:rPr>
            </w:pPr>
            <w:r w:rsidRPr="0075170A">
              <w:rPr>
                <w:rFonts w:eastAsia="Times New Roman"/>
                <w:color w:val="000000"/>
                <w:lang w:eastAsia="ru-RU"/>
              </w:rPr>
              <w:t>15580000,00</w:t>
            </w:r>
          </w:p>
        </w:tc>
        <w:tc>
          <w:tcPr>
            <w:tcW w:w="688" w:type="pct"/>
            <w:tcBorders>
              <w:top w:val="nil"/>
              <w:left w:val="nil"/>
              <w:bottom w:val="single" w:sz="4" w:space="0" w:color="000000"/>
              <w:right w:val="single" w:sz="4" w:space="0" w:color="000000"/>
            </w:tcBorders>
            <w:shd w:val="clear" w:color="auto" w:fill="auto"/>
            <w:vAlign w:val="center"/>
            <w:hideMark/>
          </w:tcPr>
          <w:p w14:paraId="4E5D3883" w14:textId="38A0B3B5" w:rsidR="00543A6A" w:rsidRPr="0075170A" w:rsidRDefault="00543A6A" w:rsidP="00F830E1">
            <w:pPr>
              <w:jc w:val="right"/>
              <w:rPr>
                <w:rFonts w:eastAsia="Times New Roman"/>
                <w:color w:val="000000"/>
                <w:lang w:eastAsia="ru-RU"/>
              </w:rPr>
            </w:pPr>
            <w:r w:rsidRPr="0075170A">
              <w:rPr>
                <w:rFonts w:eastAsia="Times New Roman"/>
                <w:color w:val="000000"/>
                <w:lang w:eastAsia="ru-RU"/>
              </w:rPr>
              <w:t>9500000,00</w:t>
            </w:r>
          </w:p>
        </w:tc>
        <w:tc>
          <w:tcPr>
            <w:tcW w:w="713" w:type="pct"/>
            <w:tcBorders>
              <w:top w:val="nil"/>
              <w:left w:val="nil"/>
              <w:bottom w:val="single" w:sz="4" w:space="0" w:color="000000"/>
              <w:right w:val="single" w:sz="4" w:space="0" w:color="000000"/>
            </w:tcBorders>
            <w:shd w:val="clear" w:color="auto" w:fill="auto"/>
            <w:vAlign w:val="center"/>
            <w:hideMark/>
          </w:tcPr>
          <w:p w14:paraId="694DCE7B" w14:textId="7E83DA97" w:rsidR="00543A6A" w:rsidRPr="0075170A" w:rsidRDefault="00543A6A" w:rsidP="00F830E1">
            <w:pPr>
              <w:jc w:val="right"/>
              <w:rPr>
                <w:rFonts w:eastAsia="Times New Roman"/>
                <w:color w:val="000000"/>
                <w:lang w:eastAsia="ru-RU"/>
              </w:rPr>
            </w:pPr>
            <w:r w:rsidRPr="0075170A">
              <w:rPr>
                <w:rFonts w:eastAsia="Times New Roman"/>
                <w:color w:val="000000"/>
                <w:lang w:eastAsia="ru-RU"/>
              </w:rPr>
              <w:t>9500000,00</w:t>
            </w:r>
          </w:p>
        </w:tc>
      </w:tr>
      <w:tr w:rsidR="00543A6A" w:rsidRPr="00474DBA" w14:paraId="4348046B"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3DD9F5E"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Озеленение</w:t>
            </w:r>
          </w:p>
        </w:tc>
        <w:tc>
          <w:tcPr>
            <w:tcW w:w="237" w:type="pct"/>
            <w:tcBorders>
              <w:top w:val="nil"/>
              <w:left w:val="nil"/>
              <w:bottom w:val="single" w:sz="4" w:space="0" w:color="000000"/>
              <w:right w:val="single" w:sz="4" w:space="0" w:color="000000"/>
            </w:tcBorders>
            <w:shd w:val="clear" w:color="auto" w:fill="auto"/>
            <w:vAlign w:val="center"/>
            <w:hideMark/>
          </w:tcPr>
          <w:p w14:paraId="2837A74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7A19F9C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518F579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9999961081</w:t>
            </w:r>
          </w:p>
        </w:tc>
        <w:tc>
          <w:tcPr>
            <w:tcW w:w="238" w:type="pct"/>
            <w:tcBorders>
              <w:top w:val="nil"/>
              <w:left w:val="nil"/>
              <w:bottom w:val="single" w:sz="4" w:space="0" w:color="000000"/>
              <w:right w:val="single" w:sz="4" w:space="0" w:color="000000"/>
            </w:tcBorders>
            <w:shd w:val="clear" w:color="auto" w:fill="auto"/>
            <w:vAlign w:val="center"/>
            <w:hideMark/>
          </w:tcPr>
          <w:p w14:paraId="031F82F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6AF0DC8E" w14:textId="30F66A52" w:rsidR="00543A6A" w:rsidRPr="0075170A" w:rsidRDefault="00543A6A" w:rsidP="00F830E1">
            <w:pPr>
              <w:jc w:val="right"/>
              <w:rPr>
                <w:rFonts w:eastAsia="Times New Roman"/>
                <w:color w:val="000000"/>
                <w:lang w:eastAsia="ru-RU"/>
              </w:rPr>
            </w:pPr>
            <w:r w:rsidRPr="0075170A">
              <w:rPr>
                <w:rFonts w:eastAsia="Times New Roman"/>
                <w:color w:val="000000"/>
                <w:lang w:eastAsia="ru-RU"/>
              </w:rPr>
              <w:t>3287944,47</w:t>
            </w:r>
          </w:p>
        </w:tc>
        <w:tc>
          <w:tcPr>
            <w:tcW w:w="688" w:type="pct"/>
            <w:tcBorders>
              <w:top w:val="nil"/>
              <w:left w:val="nil"/>
              <w:bottom w:val="single" w:sz="4" w:space="0" w:color="000000"/>
              <w:right w:val="single" w:sz="4" w:space="0" w:color="000000"/>
            </w:tcBorders>
            <w:shd w:val="clear" w:color="auto" w:fill="auto"/>
            <w:vAlign w:val="center"/>
            <w:hideMark/>
          </w:tcPr>
          <w:p w14:paraId="354A19B7"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76C9620F"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5A6E171E"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CDE4674"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364191D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0C853D8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6E95212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9999961081</w:t>
            </w:r>
          </w:p>
        </w:tc>
        <w:tc>
          <w:tcPr>
            <w:tcW w:w="238" w:type="pct"/>
            <w:tcBorders>
              <w:top w:val="nil"/>
              <w:left w:val="nil"/>
              <w:bottom w:val="single" w:sz="4" w:space="0" w:color="000000"/>
              <w:right w:val="single" w:sz="4" w:space="0" w:color="000000"/>
            </w:tcBorders>
            <w:shd w:val="clear" w:color="auto" w:fill="auto"/>
            <w:vAlign w:val="center"/>
            <w:hideMark/>
          </w:tcPr>
          <w:p w14:paraId="6A25C43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vAlign w:val="center"/>
            <w:hideMark/>
          </w:tcPr>
          <w:p w14:paraId="45E52CF3" w14:textId="1F3185D2" w:rsidR="00543A6A" w:rsidRPr="0075170A" w:rsidRDefault="00543A6A" w:rsidP="00F830E1">
            <w:pPr>
              <w:jc w:val="right"/>
              <w:rPr>
                <w:rFonts w:eastAsia="Times New Roman"/>
                <w:color w:val="000000"/>
                <w:lang w:eastAsia="ru-RU"/>
              </w:rPr>
            </w:pPr>
            <w:r w:rsidRPr="0075170A">
              <w:rPr>
                <w:rFonts w:eastAsia="Times New Roman"/>
                <w:color w:val="000000"/>
                <w:lang w:eastAsia="ru-RU"/>
              </w:rPr>
              <w:t>3287944,47</w:t>
            </w:r>
          </w:p>
        </w:tc>
        <w:tc>
          <w:tcPr>
            <w:tcW w:w="688" w:type="pct"/>
            <w:tcBorders>
              <w:top w:val="nil"/>
              <w:left w:val="nil"/>
              <w:bottom w:val="single" w:sz="4" w:space="0" w:color="000000"/>
              <w:right w:val="single" w:sz="4" w:space="0" w:color="000000"/>
            </w:tcBorders>
            <w:shd w:val="clear" w:color="auto" w:fill="auto"/>
            <w:vAlign w:val="center"/>
            <w:hideMark/>
          </w:tcPr>
          <w:p w14:paraId="03FA3E3F"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3232B3CE"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429F711C"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C79B0F7"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7386D01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15EAE75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6FB8CEC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9999961081</w:t>
            </w:r>
          </w:p>
        </w:tc>
        <w:tc>
          <w:tcPr>
            <w:tcW w:w="238" w:type="pct"/>
            <w:tcBorders>
              <w:top w:val="nil"/>
              <w:left w:val="nil"/>
              <w:bottom w:val="single" w:sz="4" w:space="0" w:color="000000"/>
              <w:right w:val="single" w:sz="4" w:space="0" w:color="000000"/>
            </w:tcBorders>
            <w:shd w:val="clear" w:color="auto" w:fill="auto"/>
            <w:vAlign w:val="center"/>
            <w:hideMark/>
          </w:tcPr>
          <w:p w14:paraId="1FE1F65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vAlign w:val="center"/>
            <w:hideMark/>
          </w:tcPr>
          <w:p w14:paraId="3AB47B97" w14:textId="55280925" w:rsidR="00543A6A" w:rsidRPr="0075170A" w:rsidRDefault="00543A6A" w:rsidP="00F830E1">
            <w:pPr>
              <w:jc w:val="right"/>
              <w:rPr>
                <w:rFonts w:eastAsia="Times New Roman"/>
                <w:color w:val="000000"/>
                <w:lang w:eastAsia="ru-RU"/>
              </w:rPr>
            </w:pPr>
            <w:r w:rsidRPr="0075170A">
              <w:rPr>
                <w:rFonts w:eastAsia="Times New Roman"/>
                <w:color w:val="000000"/>
                <w:lang w:eastAsia="ru-RU"/>
              </w:rPr>
              <w:t>3287944,47</w:t>
            </w:r>
          </w:p>
        </w:tc>
        <w:tc>
          <w:tcPr>
            <w:tcW w:w="688" w:type="pct"/>
            <w:tcBorders>
              <w:top w:val="nil"/>
              <w:left w:val="nil"/>
              <w:bottom w:val="single" w:sz="4" w:space="0" w:color="000000"/>
              <w:right w:val="single" w:sz="4" w:space="0" w:color="000000"/>
            </w:tcBorders>
            <w:shd w:val="clear" w:color="auto" w:fill="auto"/>
            <w:vAlign w:val="center"/>
            <w:hideMark/>
          </w:tcPr>
          <w:p w14:paraId="38F61FBB"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552C1489"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6C204D8E"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9C312F0"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Прочие мероприятия по благоустройству</w:t>
            </w:r>
          </w:p>
        </w:tc>
        <w:tc>
          <w:tcPr>
            <w:tcW w:w="237" w:type="pct"/>
            <w:tcBorders>
              <w:top w:val="nil"/>
              <w:left w:val="nil"/>
              <w:bottom w:val="single" w:sz="4" w:space="0" w:color="000000"/>
              <w:right w:val="single" w:sz="4" w:space="0" w:color="000000"/>
            </w:tcBorders>
            <w:shd w:val="clear" w:color="auto" w:fill="auto"/>
            <w:vAlign w:val="center"/>
            <w:hideMark/>
          </w:tcPr>
          <w:p w14:paraId="4BBA843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4D6FE62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58DD901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9999961082</w:t>
            </w:r>
          </w:p>
        </w:tc>
        <w:tc>
          <w:tcPr>
            <w:tcW w:w="238" w:type="pct"/>
            <w:tcBorders>
              <w:top w:val="nil"/>
              <w:left w:val="nil"/>
              <w:bottom w:val="single" w:sz="4" w:space="0" w:color="000000"/>
              <w:right w:val="single" w:sz="4" w:space="0" w:color="000000"/>
            </w:tcBorders>
            <w:shd w:val="clear" w:color="auto" w:fill="auto"/>
            <w:vAlign w:val="center"/>
            <w:hideMark/>
          </w:tcPr>
          <w:p w14:paraId="46EE342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3B537590" w14:textId="4DF51C89" w:rsidR="00543A6A" w:rsidRPr="0075170A" w:rsidRDefault="00543A6A" w:rsidP="00F830E1">
            <w:pPr>
              <w:jc w:val="right"/>
              <w:rPr>
                <w:rFonts w:eastAsia="Times New Roman"/>
                <w:color w:val="000000"/>
                <w:lang w:eastAsia="ru-RU"/>
              </w:rPr>
            </w:pPr>
            <w:r w:rsidRPr="0075170A">
              <w:rPr>
                <w:rFonts w:eastAsia="Times New Roman"/>
                <w:color w:val="000000"/>
                <w:lang w:eastAsia="ru-RU"/>
              </w:rPr>
              <w:t>63025863,00</w:t>
            </w:r>
          </w:p>
        </w:tc>
        <w:tc>
          <w:tcPr>
            <w:tcW w:w="688" w:type="pct"/>
            <w:tcBorders>
              <w:top w:val="nil"/>
              <w:left w:val="nil"/>
              <w:bottom w:val="single" w:sz="4" w:space="0" w:color="000000"/>
              <w:right w:val="single" w:sz="4" w:space="0" w:color="000000"/>
            </w:tcBorders>
            <w:shd w:val="clear" w:color="auto" w:fill="auto"/>
            <w:vAlign w:val="center"/>
            <w:hideMark/>
          </w:tcPr>
          <w:p w14:paraId="0BD1F466" w14:textId="0D3ACCAE"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10000000,00</w:t>
            </w:r>
          </w:p>
        </w:tc>
        <w:tc>
          <w:tcPr>
            <w:tcW w:w="713" w:type="pct"/>
            <w:tcBorders>
              <w:top w:val="nil"/>
              <w:left w:val="nil"/>
              <w:bottom w:val="single" w:sz="4" w:space="0" w:color="000000"/>
              <w:right w:val="single" w:sz="4" w:space="0" w:color="000000"/>
            </w:tcBorders>
            <w:shd w:val="clear" w:color="auto" w:fill="auto"/>
            <w:vAlign w:val="center"/>
            <w:hideMark/>
          </w:tcPr>
          <w:p w14:paraId="1099B3CA" w14:textId="1392A14E"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10000000,00</w:t>
            </w:r>
          </w:p>
        </w:tc>
      </w:tr>
      <w:tr w:rsidR="00543A6A" w:rsidRPr="00474DBA" w14:paraId="6B7E1D0A"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E4C2285"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39D50B6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3D22518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689E278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9999961082</w:t>
            </w:r>
          </w:p>
        </w:tc>
        <w:tc>
          <w:tcPr>
            <w:tcW w:w="238" w:type="pct"/>
            <w:tcBorders>
              <w:top w:val="nil"/>
              <w:left w:val="nil"/>
              <w:bottom w:val="single" w:sz="4" w:space="0" w:color="000000"/>
              <w:right w:val="single" w:sz="4" w:space="0" w:color="000000"/>
            </w:tcBorders>
            <w:shd w:val="clear" w:color="auto" w:fill="auto"/>
            <w:vAlign w:val="center"/>
            <w:hideMark/>
          </w:tcPr>
          <w:p w14:paraId="165EE8B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vAlign w:val="center"/>
            <w:hideMark/>
          </w:tcPr>
          <w:p w14:paraId="5213892E" w14:textId="794AF108" w:rsidR="00543A6A" w:rsidRPr="0075170A" w:rsidRDefault="00543A6A" w:rsidP="00F830E1">
            <w:pPr>
              <w:jc w:val="right"/>
              <w:rPr>
                <w:rFonts w:eastAsia="Times New Roman"/>
                <w:color w:val="000000"/>
                <w:lang w:eastAsia="ru-RU"/>
              </w:rPr>
            </w:pPr>
            <w:r w:rsidRPr="0075170A">
              <w:rPr>
                <w:rFonts w:eastAsia="Times New Roman"/>
                <w:color w:val="000000"/>
                <w:lang w:eastAsia="ru-RU"/>
              </w:rPr>
              <w:t>63025863,00</w:t>
            </w:r>
          </w:p>
        </w:tc>
        <w:tc>
          <w:tcPr>
            <w:tcW w:w="688" w:type="pct"/>
            <w:tcBorders>
              <w:top w:val="nil"/>
              <w:left w:val="nil"/>
              <w:bottom w:val="single" w:sz="4" w:space="0" w:color="000000"/>
              <w:right w:val="single" w:sz="4" w:space="0" w:color="000000"/>
            </w:tcBorders>
            <w:shd w:val="clear" w:color="auto" w:fill="auto"/>
            <w:vAlign w:val="center"/>
            <w:hideMark/>
          </w:tcPr>
          <w:p w14:paraId="5282807A" w14:textId="3BD70F8C"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10000000,00</w:t>
            </w:r>
          </w:p>
        </w:tc>
        <w:tc>
          <w:tcPr>
            <w:tcW w:w="713" w:type="pct"/>
            <w:tcBorders>
              <w:top w:val="nil"/>
              <w:left w:val="nil"/>
              <w:bottom w:val="single" w:sz="4" w:space="0" w:color="000000"/>
              <w:right w:val="single" w:sz="4" w:space="0" w:color="000000"/>
            </w:tcBorders>
            <w:shd w:val="clear" w:color="auto" w:fill="auto"/>
            <w:vAlign w:val="center"/>
            <w:hideMark/>
          </w:tcPr>
          <w:p w14:paraId="7387AF32" w14:textId="5340D47F"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10000000,00</w:t>
            </w:r>
          </w:p>
        </w:tc>
      </w:tr>
      <w:tr w:rsidR="00543A6A" w:rsidRPr="00474DBA" w14:paraId="4E0585A5"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02CF1AE"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3740938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43686A6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17C79CE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9999961082</w:t>
            </w:r>
          </w:p>
        </w:tc>
        <w:tc>
          <w:tcPr>
            <w:tcW w:w="238" w:type="pct"/>
            <w:tcBorders>
              <w:top w:val="nil"/>
              <w:left w:val="nil"/>
              <w:bottom w:val="single" w:sz="4" w:space="0" w:color="000000"/>
              <w:right w:val="single" w:sz="4" w:space="0" w:color="000000"/>
            </w:tcBorders>
            <w:shd w:val="clear" w:color="auto" w:fill="auto"/>
            <w:vAlign w:val="center"/>
            <w:hideMark/>
          </w:tcPr>
          <w:p w14:paraId="5FDB4AC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vAlign w:val="center"/>
            <w:hideMark/>
          </w:tcPr>
          <w:p w14:paraId="7AD137C4" w14:textId="67EC16CC" w:rsidR="00543A6A" w:rsidRPr="0075170A" w:rsidRDefault="00543A6A" w:rsidP="00F830E1">
            <w:pPr>
              <w:jc w:val="right"/>
              <w:rPr>
                <w:rFonts w:eastAsia="Times New Roman"/>
                <w:color w:val="000000"/>
                <w:lang w:eastAsia="ru-RU"/>
              </w:rPr>
            </w:pPr>
            <w:r w:rsidRPr="0075170A">
              <w:rPr>
                <w:rFonts w:eastAsia="Times New Roman"/>
                <w:color w:val="000000"/>
                <w:lang w:eastAsia="ru-RU"/>
              </w:rPr>
              <w:t>63025863,00</w:t>
            </w:r>
          </w:p>
        </w:tc>
        <w:tc>
          <w:tcPr>
            <w:tcW w:w="688" w:type="pct"/>
            <w:tcBorders>
              <w:top w:val="nil"/>
              <w:left w:val="nil"/>
              <w:bottom w:val="single" w:sz="4" w:space="0" w:color="000000"/>
              <w:right w:val="single" w:sz="4" w:space="0" w:color="000000"/>
            </w:tcBorders>
            <w:shd w:val="clear" w:color="auto" w:fill="auto"/>
            <w:vAlign w:val="center"/>
            <w:hideMark/>
          </w:tcPr>
          <w:p w14:paraId="47555B3B" w14:textId="6CFD2509"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10000000,00</w:t>
            </w:r>
          </w:p>
        </w:tc>
        <w:tc>
          <w:tcPr>
            <w:tcW w:w="713" w:type="pct"/>
            <w:tcBorders>
              <w:top w:val="nil"/>
              <w:left w:val="nil"/>
              <w:bottom w:val="single" w:sz="4" w:space="0" w:color="000000"/>
              <w:right w:val="single" w:sz="4" w:space="0" w:color="000000"/>
            </w:tcBorders>
            <w:shd w:val="clear" w:color="auto" w:fill="auto"/>
            <w:vAlign w:val="center"/>
            <w:hideMark/>
          </w:tcPr>
          <w:p w14:paraId="3099B82E" w14:textId="1877AF68"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10000000,00</w:t>
            </w:r>
          </w:p>
        </w:tc>
      </w:tr>
      <w:tr w:rsidR="00543A6A" w:rsidRPr="00474DBA" w14:paraId="0D7DEF8A"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4E4D712"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Поддержка проектов, инициируемых жителями округа, по решению вопросов местного значения за счет средств грантов выделенных из краевого бюджета</w:t>
            </w:r>
          </w:p>
        </w:tc>
        <w:tc>
          <w:tcPr>
            <w:tcW w:w="237" w:type="pct"/>
            <w:tcBorders>
              <w:top w:val="nil"/>
              <w:left w:val="nil"/>
              <w:bottom w:val="single" w:sz="4" w:space="0" w:color="000000"/>
              <w:right w:val="single" w:sz="4" w:space="0" w:color="000000"/>
            </w:tcBorders>
            <w:shd w:val="clear" w:color="auto" w:fill="auto"/>
            <w:vAlign w:val="center"/>
            <w:hideMark/>
          </w:tcPr>
          <w:p w14:paraId="1A1B95F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2F5623E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16AC9E6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9999994030</w:t>
            </w:r>
          </w:p>
        </w:tc>
        <w:tc>
          <w:tcPr>
            <w:tcW w:w="238" w:type="pct"/>
            <w:tcBorders>
              <w:top w:val="nil"/>
              <w:left w:val="nil"/>
              <w:bottom w:val="single" w:sz="4" w:space="0" w:color="000000"/>
              <w:right w:val="single" w:sz="4" w:space="0" w:color="000000"/>
            </w:tcBorders>
            <w:shd w:val="clear" w:color="auto" w:fill="auto"/>
            <w:vAlign w:val="center"/>
            <w:hideMark/>
          </w:tcPr>
          <w:p w14:paraId="7745997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441CCE48" w14:textId="3F5C886F" w:rsidR="00543A6A" w:rsidRPr="0075170A" w:rsidRDefault="00543A6A" w:rsidP="00F830E1">
            <w:pPr>
              <w:jc w:val="right"/>
              <w:rPr>
                <w:rFonts w:eastAsia="Times New Roman"/>
                <w:color w:val="000000"/>
                <w:lang w:eastAsia="ru-RU"/>
              </w:rPr>
            </w:pPr>
            <w:r w:rsidRPr="0075170A">
              <w:rPr>
                <w:rFonts w:eastAsia="Times New Roman"/>
                <w:color w:val="000000"/>
                <w:lang w:eastAsia="ru-RU"/>
              </w:rPr>
              <w:t>2934000,00</w:t>
            </w:r>
          </w:p>
        </w:tc>
        <w:tc>
          <w:tcPr>
            <w:tcW w:w="688" w:type="pct"/>
            <w:tcBorders>
              <w:top w:val="nil"/>
              <w:left w:val="nil"/>
              <w:bottom w:val="single" w:sz="4" w:space="0" w:color="000000"/>
              <w:right w:val="single" w:sz="4" w:space="0" w:color="000000"/>
            </w:tcBorders>
            <w:shd w:val="clear" w:color="auto" w:fill="auto"/>
            <w:vAlign w:val="center"/>
            <w:hideMark/>
          </w:tcPr>
          <w:p w14:paraId="20228397"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671EECC1"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7BB48FB0"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35B301D"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4C519E1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722B35E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7EC0567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9999994030</w:t>
            </w:r>
          </w:p>
        </w:tc>
        <w:tc>
          <w:tcPr>
            <w:tcW w:w="238" w:type="pct"/>
            <w:tcBorders>
              <w:top w:val="nil"/>
              <w:left w:val="nil"/>
              <w:bottom w:val="single" w:sz="4" w:space="0" w:color="000000"/>
              <w:right w:val="single" w:sz="4" w:space="0" w:color="000000"/>
            </w:tcBorders>
            <w:shd w:val="clear" w:color="auto" w:fill="auto"/>
            <w:vAlign w:val="center"/>
            <w:hideMark/>
          </w:tcPr>
          <w:p w14:paraId="33C28BE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vAlign w:val="center"/>
            <w:hideMark/>
          </w:tcPr>
          <w:p w14:paraId="497E8B1D" w14:textId="5D820DF4" w:rsidR="00543A6A" w:rsidRPr="0075170A" w:rsidRDefault="00543A6A" w:rsidP="00F830E1">
            <w:pPr>
              <w:jc w:val="right"/>
              <w:rPr>
                <w:rFonts w:eastAsia="Times New Roman"/>
                <w:color w:val="000000"/>
                <w:lang w:eastAsia="ru-RU"/>
              </w:rPr>
            </w:pPr>
            <w:r w:rsidRPr="0075170A">
              <w:rPr>
                <w:rFonts w:eastAsia="Times New Roman"/>
                <w:color w:val="000000"/>
                <w:lang w:eastAsia="ru-RU"/>
              </w:rPr>
              <w:t>2934000,00</w:t>
            </w:r>
          </w:p>
        </w:tc>
        <w:tc>
          <w:tcPr>
            <w:tcW w:w="688" w:type="pct"/>
            <w:tcBorders>
              <w:top w:val="nil"/>
              <w:left w:val="nil"/>
              <w:bottom w:val="single" w:sz="4" w:space="0" w:color="000000"/>
              <w:right w:val="single" w:sz="4" w:space="0" w:color="000000"/>
            </w:tcBorders>
            <w:shd w:val="clear" w:color="auto" w:fill="auto"/>
            <w:vAlign w:val="center"/>
            <w:hideMark/>
          </w:tcPr>
          <w:p w14:paraId="16ABC216"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564184B5"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650AC6CC"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8F9595C"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70E5F32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40AE7CC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00F6D01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9999994030</w:t>
            </w:r>
          </w:p>
        </w:tc>
        <w:tc>
          <w:tcPr>
            <w:tcW w:w="238" w:type="pct"/>
            <w:tcBorders>
              <w:top w:val="nil"/>
              <w:left w:val="nil"/>
              <w:bottom w:val="single" w:sz="4" w:space="0" w:color="000000"/>
              <w:right w:val="single" w:sz="4" w:space="0" w:color="000000"/>
            </w:tcBorders>
            <w:shd w:val="clear" w:color="auto" w:fill="auto"/>
            <w:vAlign w:val="center"/>
            <w:hideMark/>
          </w:tcPr>
          <w:p w14:paraId="1798DED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vAlign w:val="center"/>
            <w:hideMark/>
          </w:tcPr>
          <w:p w14:paraId="5EAA9116" w14:textId="767DB515" w:rsidR="00543A6A" w:rsidRPr="0075170A" w:rsidRDefault="00543A6A" w:rsidP="00F830E1">
            <w:pPr>
              <w:jc w:val="right"/>
              <w:rPr>
                <w:rFonts w:eastAsia="Times New Roman"/>
                <w:color w:val="000000"/>
                <w:lang w:eastAsia="ru-RU"/>
              </w:rPr>
            </w:pPr>
            <w:r w:rsidRPr="0075170A">
              <w:rPr>
                <w:rFonts w:eastAsia="Times New Roman"/>
                <w:color w:val="000000"/>
                <w:lang w:eastAsia="ru-RU"/>
              </w:rPr>
              <w:t>2934000,00</w:t>
            </w:r>
          </w:p>
        </w:tc>
        <w:tc>
          <w:tcPr>
            <w:tcW w:w="688" w:type="pct"/>
            <w:tcBorders>
              <w:top w:val="nil"/>
              <w:left w:val="nil"/>
              <w:bottom w:val="single" w:sz="4" w:space="0" w:color="000000"/>
              <w:right w:val="single" w:sz="4" w:space="0" w:color="000000"/>
            </w:tcBorders>
            <w:shd w:val="clear" w:color="auto" w:fill="auto"/>
            <w:vAlign w:val="center"/>
            <w:hideMark/>
          </w:tcPr>
          <w:p w14:paraId="508CE54D"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48459722"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2590285B"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97959F2"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Мероприятия по инвентаризации кладбищ, стен скорби, крематориев, а также мест захоронений на кладбищах и в стенах скорби, расположенных на территории Приморского края</w:t>
            </w:r>
          </w:p>
        </w:tc>
        <w:tc>
          <w:tcPr>
            <w:tcW w:w="237" w:type="pct"/>
            <w:tcBorders>
              <w:top w:val="nil"/>
              <w:left w:val="nil"/>
              <w:bottom w:val="single" w:sz="4" w:space="0" w:color="000000"/>
              <w:right w:val="single" w:sz="4" w:space="0" w:color="000000"/>
            </w:tcBorders>
            <w:shd w:val="clear" w:color="auto" w:fill="auto"/>
            <w:vAlign w:val="center"/>
            <w:hideMark/>
          </w:tcPr>
          <w:p w14:paraId="6F7C90F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18D193A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3B1AD56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99999S2170</w:t>
            </w:r>
          </w:p>
        </w:tc>
        <w:tc>
          <w:tcPr>
            <w:tcW w:w="238" w:type="pct"/>
            <w:tcBorders>
              <w:top w:val="nil"/>
              <w:left w:val="nil"/>
              <w:bottom w:val="single" w:sz="4" w:space="0" w:color="000000"/>
              <w:right w:val="single" w:sz="4" w:space="0" w:color="000000"/>
            </w:tcBorders>
            <w:shd w:val="clear" w:color="auto" w:fill="auto"/>
            <w:vAlign w:val="center"/>
            <w:hideMark/>
          </w:tcPr>
          <w:p w14:paraId="0F7A62F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653318DC" w14:textId="351C0AE3" w:rsidR="00543A6A" w:rsidRPr="0075170A" w:rsidRDefault="00543A6A" w:rsidP="00F830E1">
            <w:pPr>
              <w:jc w:val="right"/>
              <w:rPr>
                <w:rFonts w:eastAsia="Times New Roman"/>
                <w:color w:val="000000"/>
                <w:lang w:eastAsia="ru-RU"/>
              </w:rPr>
            </w:pPr>
            <w:r w:rsidRPr="0075170A">
              <w:rPr>
                <w:rFonts w:eastAsia="Times New Roman"/>
                <w:color w:val="000000"/>
                <w:lang w:eastAsia="ru-RU"/>
              </w:rPr>
              <w:t>1224774,00</w:t>
            </w:r>
          </w:p>
        </w:tc>
        <w:tc>
          <w:tcPr>
            <w:tcW w:w="688" w:type="pct"/>
            <w:tcBorders>
              <w:top w:val="nil"/>
              <w:left w:val="nil"/>
              <w:bottom w:val="single" w:sz="4" w:space="0" w:color="000000"/>
              <w:right w:val="single" w:sz="4" w:space="0" w:color="000000"/>
            </w:tcBorders>
            <w:shd w:val="clear" w:color="auto" w:fill="auto"/>
            <w:vAlign w:val="center"/>
            <w:hideMark/>
          </w:tcPr>
          <w:p w14:paraId="744D912D"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5EC762B5"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0B6A4011"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668EF52"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22B1E27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1D4A12F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3DC5C9B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99999S2170</w:t>
            </w:r>
          </w:p>
        </w:tc>
        <w:tc>
          <w:tcPr>
            <w:tcW w:w="238" w:type="pct"/>
            <w:tcBorders>
              <w:top w:val="nil"/>
              <w:left w:val="nil"/>
              <w:bottom w:val="single" w:sz="4" w:space="0" w:color="000000"/>
              <w:right w:val="single" w:sz="4" w:space="0" w:color="000000"/>
            </w:tcBorders>
            <w:shd w:val="clear" w:color="auto" w:fill="auto"/>
            <w:vAlign w:val="center"/>
            <w:hideMark/>
          </w:tcPr>
          <w:p w14:paraId="67D78E3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vAlign w:val="center"/>
            <w:hideMark/>
          </w:tcPr>
          <w:p w14:paraId="537720E1" w14:textId="4A9337DD" w:rsidR="00543A6A" w:rsidRPr="0075170A" w:rsidRDefault="00543A6A" w:rsidP="00F830E1">
            <w:pPr>
              <w:jc w:val="right"/>
              <w:rPr>
                <w:rFonts w:eastAsia="Times New Roman"/>
                <w:color w:val="000000"/>
                <w:lang w:eastAsia="ru-RU"/>
              </w:rPr>
            </w:pPr>
            <w:r w:rsidRPr="0075170A">
              <w:rPr>
                <w:rFonts w:eastAsia="Times New Roman"/>
                <w:color w:val="000000"/>
                <w:lang w:eastAsia="ru-RU"/>
              </w:rPr>
              <w:t>1224774,00</w:t>
            </w:r>
          </w:p>
        </w:tc>
        <w:tc>
          <w:tcPr>
            <w:tcW w:w="688" w:type="pct"/>
            <w:tcBorders>
              <w:top w:val="nil"/>
              <w:left w:val="nil"/>
              <w:bottom w:val="single" w:sz="4" w:space="0" w:color="000000"/>
              <w:right w:val="single" w:sz="4" w:space="0" w:color="000000"/>
            </w:tcBorders>
            <w:shd w:val="clear" w:color="auto" w:fill="auto"/>
            <w:vAlign w:val="center"/>
            <w:hideMark/>
          </w:tcPr>
          <w:p w14:paraId="1C35363A"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406E046B"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5EA144D8"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6287D68"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5A5FBF3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05</w:t>
            </w:r>
          </w:p>
        </w:tc>
        <w:tc>
          <w:tcPr>
            <w:tcW w:w="270" w:type="pct"/>
            <w:tcBorders>
              <w:top w:val="nil"/>
              <w:left w:val="nil"/>
              <w:bottom w:val="single" w:sz="4" w:space="0" w:color="000000"/>
              <w:right w:val="single" w:sz="4" w:space="0" w:color="000000"/>
            </w:tcBorders>
            <w:shd w:val="clear" w:color="auto" w:fill="auto"/>
            <w:vAlign w:val="center"/>
            <w:hideMark/>
          </w:tcPr>
          <w:p w14:paraId="2637A94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4065CBC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99999S2170</w:t>
            </w:r>
          </w:p>
        </w:tc>
        <w:tc>
          <w:tcPr>
            <w:tcW w:w="238" w:type="pct"/>
            <w:tcBorders>
              <w:top w:val="nil"/>
              <w:left w:val="nil"/>
              <w:bottom w:val="single" w:sz="4" w:space="0" w:color="000000"/>
              <w:right w:val="single" w:sz="4" w:space="0" w:color="000000"/>
            </w:tcBorders>
            <w:shd w:val="clear" w:color="auto" w:fill="auto"/>
            <w:vAlign w:val="center"/>
            <w:hideMark/>
          </w:tcPr>
          <w:p w14:paraId="1C4779F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vAlign w:val="center"/>
            <w:hideMark/>
          </w:tcPr>
          <w:p w14:paraId="7D1EEF6A" w14:textId="1497BADC" w:rsidR="00543A6A" w:rsidRPr="0075170A" w:rsidRDefault="00543A6A" w:rsidP="00F830E1">
            <w:pPr>
              <w:jc w:val="right"/>
              <w:rPr>
                <w:rFonts w:eastAsia="Times New Roman"/>
                <w:color w:val="000000"/>
                <w:lang w:eastAsia="ru-RU"/>
              </w:rPr>
            </w:pPr>
            <w:r w:rsidRPr="0075170A">
              <w:rPr>
                <w:rFonts w:eastAsia="Times New Roman"/>
                <w:color w:val="000000"/>
                <w:lang w:eastAsia="ru-RU"/>
              </w:rPr>
              <w:t>1224774,00</w:t>
            </w:r>
          </w:p>
        </w:tc>
        <w:tc>
          <w:tcPr>
            <w:tcW w:w="688" w:type="pct"/>
            <w:tcBorders>
              <w:top w:val="nil"/>
              <w:left w:val="nil"/>
              <w:bottom w:val="single" w:sz="4" w:space="0" w:color="000000"/>
              <w:right w:val="single" w:sz="4" w:space="0" w:color="000000"/>
            </w:tcBorders>
            <w:shd w:val="clear" w:color="auto" w:fill="auto"/>
            <w:vAlign w:val="center"/>
            <w:hideMark/>
          </w:tcPr>
          <w:p w14:paraId="26D3AAEC"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2150EB7D"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6F770FA4"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BDB0D59" w14:textId="77777777" w:rsidR="00543A6A" w:rsidRPr="0075170A" w:rsidRDefault="00543A6A" w:rsidP="00F830E1">
            <w:pPr>
              <w:jc w:val="both"/>
              <w:rPr>
                <w:rFonts w:eastAsia="Times New Roman"/>
                <w:b/>
                <w:bCs/>
                <w:color w:val="000000"/>
                <w:lang w:eastAsia="ru-RU"/>
              </w:rPr>
            </w:pPr>
            <w:r w:rsidRPr="0075170A">
              <w:rPr>
                <w:rFonts w:eastAsia="Times New Roman"/>
                <w:b/>
                <w:bCs/>
                <w:color w:val="000000"/>
                <w:lang w:eastAsia="ru-RU"/>
              </w:rPr>
              <w:t>ОБРАЗОВАНИЕ</w:t>
            </w:r>
          </w:p>
        </w:tc>
        <w:tc>
          <w:tcPr>
            <w:tcW w:w="237" w:type="pct"/>
            <w:tcBorders>
              <w:top w:val="nil"/>
              <w:left w:val="nil"/>
              <w:bottom w:val="single" w:sz="4" w:space="0" w:color="000000"/>
              <w:right w:val="single" w:sz="4" w:space="0" w:color="000000"/>
            </w:tcBorders>
            <w:shd w:val="clear" w:color="auto" w:fill="auto"/>
            <w:vAlign w:val="center"/>
            <w:hideMark/>
          </w:tcPr>
          <w:p w14:paraId="4D9C0B56"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766BD3C1"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w:t>
            </w:r>
          </w:p>
        </w:tc>
        <w:tc>
          <w:tcPr>
            <w:tcW w:w="619" w:type="pct"/>
            <w:tcBorders>
              <w:top w:val="nil"/>
              <w:left w:val="nil"/>
              <w:bottom w:val="single" w:sz="4" w:space="0" w:color="000000"/>
              <w:right w:val="single" w:sz="4" w:space="0" w:color="000000"/>
            </w:tcBorders>
            <w:shd w:val="clear" w:color="auto" w:fill="auto"/>
            <w:vAlign w:val="center"/>
            <w:hideMark/>
          </w:tcPr>
          <w:p w14:paraId="21A79A70"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0000000000</w:t>
            </w:r>
          </w:p>
        </w:tc>
        <w:tc>
          <w:tcPr>
            <w:tcW w:w="238" w:type="pct"/>
            <w:tcBorders>
              <w:top w:val="nil"/>
              <w:left w:val="nil"/>
              <w:bottom w:val="single" w:sz="4" w:space="0" w:color="000000"/>
              <w:right w:val="single" w:sz="4" w:space="0" w:color="000000"/>
            </w:tcBorders>
            <w:shd w:val="clear" w:color="auto" w:fill="auto"/>
            <w:vAlign w:val="center"/>
            <w:hideMark/>
          </w:tcPr>
          <w:p w14:paraId="35DC6FF6"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64C00FD3" w14:textId="385FDA07"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892387747,25</w:t>
            </w:r>
          </w:p>
        </w:tc>
        <w:tc>
          <w:tcPr>
            <w:tcW w:w="688" w:type="pct"/>
            <w:tcBorders>
              <w:top w:val="nil"/>
              <w:left w:val="nil"/>
              <w:bottom w:val="single" w:sz="4" w:space="0" w:color="000000"/>
              <w:right w:val="single" w:sz="4" w:space="0" w:color="000000"/>
            </w:tcBorders>
            <w:shd w:val="clear" w:color="auto" w:fill="auto"/>
            <w:vAlign w:val="center"/>
            <w:hideMark/>
          </w:tcPr>
          <w:p w14:paraId="372BFB3A" w14:textId="20F7C8A4"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836049092,44</w:t>
            </w:r>
          </w:p>
        </w:tc>
        <w:tc>
          <w:tcPr>
            <w:tcW w:w="713" w:type="pct"/>
            <w:tcBorders>
              <w:top w:val="nil"/>
              <w:left w:val="nil"/>
              <w:bottom w:val="single" w:sz="4" w:space="0" w:color="000000"/>
              <w:right w:val="single" w:sz="4" w:space="0" w:color="000000"/>
            </w:tcBorders>
            <w:shd w:val="clear" w:color="auto" w:fill="auto"/>
            <w:vAlign w:val="center"/>
            <w:hideMark/>
          </w:tcPr>
          <w:p w14:paraId="2D51B74A" w14:textId="4DDF794C"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876258184,60</w:t>
            </w:r>
          </w:p>
        </w:tc>
      </w:tr>
      <w:tr w:rsidR="00543A6A" w:rsidRPr="00474DBA" w14:paraId="2F9741EA"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59FEE0E" w14:textId="77777777" w:rsidR="00543A6A" w:rsidRPr="0075170A" w:rsidRDefault="00543A6A" w:rsidP="00F830E1">
            <w:pPr>
              <w:jc w:val="both"/>
              <w:rPr>
                <w:rFonts w:eastAsia="Times New Roman"/>
                <w:b/>
                <w:bCs/>
                <w:color w:val="000000"/>
                <w:lang w:eastAsia="ru-RU"/>
              </w:rPr>
            </w:pPr>
            <w:r w:rsidRPr="0075170A">
              <w:rPr>
                <w:rFonts w:eastAsia="Times New Roman"/>
                <w:b/>
                <w:bCs/>
                <w:color w:val="000000"/>
                <w:lang w:eastAsia="ru-RU"/>
              </w:rPr>
              <w:t>Дошкольное образование</w:t>
            </w:r>
          </w:p>
        </w:tc>
        <w:tc>
          <w:tcPr>
            <w:tcW w:w="237" w:type="pct"/>
            <w:tcBorders>
              <w:top w:val="nil"/>
              <w:left w:val="nil"/>
              <w:bottom w:val="single" w:sz="4" w:space="0" w:color="000000"/>
              <w:right w:val="single" w:sz="4" w:space="0" w:color="000000"/>
            </w:tcBorders>
            <w:shd w:val="clear" w:color="auto" w:fill="auto"/>
            <w:vAlign w:val="center"/>
            <w:hideMark/>
          </w:tcPr>
          <w:p w14:paraId="237C6315"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75F1E7DB"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5C58A47C"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0000000000</w:t>
            </w:r>
          </w:p>
        </w:tc>
        <w:tc>
          <w:tcPr>
            <w:tcW w:w="238" w:type="pct"/>
            <w:tcBorders>
              <w:top w:val="nil"/>
              <w:left w:val="nil"/>
              <w:bottom w:val="single" w:sz="4" w:space="0" w:color="000000"/>
              <w:right w:val="single" w:sz="4" w:space="0" w:color="000000"/>
            </w:tcBorders>
            <w:shd w:val="clear" w:color="auto" w:fill="auto"/>
            <w:vAlign w:val="center"/>
            <w:hideMark/>
          </w:tcPr>
          <w:p w14:paraId="4FAB007D"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6E3E9446" w14:textId="2C1B9DCD"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265669164,83</w:t>
            </w:r>
          </w:p>
        </w:tc>
        <w:tc>
          <w:tcPr>
            <w:tcW w:w="688" w:type="pct"/>
            <w:tcBorders>
              <w:top w:val="nil"/>
              <w:left w:val="nil"/>
              <w:bottom w:val="single" w:sz="4" w:space="0" w:color="000000"/>
              <w:right w:val="single" w:sz="4" w:space="0" w:color="000000"/>
            </w:tcBorders>
            <w:shd w:val="clear" w:color="auto" w:fill="auto"/>
            <w:vAlign w:val="center"/>
            <w:hideMark/>
          </w:tcPr>
          <w:p w14:paraId="71CB2B9A" w14:textId="0DD2AA29"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259158858,94</w:t>
            </w:r>
          </w:p>
        </w:tc>
        <w:tc>
          <w:tcPr>
            <w:tcW w:w="713" w:type="pct"/>
            <w:tcBorders>
              <w:top w:val="nil"/>
              <w:left w:val="nil"/>
              <w:bottom w:val="single" w:sz="4" w:space="0" w:color="000000"/>
              <w:right w:val="single" w:sz="4" w:space="0" w:color="000000"/>
            </w:tcBorders>
            <w:shd w:val="clear" w:color="auto" w:fill="auto"/>
            <w:vAlign w:val="center"/>
            <w:hideMark/>
          </w:tcPr>
          <w:p w14:paraId="1A549B9F" w14:textId="767CD826"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273492051,77</w:t>
            </w:r>
          </w:p>
        </w:tc>
      </w:tr>
      <w:tr w:rsidR="00543A6A" w:rsidRPr="00474DBA" w14:paraId="75459DA1"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8C87590"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Муниципальная программа "Развитие образования Хасанского муниципального округа"</w:t>
            </w:r>
          </w:p>
        </w:tc>
        <w:tc>
          <w:tcPr>
            <w:tcW w:w="237" w:type="pct"/>
            <w:tcBorders>
              <w:top w:val="nil"/>
              <w:left w:val="nil"/>
              <w:bottom w:val="single" w:sz="4" w:space="0" w:color="000000"/>
              <w:right w:val="single" w:sz="4" w:space="0" w:color="000000"/>
            </w:tcBorders>
            <w:shd w:val="clear" w:color="auto" w:fill="auto"/>
            <w:vAlign w:val="center"/>
            <w:hideMark/>
          </w:tcPr>
          <w:p w14:paraId="1D53011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145C7DE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3B57F95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0100000000</w:t>
            </w:r>
          </w:p>
        </w:tc>
        <w:tc>
          <w:tcPr>
            <w:tcW w:w="238" w:type="pct"/>
            <w:tcBorders>
              <w:top w:val="nil"/>
              <w:left w:val="nil"/>
              <w:bottom w:val="single" w:sz="4" w:space="0" w:color="000000"/>
              <w:right w:val="single" w:sz="4" w:space="0" w:color="000000"/>
            </w:tcBorders>
            <w:shd w:val="clear" w:color="auto" w:fill="auto"/>
            <w:vAlign w:val="center"/>
            <w:hideMark/>
          </w:tcPr>
          <w:p w14:paraId="39063FD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3FCB4FBA" w14:textId="17BD4E6C" w:rsidR="00543A6A" w:rsidRPr="0075170A" w:rsidRDefault="00543A6A" w:rsidP="00F830E1">
            <w:pPr>
              <w:jc w:val="right"/>
              <w:rPr>
                <w:rFonts w:eastAsia="Times New Roman"/>
                <w:color w:val="000000"/>
                <w:lang w:eastAsia="ru-RU"/>
              </w:rPr>
            </w:pPr>
            <w:r w:rsidRPr="0075170A">
              <w:rPr>
                <w:rFonts w:eastAsia="Times New Roman"/>
                <w:color w:val="000000"/>
                <w:lang w:eastAsia="ru-RU"/>
              </w:rPr>
              <w:t>265669164,83</w:t>
            </w:r>
          </w:p>
        </w:tc>
        <w:tc>
          <w:tcPr>
            <w:tcW w:w="688" w:type="pct"/>
            <w:tcBorders>
              <w:top w:val="nil"/>
              <w:left w:val="nil"/>
              <w:bottom w:val="single" w:sz="4" w:space="0" w:color="000000"/>
              <w:right w:val="single" w:sz="4" w:space="0" w:color="000000"/>
            </w:tcBorders>
            <w:shd w:val="clear" w:color="auto" w:fill="auto"/>
            <w:vAlign w:val="center"/>
            <w:hideMark/>
          </w:tcPr>
          <w:p w14:paraId="75BE76BF" w14:textId="75A7D7C6" w:rsidR="00543A6A" w:rsidRPr="0075170A" w:rsidRDefault="00543A6A" w:rsidP="00F830E1">
            <w:pPr>
              <w:jc w:val="right"/>
              <w:rPr>
                <w:rFonts w:eastAsia="Times New Roman"/>
                <w:color w:val="000000"/>
                <w:lang w:eastAsia="ru-RU"/>
              </w:rPr>
            </w:pPr>
            <w:r w:rsidRPr="0075170A">
              <w:rPr>
                <w:rFonts w:eastAsia="Times New Roman"/>
                <w:color w:val="000000"/>
                <w:lang w:eastAsia="ru-RU"/>
              </w:rPr>
              <w:t>259158858,94</w:t>
            </w:r>
          </w:p>
        </w:tc>
        <w:tc>
          <w:tcPr>
            <w:tcW w:w="713" w:type="pct"/>
            <w:tcBorders>
              <w:top w:val="nil"/>
              <w:left w:val="nil"/>
              <w:bottom w:val="single" w:sz="4" w:space="0" w:color="000000"/>
              <w:right w:val="single" w:sz="4" w:space="0" w:color="000000"/>
            </w:tcBorders>
            <w:shd w:val="clear" w:color="auto" w:fill="auto"/>
            <w:vAlign w:val="center"/>
            <w:hideMark/>
          </w:tcPr>
          <w:p w14:paraId="26DE77F9" w14:textId="12B5E0FE" w:rsidR="00543A6A" w:rsidRPr="0075170A" w:rsidRDefault="00543A6A" w:rsidP="00F830E1">
            <w:pPr>
              <w:jc w:val="right"/>
              <w:rPr>
                <w:rFonts w:eastAsia="Times New Roman"/>
                <w:color w:val="000000"/>
                <w:lang w:eastAsia="ru-RU"/>
              </w:rPr>
            </w:pPr>
            <w:r w:rsidRPr="0075170A">
              <w:rPr>
                <w:rFonts w:eastAsia="Times New Roman"/>
                <w:color w:val="000000"/>
                <w:lang w:eastAsia="ru-RU"/>
              </w:rPr>
              <w:t>273492051,77</w:t>
            </w:r>
          </w:p>
        </w:tc>
      </w:tr>
      <w:tr w:rsidR="00543A6A" w:rsidRPr="00474DBA" w14:paraId="48804D58"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ABD2858"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Подпрограмма "Развитие системы дошкольного образования Хасанского муниципального округа"</w:t>
            </w:r>
          </w:p>
        </w:tc>
        <w:tc>
          <w:tcPr>
            <w:tcW w:w="237" w:type="pct"/>
            <w:tcBorders>
              <w:top w:val="nil"/>
              <w:left w:val="nil"/>
              <w:bottom w:val="single" w:sz="4" w:space="0" w:color="000000"/>
              <w:right w:val="single" w:sz="4" w:space="0" w:color="000000"/>
            </w:tcBorders>
            <w:shd w:val="clear" w:color="auto" w:fill="auto"/>
            <w:vAlign w:val="center"/>
            <w:hideMark/>
          </w:tcPr>
          <w:p w14:paraId="15C17F6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3B4063B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303D1A4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0110000000</w:t>
            </w:r>
          </w:p>
        </w:tc>
        <w:tc>
          <w:tcPr>
            <w:tcW w:w="238" w:type="pct"/>
            <w:tcBorders>
              <w:top w:val="nil"/>
              <w:left w:val="nil"/>
              <w:bottom w:val="single" w:sz="4" w:space="0" w:color="000000"/>
              <w:right w:val="single" w:sz="4" w:space="0" w:color="000000"/>
            </w:tcBorders>
            <w:shd w:val="clear" w:color="auto" w:fill="auto"/>
            <w:vAlign w:val="center"/>
            <w:hideMark/>
          </w:tcPr>
          <w:p w14:paraId="3326BAC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6FD7ACEB" w14:textId="55875A01" w:rsidR="00543A6A" w:rsidRPr="0075170A" w:rsidRDefault="00543A6A" w:rsidP="00F830E1">
            <w:pPr>
              <w:jc w:val="right"/>
              <w:rPr>
                <w:rFonts w:eastAsia="Times New Roman"/>
                <w:color w:val="000000"/>
                <w:lang w:eastAsia="ru-RU"/>
              </w:rPr>
            </w:pPr>
            <w:r w:rsidRPr="0075170A">
              <w:rPr>
                <w:rFonts w:eastAsia="Times New Roman"/>
                <w:color w:val="000000"/>
                <w:lang w:eastAsia="ru-RU"/>
              </w:rPr>
              <w:t>256639296,09</w:t>
            </w:r>
          </w:p>
        </w:tc>
        <w:tc>
          <w:tcPr>
            <w:tcW w:w="688" w:type="pct"/>
            <w:tcBorders>
              <w:top w:val="nil"/>
              <w:left w:val="nil"/>
              <w:bottom w:val="single" w:sz="4" w:space="0" w:color="000000"/>
              <w:right w:val="single" w:sz="4" w:space="0" w:color="000000"/>
            </w:tcBorders>
            <w:shd w:val="clear" w:color="auto" w:fill="auto"/>
            <w:vAlign w:val="center"/>
            <w:hideMark/>
          </w:tcPr>
          <w:p w14:paraId="4011AAA8" w14:textId="02A5D4CA" w:rsidR="00543A6A" w:rsidRPr="0075170A" w:rsidRDefault="00543A6A" w:rsidP="00F830E1">
            <w:pPr>
              <w:jc w:val="right"/>
              <w:rPr>
                <w:rFonts w:eastAsia="Times New Roman"/>
                <w:color w:val="000000"/>
                <w:lang w:eastAsia="ru-RU"/>
              </w:rPr>
            </w:pPr>
            <w:r w:rsidRPr="0075170A">
              <w:rPr>
                <w:rFonts w:eastAsia="Times New Roman"/>
                <w:color w:val="000000"/>
                <w:lang w:eastAsia="ru-RU"/>
              </w:rPr>
              <w:t>255754944,34</w:t>
            </w:r>
          </w:p>
        </w:tc>
        <w:tc>
          <w:tcPr>
            <w:tcW w:w="713" w:type="pct"/>
            <w:tcBorders>
              <w:top w:val="nil"/>
              <w:left w:val="nil"/>
              <w:bottom w:val="single" w:sz="4" w:space="0" w:color="000000"/>
              <w:right w:val="single" w:sz="4" w:space="0" w:color="000000"/>
            </w:tcBorders>
            <w:shd w:val="clear" w:color="auto" w:fill="auto"/>
            <w:vAlign w:val="center"/>
            <w:hideMark/>
          </w:tcPr>
          <w:p w14:paraId="00CCCF78" w14:textId="202BC6B9" w:rsidR="00543A6A" w:rsidRPr="0075170A" w:rsidRDefault="00543A6A" w:rsidP="00F830E1">
            <w:pPr>
              <w:jc w:val="right"/>
              <w:rPr>
                <w:rFonts w:eastAsia="Times New Roman"/>
                <w:color w:val="000000"/>
                <w:lang w:eastAsia="ru-RU"/>
              </w:rPr>
            </w:pPr>
            <w:r w:rsidRPr="0075170A">
              <w:rPr>
                <w:rFonts w:eastAsia="Times New Roman"/>
                <w:color w:val="000000"/>
                <w:lang w:eastAsia="ru-RU"/>
              </w:rPr>
              <w:t>269828637,27</w:t>
            </w:r>
          </w:p>
        </w:tc>
      </w:tr>
      <w:tr w:rsidR="00543A6A" w:rsidRPr="00474DBA" w14:paraId="3567DDC1"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D23FD42"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Основное мероприятие "Предоставление общедоступного бесплатного дошкольного образования по основным общеобразовательным программам в муниципальных дошкольных образовательных учреждениях"</w:t>
            </w:r>
          </w:p>
        </w:tc>
        <w:tc>
          <w:tcPr>
            <w:tcW w:w="237" w:type="pct"/>
            <w:tcBorders>
              <w:top w:val="nil"/>
              <w:left w:val="nil"/>
              <w:bottom w:val="single" w:sz="4" w:space="0" w:color="000000"/>
              <w:right w:val="single" w:sz="4" w:space="0" w:color="000000"/>
            </w:tcBorders>
            <w:shd w:val="clear" w:color="auto" w:fill="auto"/>
            <w:vAlign w:val="center"/>
            <w:hideMark/>
          </w:tcPr>
          <w:p w14:paraId="68B7DA7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7043F87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7AA0D2A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0110100000</w:t>
            </w:r>
          </w:p>
        </w:tc>
        <w:tc>
          <w:tcPr>
            <w:tcW w:w="238" w:type="pct"/>
            <w:tcBorders>
              <w:top w:val="nil"/>
              <w:left w:val="nil"/>
              <w:bottom w:val="single" w:sz="4" w:space="0" w:color="000000"/>
              <w:right w:val="single" w:sz="4" w:space="0" w:color="000000"/>
            </w:tcBorders>
            <w:shd w:val="clear" w:color="auto" w:fill="auto"/>
            <w:vAlign w:val="center"/>
            <w:hideMark/>
          </w:tcPr>
          <w:p w14:paraId="06BDA18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33EAFB62" w14:textId="1A3FC724" w:rsidR="00543A6A" w:rsidRPr="0075170A" w:rsidRDefault="00543A6A" w:rsidP="00F830E1">
            <w:pPr>
              <w:jc w:val="right"/>
              <w:rPr>
                <w:rFonts w:eastAsia="Times New Roman"/>
                <w:color w:val="000000"/>
                <w:lang w:eastAsia="ru-RU"/>
              </w:rPr>
            </w:pPr>
            <w:r w:rsidRPr="0075170A">
              <w:rPr>
                <w:rFonts w:eastAsia="Times New Roman"/>
                <w:color w:val="000000"/>
                <w:lang w:eastAsia="ru-RU"/>
              </w:rPr>
              <w:t>128599609,00</w:t>
            </w:r>
          </w:p>
        </w:tc>
        <w:tc>
          <w:tcPr>
            <w:tcW w:w="688" w:type="pct"/>
            <w:tcBorders>
              <w:top w:val="nil"/>
              <w:left w:val="nil"/>
              <w:bottom w:val="single" w:sz="4" w:space="0" w:color="000000"/>
              <w:right w:val="single" w:sz="4" w:space="0" w:color="000000"/>
            </w:tcBorders>
            <w:shd w:val="clear" w:color="auto" w:fill="auto"/>
            <w:vAlign w:val="center"/>
            <w:hideMark/>
          </w:tcPr>
          <w:p w14:paraId="58BAA6AE" w14:textId="087C73A9" w:rsidR="00543A6A" w:rsidRPr="0075170A" w:rsidRDefault="00543A6A" w:rsidP="00F830E1">
            <w:pPr>
              <w:jc w:val="right"/>
              <w:rPr>
                <w:rFonts w:eastAsia="Times New Roman"/>
                <w:color w:val="000000"/>
                <w:lang w:eastAsia="ru-RU"/>
              </w:rPr>
            </w:pPr>
            <w:r w:rsidRPr="0075170A">
              <w:rPr>
                <w:rFonts w:eastAsia="Times New Roman"/>
                <w:color w:val="000000"/>
                <w:lang w:eastAsia="ru-RU"/>
              </w:rPr>
              <w:t>136423632,00</w:t>
            </w:r>
          </w:p>
        </w:tc>
        <w:tc>
          <w:tcPr>
            <w:tcW w:w="713" w:type="pct"/>
            <w:tcBorders>
              <w:top w:val="nil"/>
              <w:left w:val="nil"/>
              <w:bottom w:val="single" w:sz="4" w:space="0" w:color="000000"/>
              <w:right w:val="single" w:sz="4" w:space="0" w:color="000000"/>
            </w:tcBorders>
            <w:shd w:val="clear" w:color="auto" w:fill="auto"/>
            <w:vAlign w:val="center"/>
            <w:hideMark/>
          </w:tcPr>
          <w:p w14:paraId="0B995760" w14:textId="46791C99" w:rsidR="00543A6A" w:rsidRPr="0075170A" w:rsidRDefault="00543A6A" w:rsidP="00F830E1">
            <w:pPr>
              <w:jc w:val="right"/>
              <w:rPr>
                <w:rFonts w:eastAsia="Times New Roman"/>
                <w:color w:val="000000"/>
                <w:lang w:eastAsia="ru-RU"/>
              </w:rPr>
            </w:pPr>
            <w:r w:rsidRPr="0075170A">
              <w:rPr>
                <w:rFonts w:eastAsia="Times New Roman"/>
                <w:color w:val="000000"/>
                <w:lang w:eastAsia="ru-RU"/>
              </w:rPr>
              <w:t>144370924,00</w:t>
            </w:r>
          </w:p>
        </w:tc>
      </w:tr>
      <w:tr w:rsidR="00543A6A" w:rsidRPr="00474DBA" w14:paraId="3BD4CE58"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CB2F77F"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обеспечение государственных гарантий реализации прав на получение общедоступного и бесплатного дошкольного образования в муниципальных дошкольных образовательных организациях за счет субвенции из краевого бюджета</w:t>
            </w:r>
          </w:p>
        </w:tc>
        <w:tc>
          <w:tcPr>
            <w:tcW w:w="237" w:type="pct"/>
            <w:tcBorders>
              <w:top w:val="nil"/>
              <w:left w:val="nil"/>
              <w:bottom w:val="single" w:sz="4" w:space="0" w:color="000000"/>
              <w:right w:val="single" w:sz="4" w:space="0" w:color="000000"/>
            </w:tcBorders>
            <w:shd w:val="clear" w:color="auto" w:fill="auto"/>
            <w:vAlign w:val="center"/>
            <w:hideMark/>
          </w:tcPr>
          <w:p w14:paraId="28CDC0C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7869F6B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142BF6C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0110193070</w:t>
            </w:r>
          </w:p>
        </w:tc>
        <w:tc>
          <w:tcPr>
            <w:tcW w:w="238" w:type="pct"/>
            <w:tcBorders>
              <w:top w:val="nil"/>
              <w:left w:val="nil"/>
              <w:bottom w:val="single" w:sz="4" w:space="0" w:color="000000"/>
              <w:right w:val="single" w:sz="4" w:space="0" w:color="000000"/>
            </w:tcBorders>
            <w:shd w:val="clear" w:color="auto" w:fill="auto"/>
            <w:vAlign w:val="center"/>
            <w:hideMark/>
          </w:tcPr>
          <w:p w14:paraId="75A6C74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1A387F62" w14:textId="4A9977E3" w:rsidR="00543A6A" w:rsidRPr="0075170A" w:rsidRDefault="00543A6A" w:rsidP="00F830E1">
            <w:pPr>
              <w:jc w:val="right"/>
              <w:rPr>
                <w:rFonts w:eastAsia="Times New Roman"/>
                <w:color w:val="000000"/>
                <w:lang w:eastAsia="ru-RU"/>
              </w:rPr>
            </w:pPr>
            <w:r w:rsidRPr="0075170A">
              <w:rPr>
                <w:rFonts w:eastAsia="Times New Roman"/>
                <w:color w:val="000000"/>
                <w:lang w:eastAsia="ru-RU"/>
              </w:rPr>
              <w:t>128599609,00</w:t>
            </w:r>
          </w:p>
        </w:tc>
        <w:tc>
          <w:tcPr>
            <w:tcW w:w="688" w:type="pct"/>
            <w:tcBorders>
              <w:top w:val="nil"/>
              <w:left w:val="nil"/>
              <w:bottom w:val="single" w:sz="4" w:space="0" w:color="000000"/>
              <w:right w:val="single" w:sz="4" w:space="0" w:color="000000"/>
            </w:tcBorders>
            <w:shd w:val="clear" w:color="auto" w:fill="auto"/>
            <w:vAlign w:val="center"/>
            <w:hideMark/>
          </w:tcPr>
          <w:p w14:paraId="047BA540" w14:textId="745D373C" w:rsidR="00543A6A" w:rsidRPr="0075170A" w:rsidRDefault="00543A6A" w:rsidP="00F830E1">
            <w:pPr>
              <w:jc w:val="right"/>
              <w:rPr>
                <w:rFonts w:eastAsia="Times New Roman"/>
                <w:color w:val="000000"/>
                <w:lang w:eastAsia="ru-RU"/>
              </w:rPr>
            </w:pPr>
            <w:r w:rsidRPr="0075170A">
              <w:rPr>
                <w:rFonts w:eastAsia="Times New Roman"/>
                <w:color w:val="000000"/>
                <w:lang w:eastAsia="ru-RU"/>
              </w:rPr>
              <w:t>136423632,00</w:t>
            </w:r>
          </w:p>
        </w:tc>
        <w:tc>
          <w:tcPr>
            <w:tcW w:w="713" w:type="pct"/>
            <w:tcBorders>
              <w:top w:val="nil"/>
              <w:left w:val="nil"/>
              <w:bottom w:val="single" w:sz="4" w:space="0" w:color="000000"/>
              <w:right w:val="single" w:sz="4" w:space="0" w:color="000000"/>
            </w:tcBorders>
            <w:shd w:val="clear" w:color="auto" w:fill="auto"/>
            <w:vAlign w:val="center"/>
            <w:hideMark/>
          </w:tcPr>
          <w:p w14:paraId="167F4924" w14:textId="6C014A08" w:rsidR="00543A6A" w:rsidRPr="0075170A" w:rsidRDefault="00543A6A" w:rsidP="00F830E1">
            <w:pPr>
              <w:jc w:val="right"/>
              <w:rPr>
                <w:rFonts w:eastAsia="Times New Roman"/>
                <w:color w:val="000000"/>
                <w:lang w:eastAsia="ru-RU"/>
              </w:rPr>
            </w:pPr>
            <w:r w:rsidRPr="0075170A">
              <w:rPr>
                <w:rFonts w:eastAsia="Times New Roman"/>
                <w:color w:val="000000"/>
                <w:lang w:eastAsia="ru-RU"/>
              </w:rPr>
              <w:t>144370924,00</w:t>
            </w:r>
          </w:p>
        </w:tc>
      </w:tr>
      <w:tr w:rsidR="00543A6A" w:rsidRPr="00474DBA" w14:paraId="65E80794"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DFCCA87" w14:textId="0F35D68E" w:rsidR="00543A6A" w:rsidRPr="0075170A" w:rsidRDefault="00543A6A" w:rsidP="00F830E1">
            <w:pPr>
              <w:jc w:val="both"/>
              <w:rPr>
                <w:rFonts w:eastAsia="Times New Roman"/>
                <w:color w:val="000000"/>
                <w:lang w:eastAsia="ru-RU"/>
              </w:rPr>
            </w:pPr>
            <w:r w:rsidRPr="0075170A">
              <w:rPr>
                <w:rFonts w:eastAsia="Times New Roman"/>
                <w:color w:val="000000"/>
                <w:lang w:eastAsia="ru-RU"/>
              </w:rPr>
              <w:lastRenderedPageBreak/>
              <w:t xml:space="preserve">Предоставление субсидий </w:t>
            </w:r>
            <w:r w:rsidR="00E1330C" w:rsidRPr="0075170A">
              <w:rPr>
                <w:rFonts w:eastAsia="Times New Roman"/>
                <w:color w:val="000000"/>
                <w:lang w:eastAsia="ru-RU"/>
              </w:rPr>
              <w:t>бюджетным, автономным</w:t>
            </w:r>
            <w:r w:rsidRPr="0075170A">
              <w:rPr>
                <w:rFonts w:eastAsia="Times New Roman"/>
                <w:color w:val="000000"/>
                <w:lang w:eastAsia="ru-RU"/>
              </w:rPr>
              <w:t xml:space="preserve"> учреждениям и иным некоммерческим организациям</w:t>
            </w:r>
          </w:p>
        </w:tc>
        <w:tc>
          <w:tcPr>
            <w:tcW w:w="237" w:type="pct"/>
            <w:tcBorders>
              <w:top w:val="nil"/>
              <w:left w:val="nil"/>
              <w:bottom w:val="single" w:sz="4" w:space="0" w:color="000000"/>
              <w:right w:val="single" w:sz="4" w:space="0" w:color="000000"/>
            </w:tcBorders>
            <w:shd w:val="clear" w:color="auto" w:fill="auto"/>
            <w:vAlign w:val="center"/>
            <w:hideMark/>
          </w:tcPr>
          <w:p w14:paraId="15F27E9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12EFA09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0DF118C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0110193070</w:t>
            </w:r>
          </w:p>
        </w:tc>
        <w:tc>
          <w:tcPr>
            <w:tcW w:w="238" w:type="pct"/>
            <w:tcBorders>
              <w:top w:val="nil"/>
              <w:left w:val="nil"/>
              <w:bottom w:val="single" w:sz="4" w:space="0" w:color="000000"/>
              <w:right w:val="single" w:sz="4" w:space="0" w:color="000000"/>
            </w:tcBorders>
            <w:shd w:val="clear" w:color="auto" w:fill="auto"/>
            <w:vAlign w:val="center"/>
            <w:hideMark/>
          </w:tcPr>
          <w:p w14:paraId="755136A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600</w:t>
            </w:r>
          </w:p>
        </w:tc>
        <w:tc>
          <w:tcPr>
            <w:tcW w:w="688" w:type="pct"/>
            <w:tcBorders>
              <w:top w:val="nil"/>
              <w:left w:val="nil"/>
              <w:bottom w:val="single" w:sz="4" w:space="0" w:color="000000"/>
              <w:right w:val="single" w:sz="4" w:space="0" w:color="000000"/>
            </w:tcBorders>
            <w:shd w:val="clear" w:color="auto" w:fill="auto"/>
            <w:vAlign w:val="center"/>
            <w:hideMark/>
          </w:tcPr>
          <w:p w14:paraId="47AB929E" w14:textId="1A4CA16A" w:rsidR="00543A6A" w:rsidRPr="0075170A" w:rsidRDefault="00543A6A" w:rsidP="00F830E1">
            <w:pPr>
              <w:jc w:val="right"/>
              <w:rPr>
                <w:rFonts w:eastAsia="Times New Roman"/>
                <w:color w:val="000000"/>
                <w:lang w:eastAsia="ru-RU"/>
              </w:rPr>
            </w:pPr>
            <w:r w:rsidRPr="0075170A">
              <w:rPr>
                <w:rFonts w:eastAsia="Times New Roman"/>
                <w:color w:val="000000"/>
                <w:lang w:eastAsia="ru-RU"/>
              </w:rPr>
              <w:t>128599609,00</w:t>
            </w:r>
          </w:p>
        </w:tc>
        <w:tc>
          <w:tcPr>
            <w:tcW w:w="688" w:type="pct"/>
            <w:tcBorders>
              <w:top w:val="nil"/>
              <w:left w:val="nil"/>
              <w:bottom w:val="single" w:sz="4" w:space="0" w:color="000000"/>
              <w:right w:val="single" w:sz="4" w:space="0" w:color="000000"/>
            </w:tcBorders>
            <w:shd w:val="clear" w:color="auto" w:fill="auto"/>
            <w:vAlign w:val="center"/>
            <w:hideMark/>
          </w:tcPr>
          <w:p w14:paraId="1C249656" w14:textId="6961B698" w:rsidR="00543A6A" w:rsidRPr="0075170A" w:rsidRDefault="00543A6A" w:rsidP="00F830E1">
            <w:pPr>
              <w:jc w:val="right"/>
              <w:rPr>
                <w:rFonts w:eastAsia="Times New Roman"/>
                <w:color w:val="000000"/>
                <w:lang w:eastAsia="ru-RU"/>
              </w:rPr>
            </w:pPr>
            <w:r w:rsidRPr="0075170A">
              <w:rPr>
                <w:rFonts w:eastAsia="Times New Roman"/>
                <w:color w:val="000000"/>
                <w:lang w:eastAsia="ru-RU"/>
              </w:rPr>
              <w:t>136423632,00</w:t>
            </w:r>
          </w:p>
        </w:tc>
        <w:tc>
          <w:tcPr>
            <w:tcW w:w="713" w:type="pct"/>
            <w:tcBorders>
              <w:top w:val="nil"/>
              <w:left w:val="nil"/>
              <w:bottom w:val="single" w:sz="4" w:space="0" w:color="000000"/>
              <w:right w:val="single" w:sz="4" w:space="0" w:color="000000"/>
            </w:tcBorders>
            <w:shd w:val="clear" w:color="auto" w:fill="auto"/>
            <w:vAlign w:val="center"/>
            <w:hideMark/>
          </w:tcPr>
          <w:p w14:paraId="42A81A0A" w14:textId="7CB0BB8C" w:rsidR="00543A6A" w:rsidRPr="0075170A" w:rsidRDefault="00543A6A" w:rsidP="00F830E1">
            <w:pPr>
              <w:jc w:val="right"/>
              <w:rPr>
                <w:rFonts w:eastAsia="Times New Roman"/>
                <w:color w:val="000000"/>
                <w:lang w:eastAsia="ru-RU"/>
              </w:rPr>
            </w:pPr>
            <w:r w:rsidRPr="0075170A">
              <w:rPr>
                <w:rFonts w:eastAsia="Times New Roman"/>
                <w:color w:val="000000"/>
                <w:lang w:eastAsia="ru-RU"/>
              </w:rPr>
              <w:t>144370924,00</w:t>
            </w:r>
          </w:p>
        </w:tc>
      </w:tr>
      <w:tr w:rsidR="00543A6A" w:rsidRPr="00474DBA" w14:paraId="7C2DB183"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177A198"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Субсидии бюджетным учреждениям</w:t>
            </w:r>
          </w:p>
        </w:tc>
        <w:tc>
          <w:tcPr>
            <w:tcW w:w="237" w:type="pct"/>
            <w:tcBorders>
              <w:top w:val="nil"/>
              <w:left w:val="nil"/>
              <w:bottom w:val="single" w:sz="4" w:space="0" w:color="000000"/>
              <w:right w:val="single" w:sz="4" w:space="0" w:color="000000"/>
            </w:tcBorders>
            <w:shd w:val="clear" w:color="auto" w:fill="auto"/>
            <w:vAlign w:val="center"/>
            <w:hideMark/>
          </w:tcPr>
          <w:p w14:paraId="357EFC1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639AD1B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456BD92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0110193070</w:t>
            </w:r>
          </w:p>
        </w:tc>
        <w:tc>
          <w:tcPr>
            <w:tcW w:w="238" w:type="pct"/>
            <w:tcBorders>
              <w:top w:val="nil"/>
              <w:left w:val="nil"/>
              <w:bottom w:val="single" w:sz="4" w:space="0" w:color="000000"/>
              <w:right w:val="single" w:sz="4" w:space="0" w:color="000000"/>
            </w:tcBorders>
            <w:shd w:val="clear" w:color="auto" w:fill="auto"/>
            <w:vAlign w:val="center"/>
            <w:hideMark/>
          </w:tcPr>
          <w:p w14:paraId="55779E0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610</w:t>
            </w:r>
          </w:p>
        </w:tc>
        <w:tc>
          <w:tcPr>
            <w:tcW w:w="688" w:type="pct"/>
            <w:tcBorders>
              <w:top w:val="nil"/>
              <w:left w:val="nil"/>
              <w:bottom w:val="single" w:sz="4" w:space="0" w:color="000000"/>
              <w:right w:val="single" w:sz="4" w:space="0" w:color="000000"/>
            </w:tcBorders>
            <w:shd w:val="clear" w:color="auto" w:fill="auto"/>
            <w:vAlign w:val="center"/>
            <w:hideMark/>
          </w:tcPr>
          <w:p w14:paraId="68F6C7C9" w14:textId="0B04DBDC" w:rsidR="00543A6A" w:rsidRPr="0075170A" w:rsidRDefault="00543A6A" w:rsidP="00F830E1">
            <w:pPr>
              <w:jc w:val="right"/>
              <w:rPr>
                <w:rFonts w:eastAsia="Times New Roman"/>
                <w:color w:val="000000"/>
                <w:lang w:eastAsia="ru-RU"/>
              </w:rPr>
            </w:pPr>
            <w:r w:rsidRPr="0075170A">
              <w:rPr>
                <w:rFonts w:eastAsia="Times New Roman"/>
                <w:color w:val="000000"/>
                <w:lang w:eastAsia="ru-RU"/>
              </w:rPr>
              <w:t>128599609,00</w:t>
            </w:r>
          </w:p>
        </w:tc>
        <w:tc>
          <w:tcPr>
            <w:tcW w:w="688" w:type="pct"/>
            <w:tcBorders>
              <w:top w:val="nil"/>
              <w:left w:val="nil"/>
              <w:bottom w:val="single" w:sz="4" w:space="0" w:color="000000"/>
              <w:right w:val="single" w:sz="4" w:space="0" w:color="000000"/>
            </w:tcBorders>
            <w:shd w:val="clear" w:color="auto" w:fill="auto"/>
            <w:vAlign w:val="center"/>
            <w:hideMark/>
          </w:tcPr>
          <w:p w14:paraId="5E5B6846" w14:textId="71409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136423632,00</w:t>
            </w:r>
          </w:p>
        </w:tc>
        <w:tc>
          <w:tcPr>
            <w:tcW w:w="713" w:type="pct"/>
            <w:tcBorders>
              <w:top w:val="nil"/>
              <w:left w:val="nil"/>
              <w:bottom w:val="single" w:sz="4" w:space="0" w:color="000000"/>
              <w:right w:val="single" w:sz="4" w:space="0" w:color="000000"/>
            </w:tcBorders>
            <w:shd w:val="clear" w:color="auto" w:fill="auto"/>
            <w:vAlign w:val="center"/>
            <w:hideMark/>
          </w:tcPr>
          <w:p w14:paraId="73BC21BD" w14:textId="6430FF86" w:rsidR="00543A6A" w:rsidRPr="0075170A" w:rsidRDefault="00543A6A" w:rsidP="00F830E1">
            <w:pPr>
              <w:jc w:val="right"/>
              <w:rPr>
                <w:rFonts w:eastAsia="Times New Roman"/>
                <w:color w:val="000000"/>
                <w:lang w:eastAsia="ru-RU"/>
              </w:rPr>
            </w:pPr>
            <w:r w:rsidRPr="0075170A">
              <w:rPr>
                <w:rFonts w:eastAsia="Times New Roman"/>
                <w:color w:val="000000"/>
                <w:lang w:eastAsia="ru-RU"/>
              </w:rPr>
              <w:t>144370924,00</w:t>
            </w:r>
          </w:p>
        </w:tc>
      </w:tr>
      <w:tr w:rsidR="00543A6A" w:rsidRPr="00474DBA" w14:paraId="1B103349"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FFFF682"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Основное мероприятие "Создание условий для предоставления дошкольного образования на территории Хасанского муниципального округа"</w:t>
            </w:r>
          </w:p>
        </w:tc>
        <w:tc>
          <w:tcPr>
            <w:tcW w:w="237" w:type="pct"/>
            <w:tcBorders>
              <w:top w:val="nil"/>
              <w:left w:val="nil"/>
              <w:bottom w:val="single" w:sz="4" w:space="0" w:color="000000"/>
              <w:right w:val="single" w:sz="4" w:space="0" w:color="000000"/>
            </w:tcBorders>
            <w:shd w:val="clear" w:color="auto" w:fill="auto"/>
            <w:vAlign w:val="center"/>
            <w:hideMark/>
          </w:tcPr>
          <w:p w14:paraId="19A0C64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47E243D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4E50761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0110200000</w:t>
            </w:r>
          </w:p>
        </w:tc>
        <w:tc>
          <w:tcPr>
            <w:tcW w:w="238" w:type="pct"/>
            <w:tcBorders>
              <w:top w:val="nil"/>
              <w:left w:val="nil"/>
              <w:bottom w:val="single" w:sz="4" w:space="0" w:color="000000"/>
              <w:right w:val="single" w:sz="4" w:space="0" w:color="000000"/>
            </w:tcBorders>
            <w:shd w:val="clear" w:color="auto" w:fill="auto"/>
            <w:vAlign w:val="center"/>
            <w:hideMark/>
          </w:tcPr>
          <w:p w14:paraId="7FCFA0B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5B56053E" w14:textId="64B39FCB" w:rsidR="00543A6A" w:rsidRPr="0075170A" w:rsidRDefault="00543A6A" w:rsidP="00F830E1">
            <w:pPr>
              <w:jc w:val="right"/>
              <w:rPr>
                <w:rFonts w:eastAsia="Times New Roman"/>
                <w:color w:val="000000"/>
                <w:lang w:eastAsia="ru-RU"/>
              </w:rPr>
            </w:pPr>
            <w:r w:rsidRPr="0075170A">
              <w:rPr>
                <w:rFonts w:eastAsia="Times New Roman"/>
                <w:color w:val="000000"/>
                <w:lang w:eastAsia="ru-RU"/>
              </w:rPr>
              <w:t>128039687,09</w:t>
            </w:r>
          </w:p>
        </w:tc>
        <w:tc>
          <w:tcPr>
            <w:tcW w:w="688" w:type="pct"/>
            <w:tcBorders>
              <w:top w:val="nil"/>
              <w:left w:val="nil"/>
              <w:bottom w:val="single" w:sz="4" w:space="0" w:color="000000"/>
              <w:right w:val="single" w:sz="4" w:space="0" w:color="000000"/>
            </w:tcBorders>
            <w:shd w:val="clear" w:color="auto" w:fill="auto"/>
            <w:vAlign w:val="center"/>
            <w:hideMark/>
          </w:tcPr>
          <w:p w14:paraId="0E13F72A" w14:textId="4ADE9E24" w:rsidR="00543A6A" w:rsidRPr="0075170A" w:rsidRDefault="00543A6A" w:rsidP="00F830E1">
            <w:pPr>
              <w:jc w:val="right"/>
              <w:rPr>
                <w:rFonts w:eastAsia="Times New Roman"/>
                <w:color w:val="000000"/>
                <w:lang w:eastAsia="ru-RU"/>
              </w:rPr>
            </w:pPr>
            <w:r w:rsidRPr="0075170A">
              <w:rPr>
                <w:rFonts w:eastAsia="Times New Roman"/>
                <w:color w:val="000000"/>
                <w:lang w:eastAsia="ru-RU"/>
              </w:rPr>
              <w:t>119331312,34</w:t>
            </w:r>
          </w:p>
        </w:tc>
        <w:tc>
          <w:tcPr>
            <w:tcW w:w="713" w:type="pct"/>
            <w:tcBorders>
              <w:top w:val="nil"/>
              <w:left w:val="nil"/>
              <w:bottom w:val="single" w:sz="4" w:space="0" w:color="000000"/>
              <w:right w:val="single" w:sz="4" w:space="0" w:color="000000"/>
            </w:tcBorders>
            <w:shd w:val="clear" w:color="auto" w:fill="auto"/>
            <w:vAlign w:val="center"/>
            <w:hideMark/>
          </w:tcPr>
          <w:p w14:paraId="2EFDBF5B" w14:textId="75E65648" w:rsidR="00543A6A" w:rsidRPr="0075170A" w:rsidRDefault="00543A6A" w:rsidP="00F830E1">
            <w:pPr>
              <w:jc w:val="right"/>
              <w:rPr>
                <w:rFonts w:eastAsia="Times New Roman"/>
                <w:color w:val="000000"/>
                <w:lang w:eastAsia="ru-RU"/>
              </w:rPr>
            </w:pPr>
            <w:r w:rsidRPr="0075170A">
              <w:rPr>
                <w:rFonts w:eastAsia="Times New Roman"/>
                <w:color w:val="000000"/>
                <w:lang w:eastAsia="ru-RU"/>
              </w:rPr>
              <w:t>125457713,27</w:t>
            </w:r>
          </w:p>
        </w:tc>
      </w:tr>
      <w:tr w:rsidR="00543A6A" w:rsidRPr="00474DBA" w14:paraId="5DCDD3EC"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78C3B7A"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обеспечение деятельности (оказание услуг) муниципальных учреждений</w:t>
            </w:r>
          </w:p>
        </w:tc>
        <w:tc>
          <w:tcPr>
            <w:tcW w:w="237" w:type="pct"/>
            <w:tcBorders>
              <w:top w:val="nil"/>
              <w:left w:val="nil"/>
              <w:bottom w:val="single" w:sz="4" w:space="0" w:color="000000"/>
              <w:right w:val="single" w:sz="4" w:space="0" w:color="000000"/>
            </w:tcBorders>
            <w:shd w:val="clear" w:color="auto" w:fill="auto"/>
            <w:vAlign w:val="center"/>
            <w:hideMark/>
          </w:tcPr>
          <w:p w14:paraId="39D2ADD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6264920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4743373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0110221000</w:t>
            </w:r>
          </w:p>
        </w:tc>
        <w:tc>
          <w:tcPr>
            <w:tcW w:w="238" w:type="pct"/>
            <w:tcBorders>
              <w:top w:val="nil"/>
              <w:left w:val="nil"/>
              <w:bottom w:val="single" w:sz="4" w:space="0" w:color="000000"/>
              <w:right w:val="single" w:sz="4" w:space="0" w:color="000000"/>
            </w:tcBorders>
            <w:shd w:val="clear" w:color="auto" w:fill="auto"/>
            <w:vAlign w:val="center"/>
            <w:hideMark/>
          </w:tcPr>
          <w:p w14:paraId="78A9170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09E68680" w14:textId="35EE63DF" w:rsidR="00543A6A" w:rsidRPr="0075170A" w:rsidRDefault="00543A6A" w:rsidP="00F830E1">
            <w:pPr>
              <w:jc w:val="right"/>
              <w:rPr>
                <w:rFonts w:eastAsia="Times New Roman"/>
                <w:color w:val="000000"/>
                <w:lang w:eastAsia="ru-RU"/>
              </w:rPr>
            </w:pPr>
            <w:r w:rsidRPr="0075170A">
              <w:rPr>
                <w:rFonts w:eastAsia="Times New Roman"/>
                <w:color w:val="000000"/>
                <w:lang w:eastAsia="ru-RU"/>
              </w:rPr>
              <w:t>85342919,43</w:t>
            </w:r>
          </w:p>
        </w:tc>
        <w:tc>
          <w:tcPr>
            <w:tcW w:w="688" w:type="pct"/>
            <w:tcBorders>
              <w:top w:val="nil"/>
              <w:left w:val="nil"/>
              <w:bottom w:val="single" w:sz="4" w:space="0" w:color="000000"/>
              <w:right w:val="single" w:sz="4" w:space="0" w:color="000000"/>
            </w:tcBorders>
            <w:shd w:val="clear" w:color="auto" w:fill="auto"/>
            <w:vAlign w:val="center"/>
            <w:hideMark/>
          </w:tcPr>
          <w:p w14:paraId="6BC28D47" w14:textId="2B2140CC" w:rsidR="00543A6A" w:rsidRPr="0075170A" w:rsidRDefault="00543A6A" w:rsidP="00F830E1">
            <w:pPr>
              <w:jc w:val="right"/>
              <w:rPr>
                <w:rFonts w:eastAsia="Times New Roman"/>
                <w:color w:val="000000"/>
                <w:lang w:eastAsia="ru-RU"/>
              </w:rPr>
            </w:pPr>
            <w:r w:rsidRPr="0075170A">
              <w:rPr>
                <w:rFonts w:eastAsia="Times New Roman"/>
                <w:color w:val="000000"/>
                <w:lang w:eastAsia="ru-RU"/>
              </w:rPr>
              <w:t>83034713,88</w:t>
            </w:r>
          </w:p>
        </w:tc>
        <w:tc>
          <w:tcPr>
            <w:tcW w:w="713" w:type="pct"/>
            <w:tcBorders>
              <w:top w:val="nil"/>
              <w:left w:val="nil"/>
              <w:bottom w:val="single" w:sz="4" w:space="0" w:color="000000"/>
              <w:right w:val="single" w:sz="4" w:space="0" w:color="000000"/>
            </w:tcBorders>
            <w:shd w:val="clear" w:color="auto" w:fill="auto"/>
            <w:vAlign w:val="center"/>
            <w:hideMark/>
          </w:tcPr>
          <w:p w14:paraId="21B2C026" w14:textId="417A80F8" w:rsidR="00543A6A" w:rsidRPr="0075170A" w:rsidRDefault="00543A6A" w:rsidP="00F830E1">
            <w:pPr>
              <w:jc w:val="right"/>
              <w:rPr>
                <w:rFonts w:eastAsia="Times New Roman"/>
                <w:color w:val="000000"/>
                <w:lang w:eastAsia="ru-RU"/>
              </w:rPr>
            </w:pPr>
            <w:r w:rsidRPr="0075170A">
              <w:rPr>
                <w:rFonts w:eastAsia="Times New Roman"/>
                <w:color w:val="000000"/>
                <w:lang w:eastAsia="ru-RU"/>
              </w:rPr>
              <w:t>87072445,89</w:t>
            </w:r>
          </w:p>
        </w:tc>
      </w:tr>
      <w:tr w:rsidR="00543A6A" w:rsidRPr="00474DBA" w14:paraId="569BD25B"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C47FA4C" w14:textId="178E3603"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Предоставление субсидий </w:t>
            </w:r>
            <w:r w:rsidR="00E1330C" w:rsidRPr="0075170A">
              <w:rPr>
                <w:rFonts w:eastAsia="Times New Roman"/>
                <w:color w:val="000000"/>
                <w:lang w:eastAsia="ru-RU"/>
              </w:rPr>
              <w:t>бюджетным, автономным</w:t>
            </w:r>
            <w:r w:rsidRPr="0075170A">
              <w:rPr>
                <w:rFonts w:eastAsia="Times New Roman"/>
                <w:color w:val="000000"/>
                <w:lang w:eastAsia="ru-RU"/>
              </w:rPr>
              <w:t xml:space="preserve"> учреждениям и иным некоммерческим организациям</w:t>
            </w:r>
          </w:p>
        </w:tc>
        <w:tc>
          <w:tcPr>
            <w:tcW w:w="237" w:type="pct"/>
            <w:tcBorders>
              <w:top w:val="nil"/>
              <w:left w:val="nil"/>
              <w:bottom w:val="single" w:sz="4" w:space="0" w:color="000000"/>
              <w:right w:val="single" w:sz="4" w:space="0" w:color="000000"/>
            </w:tcBorders>
            <w:shd w:val="clear" w:color="auto" w:fill="auto"/>
            <w:vAlign w:val="center"/>
            <w:hideMark/>
          </w:tcPr>
          <w:p w14:paraId="305A0F3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0A06E0D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44EC577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0110221000</w:t>
            </w:r>
          </w:p>
        </w:tc>
        <w:tc>
          <w:tcPr>
            <w:tcW w:w="238" w:type="pct"/>
            <w:tcBorders>
              <w:top w:val="nil"/>
              <w:left w:val="nil"/>
              <w:bottom w:val="single" w:sz="4" w:space="0" w:color="000000"/>
              <w:right w:val="single" w:sz="4" w:space="0" w:color="000000"/>
            </w:tcBorders>
            <w:shd w:val="clear" w:color="auto" w:fill="auto"/>
            <w:vAlign w:val="center"/>
            <w:hideMark/>
          </w:tcPr>
          <w:p w14:paraId="39E5703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600</w:t>
            </w:r>
          </w:p>
        </w:tc>
        <w:tc>
          <w:tcPr>
            <w:tcW w:w="688" w:type="pct"/>
            <w:tcBorders>
              <w:top w:val="nil"/>
              <w:left w:val="nil"/>
              <w:bottom w:val="single" w:sz="4" w:space="0" w:color="000000"/>
              <w:right w:val="single" w:sz="4" w:space="0" w:color="000000"/>
            </w:tcBorders>
            <w:shd w:val="clear" w:color="auto" w:fill="auto"/>
            <w:vAlign w:val="center"/>
            <w:hideMark/>
          </w:tcPr>
          <w:p w14:paraId="320FAA7B" w14:textId="0A321015" w:rsidR="00543A6A" w:rsidRPr="0075170A" w:rsidRDefault="00543A6A" w:rsidP="00F830E1">
            <w:pPr>
              <w:jc w:val="right"/>
              <w:rPr>
                <w:rFonts w:eastAsia="Times New Roman"/>
                <w:color w:val="000000"/>
                <w:lang w:eastAsia="ru-RU"/>
              </w:rPr>
            </w:pPr>
            <w:r w:rsidRPr="0075170A">
              <w:rPr>
                <w:rFonts w:eastAsia="Times New Roman"/>
                <w:color w:val="000000"/>
                <w:lang w:eastAsia="ru-RU"/>
              </w:rPr>
              <w:t>85342919,43</w:t>
            </w:r>
          </w:p>
        </w:tc>
        <w:tc>
          <w:tcPr>
            <w:tcW w:w="688" w:type="pct"/>
            <w:tcBorders>
              <w:top w:val="nil"/>
              <w:left w:val="nil"/>
              <w:bottom w:val="single" w:sz="4" w:space="0" w:color="000000"/>
              <w:right w:val="single" w:sz="4" w:space="0" w:color="000000"/>
            </w:tcBorders>
            <w:shd w:val="clear" w:color="auto" w:fill="auto"/>
            <w:vAlign w:val="center"/>
            <w:hideMark/>
          </w:tcPr>
          <w:p w14:paraId="1E0BEDC1" w14:textId="100CF650" w:rsidR="00543A6A" w:rsidRPr="0075170A" w:rsidRDefault="00543A6A" w:rsidP="00F830E1">
            <w:pPr>
              <w:jc w:val="right"/>
              <w:rPr>
                <w:rFonts w:eastAsia="Times New Roman"/>
                <w:color w:val="000000"/>
                <w:lang w:eastAsia="ru-RU"/>
              </w:rPr>
            </w:pPr>
            <w:r w:rsidRPr="0075170A">
              <w:rPr>
                <w:rFonts w:eastAsia="Times New Roman"/>
                <w:color w:val="000000"/>
                <w:lang w:eastAsia="ru-RU"/>
              </w:rPr>
              <w:t>83034713,88</w:t>
            </w:r>
          </w:p>
        </w:tc>
        <w:tc>
          <w:tcPr>
            <w:tcW w:w="713" w:type="pct"/>
            <w:tcBorders>
              <w:top w:val="nil"/>
              <w:left w:val="nil"/>
              <w:bottom w:val="single" w:sz="4" w:space="0" w:color="000000"/>
              <w:right w:val="single" w:sz="4" w:space="0" w:color="000000"/>
            </w:tcBorders>
            <w:shd w:val="clear" w:color="auto" w:fill="auto"/>
            <w:vAlign w:val="center"/>
            <w:hideMark/>
          </w:tcPr>
          <w:p w14:paraId="4AACBA03" w14:textId="4159E68F" w:rsidR="00543A6A" w:rsidRPr="0075170A" w:rsidRDefault="00543A6A" w:rsidP="00F830E1">
            <w:pPr>
              <w:jc w:val="right"/>
              <w:rPr>
                <w:rFonts w:eastAsia="Times New Roman"/>
                <w:color w:val="000000"/>
                <w:lang w:eastAsia="ru-RU"/>
              </w:rPr>
            </w:pPr>
            <w:r w:rsidRPr="0075170A">
              <w:rPr>
                <w:rFonts w:eastAsia="Times New Roman"/>
                <w:color w:val="000000"/>
                <w:lang w:eastAsia="ru-RU"/>
              </w:rPr>
              <w:t>87072445,89</w:t>
            </w:r>
          </w:p>
        </w:tc>
      </w:tr>
      <w:tr w:rsidR="00543A6A" w:rsidRPr="00474DBA" w14:paraId="1B531675"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2E1C267"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Субсидии бюджетным учреждениям</w:t>
            </w:r>
          </w:p>
        </w:tc>
        <w:tc>
          <w:tcPr>
            <w:tcW w:w="237" w:type="pct"/>
            <w:tcBorders>
              <w:top w:val="nil"/>
              <w:left w:val="nil"/>
              <w:bottom w:val="single" w:sz="4" w:space="0" w:color="000000"/>
              <w:right w:val="single" w:sz="4" w:space="0" w:color="000000"/>
            </w:tcBorders>
            <w:shd w:val="clear" w:color="auto" w:fill="auto"/>
            <w:vAlign w:val="center"/>
            <w:hideMark/>
          </w:tcPr>
          <w:p w14:paraId="19EBBEF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040AB40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29A901E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0110221000</w:t>
            </w:r>
          </w:p>
        </w:tc>
        <w:tc>
          <w:tcPr>
            <w:tcW w:w="238" w:type="pct"/>
            <w:tcBorders>
              <w:top w:val="nil"/>
              <w:left w:val="nil"/>
              <w:bottom w:val="single" w:sz="4" w:space="0" w:color="000000"/>
              <w:right w:val="single" w:sz="4" w:space="0" w:color="000000"/>
            </w:tcBorders>
            <w:shd w:val="clear" w:color="auto" w:fill="auto"/>
            <w:vAlign w:val="center"/>
            <w:hideMark/>
          </w:tcPr>
          <w:p w14:paraId="53BBC05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610</w:t>
            </w:r>
          </w:p>
        </w:tc>
        <w:tc>
          <w:tcPr>
            <w:tcW w:w="688" w:type="pct"/>
            <w:tcBorders>
              <w:top w:val="nil"/>
              <w:left w:val="nil"/>
              <w:bottom w:val="single" w:sz="4" w:space="0" w:color="000000"/>
              <w:right w:val="single" w:sz="4" w:space="0" w:color="000000"/>
            </w:tcBorders>
            <w:shd w:val="clear" w:color="auto" w:fill="auto"/>
            <w:vAlign w:val="center"/>
            <w:hideMark/>
          </w:tcPr>
          <w:p w14:paraId="64CE518C" w14:textId="3188FE16" w:rsidR="00543A6A" w:rsidRPr="0075170A" w:rsidRDefault="00543A6A" w:rsidP="00F830E1">
            <w:pPr>
              <w:jc w:val="right"/>
              <w:rPr>
                <w:rFonts w:eastAsia="Times New Roman"/>
                <w:color w:val="000000"/>
                <w:lang w:eastAsia="ru-RU"/>
              </w:rPr>
            </w:pPr>
            <w:r w:rsidRPr="0075170A">
              <w:rPr>
                <w:rFonts w:eastAsia="Times New Roman"/>
                <w:color w:val="000000"/>
                <w:lang w:eastAsia="ru-RU"/>
              </w:rPr>
              <w:t>85342919,43</w:t>
            </w:r>
          </w:p>
        </w:tc>
        <w:tc>
          <w:tcPr>
            <w:tcW w:w="688" w:type="pct"/>
            <w:tcBorders>
              <w:top w:val="nil"/>
              <w:left w:val="nil"/>
              <w:bottom w:val="single" w:sz="4" w:space="0" w:color="000000"/>
              <w:right w:val="single" w:sz="4" w:space="0" w:color="000000"/>
            </w:tcBorders>
            <w:shd w:val="clear" w:color="auto" w:fill="auto"/>
            <w:vAlign w:val="center"/>
            <w:hideMark/>
          </w:tcPr>
          <w:p w14:paraId="5A1B4B70" w14:textId="54B6A247" w:rsidR="00543A6A" w:rsidRPr="0075170A" w:rsidRDefault="00543A6A" w:rsidP="00F830E1">
            <w:pPr>
              <w:jc w:val="right"/>
              <w:rPr>
                <w:rFonts w:eastAsia="Times New Roman"/>
                <w:color w:val="000000"/>
                <w:lang w:eastAsia="ru-RU"/>
              </w:rPr>
            </w:pPr>
            <w:r w:rsidRPr="0075170A">
              <w:rPr>
                <w:rFonts w:eastAsia="Times New Roman"/>
                <w:color w:val="000000"/>
                <w:lang w:eastAsia="ru-RU"/>
              </w:rPr>
              <w:t>83034713,88</w:t>
            </w:r>
          </w:p>
        </w:tc>
        <w:tc>
          <w:tcPr>
            <w:tcW w:w="713" w:type="pct"/>
            <w:tcBorders>
              <w:top w:val="nil"/>
              <w:left w:val="nil"/>
              <w:bottom w:val="single" w:sz="4" w:space="0" w:color="000000"/>
              <w:right w:val="single" w:sz="4" w:space="0" w:color="000000"/>
            </w:tcBorders>
            <w:shd w:val="clear" w:color="auto" w:fill="auto"/>
            <w:vAlign w:val="center"/>
            <w:hideMark/>
          </w:tcPr>
          <w:p w14:paraId="6429F0E3" w14:textId="549DE2CA" w:rsidR="00543A6A" w:rsidRPr="0075170A" w:rsidRDefault="00543A6A" w:rsidP="00F830E1">
            <w:pPr>
              <w:jc w:val="right"/>
              <w:rPr>
                <w:rFonts w:eastAsia="Times New Roman"/>
                <w:color w:val="000000"/>
                <w:lang w:eastAsia="ru-RU"/>
              </w:rPr>
            </w:pPr>
            <w:r w:rsidRPr="0075170A">
              <w:rPr>
                <w:rFonts w:eastAsia="Times New Roman"/>
                <w:color w:val="000000"/>
                <w:lang w:eastAsia="ru-RU"/>
              </w:rPr>
              <w:t>87072445,89</w:t>
            </w:r>
          </w:p>
        </w:tc>
      </w:tr>
      <w:tr w:rsidR="00543A6A" w:rsidRPr="00474DBA" w14:paraId="1ADD9E6F"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D9154CD"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приобретение коммунальных услуг муниципальными учреждениями</w:t>
            </w:r>
          </w:p>
        </w:tc>
        <w:tc>
          <w:tcPr>
            <w:tcW w:w="237" w:type="pct"/>
            <w:tcBorders>
              <w:top w:val="nil"/>
              <w:left w:val="nil"/>
              <w:bottom w:val="single" w:sz="4" w:space="0" w:color="000000"/>
              <w:right w:val="single" w:sz="4" w:space="0" w:color="000000"/>
            </w:tcBorders>
            <w:shd w:val="clear" w:color="auto" w:fill="auto"/>
            <w:vAlign w:val="center"/>
            <w:hideMark/>
          </w:tcPr>
          <w:p w14:paraId="2B6F358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646676C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49E89E1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0110221001</w:t>
            </w:r>
          </w:p>
        </w:tc>
        <w:tc>
          <w:tcPr>
            <w:tcW w:w="238" w:type="pct"/>
            <w:tcBorders>
              <w:top w:val="nil"/>
              <w:left w:val="nil"/>
              <w:bottom w:val="single" w:sz="4" w:space="0" w:color="000000"/>
              <w:right w:val="single" w:sz="4" w:space="0" w:color="000000"/>
            </w:tcBorders>
            <w:shd w:val="clear" w:color="auto" w:fill="auto"/>
            <w:vAlign w:val="center"/>
            <w:hideMark/>
          </w:tcPr>
          <w:p w14:paraId="7C05CFB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05FE86E3" w14:textId="5BCC4805" w:rsidR="00543A6A" w:rsidRPr="0075170A" w:rsidRDefault="00543A6A" w:rsidP="00F830E1">
            <w:pPr>
              <w:jc w:val="right"/>
              <w:rPr>
                <w:rFonts w:eastAsia="Times New Roman"/>
                <w:color w:val="000000"/>
                <w:lang w:eastAsia="ru-RU"/>
              </w:rPr>
            </w:pPr>
            <w:r w:rsidRPr="0075170A">
              <w:rPr>
                <w:rFonts w:eastAsia="Times New Roman"/>
                <w:color w:val="000000"/>
                <w:lang w:eastAsia="ru-RU"/>
              </w:rPr>
              <w:t>31687586,43</w:t>
            </w:r>
          </w:p>
        </w:tc>
        <w:tc>
          <w:tcPr>
            <w:tcW w:w="688" w:type="pct"/>
            <w:tcBorders>
              <w:top w:val="nil"/>
              <w:left w:val="nil"/>
              <w:bottom w:val="single" w:sz="4" w:space="0" w:color="000000"/>
              <w:right w:val="single" w:sz="4" w:space="0" w:color="000000"/>
            </w:tcBorders>
            <w:shd w:val="clear" w:color="auto" w:fill="auto"/>
            <w:vAlign w:val="center"/>
            <w:hideMark/>
          </w:tcPr>
          <w:p w14:paraId="1089590E" w14:textId="24E4A2EA" w:rsidR="00543A6A" w:rsidRPr="0075170A" w:rsidRDefault="00543A6A" w:rsidP="00F830E1">
            <w:pPr>
              <w:jc w:val="right"/>
              <w:rPr>
                <w:rFonts w:eastAsia="Times New Roman"/>
                <w:color w:val="000000"/>
                <w:lang w:eastAsia="ru-RU"/>
              </w:rPr>
            </w:pPr>
            <w:r w:rsidRPr="0075170A">
              <w:rPr>
                <w:rFonts w:eastAsia="Times New Roman"/>
                <w:color w:val="000000"/>
                <w:lang w:eastAsia="ru-RU"/>
              </w:rPr>
              <w:t>35308643,46</w:t>
            </w:r>
          </w:p>
        </w:tc>
        <w:tc>
          <w:tcPr>
            <w:tcW w:w="713" w:type="pct"/>
            <w:tcBorders>
              <w:top w:val="nil"/>
              <w:left w:val="nil"/>
              <w:bottom w:val="single" w:sz="4" w:space="0" w:color="000000"/>
              <w:right w:val="single" w:sz="4" w:space="0" w:color="000000"/>
            </w:tcBorders>
            <w:shd w:val="clear" w:color="auto" w:fill="auto"/>
            <w:vAlign w:val="center"/>
            <w:hideMark/>
          </w:tcPr>
          <w:p w14:paraId="002A3679" w14:textId="7D9D37B6" w:rsidR="00543A6A" w:rsidRPr="0075170A" w:rsidRDefault="00543A6A" w:rsidP="00F830E1">
            <w:pPr>
              <w:jc w:val="right"/>
              <w:rPr>
                <w:rFonts w:eastAsia="Times New Roman"/>
                <w:color w:val="000000"/>
                <w:lang w:eastAsia="ru-RU"/>
              </w:rPr>
            </w:pPr>
            <w:r w:rsidRPr="0075170A">
              <w:rPr>
                <w:rFonts w:eastAsia="Times New Roman"/>
                <w:color w:val="000000"/>
                <w:lang w:eastAsia="ru-RU"/>
              </w:rPr>
              <w:t>36941515,38</w:t>
            </w:r>
          </w:p>
        </w:tc>
      </w:tr>
      <w:tr w:rsidR="00543A6A" w:rsidRPr="00474DBA" w14:paraId="0EE10EB2"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313DA5F" w14:textId="150EFC7F"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Предоставление субсидий </w:t>
            </w:r>
            <w:r w:rsidR="00E1330C" w:rsidRPr="0075170A">
              <w:rPr>
                <w:rFonts w:eastAsia="Times New Roman"/>
                <w:color w:val="000000"/>
                <w:lang w:eastAsia="ru-RU"/>
              </w:rPr>
              <w:t>бюджетным, автономным</w:t>
            </w:r>
            <w:r w:rsidRPr="0075170A">
              <w:rPr>
                <w:rFonts w:eastAsia="Times New Roman"/>
                <w:color w:val="000000"/>
                <w:lang w:eastAsia="ru-RU"/>
              </w:rPr>
              <w:t xml:space="preserve"> учреждениям и иным некоммерческим организациям</w:t>
            </w:r>
          </w:p>
        </w:tc>
        <w:tc>
          <w:tcPr>
            <w:tcW w:w="237" w:type="pct"/>
            <w:tcBorders>
              <w:top w:val="nil"/>
              <w:left w:val="nil"/>
              <w:bottom w:val="single" w:sz="4" w:space="0" w:color="000000"/>
              <w:right w:val="single" w:sz="4" w:space="0" w:color="000000"/>
            </w:tcBorders>
            <w:shd w:val="clear" w:color="auto" w:fill="auto"/>
            <w:vAlign w:val="center"/>
            <w:hideMark/>
          </w:tcPr>
          <w:p w14:paraId="6BAD446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71251D3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37DEE16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0110221001</w:t>
            </w:r>
          </w:p>
        </w:tc>
        <w:tc>
          <w:tcPr>
            <w:tcW w:w="238" w:type="pct"/>
            <w:tcBorders>
              <w:top w:val="nil"/>
              <w:left w:val="nil"/>
              <w:bottom w:val="single" w:sz="4" w:space="0" w:color="000000"/>
              <w:right w:val="single" w:sz="4" w:space="0" w:color="000000"/>
            </w:tcBorders>
            <w:shd w:val="clear" w:color="auto" w:fill="auto"/>
            <w:vAlign w:val="center"/>
            <w:hideMark/>
          </w:tcPr>
          <w:p w14:paraId="7C7A3A8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600</w:t>
            </w:r>
          </w:p>
        </w:tc>
        <w:tc>
          <w:tcPr>
            <w:tcW w:w="688" w:type="pct"/>
            <w:tcBorders>
              <w:top w:val="nil"/>
              <w:left w:val="nil"/>
              <w:bottom w:val="single" w:sz="4" w:space="0" w:color="000000"/>
              <w:right w:val="single" w:sz="4" w:space="0" w:color="000000"/>
            </w:tcBorders>
            <w:shd w:val="clear" w:color="auto" w:fill="auto"/>
            <w:vAlign w:val="center"/>
            <w:hideMark/>
          </w:tcPr>
          <w:p w14:paraId="78254960" w14:textId="134FF990" w:rsidR="00543A6A" w:rsidRPr="0075170A" w:rsidRDefault="00543A6A" w:rsidP="00F830E1">
            <w:pPr>
              <w:jc w:val="right"/>
              <w:rPr>
                <w:rFonts w:eastAsia="Times New Roman"/>
                <w:color w:val="000000"/>
                <w:lang w:eastAsia="ru-RU"/>
              </w:rPr>
            </w:pPr>
            <w:r w:rsidRPr="0075170A">
              <w:rPr>
                <w:rFonts w:eastAsia="Times New Roman"/>
                <w:color w:val="000000"/>
                <w:lang w:eastAsia="ru-RU"/>
              </w:rPr>
              <w:t>31687586,43</w:t>
            </w:r>
          </w:p>
        </w:tc>
        <w:tc>
          <w:tcPr>
            <w:tcW w:w="688" w:type="pct"/>
            <w:tcBorders>
              <w:top w:val="nil"/>
              <w:left w:val="nil"/>
              <w:bottom w:val="single" w:sz="4" w:space="0" w:color="000000"/>
              <w:right w:val="single" w:sz="4" w:space="0" w:color="000000"/>
            </w:tcBorders>
            <w:shd w:val="clear" w:color="auto" w:fill="auto"/>
            <w:vAlign w:val="center"/>
            <w:hideMark/>
          </w:tcPr>
          <w:p w14:paraId="497CE860" w14:textId="38211982" w:rsidR="00543A6A" w:rsidRPr="0075170A" w:rsidRDefault="00543A6A" w:rsidP="00F830E1">
            <w:pPr>
              <w:jc w:val="right"/>
              <w:rPr>
                <w:rFonts w:eastAsia="Times New Roman"/>
                <w:color w:val="000000"/>
                <w:lang w:eastAsia="ru-RU"/>
              </w:rPr>
            </w:pPr>
            <w:r w:rsidRPr="0075170A">
              <w:rPr>
                <w:rFonts w:eastAsia="Times New Roman"/>
                <w:color w:val="000000"/>
                <w:lang w:eastAsia="ru-RU"/>
              </w:rPr>
              <w:t>35308643,46</w:t>
            </w:r>
          </w:p>
        </w:tc>
        <w:tc>
          <w:tcPr>
            <w:tcW w:w="713" w:type="pct"/>
            <w:tcBorders>
              <w:top w:val="nil"/>
              <w:left w:val="nil"/>
              <w:bottom w:val="single" w:sz="4" w:space="0" w:color="000000"/>
              <w:right w:val="single" w:sz="4" w:space="0" w:color="000000"/>
            </w:tcBorders>
            <w:shd w:val="clear" w:color="auto" w:fill="auto"/>
            <w:vAlign w:val="center"/>
            <w:hideMark/>
          </w:tcPr>
          <w:p w14:paraId="57EB987E" w14:textId="2F9C87C7" w:rsidR="00543A6A" w:rsidRPr="0075170A" w:rsidRDefault="00543A6A" w:rsidP="00F830E1">
            <w:pPr>
              <w:jc w:val="right"/>
              <w:rPr>
                <w:rFonts w:eastAsia="Times New Roman"/>
                <w:color w:val="000000"/>
                <w:lang w:eastAsia="ru-RU"/>
              </w:rPr>
            </w:pPr>
            <w:r w:rsidRPr="0075170A">
              <w:rPr>
                <w:rFonts w:eastAsia="Times New Roman"/>
                <w:color w:val="000000"/>
                <w:lang w:eastAsia="ru-RU"/>
              </w:rPr>
              <w:t>36941515,38</w:t>
            </w:r>
          </w:p>
        </w:tc>
      </w:tr>
      <w:tr w:rsidR="00543A6A" w:rsidRPr="00474DBA" w14:paraId="27B76FF4"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AFD80B4"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Субсидии бюджетным учреждениям</w:t>
            </w:r>
          </w:p>
        </w:tc>
        <w:tc>
          <w:tcPr>
            <w:tcW w:w="237" w:type="pct"/>
            <w:tcBorders>
              <w:top w:val="nil"/>
              <w:left w:val="nil"/>
              <w:bottom w:val="single" w:sz="4" w:space="0" w:color="000000"/>
              <w:right w:val="single" w:sz="4" w:space="0" w:color="000000"/>
            </w:tcBorders>
            <w:shd w:val="clear" w:color="auto" w:fill="auto"/>
            <w:vAlign w:val="center"/>
            <w:hideMark/>
          </w:tcPr>
          <w:p w14:paraId="1A3F628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0CB335C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5223B6C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0110221001</w:t>
            </w:r>
          </w:p>
        </w:tc>
        <w:tc>
          <w:tcPr>
            <w:tcW w:w="238" w:type="pct"/>
            <w:tcBorders>
              <w:top w:val="nil"/>
              <w:left w:val="nil"/>
              <w:bottom w:val="single" w:sz="4" w:space="0" w:color="000000"/>
              <w:right w:val="single" w:sz="4" w:space="0" w:color="000000"/>
            </w:tcBorders>
            <w:shd w:val="clear" w:color="auto" w:fill="auto"/>
            <w:vAlign w:val="center"/>
            <w:hideMark/>
          </w:tcPr>
          <w:p w14:paraId="3F27470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610</w:t>
            </w:r>
          </w:p>
        </w:tc>
        <w:tc>
          <w:tcPr>
            <w:tcW w:w="688" w:type="pct"/>
            <w:tcBorders>
              <w:top w:val="nil"/>
              <w:left w:val="nil"/>
              <w:bottom w:val="single" w:sz="4" w:space="0" w:color="000000"/>
              <w:right w:val="single" w:sz="4" w:space="0" w:color="000000"/>
            </w:tcBorders>
            <w:shd w:val="clear" w:color="auto" w:fill="auto"/>
            <w:vAlign w:val="center"/>
            <w:hideMark/>
          </w:tcPr>
          <w:p w14:paraId="60DBEE58" w14:textId="0C65F96A" w:rsidR="00543A6A" w:rsidRPr="0075170A" w:rsidRDefault="00543A6A" w:rsidP="00F830E1">
            <w:pPr>
              <w:jc w:val="right"/>
              <w:rPr>
                <w:rFonts w:eastAsia="Times New Roman"/>
                <w:color w:val="000000"/>
                <w:lang w:eastAsia="ru-RU"/>
              </w:rPr>
            </w:pPr>
            <w:r w:rsidRPr="0075170A">
              <w:rPr>
                <w:rFonts w:eastAsia="Times New Roman"/>
                <w:color w:val="000000"/>
                <w:lang w:eastAsia="ru-RU"/>
              </w:rPr>
              <w:t>31687586,43</w:t>
            </w:r>
          </w:p>
        </w:tc>
        <w:tc>
          <w:tcPr>
            <w:tcW w:w="688" w:type="pct"/>
            <w:tcBorders>
              <w:top w:val="nil"/>
              <w:left w:val="nil"/>
              <w:bottom w:val="single" w:sz="4" w:space="0" w:color="000000"/>
              <w:right w:val="single" w:sz="4" w:space="0" w:color="000000"/>
            </w:tcBorders>
            <w:shd w:val="clear" w:color="auto" w:fill="auto"/>
            <w:vAlign w:val="center"/>
            <w:hideMark/>
          </w:tcPr>
          <w:p w14:paraId="70537EE8" w14:textId="67B9040F" w:rsidR="00543A6A" w:rsidRPr="0075170A" w:rsidRDefault="00543A6A" w:rsidP="00F830E1">
            <w:pPr>
              <w:jc w:val="right"/>
              <w:rPr>
                <w:rFonts w:eastAsia="Times New Roman"/>
                <w:color w:val="000000"/>
                <w:lang w:eastAsia="ru-RU"/>
              </w:rPr>
            </w:pPr>
            <w:r w:rsidRPr="0075170A">
              <w:rPr>
                <w:rFonts w:eastAsia="Times New Roman"/>
                <w:color w:val="000000"/>
                <w:lang w:eastAsia="ru-RU"/>
              </w:rPr>
              <w:t>35308643,46</w:t>
            </w:r>
          </w:p>
        </w:tc>
        <w:tc>
          <w:tcPr>
            <w:tcW w:w="713" w:type="pct"/>
            <w:tcBorders>
              <w:top w:val="nil"/>
              <w:left w:val="nil"/>
              <w:bottom w:val="single" w:sz="4" w:space="0" w:color="000000"/>
              <w:right w:val="single" w:sz="4" w:space="0" w:color="000000"/>
            </w:tcBorders>
            <w:shd w:val="clear" w:color="auto" w:fill="auto"/>
            <w:vAlign w:val="center"/>
            <w:hideMark/>
          </w:tcPr>
          <w:p w14:paraId="4E387B6C" w14:textId="7A6BFC5B" w:rsidR="00543A6A" w:rsidRPr="0075170A" w:rsidRDefault="00543A6A" w:rsidP="00F830E1">
            <w:pPr>
              <w:jc w:val="right"/>
              <w:rPr>
                <w:rFonts w:eastAsia="Times New Roman"/>
                <w:color w:val="000000"/>
                <w:lang w:eastAsia="ru-RU"/>
              </w:rPr>
            </w:pPr>
            <w:r w:rsidRPr="0075170A">
              <w:rPr>
                <w:rFonts w:eastAsia="Times New Roman"/>
                <w:color w:val="000000"/>
                <w:lang w:eastAsia="ru-RU"/>
              </w:rPr>
              <w:t>36941515,38</w:t>
            </w:r>
          </w:p>
        </w:tc>
      </w:tr>
      <w:tr w:rsidR="00543A6A" w:rsidRPr="00474DBA" w14:paraId="01053C28"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34EAB0C"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мероприятия направленные на материально-техническое обеспечение учреждений</w:t>
            </w:r>
          </w:p>
        </w:tc>
        <w:tc>
          <w:tcPr>
            <w:tcW w:w="237" w:type="pct"/>
            <w:tcBorders>
              <w:top w:val="nil"/>
              <w:left w:val="nil"/>
              <w:bottom w:val="single" w:sz="4" w:space="0" w:color="000000"/>
              <w:right w:val="single" w:sz="4" w:space="0" w:color="000000"/>
            </w:tcBorders>
            <w:shd w:val="clear" w:color="auto" w:fill="auto"/>
            <w:vAlign w:val="center"/>
            <w:hideMark/>
          </w:tcPr>
          <w:p w14:paraId="3C04C92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1EA6605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6FCAF51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0110221002</w:t>
            </w:r>
          </w:p>
        </w:tc>
        <w:tc>
          <w:tcPr>
            <w:tcW w:w="238" w:type="pct"/>
            <w:tcBorders>
              <w:top w:val="nil"/>
              <w:left w:val="nil"/>
              <w:bottom w:val="single" w:sz="4" w:space="0" w:color="000000"/>
              <w:right w:val="single" w:sz="4" w:space="0" w:color="000000"/>
            </w:tcBorders>
            <w:shd w:val="clear" w:color="auto" w:fill="auto"/>
            <w:vAlign w:val="center"/>
            <w:hideMark/>
          </w:tcPr>
          <w:p w14:paraId="582A885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72BD68F7" w14:textId="00E29CD7" w:rsidR="00543A6A" w:rsidRPr="0075170A" w:rsidRDefault="00543A6A" w:rsidP="00F830E1">
            <w:pPr>
              <w:jc w:val="right"/>
              <w:rPr>
                <w:rFonts w:eastAsia="Times New Roman"/>
                <w:color w:val="000000"/>
                <w:lang w:eastAsia="ru-RU"/>
              </w:rPr>
            </w:pPr>
            <w:r w:rsidRPr="0075170A">
              <w:rPr>
                <w:rFonts w:eastAsia="Times New Roman"/>
                <w:color w:val="000000"/>
                <w:lang w:eastAsia="ru-RU"/>
              </w:rPr>
              <w:t>6128169,00</w:t>
            </w:r>
          </w:p>
        </w:tc>
        <w:tc>
          <w:tcPr>
            <w:tcW w:w="688" w:type="pct"/>
            <w:tcBorders>
              <w:top w:val="nil"/>
              <w:left w:val="nil"/>
              <w:bottom w:val="single" w:sz="4" w:space="0" w:color="000000"/>
              <w:right w:val="single" w:sz="4" w:space="0" w:color="000000"/>
            </w:tcBorders>
            <w:shd w:val="clear" w:color="auto" w:fill="auto"/>
            <w:vAlign w:val="center"/>
            <w:hideMark/>
          </w:tcPr>
          <w:p w14:paraId="6770B321" w14:textId="3FDD8FD6" w:rsidR="00543A6A" w:rsidRPr="0075170A" w:rsidRDefault="00543A6A" w:rsidP="00F830E1">
            <w:pPr>
              <w:jc w:val="right"/>
              <w:rPr>
                <w:rFonts w:eastAsia="Times New Roman"/>
                <w:color w:val="000000"/>
                <w:lang w:eastAsia="ru-RU"/>
              </w:rPr>
            </w:pPr>
            <w:r w:rsidRPr="0075170A">
              <w:rPr>
                <w:rFonts w:eastAsia="Times New Roman"/>
                <w:color w:val="000000"/>
                <w:lang w:eastAsia="ru-RU"/>
              </w:rPr>
              <w:t>626865,00</w:t>
            </w:r>
          </w:p>
        </w:tc>
        <w:tc>
          <w:tcPr>
            <w:tcW w:w="713" w:type="pct"/>
            <w:tcBorders>
              <w:top w:val="nil"/>
              <w:left w:val="nil"/>
              <w:bottom w:val="single" w:sz="4" w:space="0" w:color="000000"/>
              <w:right w:val="single" w:sz="4" w:space="0" w:color="000000"/>
            </w:tcBorders>
            <w:shd w:val="clear" w:color="auto" w:fill="auto"/>
            <w:vAlign w:val="center"/>
            <w:hideMark/>
          </w:tcPr>
          <w:p w14:paraId="6994EC4D" w14:textId="1BBD273F" w:rsidR="00543A6A" w:rsidRPr="0075170A" w:rsidRDefault="00543A6A" w:rsidP="00F830E1">
            <w:pPr>
              <w:jc w:val="right"/>
              <w:rPr>
                <w:rFonts w:eastAsia="Times New Roman"/>
                <w:color w:val="000000"/>
                <w:lang w:eastAsia="ru-RU"/>
              </w:rPr>
            </w:pPr>
            <w:r w:rsidRPr="0075170A">
              <w:rPr>
                <w:rFonts w:eastAsia="Times New Roman"/>
                <w:color w:val="000000"/>
                <w:lang w:eastAsia="ru-RU"/>
              </w:rPr>
              <w:t>626865,00</w:t>
            </w:r>
          </w:p>
        </w:tc>
      </w:tr>
      <w:tr w:rsidR="00543A6A" w:rsidRPr="00474DBA" w14:paraId="3BB8953E"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0E17EAE" w14:textId="37820AEC"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Предоставление субсидий </w:t>
            </w:r>
            <w:r w:rsidR="00E1330C" w:rsidRPr="0075170A">
              <w:rPr>
                <w:rFonts w:eastAsia="Times New Roman"/>
                <w:color w:val="000000"/>
                <w:lang w:eastAsia="ru-RU"/>
              </w:rPr>
              <w:t>бюджетным, автономным</w:t>
            </w:r>
            <w:r w:rsidRPr="0075170A">
              <w:rPr>
                <w:rFonts w:eastAsia="Times New Roman"/>
                <w:color w:val="000000"/>
                <w:lang w:eastAsia="ru-RU"/>
              </w:rPr>
              <w:t xml:space="preserve"> учреждениям и иным некоммерческим организациям</w:t>
            </w:r>
          </w:p>
        </w:tc>
        <w:tc>
          <w:tcPr>
            <w:tcW w:w="237" w:type="pct"/>
            <w:tcBorders>
              <w:top w:val="nil"/>
              <w:left w:val="nil"/>
              <w:bottom w:val="single" w:sz="4" w:space="0" w:color="000000"/>
              <w:right w:val="single" w:sz="4" w:space="0" w:color="000000"/>
            </w:tcBorders>
            <w:shd w:val="clear" w:color="auto" w:fill="auto"/>
            <w:vAlign w:val="center"/>
            <w:hideMark/>
          </w:tcPr>
          <w:p w14:paraId="25C5C33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2EDFBAE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5812DFA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0110221002</w:t>
            </w:r>
          </w:p>
        </w:tc>
        <w:tc>
          <w:tcPr>
            <w:tcW w:w="238" w:type="pct"/>
            <w:tcBorders>
              <w:top w:val="nil"/>
              <w:left w:val="nil"/>
              <w:bottom w:val="single" w:sz="4" w:space="0" w:color="000000"/>
              <w:right w:val="single" w:sz="4" w:space="0" w:color="000000"/>
            </w:tcBorders>
            <w:shd w:val="clear" w:color="auto" w:fill="auto"/>
            <w:vAlign w:val="center"/>
            <w:hideMark/>
          </w:tcPr>
          <w:p w14:paraId="671BD7E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600</w:t>
            </w:r>
          </w:p>
        </w:tc>
        <w:tc>
          <w:tcPr>
            <w:tcW w:w="688" w:type="pct"/>
            <w:tcBorders>
              <w:top w:val="nil"/>
              <w:left w:val="nil"/>
              <w:bottom w:val="single" w:sz="4" w:space="0" w:color="000000"/>
              <w:right w:val="single" w:sz="4" w:space="0" w:color="000000"/>
            </w:tcBorders>
            <w:shd w:val="clear" w:color="auto" w:fill="auto"/>
            <w:vAlign w:val="center"/>
            <w:hideMark/>
          </w:tcPr>
          <w:p w14:paraId="32375E0A" w14:textId="08DC3BE4" w:rsidR="00543A6A" w:rsidRPr="0075170A" w:rsidRDefault="00543A6A" w:rsidP="00F830E1">
            <w:pPr>
              <w:jc w:val="right"/>
              <w:rPr>
                <w:rFonts w:eastAsia="Times New Roman"/>
                <w:color w:val="000000"/>
                <w:lang w:eastAsia="ru-RU"/>
              </w:rPr>
            </w:pPr>
            <w:r w:rsidRPr="0075170A">
              <w:rPr>
                <w:rFonts w:eastAsia="Times New Roman"/>
                <w:color w:val="000000"/>
                <w:lang w:eastAsia="ru-RU"/>
              </w:rPr>
              <w:t>6128169,00</w:t>
            </w:r>
          </w:p>
        </w:tc>
        <w:tc>
          <w:tcPr>
            <w:tcW w:w="688" w:type="pct"/>
            <w:tcBorders>
              <w:top w:val="nil"/>
              <w:left w:val="nil"/>
              <w:bottom w:val="single" w:sz="4" w:space="0" w:color="000000"/>
              <w:right w:val="single" w:sz="4" w:space="0" w:color="000000"/>
            </w:tcBorders>
            <w:shd w:val="clear" w:color="auto" w:fill="auto"/>
            <w:vAlign w:val="center"/>
            <w:hideMark/>
          </w:tcPr>
          <w:p w14:paraId="111F6F4A" w14:textId="31E3DD29" w:rsidR="00543A6A" w:rsidRPr="0075170A" w:rsidRDefault="00543A6A" w:rsidP="00F830E1">
            <w:pPr>
              <w:jc w:val="right"/>
              <w:rPr>
                <w:rFonts w:eastAsia="Times New Roman"/>
                <w:color w:val="000000"/>
                <w:lang w:eastAsia="ru-RU"/>
              </w:rPr>
            </w:pPr>
            <w:r w:rsidRPr="0075170A">
              <w:rPr>
                <w:rFonts w:eastAsia="Times New Roman"/>
                <w:color w:val="000000"/>
                <w:lang w:eastAsia="ru-RU"/>
              </w:rPr>
              <w:t>626865,00</w:t>
            </w:r>
          </w:p>
        </w:tc>
        <w:tc>
          <w:tcPr>
            <w:tcW w:w="713" w:type="pct"/>
            <w:tcBorders>
              <w:top w:val="nil"/>
              <w:left w:val="nil"/>
              <w:bottom w:val="single" w:sz="4" w:space="0" w:color="000000"/>
              <w:right w:val="single" w:sz="4" w:space="0" w:color="000000"/>
            </w:tcBorders>
            <w:shd w:val="clear" w:color="auto" w:fill="auto"/>
            <w:vAlign w:val="center"/>
            <w:hideMark/>
          </w:tcPr>
          <w:p w14:paraId="7DFD328F" w14:textId="42975CDA" w:rsidR="00543A6A" w:rsidRPr="0075170A" w:rsidRDefault="00543A6A" w:rsidP="00F830E1">
            <w:pPr>
              <w:jc w:val="right"/>
              <w:rPr>
                <w:rFonts w:eastAsia="Times New Roman"/>
                <w:color w:val="000000"/>
                <w:lang w:eastAsia="ru-RU"/>
              </w:rPr>
            </w:pPr>
            <w:r w:rsidRPr="0075170A">
              <w:rPr>
                <w:rFonts w:eastAsia="Times New Roman"/>
                <w:color w:val="000000"/>
                <w:lang w:eastAsia="ru-RU"/>
              </w:rPr>
              <w:t>626865,00</w:t>
            </w:r>
          </w:p>
        </w:tc>
      </w:tr>
      <w:tr w:rsidR="00543A6A" w:rsidRPr="00474DBA" w14:paraId="46250C90"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34237BA"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Субсидии бюджетным учреждениям</w:t>
            </w:r>
          </w:p>
        </w:tc>
        <w:tc>
          <w:tcPr>
            <w:tcW w:w="237" w:type="pct"/>
            <w:tcBorders>
              <w:top w:val="nil"/>
              <w:left w:val="nil"/>
              <w:bottom w:val="single" w:sz="4" w:space="0" w:color="000000"/>
              <w:right w:val="single" w:sz="4" w:space="0" w:color="000000"/>
            </w:tcBorders>
            <w:shd w:val="clear" w:color="auto" w:fill="auto"/>
            <w:vAlign w:val="center"/>
            <w:hideMark/>
          </w:tcPr>
          <w:p w14:paraId="0E60A9F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2D6663C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4C0F398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0110221002</w:t>
            </w:r>
          </w:p>
        </w:tc>
        <w:tc>
          <w:tcPr>
            <w:tcW w:w="238" w:type="pct"/>
            <w:tcBorders>
              <w:top w:val="nil"/>
              <w:left w:val="nil"/>
              <w:bottom w:val="single" w:sz="4" w:space="0" w:color="000000"/>
              <w:right w:val="single" w:sz="4" w:space="0" w:color="000000"/>
            </w:tcBorders>
            <w:shd w:val="clear" w:color="auto" w:fill="auto"/>
            <w:vAlign w:val="center"/>
            <w:hideMark/>
          </w:tcPr>
          <w:p w14:paraId="7F1E3D7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610</w:t>
            </w:r>
          </w:p>
        </w:tc>
        <w:tc>
          <w:tcPr>
            <w:tcW w:w="688" w:type="pct"/>
            <w:tcBorders>
              <w:top w:val="nil"/>
              <w:left w:val="nil"/>
              <w:bottom w:val="single" w:sz="4" w:space="0" w:color="000000"/>
              <w:right w:val="single" w:sz="4" w:space="0" w:color="000000"/>
            </w:tcBorders>
            <w:shd w:val="clear" w:color="auto" w:fill="auto"/>
            <w:vAlign w:val="center"/>
            <w:hideMark/>
          </w:tcPr>
          <w:p w14:paraId="4628E721" w14:textId="02BBBD5E" w:rsidR="00543A6A" w:rsidRPr="0075170A" w:rsidRDefault="00543A6A" w:rsidP="00F830E1">
            <w:pPr>
              <w:jc w:val="right"/>
              <w:rPr>
                <w:rFonts w:eastAsia="Times New Roman"/>
                <w:color w:val="000000"/>
                <w:lang w:eastAsia="ru-RU"/>
              </w:rPr>
            </w:pPr>
            <w:r w:rsidRPr="0075170A">
              <w:rPr>
                <w:rFonts w:eastAsia="Times New Roman"/>
                <w:color w:val="000000"/>
                <w:lang w:eastAsia="ru-RU"/>
              </w:rPr>
              <w:t>6128169,00</w:t>
            </w:r>
          </w:p>
        </w:tc>
        <w:tc>
          <w:tcPr>
            <w:tcW w:w="688" w:type="pct"/>
            <w:tcBorders>
              <w:top w:val="nil"/>
              <w:left w:val="nil"/>
              <w:bottom w:val="single" w:sz="4" w:space="0" w:color="000000"/>
              <w:right w:val="single" w:sz="4" w:space="0" w:color="000000"/>
            </w:tcBorders>
            <w:shd w:val="clear" w:color="auto" w:fill="auto"/>
            <w:vAlign w:val="center"/>
            <w:hideMark/>
          </w:tcPr>
          <w:p w14:paraId="2A37C238" w14:textId="0DA82E43" w:rsidR="00543A6A" w:rsidRPr="0075170A" w:rsidRDefault="00543A6A" w:rsidP="00F830E1">
            <w:pPr>
              <w:jc w:val="right"/>
              <w:rPr>
                <w:rFonts w:eastAsia="Times New Roman"/>
                <w:color w:val="000000"/>
                <w:lang w:eastAsia="ru-RU"/>
              </w:rPr>
            </w:pPr>
            <w:r w:rsidRPr="0075170A">
              <w:rPr>
                <w:rFonts w:eastAsia="Times New Roman"/>
                <w:color w:val="000000"/>
                <w:lang w:eastAsia="ru-RU"/>
              </w:rPr>
              <w:t>626865,00</w:t>
            </w:r>
          </w:p>
        </w:tc>
        <w:tc>
          <w:tcPr>
            <w:tcW w:w="713" w:type="pct"/>
            <w:tcBorders>
              <w:top w:val="nil"/>
              <w:left w:val="nil"/>
              <w:bottom w:val="single" w:sz="4" w:space="0" w:color="000000"/>
              <w:right w:val="single" w:sz="4" w:space="0" w:color="000000"/>
            </w:tcBorders>
            <w:shd w:val="clear" w:color="auto" w:fill="auto"/>
            <w:vAlign w:val="center"/>
            <w:hideMark/>
          </w:tcPr>
          <w:p w14:paraId="3822A108" w14:textId="43D1DD2E" w:rsidR="00543A6A" w:rsidRPr="0075170A" w:rsidRDefault="00543A6A" w:rsidP="00F830E1">
            <w:pPr>
              <w:jc w:val="right"/>
              <w:rPr>
                <w:rFonts w:eastAsia="Times New Roman"/>
                <w:color w:val="000000"/>
                <w:lang w:eastAsia="ru-RU"/>
              </w:rPr>
            </w:pPr>
            <w:r w:rsidRPr="0075170A">
              <w:rPr>
                <w:rFonts w:eastAsia="Times New Roman"/>
                <w:color w:val="000000"/>
                <w:lang w:eastAsia="ru-RU"/>
              </w:rPr>
              <w:t>626865,00</w:t>
            </w:r>
          </w:p>
        </w:tc>
      </w:tr>
      <w:tr w:rsidR="00543A6A" w:rsidRPr="00474DBA" w14:paraId="7920D3C7"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65FBDDE"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проведение капитального и текущего ремонта (с учетом разработки и проверки проектно-сметной документации), а также проведение аварийно-восстановительных работ в муниципальных учреждениях</w:t>
            </w:r>
          </w:p>
        </w:tc>
        <w:tc>
          <w:tcPr>
            <w:tcW w:w="237" w:type="pct"/>
            <w:tcBorders>
              <w:top w:val="nil"/>
              <w:left w:val="nil"/>
              <w:bottom w:val="single" w:sz="4" w:space="0" w:color="000000"/>
              <w:right w:val="single" w:sz="4" w:space="0" w:color="000000"/>
            </w:tcBorders>
            <w:shd w:val="clear" w:color="auto" w:fill="auto"/>
            <w:vAlign w:val="center"/>
            <w:hideMark/>
          </w:tcPr>
          <w:p w14:paraId="7203A10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10463A6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713C452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0110221010</w:t>
            </w:r>
          </w:p>
        </w:tc>
        <w:tc>
          <w:tcPr>
            <w:tcW w:w="238" w:type="pct"/>
            <w:tcBorders>
              <w:top w:val="nil"/>
              <w:left w:val="nil"/>
              <w:bottom w:val="single" w:sz="4" w:space="0" w:color="000000"/>
              <w:right w:val="single" w:sz="4" w:space="0" w:color="000000"/>
            </w:tcBorders>
            <w:shd w:val="clear" w:color="auto" w:fill="auto"/>
            <w:vAlign w:val="center"/>
            <w:hideMark/>
          </w:tcPr>
          <w:p w14:paraId="3036F0E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46C44C58" w14:textId="318ABB85" w:rsidR="00543A6A" w:rsidRPr="0075170A" w:rsidRDefault="00543A6A" w:rsidP="00F830E1">
            <w:pPr>
              <w:jc w:val="right"/>
              <w:rPr>
                <w:rFonts w:eastAsia="Times New Roman"/>
                <w:color w:val="000000"/>
                <w:lang w:eastAsia="ru-RU"/>
              </w:rPr>
            </w:pPr>
            <w:r w:rsidRPr="0075170A">
              <w:rPr>
                <w:rFonts w:eastAsia="Times New Roman"/>
                <w:color w:val="000000"/>
                <w:lang w:eastAsia="ru-RU"/>
              </w:rPr>
              <w:t>4645512,23</w:t>
            </w:r>
          </w:p>
        </w:tc>
        <w:tc>
          <w:tcPr>
            <w:tcW w:w="688" w:type="pct"/>
            <w:tcBorders>
              <w:top w:val="nil"/>
              <w:left w:val="nil"/>
              <w:bottom w:val="single" w:sz="4" w:space="0" w:color="000000"/>
              <w:right w:val="single" w:sz="4" w:space="0" w:color="000000"/>
            </w:tcBorders>
            <w:shd w:val="clear" w:color="auto" w:fill="auto"/>
            <w:vAlign w:val="center"/>
            <w:hideMark/>
          </w:tcPr>
          <w:p w14:paraId="73B1ACEC"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0243DB97"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797AA2DD"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B6962A2" w14:textId="47AC5927"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Предоставление субсидий </w:t>
            </w:r>
            <w:r w:rsidR="00E1330C" w:rsidRPr="0075170A">
              <w:rPr>
                <w:rFonts w:eastAsia="Times New Roman"/>
                <w:color w:val="000000"/>
                <w:lang w:eastAsia="ru-RU"/>
              </w:rPr>
              <w:t>бюджетным, автономным</w:t>
            </w:r>
            <w:r w:rsidRPr="0075170A">
              <w:rPr>
                <w:rFonts w:eastAsia="Times New Roman"/>
                <w:color w:val="000000"/>
                <w:lang w:eastAsia="ru-RU"/>
              </w:rPr>
              <w:t xml:space="preserve"> учреждениям и иным некоммерческим организациям</w:t>
            </w:r>
          </w:p>
        </w:tc>
        <w:tc>
          <w:tcPr>
            <w:tcW w:w="237" w:type="pct"/>
            <w:tcBorders>
              <w:top w:val="nil"/>
              <w:left w:val="nil"/>
              <w:bottom w:val="single" w:sz="4" w:space="0" w:color="000000"/>
              <w:right w:val="single" w:sz="4" w:space="0" w:color="000000"/>
            </w:tcBorders>
            <w:shd w:val="clear" w:color="auto" w:fill="auto"/>
            <w:vAlign w:val="center"/>
            <w:hideMark/>
          </w:tcPr>
          <w:p w14:paraId="14F9DFB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5107EA2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37AF04B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0110221010</w:t>
            </w:r>
          </w:p>
        </w:tc>
        <w:tc>
          <w:tcPr>
            <w:tcW w:w="238" w:type="pct"/>
            <w:tcBorders>
              <w:top w:val="nil"/>
              <w:left w:val="nil"/>
              <w:bottom w:val="single" w:sz="4" w:space="0" w:color="000000"/>
              <w:right w:val="single" w:sz="4" w:space="0" w:color="000000"/>
            </w:tcBorders>
            <w:shd w:val="clear" w:color="auto" w:fill="auto"/>
            <w:vAlign w:val="center"/>
            <w:hideMark/>
          </w:tcPr>
          <w:p w14:paraId="5054571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600</w:t>
            </w:r>
          </w:p>
        </w:tc>
        <w:tc>
          <w:tcPr>
            <w:tcW w:w="688" w:type="pct"/>
            <w:tcBorders>
              <w:top w:val="nil"/>
              <w:left w:val="nil"/>
              <w:bottom w:val="single" w:sz="4" w:space="0" w:color="000000"/>
              <w:right w:val="single" w:sz="4" w:space="0" w:color="000000"/>
            </w:tcBorders>
            <w:shd w:val="clear" w:color="auto" w:fill="auto"/>
            <w:vAlign w:val="center"/>
            <w:hideMark/>
          </w:tcPr>
          <w:p w14:paraId="4E9ED8B0" w14:textId="281228F3" w:rsidR="00543A6A" w:rsidRPr="0075170A" w:rsidRDefault="00543A6A" w:rsidP="00F830E1">
            <w:pPr>
              <w:jc w:val="right"/>
              <w:rPr>
                <w:rFonts w:eastAsia="Times New Roman"/>
                <w:color w:val="000000"/>
                <w:lang w:eastAsia="ru-RU"/>
              </w:rPr>
            </w:pPr>
            <w:r w:rsidRPr="0075170A">
              <w:rPr>
                <w:rFonts w:eastAsia="Times New Roman"/>
                <w:color w:val="000000"/>
                <w:lang w:eastAsia="ru-RU"/>
              </w:rPr>
              <w:t>4645512,23</w:t>
            </w:r>
          </w:p>
        </w:tc>
        <w:tc>
          <w:tcPr>
            <w:tcW w:w="688" w:type="pct"/>
            <w:tcBorders>
              <w:top w:val="nil"/>
              <w:left w:val="nil"/>
              <w:bottom w:val="single" w:sz="4" w:space="0" w:color="000000"/>
              <w:right w:val="single" w:sz="4" w:space="0" w:color="000000"/>
            </w:tcBorders>
            <w:shd w:val="clear" w:color="auto" w:fill="auto"/>
            <w:vAlign w:val="center"/>
            <w:hideMark/>
          </w:tcPr>
          <w:p w14:paraId="3EEBBA05"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744C22BC"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6F3F491C"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0C6ED9F"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Субсидии бюджетным учреждениям</w:t>
            </w:r>
          </w:p>
        </w:tc>
        <w:tc>
          <w:tcPr>
            <w:tcW w:w="237" w:type="pct"/>
            <w:tcBorders>
              <w:top w:val="nil"/>
              <w:left w:val="nil"/>
              <w:bottom w:val="single" w:sz="4" w:space="0" w:color="000000"/>
              <w:right w:val="single" w:sz="4" w:space="0" w:color="000000"/>
            </w:tcBorders>
            <w:shd w:val="clear" w:color="auto" w:fill="auto"/>
            <w:vAlign w:val="center"/>
            <w:hideMark/>
          </w:tcPr>
          <w:p w14:paraId="1A96D7F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27E8B5B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258F044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0110221010</w:t>
            </w:r>
          </w:p>
        </w:tc>
        <w:tc>
          <w:tcPr>
            <w:tcW w:w="238" w:type="pct"/>
            <w:tcBorders>
              <w:top w:val="nil"/>
              <w:left w:val="nil"/>
              <w:bottom w:val="single" w:sz="4" w:space="0" w:color="000000"/>
              <w:right w:val="single" w:sz="4" w:space="0" w:color="000000"/>
            </w:tcBorders>
            <w:shd w:val="clear" w:color="auto" w:fill="auto"/>
            <w:vAlign w:val="center"/>
            <w:hideMark/>
          </w:tcPr>
          <w:p w14:paraId="7AA4858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610</w:t>
            </w:r>
          </w:p>
        </w:tc>
        <w:tc>
          <w:tcPr>
            <w:tcW w:w="688" w:type="pct"/>
            <w:tcBorders>
              <w:top w:val="nil"/>
              <w:left w:val="nil"/>
              <w:bottom w:val="single" w:sz="4" w:space="0" w:color="000000"/>
              <w:right w:val="single" w:sz="4" w:space="0" w:color="000000"/>
            </w:tcBorders>
            <w:shd w:val="clear" w:color="auto" w:fill="auto"/>
            <w:vAlign w:val="center"/>
            <w:hideMark/>
          </w:tcPr>
          <w:p w14:paraId="14A3E63D" w14:textId="001800C0" w:rsidR="00543A6A" w:rsidRPr="0075170A" w:rsidRDefault="00543A6A" w:rsidP="00F830E1">
            <w:pPr>
              <w:jc w:val="right"/>
              <w:rPr>
                <w:rFonts w:eastAsia="Times New Roman"/>
                <w:color w:val="000000"/>
                <w:lang w:eastAsia="ru-RU"/>
              </w:rPr>
            </w:pPr>
            <w:r w:rsidRPr="0075170A">
              <w:rPr>
                <w:rFonts w:eastAsia="Times New Roman"/>
                <w:color w:val="000000"/>
                <w:lang w:eastAsia="ru-RU"/>
              </w:rPr>
              <w:t>4645512,23</w:t>
            </w:r>
          </w:p>
        </w:tc>
        <w:tc>
          <w:tcPr>
            <w:tcW w:w="688" w:type="pct"/>
            <w:tcBorders>
              <w:top w:val="nil"/>
              <w:left w:val="nil"/>
              <w:bottom w:val="single" w:sz="4" w:space="0" w:color="000000"/>
              <w:right w:val="single" w:sz="4" w:space="0" w:color="000000"/>
            </w:tcBorders>
            <w:shd w:val="clear" w:color="auto" w:fill="auto"/>
            <w:vAlign w:val="center"/>
            <w:hideMark/>
          </w:tcPr>
          <w:p w14:paraId="6EC4633C"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7F1FF406"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3F70A062"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9E4A59D"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оборудование специальными условиями для беспрепятственного доступа, а также адаптации для нужд инвалидов и других маломобильных групп населения в зданиях муниципальных учреждений</w:t>
            </w:r>
          </w:p>
        </w:tc>
        <w:tc>
          <w:tcPr>
            <w:tcW w:w="237" w:type="pct"/>
            <w:tcBorders>
              <w:top w:val="nil"/>
              <w:left w:val="nil"/>
              <w:bottom w:val="single" w:sz="4" w:space="0" w:color="000000"/>
              <w:right w:val="single" w:sz="4" w:space="0" w:color="000000"/>
            </w:tcBorders>
            <w:shd w:val="clear" w:color="auto" w:fill="auto"/>
            <w:vAlign w:val="center"/>
            <w:hideMark/>
          </w:tcPr>
          <w:p w14:paraId="03B26E5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6F401EE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09EE643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0110221011</w:t>
            </w:r>
          </w:p>
        </w:tc>
        <w:tc>
          <w:tcPr>
            <w:tcW w:w="238" w:type="pct"/>
            <w:tcBorders>
              <w:top w:val="nil"/>
              <w:left w:val="nil"/>
              <w:bottom w:val="single" w:sz="4" w:space="0" w:color="000000"/>
              <w:right w:val="single" w:sz="4" w:space="0" w:color="000000"/>
            </w:tcBorders>
            <w:shd w:val="clear" w:color="auto" w:fill="auto"/>
            <w:vAlign w:val="center"/>
            <w:hideMark/>
          </w:tcPr>
          <w:p w14:paraId="1986E21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669CD6A9" w14:textId="33E16F7C" w:rsidR="00543A6A" w:rsidRPr="0075170A" w:rsidRDefault="00543A6A" w:rsidP="00F830E1">
            <w:pPr>
              <w:jc w:val="right"/>
              <w:rPr>
                <w:rFonts w:eastAsia="Times New Roman"/>
                <w:color w:val="000000"/>
                <w:lang w:eastAsia="ru-RU"/>
              </w:rPr>
            </w:pPr>
            <w:r w:rsidRPr="0075170A">
              <w:rPr>
                <w:rFonts w:eastAsia="Times New Roman"/>
                <w:color w:val="000000"/>
                <w:lang w:eastAsia="ru-RU"/>
              </w:rPr>
              <w:t>235500,00</w:t>
            </w:r>
          </w:p>
        </w:tc>
        <w:tc>
          <w:tcPr>
            <w:tcW w:w="688" w:type="pct"/>
            <w:tcBorders>
              <w:top w:val="nil"/>
              <w:left w:val="nil"/>
              <w:bottom w:val="single" w:sz="4" w:space="0" w:color="000000"/>
              <w:right w:val="single" w:sz="4" w:space="0" w:color="000000"/>
            </w:tcBorders>
            <w:shd w:val="clear" w:color="auto" w:fill="auto"/>
            <w:vAlign w:val="center"/>
            <w:hideMark/>
          </w:tcPr>
          <w:p w14:paraId="29E3FBB8"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2A3C9205"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7F922001"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EC593DC" w14:textId="1B529EB3"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Предоставление субсидий </w:t>
            </w:r>
            <w:r w:rsidR="00E1330C" w:rsidRPr="0075170A">
              <w:rPr>
                <w:rFonts w:eastAsia="Times New Roman"/>
                <w:color w:val="000000"/>
                <w:lang w:eastAsia="ru-RU"/>
              </w:rPr>
              <w:t>бюджетным, автономным</w:t>
            </w:r>
            <w:r w:rsidRPr="0075170A">
              <w:rPr>
                <w:rFonts w:eastAsia="Times New Roman"/>
                <w:color w:val="000000"/>
                <w:lang w:eastAsia="ru-RU"/>
              </w:rPr>
              <w:t xml:space="preserve"> учреждениям и иным некоммерческим организациям</w:t>
            </w:r>
          </w:p>
        </w:tc>
        <w:tc>
          <w:tcPr>
            <w:tcW w:w="237" w:type="pct"/>
            <w:tcBorders>
              <w:top w:val="nil"/>
              <w:left w:val="nil"/>
              <w:bottom w:val="single" w:sz="4" w:space="0" w:color="000000"/>
              <w:right w:val="single" w:sz="4" w:space="0" w:color="000000"/>
            </w:tcBorders>
            <w:shd w:val="clear" w:color="auto" w:fill="auto"/>
            <w:vAlign w:val="center"/>
            <w:hideMark/>
          </w:tcPr>
          <w:p w14:paraId="5CC64AF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3E36E31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5AB2986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0110221011</w:t>
            </w:r>
          </w:p>
        </w:tc>
        <w:tc>
          <w:tcPr>
            <w:tcW w:w="238" w:type="pct"/>
            <w:tcBorders>
              <w:top w:val="nil"/>
              <w:left w:val="nil"/>
              <w:bottom w:val="single" w:sz="4" w:space="0" w:color="000000"/>
              <w:right w:val="single" w:sz="4" w:space="0" w:color="000000"/>
            </w:tcBorders>
            <w:shd w:val="clear" w:color="auto" w:fill="auto"/>
            <w:vAlign w:val="center"/>
            <w:hideMark/>
          </w:tcPr>
          <w:p w14:paraId="108DD0A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600</w:t>
            </w:r>
          </w:p>
        </w:tc>
        <w:tc>
          <w:tcPr>
            <w:tcW w:w="688" w:type="pct"/>
            <w:tcBorders>
              <w:top w:val="nil"/>
              <w:left w:val="nil"/>
              <w:bottom w:val="single" w:sz="4" w:space="0" w:color="000000"/>
              <w:right w:val="single" w:sz="4" w:space="0" w:color="000000"/>
            </w:tcBorders>
            <w:shd w:val="clear" w:color="auto" w:fill="auto"/>
            <w:vAlign w:val="center"/>
            <w:hideMark/>
          </w:tcPr>
          <w:p w14:paraId="2B8B8991" w14:textId="6A7EC88E" w:rsidR="00543A6A" w:rsidRPr="0075170A" w:rsidRDefault="00543A6A" w:rsidP="00F830E1">
            <w:pPr>
              <w:jc w:val="right"/>
              <w:rPr>
                <w:rFonts w:eastAsia="Times New Roman"/>
                <w:color w:val="000000"/>
                <w:lang w:eastAsia="ru-RU"/>
              </w:rPr>
            </w:pPr>
            <w:r w:rsidRPr="0075170A">
              <w:rPr>
                <w:rFonts w:eastAsia="Times New Roman"/>
                <w:color w:val="000000"/>
                <w:lang w:eastAsia="ru-RU"/>
              </w:rPr>
              <w:t>235500,00</w:t>
            </w:r>
          </w:p>
        </w:tc>
        <w:tc>
          <w:tcPr>
            <w:tcW w:w="688" w:type="pct"/>
            <w:tcBorders>
              <w:top w:val="nil"/>
              <w:left w:val="nil"/>
              <w:bottom w:val="single" w:sz="4" w:space="0" w:color="000000"/>
              <w:right w:val="single" w:sz="4" w:space="0" w:color="000000"/>
            </w:tcBorders>
            <w:shd w:val="clear" w:color="auto" w:fill="auto"/>
            <w:vAlign w:val="center"/>
            <w:hideMark/>
          </w:tcPr>
          <w:p w14:paraId="232937CD"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7F4E68D1"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7611801F"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3E2CB5D"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Субсидии бюджетным учреждениям</w:t>
            </w:r>
          </w:p>
        </w:tc>
        <w:tc>
          <w:tcPr>
            <w:tcW w:w="237" w:type="pct"/>
            <w:tcBorders>
              <w:top w:val="nil"/>
              <w:left w:val="nil"/>
              <w:bottom w:val="single" w:sz="4" w:space="0" w:color="000000"/>
              <w:right w:val="single" w:sz="4" w:space="0" w:color="000000"/>
            </w:tcBorders>
            <w:shd w:val="clear" w:color="auto" w:fill="auto"/>
            <w:vAlign w:val="center"/>
            <w:hideMark/>
          </w:tcPr>
          <w:p w14:paraId="4EA0722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7C47DA9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6B99DB4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0110221011</w:t>
            </w:r>
          </w:p>
        </w:tc>
        <w:tc>
          <w:tcPr>
            <w:tcW w:w="238" w:type="pct"/>
            <w:tcBorders>
              <w:top w:val="nil"/>
              <w:left w:val="nil"/>
              <w:bottom w:val="single" w:sz="4" w:space="0" w:color="000000"/>
              <w:right w:val="single" w:sz="4" w:space="0" w:color="000000"/>
            </w:tcBorders>
            <w:shd w:val="clear" w:color="auto" w:fill="auto"/>
            <w:vAlign w:val="center"/>
            <w:hideMark/>
          </w:tcPr>
          <w:p w14:paraId="087EE9F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610</w:t>
            </w:r>
          </w:p>
        </w:tc>
        <w:tc>
          <w:tcPr>
            <w:tcW w:w="688" w:type="pct"/>
            <w:tcBorders>
              <w:top w:val="nil"/>
              <w:left w:val="nil"/>
              <w:bottom w:val="single" w:sz="4" w:space="0" w:color="000000"/>
              <w:right w:val="single" w:sz="4" w:space="0" w:color="000000"/>
            </w:tcBorders>
            <w:shd w:val="clear" w:color="auto" w:fill="auto"/>
            <w:vAlign w:val="center"/>
            <w:hideMark/>
          </w:tcPr>
          <w:p w14:paraId="07E2B693" w14:textId="1CE0D544" w:rsidR="00543A6A" w:rsidRPr="0075170A" w:rsidRDefault="00543A6A" w:rsidP="00F830E1">
            <w:pPr>
              <w:jc w:val="right"/>
              <w:rPr>
                <w:rFonts w:eastAsia="Times New Roman"/>
                <w:color w:val="000000"/>
                <w:lang w:eastAsia="ru-RU"/>
              </w:rPr>
            </w:pPr>
            <w:r w:rsidRPr="0075170A">
              <w:rPr>
                <w:rFonts w:eastAsia="Times New Roman"/>
                <w:color w:val="000000"/>
                <w:lang w:eastAsia="ru-RU"/>
              </w:rPr>
              <w:t>235500,00</w:t>
            </w:r>
          </w:p>
        </w:tc>
        <w:tc>
          <w:tcPr>
            <w:tcW w:w="688" w:type="pct"/>
            <w:tcBorders>
              <w:top w:val="nil"/>
              <w:left w:val="nil"/>
              <w:bottom w:val="single" w:sz="4" w:space="0" w:color="000000"/>
              <w:right w:val="single" w:sz="4" w:space="0" w:color="000000"/>
            </w:tcBorders>
            <w:shd w:val="clear" w:color="auto" w:fill="auto"/>
            <w:vAlign w:val="center"/>
            <w:hideMark/>
          </w:tcPr>
          <w:p w14:paraId="1F82D2F6"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78E3EBA0"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18C983C2"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86D2EFC"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Капитальный ремонт зданий и благоустройство территорий муниципальных образовательных организаций, оказывающих услуги дошкольного образования</w:t>
            </w:r>
          </w:p>
        </w:tc>
        <w:tc>
          <w:tcPr>
            <w:tcW w:w="237" w:type="pct"/>
            <w:tcBorders>
              <w:top w:val="nil"/>
              <w:left w:val="nil"/>
              <w:bottom w:val="single" w:sz="4" w:space="0" w:color="000000"/>
              <w:right w:val="single" w:sz="4" w:space="0" w:color="000000"/>
            </w:tcBorders>
            <w:shd w:val="clear" w:color="auto" w:fill="auto"/>
            <w:vAlign w:val="center"/>
            <w:hideMark/>
          </w:tcPr>
          <w:p w14:paraId="2FB027A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13ED1A2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0A118C7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01102S2020</w:t>
            </w:r>
          </w:p>
        </w:tc>
        <w:tc>
          <w:tcPr>
            <w:tcW w:w="238" w:type="pct"/>
            <w:tcBorders>
              <w:top w:val="nil"/>
              <w:left w:val="nil"/>
              <w:bottom w:val="single" w:sz="4" w:space="0" w:color="000000"/>
              <w:right w:val="single" w:sz="4" w:space="0" w:color="000000"/>
            </w:tcBorders>
            <w:shd w:val="clear" w:color="auto" w:fill="auto"/>
            <w:vAlign w:val="center"/>
            <w:hideMark/>
          </w:tcPr>
          <w:p w14:paraId="5E463E1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47C9E807"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27D73A4C" w14:textId="080374F1" w:rsidR="00543A6A" w:rsidRPr="0075170A" w:rsidRDefault="00543A6A" w:rsidP="00F830E1">
            <w:pPr>
              <w:jc w:val="right"/>
              <w:rPr>
                <w:rFonts w:eastAsia="Times New Roman"/>
                <w:color w:val="000000"/>
                <w:lang w:eastAsia="ru-RU"/>
              </w:rPr>
            </w:pPr>
            <w:r w:rsidRPr="0075170A">
              <w:rPr>
                <w:rFonts w:eastAsia="Times New Roman"/>
                <w:color w:val="000000"/>
                <w:lang w:eastAsia="ru-RU"/>
              </w:rPr>
              <w:t>361090,00</w:t>
            </w:r>
          </w:p>
        </w:tc>
        <w:tc>
          <w:tcPr>
            <w:tcW w:w="713" w:type="pct"/>
            <w:tcBorders>
              <w:top w:val="nil"/>
              <w:left w:val="nil"/>
              <w:bottom w:val="single" w:sz="4" w:space="0" w:color="000000"/>
              <w:right w:val="single" w:sz="4" w:space="0" w:color="000000"/>
            </w:tcBorders>
            <w:shd w:val="clear" w:color="auto" w:fill="auto"/>
            <w:vAlign w:val="center"/>
            <w:hideMark/>
          </w:tcPr>
          <w:p w14:paraId="06E442B7" w14:textId="651EFA36" w:rsidR="00543A6A" w:rsidRPr="0075170A" w:rsidRDefault="00543A6A" w:rsidP="00F830E1">
            <w:pPr>
              <w:jc w:val="right"/>
              <w:rPr>
                <w:rFonts w:eastAsia="Times New Roman"/>
                <w:color w:val="000000"/>
                <w:lang w:eastAsia="ru-RU"/>
              </w:rPr>
            </w:pPr>
            <w:r w:rsidRPr="0075170A">
              <w:rPr>
                <w:rFonts w:eastAsia="Times New Roman"/>
                <w:color w:val="000000"/>
                <w:lang w:eastAsia="ru-RU"/>
              </w:rPr>
              <w:t>816887,00</w:t>
            </w:r>
          </w:p>
        </w:tc>
      </w:tr>
      <w:tr w:rsidR="00543A6A" w:rsidRPr="00474DBA" w14:paraId="12B49154"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5D05E74" w14:textId="0CD9D260" w:rsidR="00543A6A" w:rsidRPr="0075170A" w:rsidRDefault="00543A6A" w:rsidP="00F830E1">
            <w:pPr>
              <w:jc w:val="both"/>
              <w:rPr>
                <w:rFonts w:eastAsia="Times New Roman"/>
                <w:color w:val="000000"/>
                <w:lang w:eastAsia="ru-RU"/>
              </w:rPr>
            </w:pPr>
            <w:r w:rsidRPr="0075170A">
              <w:rPr>
                <w:rFonts w:eastAsia="Times New Roman"/>
                <w:color w:val="000000"/>
                <w:lang w:eastAsia="ru-RU"/>
              </w:rPr>
              <w:lastRenderedPageBreak/>
              <w:t xml:space="preserve">Предоставление субсидий </w:t>
            </w:r>
            <w:r w:rsidR="00E1330C" w:rsidRPr="0075170A">
              <w:rPr>
                <w:rFonts w:eastAsia="Times New Roman"/>
                <w:color w:val="000000"/>
                <w:lang w:eastAsia="ru-RU"/>
              </w:rPr>
              <w:t>бюджетным, автономным</w:t>
            </w:r>
            <w:r w:rsidRPr="0075170A">
              <w:rPr>
                <w:rFonts w:eastAsia="Times New Roman"/>
                <w:color w:val="000000"/>
                <w:lang w:eastAsia="ru-RU"/>
              </w:rPr>
              <w:t xml:space="preserve"> учреждениям и иным некоммерческим организациям</w:t>
            </w:r>
          </w:p>
        </w:tc>
        <w:tc>
          <w:tcPr>
            <w:tcW w:w="237" w:type="pct"/>
            <w:tcBorders>
              <w:top w:val="nil"/>
              <w:left w:val="nil"/>
              <w:bottom w:val="single" w:sz="4" w:space="0" w:color="000000"/>
              <w:right w:val="single" w:sz="4" w:space="0" w:color="000000"/>
            </w:tcBorders>
            <w:shd w:val="clear" w:color="auto" w:fill="auto"/>
            <w:vAlign w:val="center"/>
            <w:hideMark/>
          </w:tcPr>
          <w:p w14:paraId="25C44BB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7699F24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0AEFF06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01102S2020</w:t>
            </w:r>
          </w:p>
        </w:tc>
        <w:tc>
          <w:tcPr>
            <w:tcW w:w="238" w:type="pct"/>
            <w:tcBorders>
              <w:top w:val="nil"/>
              <w:left w:val="nil"/>
              <w:bottom w:val="single" w:sz="4" w:space="0" w:color="000000"/>
              <w:right w:val="single" w:sz="4" w:space="0" w:color="000000"/>
            </w:tcBorders>
            <w:shd w:val="clear" w:color="auto" w:fill="auto"/>
            <w:vAlign w:val="center"/>
            <w:hideMark/>
          </w:tcPr>
          <w:p w14:paraId="31E7314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600</w:t>
            </w:r>
          </w:p>
        </w:tc>
        <w:tc>
          <w:tcPr>
            <w:tcW w:w="688" w:type="pct"/>
            <w:tcBorders>
              <w:top w:val="nil"/>
              <w:left w:val="nil"/>
              <w:bottom w:val="single" w:sz="4" w:space="0" w:color="000000"/>
              <w:right w:val="single" w:sz="4" w:space="0" w:color="000000"/>
            </w:tcBorders>
            <w:shd w:val="clear" w:color="auto" w:fill="auto"/>
            <w:vAlign w:val="center"/>
            <w:hideMark/>
          </w:tcPr>
          <w:p w14:paraId="0D5A6D07"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61155F29" w14:textId="07AA08A9" w:rsidR="00543A6A" w:rsidRPr="0075170A" w:rsidRDefault="00543A6A" w:rsidP="00F830E1">
            <w:pPr>
              <w:jc w:val="right"/>
              <w:rPr>
                <w:rFonts w:eastAsia="Times New Roman"/>
                <w:color w:val="000000"/>
                <w:lang w:eastAsia="ru-RU"/>
              </w:rPr>
            </w:pPr>
            <w:r w:rsidRPr="0075170A">
              <w:rPr>
                <w:rFonts w:eastAsia="Times New Roman"/>
                <w:color w:val="000000"/>
                <w:lang w:eastAsia="ru-RU"/>
              </w:rPr>
              <w:t>361090,00</w:t>
            </w:r>
          </w:p>
        </w:tc>
        <w:tc>
          <w:tcPr>
            <w:tcW w:w="713" w:type="pct"/>
            <w:tcBorders>
              <w:top w:val="nil"/>
              <w:left w:val="nil"/>
              <w:bottom w:val="single" w:sz="4" w:space="0" w:color="000000"/>
              <w:right w:val="single" w:sz="4" w:space="0" w:color="000000"/>
            </w:tcBorders>
            <w:shd w:val="clear" w:color="auto" w:fill="auto"/>
            <w:vAlign w:val="center"/>
            <w:hideMark/>
          </w:tcPr>
          <w:p w14:paraId="0BF09BE3" w14:textId="7071D4E9" w:rsidR="00543A6A" w:rsidRPr="0075170A" w:rsidRDefault="00543A6A" w:rsidP="00F830E1">
            <w:pPr>
              <w:jc w:val="right"/>
              <w:rPr>
                <w:rFonts w:eastAsia="Times New Roman"/>
                <w:color w:val="000000"/>
                <w:lang w:eastAsia="ru-RU"/>
              </w:rPr>
            </w:pPr>
            <w:r w:rsidRPr="0075170A">
              <w:rPr>
                <w:rFonts w:eastAsia="Times New Roman"/>
                <w:color w:val="000000"/>
                <w:lang w:eastAsia="ru-RU"/>
              </w:rPr>
              <w:t>816887,00</w:t>
            </w:r>
          </w:p>
        </w:tc>
      </w:tr>
      <w:tr w:rsidR="00543A6A" w:rsidRPr="00474DBA" w14:paraId="50292A22"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437FB0A"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Субсидии бюджетным учреждениям</w:t>
            </w:r>
          </w:p>
        </w:tc>
        <w:tc>
          <w:tcPr>
            <w:tcW w:w="237" w:type="pct"/>
            <w:tcBorders>
              <w:top w:val="nil"/>
              <w:left w:val="nil"/>
              <w:bottom w:val="single" w:sz="4" w:space="0" w:color="000000"/>
              <w:right w:val="single" w:sz="4" w:space="0" w:color="000000"/>
            </w:tcBorders>
            <w:shd w:val="clear" w:color="auto" w:fill="auto"/>
            <w:vAlign w:val="center"/>
            <w:hideMark/>
          </w:tcPr>
          <w:p w14:paraId="62A678F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277B566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41AE698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01102S2020</w:t>
            </w:r>
          </w:p>
        </w:tc>
        <w:tc>
          <w:tcPr>
            <w:tcW w:w="238" w:type="pct"/>
            <w:tcBorders>
              <w:top w:val="nil"/>
              <w:left w:val="nil"/>
              <w:bottom w:val="single" w:sz="4" w:space="0" w:color="000000"/>
              <w:right w:val="single" w:sz="4" w:space="0" w:color="000000"/>
            </w:tcBorders>
            <w:shd w:val="clear" w:color="auto" w:fill="auto"/>
            <w:vAlign w:val="center"/>
            <w:hideMark/>
          </w:tcPr>
          <w:p w14:paraId="5B1293F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610</w:t>
            </w:r>
          </w:p>
        </w:tc>
        <w:tc>
          <w:tcPr>
            <w:tcW w:w="688" w:type="pct"/>
            <w:tcBorders>
              <w:top w:val="nil"/>
              <w:left w:val="nil"/>
              <w:bottom w:val="single" w:sz="4" w:space="0" w:color="000000"/>
              <w:right w:val="single" w:sz="4" w:space="0" w:color="000000"/>
            </w:tcBorders>
            <w:shd w:val="clear" w:color="auto" w:fill="auto"/>
            <w:vAlign w:val="center"/>
            <w:hideMark/>
          </w:tcPr>
          <w:p w14:paraId="72C44319"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6E4F0F63" w14:textId="211AFD55" w:rsidR="00543A6A" w:rsidRPr="0075170A" w:rsidRDefault="00543A6A" w:rsidP="00F830E1">
            <w:pPr>
              <w:jc w:val="right"/>
              <w:rPr>
                <w:rFonts w:eastAsia="Times New Roman"/>
                <w:color w:val="000000"/>
                <w:lang w:eastAsia="ru-RU"/>
              </w:rPr>
            </w:pPr>
            <w:r w:rsidRPr="0075170A">
              <w:rPr>
                <w:rFonts w:eastAsia="Times New Roman"/>
                <w:color w:val="000000"/>
                <w:lang w:eastAsia="ru-RU"/>
              </w:rPr>
              <w:t>361090,00</w:t>
            </w:r>
          </w:p>
        </w:tc>
        <w:tc>
          <w:tcPr>
            <w:tcW w:w="713" w:type="pct"/>
            <w:tcBorders>
              <w:top w:val="nil"/>
              <w:left w:val="nil"/>
              <w:bottom w:val="single" w:sz="4" w:space="0" w:color="000000"/>
              <w:right w:val="single" w:sz="4" w:space="0" w:color="000000"/>
            </w:tcBorders>
            <w:shd w:val="clear" w:color="auto" w:fill="auto"/>
            <w:vAlign w:val="center"/>
            <w:hideMark/>
          </w:tcPr>
          <w:p w14:paraId="6A0E4C29" w14:textId="5A01F30B" w:rsidR="00543A6A" w:rsidRPr="0075170A" w:rsidRDefault="00543A6A" w:rsidP="00F830E1">
            <w:pPr>
              <w:jc w:val="right"/>
              <w:rPr>
                <w:rFonts w:eastAsia="Times New Roman"/>
                <w:color w:val="000000"/>
                <w:lang w:eastAsia="ru-RU"/>
              </w:rPr>
            </w:pPr>
            <w:r w:rsidRPr="0075170A">
              <w:rPr>
                <w:rFonts w:eastAsia="Times New Roman"/>
                <w:color w:val="000000"/>
                <w:lang w:eastAsia="ru-RU"/>
              </w:rPr>
              <w:t>816887,00</w:t>
            </w:r>
          </w:p>
        </w:tc>
      </w:tr>
      <w:tr w:rsidR="00543A6A" w:rsidRPr="00474DBA" w14:paraId="0754C338"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6423371"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Подпрограмма "Безопасность образовательных учреждений Хасанского муниципального округа"</w:t>
            </w:r>
          </w:p>
        </w:tc>
        <w:tc>
          <w:tcPr>
            <w:tcW w:w="237" w:type="pct"/>
            <w:tcBorders>
              <w:top w:val="nil"/>
              <w:left w:val="nil"/>
              <w:bottom w:val="single" w:sz="4" w:space="0" w:color="000000"/>
              <w:right w:val="single" w:sz="4" w:space="0" w:color="000000"/>
            </w:tcBorders>
            <w:shd w:val="clear" w:color="auto" w:fill="auto"/>
            <w:vAlign w:val="center"/>
            <w:hideMark/>
          </w:tcPr>
          <w:p w14:paraId="44BC4EC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0726917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6DA6668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0140000000</w:t>
            </w:r>
          </w:p>
        </w:tc>
        <w:tc>
          <w:tcPr>
            <w:tcW w:w="238" w:type="pct"/>
            <w:tcBorders>
              <w:top w:val="nil"/>
              <w:left w:val="nil"/>
              <w:bottom w:val="single" w:sz="4" w:space="0" w:color="000000"/>
              <w:right w:val="single" w:sz="4" w:space="0" w:color="000000"/>
            </w:tcBorders>
            <w:shd w:val="clear" w:color="auto" w:fill="auto"/>
            <w:vAlign w:val="center"/>
            <w:hideMark/>
          </w:tcPr>
          <w:p w14:paraId="23B8380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6D49A560" w14:textId="6FD0872E" w:rsidR="00543A6A" w:rsidRPr="0075170A" w:rsidRDefault="00543A6A" w:rsidP="00F830E1">
            <w:pPr>
              <w:jc w:val="right"/>
              <w:rPr>
                <w:rFonts w:eastAsia="Times New Roman"/>
                <w:color w:val="000000"/>
                <w:lang w:eastAsia="ru-RU"/>
              </w:rPr>
            </w:pPr>
            <w:r w:rsidRPr="0075170A">
              <w:rPr>
                <w:rFonts w:eastAsia="Times New Roman"/>
                <w:color w:val="000000"/>
                <w:lang w:eastAsia="ru-RU"/>
              </w:rPr>
              <w:t>9029868,74</w:t>
            </w:r>
          </w:p>
        </w:tc>
        <w:tc>
          <w:tcPr>
            <w:tcW w:w="688" w:type="pct"/>
            <w:tcBorders>
              <w:top w:val="nil"/>
              <w:left w:val="nil"/>
              <w:bottom w:val="single" w:sz="4" w:space="0" w:color="000000"/>
              <w:right w:val="single" w:sz="4" w:space="0" w:color="000000"/>
            </w:tcBorders>
            <w:shd w:val="clear" w:color="auto" w:fill="auto"/>
            <w:vAlign w:val="center"/>
            <w:hideMark/>
          </w:tcPr>
          <w:p w14:paraId="3D5A4F5B" w14:textId="6CCB91DC" w:rsidR="00543A6A" w:rsidRPr="0075170A" w:rsidRDefault="00543A6A" w:rsidP="00F830E1">
            <w:pPr>
              <w:jc w:val="right"/>
              <w:rPr>
                <w:rFonts w:eastAsia="Times New Roman"/>
                <w:color w:val="000000"/>
                <w:lang w:eastAsia="ru-RU"/>
              </w:rPr>
            </w:pPr>
            <w:r w:rsidRPr="0075170A">
              <w:rPr>
                <w:rFonts w:eastAsia="Times New Roman"/>
                <w:color w:val="000000"/>
                <w:lang w:eastAsia="ru-RU"/>
              </w:rPr>
              <w:t>3403914,60</w:t>
            </w:r>
          </w:p>
        </w:tc>
        <w:tc>
          <w:tcPr>
            <w:tcW w:w="713" w:type="pct"/>
            <w:tcBorders>
              <w:top w:val="nil"/>
              <w:left w:val="nil"/>
              <w:bottom w:val="single" w:sz="4" w:space="0" w:color="000000"/>
              <w:right w:val="single" w:sz="4" w:space="0" w:color="000000"/>
            </w:tcBorders>
            <w:shd w:val="clear" w:color="auto" w:fill="auto"/>
            <w:vAlign w:val="center"/>
            <w:hideMark/>
          </w:tcPr>
          <w:p w14:paraId="4CA33D16" w14:textId="7F0053FF" w:rsidR="00543A6A" w:rsidRPr="0075170A" w:rsidRDefault="00543A6A" w:rsidP="00F830E1">
            <w:pPr>
              <w:jc w:val="right"/>
              <w:rPr>
                <w:rFonts w:eastAsia="Times New Roman"/>
                <w:color w:val="000000"/>
                <w:lang w:eastAsia="ru-RU"/>
              </w:rPr>
            </w:pPr>
            <w:r w:rsidRPr="0075170A">
              <w:rPr>
                <w:rFonts w:eastAsia="Times New Roman"/>
                <w:color w:val="000000"/>
                <w:lang w:eastAsia="ru-RU"/>
              </w:rPr>
              <w:t>3663414,50</w:t>
            </w:r>
          </w:p>
        </w:tc>
      </w:tr>
      <w:tr w:rsidR="00543A6A" w:rsidRPr="00474DBA" w14:paraId="27D3C27B"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9D1FEC7"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Основное мероприятие "Мероприятие по профилактике терроризма и экстремизма"</w:t>
            </w:r>
          </w:p>
        </w:tc>
        <w:tc>
          <w:tcPr>
            <w:tcW w:w="237" w:type="pct"/>
            <w:tcBorders>
              <w:top w:val="nil"/>
              <w:left w:val="nil"/>
              <w:bottom w:val="single" w:sz="4" w:space="0" w:color="000000"/>
              <w:right w:val="single" w:sz="4" w:space="0" w:color="000000"/>
            </w:tcBorders>
            <w:shd w:val="clear" w:color="auto" w:fill="auto"/>
            <w:vAlign w:val="center"/>
            <w:hideMark/>
          </w:tcPr>
          <w:p w14:paraId="6828046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623E347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076FB0E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0140100000</w:t>
            </w:r>
          </w:p>
        </w:tc>
        <w:tc>
          <w:tcPr>
            <w:tcW w:w="238" w:type="pct"/>
            <w:tcBorders>
              <w:top w:val="nil"/>
              <w:left w:val="nil"/>
              <w:bottom w:val="single" w:sz="4" w:space="0" w:color="000000"/>
              <w:right w:val="single" w:sz="4" w:space="0" w:color="000000"/>
            </w:tcBorders>
            <w:shd w:val="clear" w:color="auto" w:fill="auto"/>
            <w:vAlign w:val="center"/>
            <w:hideMark/>
          </w:tcPr>
          <w:p w14:paraId="62E1F7B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11E9F07E" w14:textId="584B67EF" w:rsidR="00543A6A" w:rsidRPr="0075170A" w:rsidRDefault="00543A6A" w:rsidP="00F830E1">
            <w:pPr>
              <w:jc w:val="right"/>
              <w:rPr>
                <w:rFonts w:eastAsia="Times New Roman"/>
                <w:color w:val="000000"/>
                <w:lang w:eastAsia="ru-RU"/>
              </w:rPr>
            </w:pPr>
            <w:r w:rsidRPr="0075170A">
              <w:rPr>
                <w:rFonts w:eastAsia="Times New Roman"/>
                <w:color w:val="000000"/>
                <w:lang w:eastAsia="ru-RU"/>
              </w:rPr>
              <w:t>5466562,60</w:t>
            </w:r>
          </w:p>
        </w:tc>
        <w:tc>
          <w:tcPr>
            <w:tcW w:w="688" w:type="pct"/>
            <w:tcBorders>
              <w:top w:val="nil"/>
              <w:left w:val="nil"/>
              <w:bottom w:val="single" w:sz="4" w:space="0" w:color="000000"/>
              <w:right w:val="single" w:sz="4" w:space="0" w:color="000000"/>
            </w:tcBorders>
            <w:shd w:val="clear" w:color="auto" w:fill="auto"/>
            <w:vAlign w:val="center"/>
            <w:hideMark/>
          </w:tcPr>
          <w:p w14:paraId="56BBDBA7" w14:textId="58A79517" w:rsidR="00543A6A" w:rsidRPr="0075170A" w:rsidRDefault="00543A6A" w:rsidP="00F830E1">
            <w:pPr>
              <w:jc w:val="right"/>
              <w:rPr>
                <w:rFonts w:eastAsia="Times New Roman"/>
                <w:color w:val="000000"/>
                <w:lang w:eastAsia="ru-RU"/>
              </w:rPr>
            </w:pPr>
            <w:r w:rsidRPr="0075170A">
              <w:rPr>
                <w:rFonts w:eastAsia="Times New Roman"/>
                <w:color w:val="000000"/>
                <w:lang w:eastAsia="ru-RU"/>
              </w:rPr>
              <w:t>410562,60</w:t>
            </w:r>
          </w:p>
        </w:tc>
        <w:tc>
          <w:tcPr>
            <w:tcW w:w="713" w:type="pct"/>
            <w:tcBorders>
              <w:top w:val="nil"/>
              <w:left w:val="nil"/>
              <w:bottom w:val="single" w:sz="4" w:space="0" w:color="000000"/>
              <w:right w:val="single" w:sz="4" w:space="0" w:color="000000"/>
            </w:tcBorders>
            <w:shd w:val="clear" w:color="auto" w:fill="auto"/>
            <w:vAlign w:val="center"/>
            <w:hideMark/>
          </w:tcPr>
          <w:p w14:paraId="7FE67340" w14:textId="4AA36315" w:rsidR="00543A6A" w:rsidRPr="0075170A" w:rsidRDefault="00543A6A" w:rsidP="00F830E1">
            <w:pPr>
              <w:jc w:val="right"/>
              <w:rPr>
                <w:rFonts w:eastAsia="Times New Roman"/>
                <w:color w:val="000000"/>
                <w:lang w:eastAsia="ru-RU"/>
              </w:rPr>
            </w:pPr>
            <w:r w:rsidRPr="0075170A">
              <w:rPr>
                <w:rFonts w:eastAsia="Times New Roman"/>
                <w:color w:val="000000"/>
                <w:lang w:eastAsia="ru-RU"/>
              </w:rPr>
              <w:t>410562,50</w:t>
            </w:r>
          </w:p>
        </w:tc>
      </w:tr>
      <w:tr w:rsidR="00543A6A" w:rsidRPr="00474DBA" w14:paraId="59AD17B5"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1D8A348"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мероприятия по профилактике терроризма и экстремизма</w:t>
            </w:r>
          </w:p>
        </w:tc>
        <w:tc>
          <w:tcPr>
            <w:tcW w:w="237" w:type="pct"/>
            <w:tcBorders>
              <w:top w:val="nil"/>
              <w:left w:val="nil"/>
              <w:bottom w:val="single" w:sz="4" w:space="0" w:color="000000"/>
              <w:right w:val="single" w:sz="4" w:space="0" w:color="000000"/>
            </w:tcBorders>
            <w:shd w:val="clear" w:color="auto" w:fill="auto"/>
            <w:vAlign w:val="center"/>
            <w:hideMark/>
          </w:tcPr>
          <w:p w14:paraId="6EFCB64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6FE9B9A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74852AB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0140121310</w:t>
            </w:r>
          </w:p>
        </w:tc>
        <w:tc>
          <w:tcPr>
            <w:tcW w:w="238" w:type="pct"/>
            <w:tcBorders>
              <w:top w:val="nil"/>
              <w:left w:val="nil"/>
              <w:bottom w:val="single" w:sz="4" w:space="0" w:color="000000"/>
              <w:right w:val="single" w:sz="4" w:space="0" w:color="000000"/>
            </w:tcBorders>
            <w:shd w:val="clear" w:color="auto" w:fill="auto"/>
            <w:vAlign w:val="center"/>
            <w:hideMark/>
          </w:tcPr>
          <w:p w14:paraId="33C58F7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3D1DBD58" w14:textId="0B719664" w:rsidR="00543A6A" w:rsidRPr="0075170A" w:rsidRDefault="00543A6A" w:rsidP="00F830E1">
            <w:pPr>
              <w:jc w:val="right"/>
              <w:rPr>
                <w:rFonts w:eastAsia="Times New Roman"/>
                <w:color w:val="000000"/>
                <w:lang w:eastAsia="ru-RU"/>
              </w:rPr>
            </w:pPr>
            <w:r w:rsidRPr="0075170A">
              <w:rPr>
                <w:rFonts w:eastAsia="Times New Roman"/>
                <w:color w:val="000000"/>
                <w:lang w:eastAsia="ru-RU"/>
              </w:rPr>
              <w:t>5466562,60</w:t>
            </w:r>
          </w:p>
        </w:tc>
        <w:tc>
          <w:tcPr>
            <w:tcW w:w="688" w:type="pct"/>
            <w:tcBorders>
              <w:top w:val="nil"/>
              <w:left w:val="nil"/>
              <w:bottom w:val="single" w:sz="4" w:space="0" w:color="000000"/>
              <w:right w:val="single" w:sz="4" w:space="0" w:color="000000"/>
            </w:tcBorders>
            <w:shd w:val="clear" w:color="auto" w:fill="auto"/>
            <w:vAlign w:val="center"/>
            <w:hideMark/>
          </w:tcPr>
          <w:p w14:paraId="38F5AF23" w14:textId="300F6A0C" w:rsidR="00543A6A" w:rsidRPr="0075170A" w:rsidRDefault="00543A6A" w:rsidP="00F830E1">
            <w:pPr>
              <w:jc w:val="right"/>
              <w:rPr>
                <w:rFonts w:eastAsia="Times New Roman"/>
                <w:color w:val="000000"/>
                <w:lang w:eastAsia="ru-RU"/>
              </w:rPr>
            </w:pPr>
            <w:r w:rsidRPr="0075170A">
              <w:rPr>
                <w:rFonts w:eastAsia="Times New Roman"/>
                <w:color w:val="000000"/>
                <w:lang w:eastAsia="ru-RU"/>
              </w:rPr>
              <w:t>410562,60</w:t>
            </w:r>
          </w:p>
        </w:tc>
        <w:tc>
          <w:tcPr>
            <w:tcW w:w="713" w:type="pct"/>
            <w:tcBorders>
              <w:top w:val="nil"/>
              <w:left w:val="nil"/>
              <w:bottom w:val="single" w:sz="4" w:space="0" w:color="000000"/>
              <w:right w:val="single" w:sz="4" w:space="0" w:color="000000"/>
            </w:tcBorders>
            <w:shd w:val="clear" w:color="auto" w:fill="auto"/>
            <w:vAlign w:val="center"/>
            <w:hideMark/>
          </w:tcPr>
          <w:p w14:paraId="444CA735" w14:textId="791D09CC" w:rsidR="00543A6A" w:rsidRPr="0075170A" w:rsidRDefault="00543A6A" w:rsidP="00F830E1">
            <w:pPr>
              <w:jc w:val="right"/>
              <w:rPr>
                <w:rFonts w:eastAsia="Times New Roman"/>
                <w:color w:val="000000"/>
                <w:lang w:eastAsia="ru-RU"/>
              </w:rPr>
            </w:pPr>
            <w:r w:rsidRPr="0075170A">
              <w:rPr>
                <w:rFonts w:eastAsia="Times New Roman"/>
                <w:color w:val="000000"/>
                <w:lang w:eastAsia="ru-RU"/>
              </w:rPr>
              <w:t>410562,50</w:t>
            </w:r>
          </w:p>
        </w:tc>
      </w:tr>
      <w:tr w:rsidR="00543A6A" w:rsidRPr="00474DBA" w14:paraId="0FB766C0"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073599D" w14:textId="5FB7AC82"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Предоставление субсидий </w:t>
            </w:r>
            <w:r w:rsidR="00E1330C" w:rsidRPr="0075170A">
              <w:rPr>
                <w:rFonts w:eastAsia="Times New Roman"/>
                <w:color w:val="000000"/>
                <w:lang w:eastAsia="ru-RU"/>
              </w:rPr>
              <w:t>бюджетным, автономным</w:t>
            </w:r>
            <w:r w:rsidRPr="0075170A">
              <w:rPr>
                <w:rFonts w:eastAsia="Times New Roman"/>
                <w:color w:val="000000"/>
                <w:lang w:eastAsia="ru-RU"/>
              </w:rPr>
              <w:t xml:space="preserve"> учреждениям и иным некоммерческим организациям</w:t>
            </w:r>
          </w:p>
        </w:tc>
        <w:tc>
          <w:tcPr>
            <w:tcW w:w="237" w:type="pct"/>
            <w:tcBorders>
              <w:top w:val="nil"/>
              <w:left w:val="nil"/>
              <w:bottom w:val="single" w:sz="4" w:space="0" w:color="000000"/>
              <w:right w:val="single" w:sz="4" w:space="0" w:color="000000"/>
            </w:tcBorders>
            <w:shd w:val="clear" w:color="auto" w:fill="auto"/>
            <w:vAlign w:val="center"/>
            <w:hideMark/>
          </w:tcPr>
          <w:p w14:paraId="4441B43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27ABE6E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08C5A02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0140121310</w:t>
            </w:r>
          </w:p>
        </w:tc>
        <w:tc>
          <w:tcPr>
            <w:tcW w:w="238" w:type="pct"/>
            <w:tcBorders>
              <w:top w:val="nil"/>
              <w:left w:val="nil"/>
              <w:bottom w:val="single" w:sz="4" w:space="0" w:color="000000"/>
              <w:right w:val="single" w:sz="4" w:space="0" w:color="000000"/>
            </w:tcBorders>
            <w:shd w:val="clear" w:color="auto" w:fill="auto"/>
            <w:vAlign w:val="center"/>
            <w:hideMark/>
          </w:tcPr>
          <w:p w14:paraId="209DE48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600</w:t>
            </w:r>
          </w:p>
        </w:tc>
        <w:tc>
          <w:tcPr>
            <w:tcW w:w="688" w:type="pct"/>
            <w:tcBorders>
              <w:top w:val="nil"/>
              <w:left w:val="nil"/>
              <w:bottom w:val="single" w:sz="4" w:space="0" w:color="000000"/>
              <w:right w:val="single" w:sz="4" w:space="0" w:color="000000"/>
            </w:tcBorders>
            <w:shd w:val="clear" w:color="auto" w:fill="auto"/>
            <w:vAlign w:val="center"/>
            <w:hideMark/>
          </w:tcPr>
          <w:p w14:paraId="64546874" w14:textId="539F584E" w:rsidR="00543A6A" w:rsidRPr="0075170A" w:rsidRDefault="00543A6A" w:rsidP="00F830E1">
            <w:pPr>
              <w:jc w:val="right"/>
              <w:rPr>
                <w:rFonts w:eastAsia="Times New Roman"/>
                <w:color w:val="000000"/>
                <w:lang w:eastAsia="ru-RU"/>
              </w:rPr>
            </w:pPr>
            <w:r w:rsidRPr="0075170A">
              <w:rPr>
                <w:rFonts w:eastAsia="Times New Roman"/>
                <w:color w:val="000000"/>
                <w:lang w:eastAsia="ru-RU"/>
              </w:rPr>
              <w:t>5466562,60</w:t>
            </w:r>
          </w:p>
        </w:tc>
        <w:tc>
          <w:tcPr>
            <w:tcW w:w="688" w:type="pct"/>
            <w:tcBorders>
              <w:top w:val="nil"/>
              <w:left w:val="nil"/>
              <w:bottom w:val="single" w:sz="4" w:space="0" w:color="000000"/>
              <w:right w:val="single" w:sz="4" w:space="0" w:color="000000"/>
            </w:tcBorders>
            <w:shd w:val="clear" w:color="auto" w:fill="auto"/>
            <w:vAlign w:val="center"/>
            <w:hideMark/>
          </w:tcPr>
          <w:p w14:paraId="15381571" w14:textId="5A642E44" w:rsidR="00543A6A" w:rsidRPr="0075170A" w:rsidRDefault="00543A6A" w:rsidP="00F830E1">
            <w:pPr>
              <w:jc w:val="right"/>
              <w:rPr>
                <w:rFonts w:eastAsia="Times New Roman"/>
                <w:color w:val="000000"/>
                <w:lang w:eastAsia="ru-RU"/>
              </w:rPr>
            </w:pPr>
            <w:r w:rsidRPr="0075170A">
              <w:rPr>
                <w:rFonts w:eastAsia="Times New Roman"/>
                <w:color w:val="000000"/>
                <w:lang w:eastAsia="ru-RU"/>
              </w:rPr>
              <w:t>410562,60</w:t>
            </w:r>
          </w:p>
        </w:tc>
        <w:tc>
          <w:tcPr>
            <w:tcW w:w="713" w:type="pct"/>
            <w:tcBorders>
              <w:top w:val="nil"/>
              <w:left w:val="nil"/>
              <w:bottom w:val="single" w:sz="4" w:space="0" w:color="000000"/>
              <w:right w:val="single" w:sz="4" w:space="0" w:color="000000"/>
            </w:tcBorders>
            <w:shd w:val="clear" w:color="auto" w:fill="auto"/>
            <w:vAlign w:val="center"/>
            <w:hideMark/>
          </w:tcPr>
          <w:p w14:paraId="239B47B9" w14:textId="6A0DC9E6" w:rsidR="00543A6A" w:rsidRPr="0075170A" w:rsidRDefault="00543A6A" w:rsidP="00F830E1">
            <w:pPr>
              <w:jc w:val="right"/>
              <w:rPr>
                <w:rFonts w:eastAsia="Times New Roman"/>
                <w:color w:val="000000"/>
                <w:lang w:eastAsia="ru-RU"/>
              </w:rPr>
            </w:pPr>
            <w:r w:rsidRPr="0075170A">
              <w:rPr>
                <w:rFonts w:eastAsia="Times New Roman"/>
                <w:color w:val="000000"/>
                <w:lang w:eastAsia="ru-RU"/>
              </w:rPr>
              <w:t>410562,50</w:t>
            </w:r>
          </w:p>
        </w:tc>
      </w:tr>
      <w:tr w:rsidR="00543A6A" w:rsidRPr="00474DBA" w14:paraId="302A73EF"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9ED9098"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Субсидии бюджетным учреждениям</w:t>
            </w:r>
          </w:p>
        </w:tc>
        <w:tc>
          <w:tcPr>
            <w:tcW w:w="237" w:type="pct"/>
            <w:tcBorders>
              <w:top w:val="nil"/>
              <w:left w:val="nil"/>
              <w:bottom w:val="single" w:sz="4" w:space="0" w:color="000000"/>
              <w:right w:val="single" w:sz="4" w:space="0" w:color="000000"/>
            </w:tcBorders>
            <w:shd w:val="clear" w:color="auto" w:fill="auto"/>
            <w:vAlign w:val="center"/>
            <w:hideMark/>
          </w:tcPr>
          <w:p w14:paraId="79D0DD9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5CD13FB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6287593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0140121310</w:t>
            </w:r>
          </w:p>
        </w:tc>
        <w:tc>
          <w:tcPr>
            <w:tcW w:w="238" w:type="pct"/>
            <w:tcBorders>
              <w:top w:val="nil"/>
              <w:left w:val="nil"/>
              <w:bottom w:val="single" w:sz="4" w:space="0" w:color="000000"/>
              <w:right w:val="single" w:sz="4" w:space="0" w:color="000000"/>
            </w:tcBorders>
            <w:shd w:val="clear" w:color="auto" w:fill="auto"/>
            <w:vAlign w:val="center"/>
            <w:hideMark/>
          </w:tcPr>
          <w:p w14:paraId="7D76F3E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610</w:t>
            </w:r>
          </w:p>
        </w:tc>
        <w:tc>
          <w:tcPr>
            <w:tcW w:w="688" w:type="pct"/>
            <w:tcBorders>
              <w:top w:val="nil"/>
              <w:left w:val="nil"/>
              <w:bottom w:val="single" w:sz="4" w:space="0" w:color="000000"/>
              <w:right w:val="single" w:sz="4" w:space="0" w:color="000000"/>
            </w:tcBorders>
            <w:shd w:val="clear" w:color="auto" w:fill="auto"/>
            <w:vAlign w:val="center"/>
            <w:hideMark/>
          </w:tcPr>
          <w:p w14:paraId="57783CC9" w14:textId="0F95BB98" w:rsidR="00543A6A" w:rsidRPr="0075170A" w:rsidRDefault="00543A6A" w:rsidP="00F830E1">
            <w:pPr>
              <w:jc w:val="right"/>
              <w:rPr>
                <w:rFonts w:eastAsia="Times New Roman"/>
                <w:color w:val="000000"/>
                <w:lang w:eastAsia="ru-RU"/>
              </w:rPr>
            </w:pPr>
            <w:r w:rsidRPr="0075170A">
              <w:rPr>
                <w:rFonts w:eastAsia="Times New Roman"/>
                <w:color w:val="000000"/>
                <w:lang w:eastAsia="ru-RU"/>
              </w:rPr>
              <w:t>5466562,60</w:t>
            </w:r>
          </w:p>
        </w:tc>
        <w:tc>
          <w:tcPr>
            <w:tcW w:w="688" w:type="pct"/>
            <w:tcBorders>
              <w:top w:val="nil"/>
              <w:left w:val="nil"/>
              <w:bottom w:val="single" w:sz="4" w:space="0" w:color="000000"/>
              <w:right w:val="single" w:sz="4" w:space="0" w:color="000000"/>
            </w:tcBorders>
            <w:shd w:val="clear" w:color="auto" w:fill="auto"/>
            <w:vAlign w:val="center"/>
            <w:hideMark/>
          </w:tcPr>
          <w:p w14:paraId="3AC0D0B3" w14:textId="504FD3B9" w:rsidR="00543A6A" w:rsidRPr="0075170A" w:rsidRDefault="00543A6A" w:rsidP="00F830E1">
            <w:pPr>
              <w:jc w:val="right"/>
              <w:rPr>
                <w:rFonts w:eastAsia="Times New Roman"/>
                <w:color w:val="000000"/>
                <w:lang w:eastAsia="ru-RU"/>
              </w:rPr>
            </w:pPr>
            <w:r w:rsidRPr="0075170A">
              <w:rPr>
                <w:rFonts w:eastAsia="Times New Roman"/>
                <w:color w:val="000000"/>
                <w:lang w:eastAsia="ru-RU"/>
              </w:rPr>
              <w:t>410562,60</w:t>
            </w:r>
          </w:p>
        </w:tc>
        <w:tc>
          <w:tcPr>
            <w:tcW w:w="713" w:type="pct"/>
            <w:tcBorders>
              <w:top w:val="nil"/>
              <w:left w:val="nil"/>
              <w:bottom w:val="single" w:sz="4" w:space="0" w:color="000000"/>
              <w:right w:val="single" w:sz="4" w:space="0" w:color="000000"/>
            </w:tcBorders>
            <w:shd w:val="clear" w:color="auto" w:fill="auto"/>
            <w:vAlign w:val="center"/>
            <w:hideMark/>
          </w:tcPr>
          <w:p w14:paraId="1213292A" w14:textId="2E0760E3" w:rsidR="00543A6A" w:rsidRPr="0075170A" w:rsidRDefault="00543A6A" w:rsidP="00F830E1">
            <w:pPr>
              <w:jc w:val="right"/>
              <w:rPr>
                <w:rFonts w:eastAsia="Times New Roman"/>
                <w:color w:val="000000"/>
                <w:lang w:eastAsia="ru-RU"/>
              </w:rPr>
            </w:pPr>
            <w:r w:rsidRPr="0075170A">
              <w:rPr>
                <w:rFonts w:eastAsia="Times New Roman"/>
                <w:color w:val="000000"/>
                <w:lang w:eastAsia="ru-RU"/>
              </w:rPr>
              <w:t>410562,50</w:t>
            </w:r>
          </w:p>
        </w:tc>
      </w:tr>
      <w:tr w:rsidR="00543A6A" w:rsidRPr="00474DBA" w14:paraId="1C417C10"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7AE769B"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Основное мероприятие "Мероприятия по обеспечению требований пожарной безопасности"</w:t>
            </w:r>
          </w:p>
        </w:tc>
        <w:tc>
          <w:tcPr>
            <w:tcW w:w="237" w:type="pct"/>
            <w:tcBorders>
              <w:top w:val="nil"/>
              <w:left w:val="nil"/>
              <w:bottom w:val="single" w:sz="4" w:space="0" w:color="000000"/>
              <w:right w:val="single" w:sz="4" w:space="0" w:color="000000"/>
            </w:tcBorders>
            <w:shd w:val="clear" w:color="auto" w:fill="auto"/>
            <w:vAlign w:val="center"/>
            <w:hideMark/>
          </w:tcPr>
          <w:p w14:paraId="2B090FE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15B39A2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262CF14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0140200000</w:t>
            </w:r>
          </w:p>
        </w:tc>
        <w:tc>
          <w:tcPr>
            <w:tcW w:w="238" w:type="pct"/>
            <w:tcBorders>
              <w:top w:val="nil"/>
              <w:left w:val="nil"/>
              <w:bottom w:val="single" w:sz="4" w:space="0" w:color="000000"/>
              <w:right w:val="single" w:sz="4" w:space="0" w:color="000000"/>
            </w:tcBorders>
            <w:shd w:val="clear" w:color="auto" w:fill="auto"/>
            <w:vAlign w:val="center"/>
            <w:hideMark/>
          </w:tcPr>
          <w:p w14:paraId="253206D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0B3D4737" w14:textId="0A356747" w:rsidR="00543A6A" w:rsidRPr="0075170A" w:rsidRDefault="00543A6A" w:rsidP="00F830E1">
            <w:pPr>
              <w:jc w:val="right"/>
              <w:rPr>
                <w:rFonts w:eastAsia="Times New Roman"/>
                <w:color w:val="000000"/>
                <w:lang w:eastAsia="ru-RU"/>
              </w:rPr>
            </w:pPr>
            <w:r w:rsidRPr="0075170A">
              <w:rPr>
                <w:rFonts w:eastAsia="Times New Roman"/>
                <w:color w:val="000000"/>
                <w:lang w:eastAsia="ru-RU"/>
              </w:rPr>
              <w:t>1171630,40</w:t>
            </w:r>
          </w:p>
        </w:tc>
        <w:tc>
          <w:tcPr>
            <w:tcW w:w="688" w:type="pct"/>
            <w:tcBorders>
              <w:top w:val="nil"/>
              <w:left w:val="nil"/>
              <w:bottom w:val="single" w:sz="4" w:space="0" w:color="000000"/>
              <w:right w:val="single" w:sz="4" w:space="0" w:color="000000"/>
            </w:tcBorders>
            <w:shd w:val="clear" w:color="auto" w:fill="auto"/>
            <w:vAlign w:val="center"/>
            <w:hideMark/>
          </w:tcPr>
          <w:p w14:paraId="48E1CC0B" w14:textId="6AB83D05"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1026800,00</w:t>
            </w:r>
          </w:p>
        </w:tc>
        <w:tc>
          <w:tcPr>
            <w:tcW w:w="713" w:type="pct"/>
            <w:tcBorders>
              <w:top w:val="nil"/>
              <w:left w:val="nil"/>
              <w:bottom w:val="single" w:sz="4" w:space="0" w:color="000000"/>
              <w:right w:val="single" w:sz="4" w:space="0" w:color="000000"/>
            </w:tcBorders>
            <w:shd w:val="clear" w:color="auto" w:fill="auto"/>
            <w:vAlign w:val="center"/>
            <w:hideMark/>
          </w:tcPr>
          <w:p w14:paraId="195D8B47" w14:textId="213CDBDF"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1026800,00</w:t>
            </w:r>
          </w:p>
        </w:tc>
      </w:tr>
      <w:tr w:rsidR="00543A6A" w:rsidRPr="00474DBA" w14:paraId="4EE5982C"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74139F9"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мероприятия по обеспечению требований пожарной безопасности</w:t>
            </w:r>
          </w:p>
        </w:tc>
        <w:tc>
          <w:tcPr>
            <w:tcW w:w="237" w:type="pct"/>
            <w:tcBorders>
              <w:top w:val="nil"/>
              <w:left w:val="nil"/>
              <w:bottom w:val="single" w:sz="4" w:space="0" w:color="000000"/>
              <w:right w:val="single" w:sz="4" w:space="0" w:color="000000"/>
            </w:tcBorders>
            <w:shd w:val="clear" w:color="auto" w:fill="auto"/>
            <w:vAlign w:val="center"/>
            <w:hideMark/>
          </w:tcPr>
          <w:p w14:paraId="3C59B5D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58A29FC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71D93E0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0140221320</w:t>
            </w:r>
          </w:p>
        </w:tc>
        <w:tc>
          <w:tcPr>
            <w:tcW w:w="238" w:type="pct"/>
            <w:tcBorders>
              <w:top w:val="nil"/>
              <w:left w:val="nil"/>
              <w:bottom w:val="single" w:sz="4" w:space="0" w:color="000000"/>
              <w:right w:val="single" w:sz="4" w:space="0" w:color="000000"/>
            </w:tcBorders>
            <w:shd w:val="clear" w:color="auto" w:fill="auto"/>
            <w:vAlign w:val="center"/>
            <w:hideMark/>
          </w:tcPr>
          <w:p w14:paraId="362CB7F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6C99F4C3" w14:textId="319D37F3" w:rsidR="00543A6A" w:rsidRPr="0075170A" w:rsidRDefault="00543A6A" w:rsidP="00F830E1">
            <w:pPr>
              <w:jc w:val="right"/>
              <w:rPr>
                <w:rFonts w:eastAsia="Times New Roman"/>
                <w:color w:val="000000"/>
                <w:lang w:eastAsia="ru-RU"/>
              </w:rPr>
            </w:pPr>
            <w:r w:rsidRPr="0075170A">
              <w:rPr>
                <w:rFonts w:eastAsia="Times New Roman"/>
                <w:color w:val="000000"/>
                <w:lang w:eastAsia="ru-RU"/>
              </w:rPr>
              <w:t>1171630,40</w:t>
            </w:r>
          </w:p>
        </w:tc>
        <w:tc>
          <w:tcPr>
            <w:tcW w:w="688" w:type="pct"/>
            <w:tcBorders>
              <w:top w:val="nil"/>
              <w:left w:val="nil"/>
              <w:bottom w:val="single" w:sz="4" w:space="0" w:color="000000"/>
              <w:right w:val="single" w:sz="4" w:space="0" w:color="000000"/>
            </w:tcBorders>
            <w:shd w:val="clear" w:color="auto" w:fill="auto"/>
            <w:vAlign w:val="center"/>
            <w:hideMark/>
          </w:tcPr>
          <w:p w14:paraId="694FD6F9" w14:textId="479FCBA4"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1026800,00</w:t>
            </w:r>
          </w:p>
        </w:tc>
        <w:tc>
          <w:tcPr>
            <w:tcW w:w="713" w:type="pct"/>
            <w:tcBorders>
              <w:top w:val="nil"/>
              <w:left w:val="nil"/>
              <w:bottom w:val="single" w:sz="4" w:space="0" w:color="000000"/>
              <w:right w:val="single" w:sz="4" w:space="0" w:color="000000"/>
            </w:tcBorders>
            <w:shd w:val="clear" w:color="auto" w:fill="auto"/>
            <w:vAlign w:val="center"/>
            <w:hideMark/>
          </w:tcPr>
          <w:p w14:paraId="36F6EB4B" w14:textId="3F2D21AF"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1026800,00</w:t>
            </w:r>
          </w:p>
        </w:tc>
      </w:tr>
      <w:tr w:rsidR="00543A6A" w:rsidRPr="00474DBA" w14:paraId="08997A1A"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90BAD32" w14:textId="3D4B4606"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Предоставление субсидий </w:t>
            </w:r>
            <w:r w:rsidR="00E1330C" w:rsidRPr="0075170A">
              <w:rPr>
                <w:rFonts w:eastAsia="Times New Roman"/>
                <w:color w:val="000000"/>
                <w:lang w:eastAsia="ru-RU"/>
              </w:rPr>
              <w:t>бюджетным, автономным</w:t>
            </w:r>
            <w:r w:rsidRPr="0075170A">
              <w:rPr>
                <w:rFonts w:eastAsia="Times New Roman"/>
                <w:color w:val="000000"/>
                <w:lang w:eastAsia="ru-RU"/>
              </w:rPr>
              <w:t xml:space="preserve"> учреждениям и иным некоммерческим организациям</w:t>
            </w:r>
          </w:p>
        </w:tc>
        <w:tc>
          <w:tcPr>
            <w:tcW w:w="237" w:type="pct"/>
            <w:tcBorders>
              <w:top w:val="nil"/>
              <w:left w:val="nil"/>
              <w:bottom w:val="single" w:sz="4" w:space="0" w:color="000000"/>
              <w:right w:val="single" w:sz="4" w:space="0" w:color="000000"/>
            </w:tcBorders>
            <w:shd w:val="clear" w:color="auto" w:fill="auto"/>
            <w:vAlign w:val="center"/>
            <w:hideMark/>
          </w:tcPr>
          <w:p w14:paraId="30002F8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122B47A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21677DD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0140221320</w:t>
            </w:r>
          </w:p>
        </w:tc>
        <w:tc>
          <w:tcPr>
            <w:tcW w:w="238" w:type="pct"/>
            <w:tcBorders>
              <w:top w:val="nil"/>
              <w:left w:val="nil"/>
              <w:bottom w:val="single" w:sz="4" w:space="0" w:color="000000"/>
              <w:right w:val="single" w:sz="4" w:space="0" w:color="000000"/>
            </w:tcBorders>
            <w:shd w:val="clear" w:color="auto" w:fill="auto"/>
            <w:vAlign w:val="center"/>
            <w:hideMark/>
          </w:tcPr>
          <w:p w14:paraId="1A53B49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600</w:t>
            </w:r>
          </w:p>
        </w:tc>
        <w:tc>
          <w:tcPr>
            <w:tcW w:w="688" w:type="pct"/>
            <w:tcBorders>
              <w:top w:val="nil"/>
              <w:left w:val="nil"/>
              <w:bottom w:val="single" w:sz="4" w:space="0" w:color="000000"/>
              <w:right w:val="single" w:sz="4" w:space="0" w:color="000000"/>
            </w:tcBorders>
            <w:shd w:val="clear" w:color="auto" w:fill="auto"/>
            <w:vAlign w:val="center"/>
            <w:hideMark/>
          </w:tcPr>
          <w:p w14:paraId="1842E423" w14:textId="58D58DB1" w:rsidR="00543A6A" w:rsidRPr="0075170A" w:rsidRDefault="00543A6A" w:rsidP="00F830E1">
            <w:pPr>
              <w:jc w:val="right"/>
              <w:rPr>
                <w:rFonts w:eastAsia="Times New Roman"/>
                <w:color w:val="000000"/>
                <w:lang w:eastAsia="ru-RU"/>
              </w:rPr>
            </w:pPr>
            <w:r w:rsidRPr="0075170A">
              <w:rPr>
                <w:rFonts w:eastAsia="Times New Roman"/>
                <w:color w:val="000000"/>
                <w:lang w:eastAsia="ru-RU"/>
              </w:rPr>
              <w:t>1171630,40</w:t>
            </w:r>
          </w:p>
        </w:tc>
        <w:tc>
          <w:tcPr>
            <w:tcW w:w="688" w:type="pct"/>
            <w:tcBorders>
              <w:top w:val="nil"/>
              <w:left w:val="nil"/>
              <w:bottom w:val="single" w:sz="4" w:space="0" w:color="000000"/>
              <w:right w:val="single" w:sz="4" w:space="0" w:color="000000"/>
            </w:tcBorders>
            <w:shd w:val="clear" w:color="auto" w:fill="auto"/>
            <w:vAlign w:val="center"/>
            <w:hideMark/>
          </w:tcPr>
          <w:p w14:paraId="5936D4CD" w14:textId="3104ED5D"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1026800,00</w:t>
            </w:r>
          </w:p>
        </w:tc>
        <w:tc>
          <w:tcPr>
            <w:tcW w:w="713" w:type="pct"/>
            <w:tcBorders>
              <w:top w:val="nil"/>
              <w:left w:val="nil"/>
              <w:bottom w:val="single" w:sz="4" w:space="0" w:color="000000"/>
              <w:right w:val="single" w:sz="4" w:space="0" w:color="000000"/>
            </w:tcBorders>
            <w:shd w:val="clear" w:color="auto" w:fill="auto"/>
            <w:vAlign w:val="center"/>
            <w:hideMark/>
          </w:tcPr>
          <w:p w14:paraId="278E9E42" w14:textId="51DAEDEF"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1026800,00</w:t>
            </w:r>
          </w:p>
        </w:tc>
      </w:tr>
      <w:tr w:rsidR="00543A6A" w:rsidRPr="00474DBA" w14:paraId="1943CC3A"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2EDE0A9"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Субсидии бюджетным учреждениям</w:t>
            </w:r>
          </w:p>
        </w:tc>
        <w:tc>
          <w:tcPr>
            <w:tcW w:w="237" w:type="pct"/>
            <w:tcBorders>
              <w:top w:val="nil"/>
              <w:left w:val="nil"/>
              <w:bottom w:val="single" w:sz="4" w:space="0" w:color="000000"/>
              <w:right w:val="single" w:sz="4" w:space="0" w:color="000000"/>
            </w:tcBorders>
            <w:shd w:val="clear" w:color="auto" w:fill="auto"/>
            <w:vAlign w:val="center"/>
            <w:hideMark/>
          </w:tcPr>
          <w:p w14:paraId="7AD0631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2777912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31085D8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0140221320</w:t>
            </w:r>
          </w:p>
        </w:tc>
        <w:tc>
          <w:tcPr>
            <w:tcW w:w="238" w:type="pct"/>
            <w:tcBorders>
              <w:top w:val="nil"/>
              <w:left w:val="nil"/>
              <w:bottom w:val="single" w:sz="4" w:space="0" w:color="000000"/>
              <w:right w:val="single" w:sz="4" w:space="0" w:color="000000"/>
            </w:tcBorders>
            <w:shd w:val="clear" w:color="auto" w:fill="auto"/>
            <w:vAlign w:val="center"/>
            <w:hideMark/>
          </w:tcPr>
          <w:p w14:paraId="28F823F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610</w:t>
            </w:r>
          </w:p>
        </w:tc>
        <w:tc>
          <w:tcPr>
            <w:tcW w:w="688" w:type="pct"/>
            <w:tcBorders>
              <w:top w:val="nil"/>
              <w:left w:val="nil"/>
              <w:bottom w:val="single" w:sz="4" w:space="0" w:color="000000"/>
              <w:right w:val="single" w:sz="4" w:space="0" w:color="000000"/>
            </w:tcBorders>
            <w:shd w:val="clear" w:color="auto" w:fill="auto"/>
            <w:vAlign w:val="center"/>
            <w:hideMark/>
          </w:tcPr>
          <w:p w14:paraId="528959A1" w14:textId="70589E3A" w:rsidR="00543A6A" w:rsidRPr="0075170A" w:rsidRDefault="00543A6A" w:rsidP="00F830E1">
            <w:pPr>
              <w:jc w:val="right"/>
              <w:rPr>
                <w:rFonts w:eastAsia="Times New Roman"/>
                <w:color w:val="000000"/>
                <w:lang w:eastAsia="ru-RU"/>
              </w:rPr>
            </w:pPr>
            <w:r w:rsidRPr="0075170A">
              <w:rPr>
                <w:rFonts w:eastAsia="Times New Roman"/>
                <w:color w:val="000000"/>
                <w:lang w:eastAsia="ru-RU"/>
              </w:rPr>
              <w:t>1171630,40</w:t>
            </w:r>
          </w:p>
        </w:tc>
        <w:tc>
          <w:tcPr>
            <w:tcW w:w="688" w:type="pct"/>
            <w:tcBorders>
              <w:top w:val="nil"/>
              <w:left w:val="nil"/>
              <w:bottom w:val="single" w:sz="4" w:space="0" w:color="000000"/>
              <w:right w:val="single" w:sz="4" w:space="0" w:color="000000"/>
            </w:tcBorders>
            <w:shd w:val="clear" w:color="auto" w:fill="auto"/>
            <w:vAlign w:val="center"/>
            <w:hideMark/>
          </w:tcPr>
          <w:p w14:paraId="7A406295" w14:textId="5CE0F016"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1026800,00</w:t>
            </w:r>
          </w:p>
        </w:tc>
        <w:tc>
          <w:tcPr>
            <w:tcW w:w="713" w:type="pct"/>
            <w:tcBorders>
              <w:top w:val="nil"/>
              <w:left w:val="nil"/>
              <w:bottom w:val="single" w:sz="4" w:space="0" w:color="000000"/>
              <w:right w:val="single" w:sz="4" w:space="0" w:color="000000"/>
            </w:tcBorders>
            <w:shd w:val="clear" w:color="auto" w:fill="auto"/>
            <w:vAlign w:val="center"/>
            <w:hideMark/>
          </w:tcPr>
          <w:p w14:paraId="1312D9F4" w14:textId="70DE408B"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1026800,00</w:t>
            </w:r>
          </w:p>
        </w:tc>
      </w:tr>
      <w:tr w:rsidR="00543A6A" w:rsidRPr="00474DBA" w14:paraId="1D29E83E"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8FE7DFF"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Основное мероприятие "Мероприятия по исполнению норм в области охраны труда"</w:t>
            </w:r>
          </w:p>
        </w:tc>
        <w:tc>
          <w:tcPr>
            <w:tcW w:w="237" w:type="pct"/>
            <w:tcBorders>
              <w:top w:val="nil"/>
              <w:left w:val="nil"/>
              <w:bottom w:val="single" w:sz="4" w:space="0" w:color="000000"/>
              <w:right w:val="single" w:sz="4" w:space="0" w:color="000000"/>
            </w:tcBorders>
            <w:shd w:val="clear" w:color="auto" w:fill="auto"/>
            <w:vAlign w:val="center"/>
            <w:hideMark/>
          </w:tcPr>
          <w:p w14:paraId="363490E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19A8C68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7AD4777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0140300000</w:t>
            </w:r>
          </w:p>
        </w:tc>
        <w:tc>
          <w:tcPr>
            <w:tcW w:w="238" w:type="pct"/>
            <w:tcBorders>
              <w:top w:val="nil"/>
              <w:left w:val="nil"/>
              <w:bottom w:val="single" w:sz="4" w:space="0" w:color="000000"/>
              <w:right w:val="single" w:sz="4" w:space="0" w:color="000000"/>
            </w:tcBorders>
            <w:shd w:val="clear" w:color="auto" w:fill="auto"/>
            <w:vAlign w:val="center"/>
            <w:hideMark/>
          </w:tcPr>
          <w:p w14:paraId="43F6FA7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74F2E3DE" w14:textId="29BBA0C1" w:rsidR="00543A6A" w:rsidRPr="0075170A" w:rsidRDefault="00543A6A" w:rsidP="00F830E1">
            <w:pPr>
              <w:jc w:val="right"/>
              <w:rPr>
                <w:rFonts w:eastAsia="Times New Roman"/>
                <w:color w:val="000000"/>
                <w:lang w:eastAsia="ru-RU"/>
              </w:rPr>
            </w:pPr>
            <w:r w:rsidRPr="0075170A">
              <w:rPr>
                <w:rFonts w:eastAsia="Times New Roman"/>
                <w:color w:val="000000"/>
                <w:lang w:eastAsia="ru-RU"/>
              </w:rPr>
              <w:t>2391675,74</w:t>
            </w:r>
          </w:p>
        </w:tc>
        <w:tc>
          <w:tcPr>
            <w:tcW w:w="688" w:type="pct"/>
            <w:tcBorders>
              <w:top w:val="nil"/>
              <w:left w:val="nil"/>
              <w:bottom w:val="single" w:sz="4" w:space="0" w:color="000000"/>
              <w:right w:val="single" w:sz="4" w:space="0" w:color="000000"/>
            </w:tcBorders>
            <w:shd w:val="clear" w:color="auto" w:fill="auto"/>
            <w:vAlign w:val="center"/>
            <w:hideMark/>
          </w:tcPr>
          <w:p w14:paraId="251CB08A" w14:textId="63FE366B" w:rsidR="00543A6A" w:rsidRPr="0075170A" w:rsidRDefault="00543A6A" w:rsidP="00F830E1">
            <w:pPr>
              <w:jc w:val="right"/>
              <w:rPr>
                <w:rFonts w:eastAsia="Times New Roman"/>
                <w:color w:val="000000"/>
                <w:lang w:eastAsia="ru-RU"/>
              </w:rPr>
            </w:pPr>
            <w:r w:rsidRPr="0075170A">
              <w:rPr>
                <w:rFonts w:eastAsia="Times New Roman"/>
                <w:color w:val="000000"/>
                <w:lang w:eastAsia="ru-RU"/>
              </w:rPr>
              <w:t>1966552,00</w:t>
            </w:r>
          </w:p>
        </w:tc>
        <w:tc>
          <w:tcPr>
            <w:tcW w:w="713" w:type="pct"/>
            <w:tcBorders>
              <w:top w:val="nil"/>
              <w:left w:val="nil"/>
              <w:bottom w:val="single" w:sz="4" w:space="0" w:color="000000"/>
              <w:right w:val="single" w:sz="4" w:space="0" w:color="000000"/>
            </w:tcBorders>
            <w:shd w:val="clear" w:color="auto" w:fill="auto"/>
            <w:vAlign w:val="center"/>
            <w:hideMark/>
          </w:tcPr>
          <w:p w14:paraId="58AD5F65" w14:textId="6EC3F31E" w:rsidR="00543A6A" w:rsidRPr="0075170A" w:rsidRDefault="00543A6A" w:rsidP="00F830E1">
            <w:pPr>
              <w:jc w:val="right"/>
              <w:rPr>
                <w:rFonts w:eastAsia="Times New Roman"/>
                <w:color w:val="000000"/>
                <w:lang w:eastAsia="ru-RU"/>
              </w:rPr>
            </w:pPr>
            <w:r w:rsidRPr="0075170A">
              <w:rPr>
                <w:rFonts w:eastAsia="Times New Roman"/>
                <w:color w:val="000000"/>
                <w:lang w:eastAsia="ru-RU"/>
              </w:rPr>
              <w:t>2226052,00</w:t>
            </w:r>
          </w:p>
        </w:tc>
      </w:tr>
      <w:tr w:rsidR="00543A6A" w:rsidRPr="00474DBA" w14:paraId="195C43E1"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BBF58F4"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мероприятия по исполнению норм в области охраны труда</w:t>
            </w:r>
          </w:p>
        </w:tc>
        <w:tc>
          <w:tcPr>
            <w:tcW w:w="237" w:type="pct"/>
            <w:tcBorders>
              <w:top w:val="nil"/>
              <w:left w:val="nil"/>
              <w:bottom w:val="single" w:sz="4" w:space="0" w:color="000000"/>
              <w:right w:val="single" w:sz="4" w:space="0" w:color="000000"/>
            </w:tcBorders>
            <w:shd w:val="clear" w:color="auto" w:fill="auto"/>
            <w:vAlign w:val="center"/>
            <w:hideMark/>
          </w:tcPr>
          <w:p w14:paraId="26C47EF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5B47294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5407BCC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0140321330</w:t>
            </w:r>
          </w:p>
        </w:tc>
        <w:tc>
          <w:tcPr>
            <w:tcW w:w="238" w:type="pct"/>
            <w:tcBorders>
              <w:top w:val="nil"/>
              <w:left w:val="nil"/>
              <w:bottom w:val="single" w:sz="4" w:space="0" w:color="000000"/>
              <w:right w:val="single" w:sz="4" w:space="0" w:color="000000"/>
            </w:tcBorders>
            <w:shd w:val="clear" w:color="auto" w:fill="auto"/>
            <w:vAlign w:val="center"/>
            <w:hideMark/>
          </w:tcPr>
          <w:p w14:paraId="47E1B6F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3934328A" w14:textId="532F944A" w:rsidR="00543A6A" w:rsidRPr="0075170A" w:rsidRDefault="00543A6A" w:rsidP="00F830E1">
            <w:pPr>
              <w:jc w:val="right"/>
              <w:rPr>
                <w:rFonts w:eastAsia="Times New Roman"/>
                <w:color w:val="000000"/>
                <w:lang w:eastAsia="ru-RU"/>
              </w:rPr>
            </w:pPr>
            <w:r w:rsidRPr="0075170A">
              <w:rPr>
                <w:rFonts w:eastAsia="Times New Roman"/>
                <w:color w:val="000000"/>
                <w:lang w:eastAsia="ru-RU"/>
              </w:rPr>
              <w:t>2391675,74</w:t>
            </w:r>
          </w:p>
        </w:tc>
        <w:tc>
          <w:tcPr>
            <w:tcW w:w="688" w:type="pct"/>
            <w:tcBorders>
              <w:top w:val="nil"/>
              <w:left w:val="nil"/>
              <w:bottom w:val="single" w:sz="4" w:space="0" w:color="000000"/>
              <w:right w:val="single" w:sz="4" w:space="0" w:color="000000"/>
            </w:tcBorders>
            <w:shd w:val="clear" w:color="auto" w:fill="auto"/>
            <w:vAlign w:val="center"/>
            <w:hideMark/>
          </w:tcPr>
          <w:p w14:paraId="22839CB2" w14:textId="3C65CCB9" w:rsidR="00543A6A" w:rsidRPr="0075170A" w:rsidRDefault="00543A6A" w:rsidP="00F830E1">
            <w:pPr>
              <w:jc w:val="right"/>
              <w:rPr>
                <w:rFonts w:eastAsia="Times New Roman"/>
                <w:color w:val="000000"/>
                <w:lang w:eastAsia="ru-RU"/>
              </w:rPr>
            </w:pPr>
            <w:r w:rsidRPr="0075170A">
              <w:rPr>
                <w:rFonts w:eastAsia="Times New Roman"/>
                <w:color w:val="000000"/>
                <w:lang w:eastAsia="ru-RU"/>
              </w:rPr>
              <w:t>1966552,00</w:t>
            </w:r>
          </w:p>
        </w:tc>
        <w:tc>
          <w:tcPr>
            <w:tcW w:w="713" w:type="pct"/>
            <w:tcBorders>
              <w:top w:val="nil"/>
              <w:left w:val="nil"/>
              <w:bottom w:val="single" w:sz="4" w:space="0" w:color="000000"/>
              <w:right w:val="single" w:sz="4" w:space="0" w:color="000000"/>
            </w:tcBorders>
            <w:shd w:val="clear" w:color="auto" w:fill="auto"/>
            <w:vAlign w:val="center"/>
            <w:hideMark/>
          </w:tcPr>
          <w:p w14:paraId="2E1F13DC" w14:textId="772AD4EA" w:rsidR="00543A6A" w:rsidRPr="0075170A" w:rsidRDefault="00543A6A" w:rsidP="00F830E1">
            <w:pPr>
              <w:jc w:val="right"/>
              <w:rPr>
                <w:rFonts w:eastAsia="Times New Roman"/>
                <w:color w:val="000000"/>
                <w:lang w:eastAsia="ru-RU"/>
              </w:rPr>
            </w:pPr>
            <w:r w:rsidRPr="0075170A">
              <w:rPr>
                <w:rFonts w:eastAsia="Times New Roman"/>
                <w:color w:val="000000"/>
                <w:lang w:eastAsia="ru-RU"/>
              </w:rPr>
              <w:t>2226052,00</w:t>
            </w:r>
          </w:p>
        </w:tc>
      </w:tr>
      <w:tr w:rsidR="00543A6A" w:rsidRPr="00474DBA" w14:paraId="7D37340B"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3A4DD31" w14:textId="01F697BB"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Предоставление субсидий </w:t>
            </w:r>
            <w:r w:rsidR="00E1330C" w:rsidRPr="0075170A">
              <w:rPr>
                <w:rFonts w:eastAsia="Times New Roman"/>
                <w:color w:val="000000"/>
                <w:lang w:eastAsia="ru-RU"/>
              </w:rPr>
              <w:t>бюджетным, автономным</w:t>
            </w:r>
            <w:r w:rsidRPr="0075170A">
              <w:rPr>
                <w:rFonts w:eastAsia="Times New Roman"/>
                <w:color w:val="000000"/>
                <w:lang w:eastAsia="ru-RU"/>
              </w:rPr>
              <w:t xml:space="preserve"> учреждениям и иным некоммерческим организациям</w:t>
            </w:r>
          </w:p>
        </w:tc>
        <w:tc>
          <w:tcPr>
            <w:tcW w:w="237" w:type="pct"/>
            <w:tcBorders>
              <w:top w:val="nil"/>
              <w:left w:val="nil"/>
              <w:bottom w:val="single" w:sz="4" w:space="0" w:color="000000"/>
              <w:right w:val="single" w:sz="4" w:space="0" w:color="000000"/>
            </w:tcBorders>
            <w:shd w:val="clear" w:color="auto" w:fill="auto"/>
            <w:vAlign w:val="center"/>
            <w:hideMark/>
          </w:tcPr>
          <w:p w14:paraId="66C65B1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62A18DB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6AC5C7A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0140321330</w:t>
            </w:r>
          </w:p>
        </w:tc>
        <w:tc>
          <w:tcPr>
            <w:tcW w:w="238" w:type="pct"/>
            <w:tcBorders>
              <w:top w:val="nil"/>
              <w:left w:val="nil"/>
              <w:bottom w:val="single" w:sz="4" w:space="0" w:color="000000"/>
              <w:right w:val="single" w:sz="4" w:space="0" w:color="000000"/>
            </w:tcBorders>
            <w:shd w:val="clear" w:color="auto" w:fill="auto"/>
            <w:vAlign w:val="center"/>
            <w:hideMark/>
          </w:tcPr>
          <w:p w14:paraId="4089DB7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600</w:t>
            </w:r>
          </w:p>
        </w:tc>
        <w:tc>
          <w:tcPr>
            <w:tcW w:w="688" w:type="pct"/>
            <w:tcBorders>
              <w:top w:val="nil"/>
              <w:left w:val="nil"/>
              <w:bottom w:val="single" w:sz="4" w:space="0" w:color="000000"/>
              <w:right w:val="single" w:sz="4" w:space="0" w:color="000000"/>
            </w:tcBorders>
            <w:shd w:val="clear" w:color="auto" w:fill="auto"/>
            <w:vAlign w:val="center"/>
            <w:hideMark/>
          </w:tcPr>
          <w:p w14:paraId="03B43C52" w14:textId="5F4A75A9" w:rsidR="00543A6A" w:rsidRPr="0075170A" w:rsidRDefault="00543A6A" w:rsidP="00F830E1">
            <w:pPr>
              <w:jc w:val="right"/>
              <w:rPr>
                <w:rFonts w:eastAsia="Times New Roman"/>
                <w:color w:val="000000"/>
                <w:lang w:eastAsia="ru-RU"/>
              </w:rPr>
            </w:pPr>
            <w:r w:rsidRPr="0075170A">
              <w:rPr>
                <w:rFonts w:eastAsia="Times New Roman"/>
                <w:color w:val="000000"/>
                <w:lang w:eastAsia="ru-RU"/>
              </w:rPr>
              <w:t>2391675,74</w:t>
            </w:r>
          </w:p>
        </w:tc>
        <w:tc>
          <w:tcPr>
            <w:tcW w:w="688" w:type="pct"/>
            <w:tcBorders>
              <w:top w:val="nil"/>
              <w:left w:val="nil"/>
              <w:bottom w:val="single" w:sz="4" w:space="0" w:color="000000"/>
              <w:right w:val="single" w:sz="4" w:space="0" w:color="000000"/>
            </w:tcBorders>
            <w:shd w:val="clear" w:color="auto" w:fill="auto"/>
            <w:vAlign w:val="center"/>
            <w:hideMark/>
          </w:tcPr>
          <w:p w14:paraId="347AC718" w14:textId="476642AD" w:rsidR="00543A6A" w:rsidRPr="0075170A" w:rsidRDefault="00543A6A" w:rsidP="00F830E1">
            <w:pPr>
              <w:jc w:val="right"/>
              <w:rPr>
                <w:rFonts w:eastAsia="Times New Roman"/>
                <w:color w:val="000000"/>
                <w:lang w:eastAsia="ru-RU"/>
              </w:rPr>
            </w:pPr>
            <w:r w:rsidRPr="0075170A">
              <w:rPr>
                <w:rFonts w:eastAsia="Times New Roman"/>
                <w:color w:val="000000"/>
                <w:lang w:eastAsia="ru-RU"/>
              </w:rPr>
              <w:t>1966552,00</w:t>
            </w:r>
          </w:p>
        </w:tc>
        <w:tc>
          <w:tcPr>
            <w:tcW w:w="713" w:type="pct"/>
            <w:tcBorders>
              <w:top w:val="nil"/>
              <w:left w:val="nil"/>
              <w:bottom w:val="single" w:sz="4" w:space="0" w:color="000000"/>
              <w:right w:val="single" w:sz="4" w:space="0" w:color="000000"/>
            </w:tcBorders>
            <w:shd w:val="clear" w:color="auto" w:fill="auto"/>
            <w:vAlign w:val="center"/>
            <w:hideMark/>
          </w:tcPr>
          <w:p w14:paraId="6534AB20" w14:textId="757B354C" w:rsidR="00543A6A" w:rsidRPr="0075170A" w:rsidRDefault="00543A6A" w:rsidP="00F830E1">
            <w:pPr>
              <w:jc w:val="right"/>
              <w:rPr>
                <w:rFonts w:eastAsia="Times New Roman"/>
                <w:color w:val="000000"/>
                <w:lang w:eastAsia="ru-RU"/>
              </w:rPr>
            </w:pPr>
            <w:r w:rsidRPr="0075170A">
              <w:rPr>
                <w:rFonts w:eastAsia="Times New Roman"/>
                <w:color w:val="000000"/>
                <w:lang w:eastAsia="ru-RU"/>
              </w:rPr>
              <w:t>2226052,00</w:t>
            </w:r>
          </w:p>
        </w:tc>
      </w:tr>
      <w:tr w:rsidR="00543A6A" w:rsidRPr="00474DBA" w14:paraId="77A0AA70"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9D49583"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Субсидии бюджетным учреждениям</w:t>
            </w:r>
          </w:p>
        </w:tc>
        <w:tc>
          <w:tcPr>
            <w:tcW w:w="237" w:type="pct"/>
            <w:tcBorders>
              <w:top w:val="nil"/>
              <w:left w:val="nil"/>
              <w:bottom w:val="single" w:sz="4" w:space="0" w:color="000000"/>
              <w:right w:val="single" w:sz="4" w:space="0" w:color="000000"/>
            </w:tcBorders>
            <w:shd w:val="clear" w:color="auto" w:fill="auto"/>
            <w:vAlign w:val="center"/>
            <w:hideMark/>
          </w:tcPr>
          <w:p w14:paraId="7B78A4D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5E57EB2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6DE4E92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0140321330</w:t>
            </w:r>
          </w:p>
        </w:tc>
        <w:tc>
          <w:tcPr>
            <w:tcW w:w="238" w:type="pct"/>
            <w:tcBorders>
              <w:top w:val="nil"/>
              <w:left w:val="nil"/>
              <w:bottom w:val="single" w:sz="4" w:space="0" w:color="000000"/>
              <w:right w:val="single" w:sz="4" w:space="0" w:color="000000"/>
            </w:tcBorders>
            <w:shd w:val="clear" w:color="auto" w:fill="auto"/>
            <w:vAlign w:val="center"/>
            <w:hideMark/>
          </w:tcPr>
          <w:p w14:paraId="01D1103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610</w:t>
            </w:r>
          </w:p>
        </w:tc>
        <w:tc>
          <w:tcPr>
            <w:tcW w:w="688" w:type="pct"/>
            <w:tcBorders>
              <w:top w:val="nil"/>
              <w:left w:val="nil"/>
              <w:bottom w:val="single" w:sz="4" w:space="0" w:color="000000"/>
              <w:right w:val="single" w:sz="4" w:space="0" w:color="000000"/>
            </w:tcBorders>
            <w:shd w:val="clear" w:color="auto" w:fill="auto"/>
            <w:vAlign w:val="center"/>
            <w:hideMark/>
          </w:tcPr>
          <w:p w14:paraId="4C6753C3" w14:textId="37B562C1" w:rsidR="00543A6A" w:rsidRPr="0075170A" w:rsidRDefault="00543A6A" w:rsidP="00F830E1">
            <w:pPr>
              <w:jc w:val="right"/>
              <w:rPr>
                <w:rFonts w:eastAsia="Times New Roman"/>
                <w:color w:val="000000"/>
                <w:lang w:eastAsia="ru-RU"/>
              </w:rPr>
            </w:pPr>
            <w:r w:rsidRPr="0075170A">
              <w:rPr>
                <w:rFonts w:eastAsia="Times New Roman"/>
                <w:color w:val="000000"/>
                <w:lang w:eastAsia="ru-RU"/>
              </w:rPr>
              <w:t>2391675,74</w:t>
            </w:r>
          </w:p>
        </w:tc>
        <w:tc>
          <w:tcPr>
            <w:tcW w:w="688" w:type="pct"/>
            <w:tcBorders>
              <w:top w:val="nil"/>
              <w:left w:val="nil"/>
              <w:bottom w:val="single" w:sz="4" w:space="0" w:color="000000"/>
              <w:right w:val="single" w:sz="4" w:space="0" w:color="000000"/>
            </w:tcBorders>
            <w:shd w:val="clear" w:color="auto" w:fill="auto"/>
            <w:vAlign w:val="center"/>
            <w:hideMark/>
          </w:tcPr>
          <w:p w14:paraId="33053483" w14:textId="0603CD58" w:rsidR="00543A6A" w:rsidRPr="0075170A" w:rsidRDefault="00543A6A" w:rsidP="00F830E1">
            <w:pPr>
              <w:jc w:val="right"/>
              <w:rPr>
                <w:rFonts w:eastAsia="Times New Roman"/>
                <w:color w:val="000000"/>
                <w:lang w:eastAsia="ru-RU"/>
              </w:rPr>
            </w:pPr>
            <w:r w:rsidRPr="0075170A">
              <w:rPr>
                <w:rFonts w:eastAsia="Times New Roman"/>
                <w:color w:val="000000"/>
                <w:lang w:eastAsia="ru-RU"/>
              </w:rPr>
              <w:t>1966552,00</w:t>
            </w:r>
          </w:p>
        </w:tc>
        <w:tc>
          <w:tcPr>
            <w:tcW w:w="713" w:type="pct"/>
            <w:tcBorders>
              <w:top w:val="nil"/>
              <w:left w:val="nil"/>
              <w:bottom w:val="single" w:sz="4" w:space="0" w:color="000000"/>
              <w:right w:val="single" w:sz="4" w:space="0" w:color="000000"/>
            </w:tcBorders>
            <w:shd w:val="clear" w:color="auto" w:fill="auto"/>
            <w:vAlign w:val="center"/>
            <w:hideMark/>
          </w:tcPr>
          <w:p w14:paraId="69BC59CF" w14:textId="4FA33C60" w:rsidR="00543A6A" w:rsidRPr="0075170A" w:rsidRDefault="00543A6A" w:rsidP="00F830E1">
            <w:pPr>
              <w:jc w:val="right"/>
              <w:rPr>
                <w:rFonts w:eastAsia="Times New Roman"/>
                <w:color w:val="000000"/>
                <w:lang w:eastAsia="ru-RU"/>
              </w:rPr>
            </w:pPr>
            <w:r w:rsidRPr="0075170A">
              <w:rPr>
                <w:rFonts w:eastAsia="Times New Roman"/>
                <w:color w:val="000000"/>
                <w:lang w:eastAsia="ru-RU"/>
              </w:rPr>
              <w:t>2226052,00</w:t>
            </w:r>
          </w:p>
        </w:tc>
      </w:tr>
      <w:tr w:rsidR="00543A6A" w:rsidRPr="00474DBA" w14:paraId="08A0A433"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9B789B0" w14:textId="77777777" w:rsidR="00543A6A" w:rsidRPr="0075170A" w:rsidRDefault="00543A6A" w:rsidP="00F830E1">
            <w:pPr>
              <w:jc w:val="both"/>
              <w:rPr>
                <w:rFonts w:eastAsia="Times New Roman"/>
                <w:b/>
                <w:bCs/>
                <w:color w:val="000000"/>
                <w:lang w:eastAsia="ru-RU"/>
              </w:rPr>
            </w:pPr>
            <w:r w:rsidRPr="0075170A">
              <w:rPr>
                <w:rFonts w:eastAsia="Times New Roman"/>
                <w:b/>
                <w:bCs/>
                <w:color w:val="000000"/>
                <w:lang w:eastAsia="ru-RU"/>
              </w:rPr>
              <w:t>Общее образование</w:t>
            </w:r>
          </w:p>
        </w:tc>
        <w:tc>
          <w:tcPr>
            <w:tcW w:w="237" w:type="pct"/>
            <w:tcBorders>
              <w:top w:val="nil"/>
              <w:left w:val="nil"/>
              <w:bottom w:val="single" w:sz="4" w:space="0" w:color="000000"/>
              <w:right w:val="single" w:sz="4" w:space="0" w:color="000000"/>
            </w:tcBorders>
            <w:shd w:val="clear" w:color="auto" w:fill="auto"/>
            <w:vAlign w:val="center"/>
            <w:hideMark/>
          </w:tcPr>
          <w:p w14:paraId="412A20A5"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08332F83"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2EB278B3"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0000000000</w:t>
            </w:r>
          </w:p>
        </w:tc>
        <w:tc>
          <w:tcPr>
            <w:tcW w:w="238" w:type="pct"/>
            <w:tcBorders>
              <w:top w:val="nil"/>
              <w:left w:val="nil"/>
              <w:bottom w:val="single" w:sz="4" w:space="0" w:color="000000"/>
              <w:right w:val="single" w:sz="4" w:space="0" w:color="000000"/>
            </w:tcBorders>
            <w:shd w:val="clear" w:color="auto" w:fill="auto"/>
            <w:vAlign w:val="center"/>
            <w:hideMark/>
          </w:tcPr>
          <w:p w14:paraId="0FCD4924"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517BA2F3" w14:textId="6FD61707"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492866115,87</w:t>
            </w:r>
          </w:p>
        </w:tc>
        <w:tc>
          <w:tcPr>
            <w:tcW w:w="688" w:type="pct"/>
            <w:tcBorders>
              <w:top w:val="nil"/>
              <w:left w:val="nil"/>
              <w:bottom w:val="single" w:sz="4" w:space="0" w:color="000000"/>
              <w:right w:val="single" w:sz="4" w:space="0" w:color="000000"/>
            </w:tcBorders>
            <w:shd w:val="clear" w:color="auto" w:fill="auto"/>
            <w:vAlign w:val="center"/>
            <w:hideMark/>
          </w:tcPr>
          <w:p w14:paraId="0F2718F3" w14:textId="4818D5BB"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448856884,10</w:t>
            </w:r>
          </w:p>
        </w:tc>
        <w:tc>
          <w:tcPr>
            <w:tcW w:w="713" w:type="pct"/>
            <w:tcBorders>
              <w:top w:val="nil"/>
              <w:left w:val="nil"/>
              <w:bottom w:val="single" w:sz="4" w:space="0" w:color="000000"/>
              <w:right w:val="single" w:sz="4" w:space="0" w:color="000000"/>
            </w:tcBorders>
            <w:shd w:val="clear" w:color="auto" w:fill="auto"/>
            <w:vAlign w:val="center"/>
            <w:hideMark/>
          </w:tcPr>
          <w:p w14:paraId="69F4DF7E" w14:textId="50312635"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469575808,10</w:t>
            </w:r>
          </w:p>
        </w:tc>
      </w:tr>
      <w:tr w:rsidR="00543A6A" w:rsidRPr="00474DBA" w14:paraId="1334AB52"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5C7EACF"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Муниципальная программа "Развитие образования Хасанского муниципального округа"</w:t>
            </w:r>
          </w:p>
        </w:tc>
        <w:tc>
          <w:tcPr>
            <w:tcW w:w="237" w:type="pct"/>
            <w:tcBorders>
              <w:top w:val="nil"/>
              <w:left w:val="nil"/>
              <w:bottom w:val="single" w:sz="4" w:space="0" w:color="000000"/>
              <w:right w:val="single" w:sz="4" w:space="0" w:color="000000"/>
            </w:tcBorders>
            <w:shd w:val="clear" w:color="auto" w:fill="auto"/>
            <w:vAlign w:val="center"/>
            <w:hideMark/>
          </w:tcPr>
          <w:p w14:paraId="3187B61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3E61F86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4F839C6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0100000000</w:t>
            </w:r>
          </w:p>
        </w:tc>
        <w:tc>
          <w:tcPr>
            <w:tcW w:w="238" w:type="pct"/>
            <w:tcBorders>
              <w:top w:val="nil"/>
              <w:left w:val="nil"/>
              <w:bottom w:val="single" w:sz="4" w:space="0" w:color="000000"/>
              <w:right w:val="single" w:sz="4" w:space="0" w:color="000000"/>
            </w:tcBorders>
            <w:shd w:val="clear" w:color="auto" w:fill="auto"/>
            <w:vAlign w:val="center"/>
            <w:hideMark/>
          </w:tcPr>
          <w:p w14:paraId="0712EC9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7C0BFF6D" w14:textId="0A6CCF97" w:rsidR="00543A6A" w:rsidRPr="0075170A" w:rsidRDefault="00543A6A" w:rsidP="00F830E1">
            <w:pPr>
              <w:jc w:val="right"/>
              <w:rPr>
                <w:rFonts w:eastAsia="Times New Roman"/>
                <w:color w:val="000000"/>
                <w:lang w:eastAsia="ru-RU"/>
              </w:rPr>
            </w:pPr>
            <w:r w:rsidRPr="0075170A">
              <w:rPr>
                <w:rFonts w:eastAsia="Times New Roman"/>
                <w:color w:val="000000"/>
                <w:lang w:eastAsia="ru-RU"/>
              </w:rPr>
              <w:t>492866115,87</w:t>
            </w:r>
          </w:p>
        </w:tc>
        <w:tc>
          <w:tcPr>
            <w:tcW w:w="688" w:type="pct"/>
            <w:tcBorders>
              <w:top w:val="nil"/>
              <w:left w:val="nil"/>
              <w:bottom w:val="single" w:sz="4" w:space="0" w:color="000000"/>
              <w:right w:val="single" w:sz="4" w:space="0" w:color="000000"/>
            </w:tcBorders>
            <w:shd w:val="clear" w:color="auto" w:fill="auto"/>
            <w:vAlign w:val="center"/>
            <w:hideMark/>
          </w:tcPr>
          <w:p w14:paraId="7352E1DE" w14:textId="639637DA" w:rsidR="00543A6A" w:rsidRPr="0075170A" w:rsidRDefault="00543A6A" w:rsidP="00F830E1">
            <w:pPr>
              <w:jc w:val="right"/>
              <w:rPr>
                <w:rFonts w:eastAsia="Times New Roman"/>
                <w:color w:val="000000"/>
                <w:lang w:eastAsia="ru-RU"/>
              </w:rPr>
            </w:pPr>
            <w:r w:rsidRPr="0075170A">
              <w:rPr>
                <w:rFonts w:eastAsia="Times New Roman"/>
                <w:color w:val="000000"/>
                <w:lang w:eastAsia="ru-RU"/>
              </w:rPr>
              <w:t>448856884,10</w:t>
            </w:r>
          </w:p>
        </w:tc>
        <w:tc>
          <w:tcPr>
            <w:tcW w:w="713" w:type="pct"/>
            <w:tcBorders>
              <w:top w:val="nil"/>
              <w:left w:val="nil"/>
              <w:bottom w:val="single" w:sz="4" w:space="0" w:color="000000"/>
              <w:right w:val="single" w:sz="4" w:space="0" w:color="000000"/>
            </w:tcBorders>
            <w:shd w:val="clear" w:color="auto" w:fill="auto"/>
            <w:vAlign w:val="center"/>
            <w:hideMark/>
          </w:tcPr>
          <w:p w14:paraId="4DB009CB" w14:textId="2402C142" w:rsidR="00543A6A" w:rsidRPr="0075170A" w:rsidRDefault="00543A6A" w:rsidP="00F830E1">
            <w:pPr>
              <w:jc w:val="right"/>
              <w:rPr>
                <w:rFonts w:eastAsia="Times New Roman"/>
                <w:color w:val="000000"/>
                <w:lang w:eastAsia="ru-RU"/>
              </w:rPr>
            </w:pPr>
            <w:r w:rsidRPr="0075170A">
              <w:rPr>
                <w:rFonts w:eastAsia="Times New Roman"/>
                <w:color w:val="000000"/>
                <w:lang w:eastAsia="ru-RU"/>
              </w:rPr>
              <w:t>469575808,10</w:t>
            </w:r>
          </w:p>
        </w:tc>
      </w:tr>
      <w:tr w:rsidR="00543A6A" w:rsidRPr="00474DBA" w14:paraId="78E1BA6A"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69D343D"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Подпрограмма "Развитие системы общего образования Хасанского муниципального округа"</w:t>
            </w:r>
          </w:p>
        </w:tc>
        <w:tc>
          <w:tcPr>
            <w:tcW w:w="237" w:type="pct"/>
            <w:tcBorders>
              <w:top w:val="nil"/>
              <w:left w:val="nil"/>
              <w:bottom w:val="single" w:sz="4" w:space="0" w:color="000000"/>
              <w:right w:val="single" w:sz="4" w:space="0" w:color="000000"/>
            </w:tcBorders>
            <w:shd w:val="clear" w:color="auto" w:fill="auto"/>
            <w:vAlign w:val="center"/>
            <w:hideMark/>
          </w:tcPr>
          <w:p w14:paraId="37EA04F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27CE4F4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30C429D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0120000000</w:t>
            </w:r>
          </w:p>
        </w:tc>
        <w:tc>
          <w:tcPr>
            <w:tcW w:w="238" w:type="pct"/>
            <w:tcBorders>
              <w:top w:val="nil"/>
              <w:left w:val="nil"/>
              <w:bottom w:val="single" w:sz="4" w:space="0" w:color="000000"/>
              <w:right w:val="single" w:sz="4" w:space="0" w:color="000000"/>
            </w:tcBorders>
            <w:shd w:val="clear" w:color="auto" w:fill="auto"/>
            <w:vAlign w:val="center"/>
            <w:hideMark/>
          </w:tcPr>
          <w:p w14:paraId="7084F44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379CB205" w14:textId="2BDC42B5" w:rsidR="00543A6A" w:rsidRPr="0075170A" w:rsidRDefault="00543A6A" w:rsidP="00F830E1">
            <w:pPr>
              <w:jc w:val="right"/>
              <w:rPr>
                <w:rFonts w:eastAsia="Times New Roman"/>
                <w:color w:val="000000"/>
                <w:lang w:eastAsia="ru-RU"/>
              </w:rPr>
            </w:pPr>
            <w:r w:rsidRPr="0075170A">
              <w:rPr>
                <w:rFonts w:eastAsia="Times New Roman"/>
                <w:color w:val="000000"/>
                <w:lang w:eastAsia="ru-RU"/>
              </w:rPr>
              <w:t>466679985,07</w:t>
            </w:r>
          </w:p>
        </w:tc>
        <w:tc>
          <w:tcPr>
            <w:tcW w:w="688" w:type="pct"/>
            <w:tcBorders>
              <w:top w:val="nil"/>
              <w:left w:val="nil"/>
              <w:bottom w:val="single" w:sz="4" w:space="0" w:color="000000"/>
              <w:right w:val="single" w:sz="4" w:space="0" w:color="000000"/>
            </w:tcBorders>
            <w:shd w:val="clear" w:color="auto" w:fill="auto"/>
            <w:vAlign w:val="center"/>
            <w:hideMark/>
          </w:tcPr>
          <w:p w14:paraId="11663C77" w14:textId="6176762D" w:rsidR="00543A6A" w:rsidRPr="0075170A" w:rsidRDefault="00543A6A" w:rsidP="00F830E1">
            <w:pPr>
              <w:jc w:val="right"/>
              <w:rPr>
                <w:rFonts w:eastAsia="Times New Roman"/>
                <w:color w:val="000000"/>
                <w:lang w:eastAsia="ru-RU"/>
              </w:rPr>
            </w:pPr>
            <w:r w:rsidRPr="0075170A">
              <w:rPr>
                <w:rFonts w:eastAsia="Times New Roman"/>
                <w:color w:val="000000"/>
                <w:lang w:eastAsia="ru-RU"/>
              </w:rPr>
              <w:t>436500969,06</w:t>
            </w:r>
          </w:p>
        </w:tc>
        <w:tc>
          <w:tcPr>
            <w:tcW w:w="713" w:type="pct"/>
            <w:tcBorders>
              <w:top w:val="nil"/>
              <w:left w:val="nil"/>
              <w:bottom w:val="single" w:sz="4" w:space="0" w:color="000000"/>
              <w:right w:val="single" w:sz="4" w:space="0" w:color="000000"/>
            </w:tcBorders>
            <w:shd w:val="clear" w:color="auto" w:fill="auto"/>
            <w:vAlign w:val="center"/>
            <w:hideMark/>
          </w:tcPr>
          <w:p w14:paraId="1A2A621F" w14:textId="1FE6F851" w:rsidR="00543A6A" w:rsidRPr="0075170A" w:rsidRDefault="00543A6A" w:rsidP="00F830E1">
            <w:pPr>
              <w:jc w:val="right"/>
              <w:rPr>
                <w:rFonts w:eastAsia="Times New Roman"/>
                <w:color w:val="000000"/>
                <w:lang w:eastAsia="ru-RU"/>
              </w:rPr>
            </w:pPr>
            <w:r w:rsidRPr="0075170A">
              <w:rPr>
                <w:rFonts w:eastAsia="Times New Roman"/>
                <w:color w:val="000000"/>
                <w:lang w:eastAsia="ru-RU"/>
              </w:rPr>
              <w:t>456331932,80</w:t>
            </w:r>
          </w:p>
        </w:tc>
      </w:tr>
      <w:tr w:rsidR="00543A6A" w:rsidRPr="00474DBA" w14:paraId="76D07052"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6B95F6F"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Основное мероприятие "Реализация образовательных программ начального общего, основного общего и среднего общего образования"</w:t>
            </w:r>
          </w:p>
        </w:tc>
        <w:tc>
          <w:tcPr>
            <w:tcW w:w="237" w:type="pct"/>
            <w:tcBorders>
              <w:top w:val="nil"/>
              <w:left w:val="nil"/>
              <w:bottom w:val="single" w:sz="4" w:space="0" w:color="000000"/>
              <w:right w:val="single" w:sz="4" w:space="0" w:color="000000"/>
            </w:tcBorders>
            <w:shd w:val="clear" w:color="auto" w:fill="auto"/>
            <w:vAlign w:val="center"/>
            <w:hideMark/>
          </w:tcPr>
          <w:p w14:paraId="108EE09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544AF4B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5A9A237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0120100000</w:t>
            </w:r>
          </w:p>
        </w:tc>
        <w:tc>
          <w:tcPr>
            <w:tcW w:w="238" w:type="pct"/>
            <w:tcBorders>
              <w:top w:val="nil"/>
              <w:left w:val="nil"/>
              <w:bottom w:val="single" w:sz="4" w:space="0" w:color="000000"/>
              <w:right w:val="single" w:sz="4" w:space="0" w:color="000000"/>
            </w:tcBorders>
            <w:shd w:val="clear" w:color="auto" w:fill="auto"/>
            <w:vAlign w:val="center"/>
            <w:hideMark/>
          </w:tcPr>
          <w:p w14:paraId="664F34B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07A54771" w14:textId="317AFD2A" w:rsidR="00543A6A" w:rsidRPr="0075170A" w:rsidRDefault="00543A6A" w:rsidP="00F830E1">
            <w:pPr>
              <w:jc w:val="right"/>
              <w:rPr>
                <w:rFonts w:eastAsia="Times New Roman"/>
                <w:color w:val="000000"/>
                <w:lang w:eastAsia="ru-RU"/>
              </w:rPr>
            </w:pPr>
            <w:r w:rsidRPr="0075170A">
              <w:rPr>
                <w:rFonts w:eastAsia="Times New Roman"/>
                <w:color w:val="000000"/>
                <w:lang w:eastAsia="ru-RU"/>
              </w:rPr>
              <w:t>274060157,00</w:t>
            </w:r>
          </w:p>
        </w:tc>
        <w:tc>
          <w:tcPr>
            <w:tcW w:w="688" w:type="pct"/>
            <w:tcBorders>
              <w:top w:val="nil"/>
              <w:left w:val="nil"/>
              <w:bottom w:val="single" w:sz="4" w:space="0" w:color="000000"/>
              <w:right w:val="single" w:sz="4" w:space="0" w:color="000000"/>
            </w:tcBorders>
            <w:shd w:val="clear" w:color="auto" w:fill="auto"/>
            <w:vAlign w:val="center"/>
            <w:hideMark/>
          </w:tcPr>
          <w:p w14:paraId="6AB2650F" w14:textId="5FCE9681" w:rsidR="00543A6A" w:rsidRPr="0075170A" w:rsidRDefault="00543A6A" w:rsidP="00F830E1">
            <w:pPr>
              <w:jc w:val="right"/>
              <w:rPr>
                <w:rFonts w:eastAsia="Times New Roman"/>
                <w:color w:val="000000"/>
                <w:lang w:eastAsia="ru-RU"/>
              </w:rPr>
            </w:pPr>
            <w:r w:rsidRPr="0075170A">
              <w:rPr>
                <w:rFonts w:eastAsia="Times New Roman"/>
                <w:color w:val="000000"/>
                <w:lang w:eastAsia="ru-RU"/>
              </w:rPr>
              <w:t>274650111,00</w:t>
            </w:r>
          </w:p>
        </w:tc>
        <w:tc>
          <w:tcPr>
            <w:tcW w:w="713" w:type="pct"/>
            <w:tcBorders>
              <w:top w:val="nil"/>
              <w:left w:val="nil"/>
              <w:bottom w:val="single" w:sz="4" w:space="0" w:color="000000"/>
              <w:right w:val="single" w:sz="4" w:space="0" w:color="000000"/>
            </w:tcBorders>
            <w:shd w:val="clear" w:color="auto" w:fill="auto"/>
            <w:vAlign w:val="center"/>
            <w:hideMark/>
          </w:tcPr>
          <w:p w14:paraId="58DBD454" w14:textId="3DD1356D" w:rsidR="00543A6A" w:rsidRPr="0075170A" w:rsidRDefault="00543A6A" w:rsidP="00F830E1">
            <w:pPr>
              <w:jc w:val="right"/>
              <w:rPr>
                <w:rFonts w:eastAsia="Times New Roman"/>
                <w:color w:val="000000"/>
                <w:lang w:eastAsia="ru-RU"/>
              </w:rPr>
            </w:pPr>
            <w:r w:rsidRPr="0075170A">
              <w:rPr>
                <w:rFonts w:eastAsia="Times New Roman"/>
                <w:color w:val="000000"/>
                <w:lang w:eastAsia="ru-RU"/>
              </w:rPr>
              <w:t>289723234,00</w:t>
            </w:r>
          </w:p>
        </w:tc>
      </w:tr>
      <w:tr w:rsidR="00543A6A" w:rsidRPr="00474DBA" w14:paraId="5014E72E"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571FA38"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Проведение мероприятий по обеспечению выплат ежемесячного денежного вознаграждения советникам директоров по воспитанию и взаимодействию с детскими общественными объединениями государственных общеобразовательных организаций и профессиональных образовательных организаций Приморского края, муниципальных общеобразовательных организаций</w:t>
            </w:r>
          </w:p>
        </w:tc>
        <w:tc>
          <w:tcPr>
            <w:tcW w:w="237" w:type="pct"/>
            <w:tcBorders>
              <w:top w:val="nil"/>
              <w:left w:val="nil"/>
              <w:bottom w:val="single" w:sz="4" w:space="0" w:color="000000"/>
              <w:right w:val="single" w:sz="4" w:space="0" w:color="000000"/>
            </w:tcBorders>
            <w:shd w:val="clear" w:color="auto" w:fill="auto"/>
            <w:vAlign w:val="center"/>
            <w:hideMark/>
          </w:tcPr>
          <w:p w14:paraId="7098F6B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373D58B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4781521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0120150500</w:t>
            </w:r>
          </w:p>
        </w:tc>
        <w:tc>
          <w:tcPr>
            <w:tcW w:w="238" w:type="pct"/>
            <w:tcBorders>
              <w:top w:val="nil"/>
              <w:left w:val="nil"/>
              <w:bottom w:val="single" w:sz="4" w:space="0" w:color="000000"/>
              <w:right w:val="single" w:sz="4" w:space="0" w:color="000000"/>
            </w:tcBorders>
            <w:shd w:val="clear" w:color="auto" w:fill="auto"/>
            <w:vAlign w:val="center"/>
            <w:hideMark/>
          </w:tcPr>
          <w:p w14:paraId="47377F5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371C3865" w14:textId="564F02C8" w:rsidR="00543A6A" w:rsidRPr="0075170A" w:rsidRDefault="00543A6A" w:rsidP="00F830E1">
            <w:pPr>
              <w:jc w:val="right"/>
              <w:rPr>
                <w:rFonts w:eastAsia="Times New Roman"/>
                <w:color w:val="000000"/>
                <w:lang w:eastAsia="ru-RU"/>
              </w:rPr>
            </w:pPr>
            <w:r w:rsidRPr="0075170A">
              <w:rPr>
                <w:rFonts w:eastAsia="Times New Roman"/>
                <w:color w:val="000000"/>
                <w:lang w:eastAsia="ru-RU"/>
              </w:rPr>
              <w:t>351540,00</w:t>
            </w:r>
          </w:p>
        </w:tc>
        <w:tc>
          <w:tcPr>
            <w:tcW w:w="688" w:type="pct"/>
            <w:tcBorders>
              <w:top w:val="nil"/>
              <w:left w:val="nil"/>
              <w:bottom w:val="single" w:sz="4" w:space="0" w:color="000000"/>
              <w:right w:val="single" w:sz="4" w:space="0" w:color="000000"/>
            </w:tcBorders>
            <w:shd w:val="clear" w:color="auto" w:fill="auto"/>
            <w:vAlign w:val="center"/>
            <w:hideMark/>
          </w:tcPr>
          <w:p w14:paraId="50AC38BB"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7A09470E"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4BFD1619"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CF5AB93" w14:textId="391601F5"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Предоставление субсидий </w:t>
            </w:r>
            <w:r w:rsidR="00E1330C" w:rsidRPr="0075170A">
              <w:rPr>
                <w:rFonts w:eastAsia="Times New Roman"/>
                <w:color w:val="000000"/>
                <w:lang w:eastAsia="ru-RU"/>
              </w:rPr>
              <w:t>бюджетным, автономным</w:t>
            </w:r>
            <w:r w:rsidRPr="0075170A">
              <w:rPr>
                <w:rFonts w:eastAsia="Times New Roman"/>
                <w:color w:val="000000"/>
                <w:lang w:eastAsia="ru-RU"/>
              </w:rPr>
              <w:t xml:space="preserve"> учреждениям и </w:t>
            </w:r>
            <w:r w:rsidRPr="0075170A">
              <w:rPr>
                <w:rFonts w:eastAsia="Times New Roman"/>
                <w:color w:val="000000"/>
                <w:lang w:eastAsia="ru-RU"/>
              </w:rPr>
              <w:lastRenderedPageBreak/>
              <w:t>иным некоммерческим организациям</w:t>
            </w:r>
          </w:p>
        </w:tc>
        <w:tc>
          <w:tcPr>
            <w:tcW w:w="237" w:type="pct"/>
            <w:tcBorders>
              <w:top w:val="nil"/>
              <w:left w:val="nil"/>
              <w:bottom w:val="single" w:sz="4" w:space="0" w:color="000000"/>
              <w:right w:val="single" w:sz="4" w:space="0" w:color="000000"/>
            </w:tcBorders>
            <w:shd w:val="clear" w:color="auto" w:fill="auto"/>
            <w:vAlign w:val="center"/>
            <w:hideMark/>
          </w:tcPr>
          <w:p w14:paraId="07C3F46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lastRenderedPageBreak/>
              <w:t>07</w:t>
            </w:r>
          </w:p>
        </w:tc>
        <w:tc>
          <w:tcPr>
            <w:tcW w:w="270" w:type="pct"/>
            <w:tcBorders>
              <w:top w:val="nil"/>
              <w:left w:val="nil"/>
              <w:bottom w:val="single" w:sz="4" w:space="0" w:color="000000"/>
              <w:right w:val="single" w:sz="4" w:space="0" w:color="000000"/>
            </w:tcBorders>
            <w:shd w:val="clear" w:color="auto" w:fill="auto"/>
            <w:vAlign w:val="center"/>
            <w:hideMark/>
          </w:tcPr>
          <w:p w14:paraId="0383F0A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77B328D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0120150500</w:t>
            </w:r>
          </w:p>
        </w:tc>
        <w:tc>
          <w:tcPr>
            <w:tcW w:w="238" w:type="pct"/>
            <w:tcBorders>
              <w:top w:val="nil"/>
              <w:left w:val="nil"/>
              <w:bottom w:val="single" w:sz="4" w:space="0" w:color="000000"/>
              <w:right w:val="single" w:sz="4" w:space="0" w:color="000000"/>
            </w:tcBorders>
            <w:shd w:val="clear" w:color="auto" w:fill="auto"/>
            <w:vAlign w:val="center"/>
            <w:hideMark/>
          </w:tcPr>
          <w:p w14:paraId="2F322CC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600</w:t>
            </w:r>
          </w:p>
        </w:tc>
        <w:tc>
          <w:tcPr>
            <w:tcW w:w="688" w:type="pct"/>
            <w:tcBorders>
              <w:top w:val="nil"/>
              <w:left w:val="nil"/>
              <w:bottom w:val="single" w:sz="4" w:space="0" w:color="000000"/>
              <w:right w:val="single" w:sz="4" w:space="0" w:color="000000"/>
            </w:tcBorders>
            <w:shd w:val="clear" w:color="auto" w:fill="auto"/>
            <w:vAlign w:val="center"/>
            <w:hideMark/>
          </w:tcPr>
          <w:p w14:paraId="32EC872A" w14:textId="302A9A49" w:rsidR="00543A6A" w:rsidRPr="0075170A" w:rsidRDefault="00543A6A" w:rsidP="00F830E1">
            <w:pPr>
              <w:jc w:val="right"/>
              <w:rPr>
                <w:rFonts w:eastAsia="Times New Roman"/>
                <w:color w:val="000000"/>
                <w:lang w:eastAsia="ru-RU"/>
              </w:rPr>
            </w:pPr>
            <w:r w:rsidRPr="0075170A">
              <w:rPr>
                <w:rFonts w:eastAsia="Times New Roman"/>
                <w:color w:val="000000"/>
                <w:lang w:eastAsia="ru-RU"/>
              </w:rPr>
              <w:t>351540,00</w:t>
            </w:r>
          </w:p>
        </w:tc>
        <w:tc>
          <w:tcPr>
            <w:tcW w:w="688" w:type="pct"/>
            <w:tcBorders>
              <w:top w:val="nil"/>
              <w:left w:val="nil"/>
              <w:bottom w:val="single" w:sz="4" w:space="0" w:color="000000"/>
              <w:right w:val="single" w:sz="4" w:space="0" w:color="000000"/>
            </w:tcBorders>
            <w:shd w:val="clear" w:color="auto" w:fill="auto"/>
            <w:vAlign w:val="center"/>
            <w:hideMark/>
          </w:tcPr>
          <w:p w14:paraId="370A2AED"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1C1DA9AE"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244371C7"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74595A6"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Субсидии бюджетным учреждениям</w:t>
            </w:r>
          </w:p>
        </w:tc>
        <w:tc>
          <w:tcPr>
            <w:tcW w:w="237" w:type="pct"/>
            <w:tcBorders>
              <w:top w:val="nil"/>
              <w:left w:val="nil"/>
              <w:bottom w:val="single" w:sz="4" w:space="0" w:color="000000"/>
              <w:right w:val="single" w:sz="4" w:space="0" w:color="000000"/>
            </w:tcBorders>
            <w:shd w:val="clear" w:color="auto" w:fill="auto"/>
            <w:vAlign w:val="center"/>
            <w:hideMark/>
          </w:tcPr>
          <w:p w14:paraId="538ACF9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0F4B400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54E43AC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0120150500</w:t>
            </w:r>
          </w:p>
        </w:tc>
        <w:tc>
          <w:tcPr>
            <w:tcW w:w="238" w:type="pct"/>
            <w:tcBorders>
              <w:top w:val="nil"/>
              <w:left w:val="nil"/>
              <w:bottom w:val="single" w:sz="4" w:space="0" w:color="000000"/>
              <w:right w:val="single" w:sz="4" w:space="0" w:color="000000"/>
            </w:tcBorders>
            <w:shd w:val="clear" w:color="auto" w:fill="auto"/>
            <w:vAlign w:val="center"/>
            <w:hideMark/>
          </w:tcPr>
          <w:p w14:paraId="52AF2C1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610</w:t>
            </w:r>
          </w:p>
        </w:tc>
        <w:tc>
          <w:tcPr>
            <w:tcW w:w="688" w:type="pct"/>
            <w:tcBorders>
              <w:top w:val="nil"/>
              <w:left w:val="nil"/>
              <w:bottom w:val="single" w:sz="4" w:space="0" w:color="000000"/>
              <w:right w:val="single" w:sz="4" w:space="0" w:color="000000"/>
            </w:tcBorders>
            <w:shd w:val="clear" w:color="auto" w:fill="auto"/>
            <w:vAlign w:val="center"/>
            <w:hideMark/>
          </w:tcPr>
          <w:p w14:paraId="253B8C15" w14:textId="6D6D9E03" w:rsidR="00543A6A" w:rsidRPr="0075170A" w:rsidRDefault="00543A6A" w:rsidP="00F830E1">
            <w:pPr>
              <w:jc w:val="right"/>
              <w:rPr>
                <w:rFonts w:eastAsia="Times New Roman"/>
                <w:color w:val="000000"/>
                <w:lang w:eastAsia="ru-RU"/>
              </w:rPr>
            </w:pPr>
            <w:r w:rsidRPr="0075170A">
              <w:rPr>
                <w:rFonts w:eastAsia="Times New Roman"/>
                <w:color w:val="000000"/>
                <w:lang w:eastAsia="ru-RU"/>
              </w:rPr>
              <w:t>351540,00</w:t>
            </w:r>
          </w:p>
        </w:tc>
        <w:tc>
          <w:tcPr>
            <w:tcW w:w="688" w:type="pct"/>
            <w:tcBorders>
              <w:top w:val="nil"/>
              <w:left w:val="nil"/>
              <w:bottom w:val="single" w:sz="4" w:space="0" w:color="000000"/>
              <w:right w:val="single" w:sz="4" w:space="0" w:color="000000"/>
            </w:tcBorders>
            <w:shd w:val="clear" w:color="auto" w:fill="auto"/>
            <w:vAlign w:val="center"/>
            <w:hideMark/>
          </w:tcPr>
          <w:p w14:paraId="7879C2AA"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722DE712"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7B32C431"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A70964A"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ежемесячное денежное вознаграждение за классное руководство педагогическим работникам муниципальных общеобразовательных организаций за счет средств федерального бюджета</w:t>
            </w:r>
          </w:p>
        </w:tc>
        <w:tc>
          <w:tcPr>
            <w:tcW w:w="237" w:type="pct"/>
            <w:tcBorders>
              <w:top w:val="nil"/>
              <w:left w:val="nil"/>
              <w:bottom w:val="single" w:sz="4" w:space="0" w:color="000000"/>
              <w:right w:val="single" w:sz="4" w:space="0" w:color="000000"/>
            </w:tcBorders>
            <w:shd w:val="clear" w:color="auto" w:fill="auto"/>
            <w:vAlign w:val="center"/>
            <w:hideMark/>
          </w:tcPr>
          <w:p w14:paraId="5C427B2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7D7BAB6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0C6BBAF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0120153030</w:t>
            </w:r>
          </w:p>
        </w:tc>
        <w:tc>
          <w:tcPr>
            <w:tcW w:w="238" w:type="pct"/>
            <w:tcBorders>
              <w:top w:val="nil"/>
              <w:left w:val="nil"/>
              <w:bottom w:val="single" w:sz="4" w:space="0" w:color="000000"/>
              <w:right w:val="single" w:sz="4" w:space="0" w:color="000000"/>
            </w:tcBorders>
            <w:shd w:val="clear" w:color="auto" w:fill="auto"/>
            <w:vAlign w:val="center"/>
            <w:hideMark/>
          </w:tcPr>
          <w:p w14:paraId="1BF0EEF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050BA9DC" w14:textId="244BD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36852660,00</w:t>
            </w:r>
          </w:p>
        </w:tc>
        <w:tc>
          <w:tcPr>
            <w:tcW w:w="688" w:type="pct"/>
            <w:tcBorders>
              <w:top w:val="nil"/>
              <w:left w:val="nil"/>
              <w:bottom w:val="single" w:sz="4" w:space="0" w:color="000000"/>
              <w:right w:val="single" w:sz="4" w:space="0" w:color="000000"/>
            </w:tcBorders>
            <w:shd w:val="clear" w:color="auto" w:fill="auto"/>
            <w:vAlign w:val="center"/>
            <w:hideMark/>
          </w:tcPr>
          <w:p w14:paraId="2B801EA3" w14:textId="65A6BB2A" w:rsidR="00543A6A" w:rsidRPr="0075170A" w:rsidRDefault="00543A6A" w:rsidP="00F830E1">
            <w:pPr>
              <w:jc w:val="right"/>
              <w:rPr>
                <w:rFonts w:eastAsia="Times New Roman"/>
                <w:color w:val="000000"/>
                <w:lang w:eastAsia="ru-RU"/>
              </w:rPr>
            </w:pPr>
            <w:r w:rsidRPr="0075170A">
              <w:rPr>
                <w:rFonts w:eastAsia="Times New Roman"/>
                <w:color w:val="000000"/>
                <w:lang w:eastAsia="ru-RU"/>
              </w:rPr>
              <w:t>22932000,00</w:t>
            </w:r>
          </w:p>
        </w:tc>
        <w:tc>
          <w:tcPr>
            <w:tcW w:w="713" w:type="pct"/>
            <w:tcBorders>
              <w:top w:val="nil"/>
              <w:left w:val="nil"/>
              <w:bottom w:val="single" w:sz="4" w:space="0" w:color="000000"/>
              <w:right w:val="single" w:sz="4" w:space="0" w:color="000000"/>
            </w:tcBorders>
            <w:shd w:val="clear" w:color="auto" w:fill="auto"/>
            <w:vAlign w:val="center"/>
            <w:hideMark/>
          </w:tcPr>
          <w:p w14:paraId="6D241227" w14:textId="4F916754" w:rsidR="00543A6A" w:rsidRPr="0075170A" w:rsidRDefault="00543A6A" w:rsidP="00F830E1">
            <w:pPr>
              <w:jc w:val="right"/>
              <w:rPr>
                <w:rFonts w:eastAsia="Times New Roman"/>
                <w:color w:val="000000"/>
                <w:lang w:eastAsia="ru-RU"/>
              </w:rPr>
            </w:pPr>
            <w:r w:rsidRPr="0075170A">
              <w:rPr>
                <w:rFonts w:eastAsia="Times New Roman"/>
                <w:color w:val="000000"/>
                <w:lang w:eastAsia="ru-RU"/>
              </w:rPr>
              <w:t>22932000,00</w:t>
            </w:r>
          </w:p>
        </w:tc>
      </w:tr>
      <w:tr w:rsidR="00543A6A" w:rsidRPr="00474DBA" w14:paraId="4F15B027"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59D73F3" w14:textId="3450FEDA"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Предоставление субсидий </w:t>
            </w:r>
            <w:r w:rsidR="00E1330C" w:rsidRPr="0075170A">
              <w:rPr>
                <w:rFonts w:eastAsia="Times New Roman"/>
                <w:color w:val="000000"/>
                <w:lang w:eastAsia="ru-RU"/>
              </w:rPr>
              <w:t>бюджетным, автономным</w:t>
            </w:r>
            <w:r w:rsidRPr="0075170A">
              <w:rPr>
                <w:rFonts w:eastAsia="Times New Roman"/>
                <w:color w:val="000000"/>
                <w:lang w:eastAsia="ru-RU"/>
              </w:rPr>
              <w:t xml:space="preserve"> учреждениям и иным некоммерческим организациям</w:t>
            </w:r>
          </w:p>
        </w:tc>
        <w:tc>
          <w:tcPr>
            <w:tcW w:w="237" w:type="pct"/>
            <w:tcBorders>
              <w:top w:val="nil"/>
              <w:left w:val="nil"/>
              <w:bottom w:val="single" w:sz="4" w:space="0" w:color="000000"/>
              <w:right w:val="single" w:sz="4" w:space="0" w:color="000000"/>
            </w:tcBorders>
            <w:shd w:val="clear" w:color="auto" w:fill="auto"/>
            <w:vAlign w:val="center"/>
            <w:hideMark/>
          </w:tcPr>
          <w:p w14:paraId="64761DB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225E2F8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1251025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0120153030</w:t>
            </w:r>
          </w:p>
        </w:tc>
        <w:tc>
          <w:tcPr>
            <w:tcW w:w="238" w:type="pct"/>
            <w:tcBorders>
              <w:top w:val="nil"/>
              <w:left w:val="nil"/>
              <w:bottom w:val="single" w:sz="4" w:space="0" w:color="000000"/>
              <w:right w:val="single" w:sz="4" w:space="0" w:color="000000"/>
            </w:tcBorders>
            <w:shd w:val="clear" w:color="auto" w:fill="auto"/>
            <w:vAlign w:val="center"/>
            <w:hideMark/>
          </w:tcPr>
          <w:p w14:paraId="48D2957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600</w:t>
            </w:r>
          </w:p>
        </w:tc>
        <w:tc>
          <w:tcPr>
            <w:tcW w:w="688" w:type="pct"/>
            <w:tcBorders>
              <w:top w:val="nil"/>
              <w:left w:val="nil"/>
              <w:bottom w:val="single" w:sz="4" w:space="0" w:color="000000"/>
              <w:right w:val="single" w:sz="4" w:space="0" w:color="000000"/>
            </w:tcBorders>
            <w:shd w:val="clear" w:color="auto" w:fill="auto"/>
            <w:vAlign w:val="center"/>
            <w:hideMark/>
          </w:tcPr>
          <w:p w14:paraId="51BD17B3" w14:textId="6905CB41" w:rsidR="00543A6A" w:rsidRPr="0075170A" w:rsidRDefault="00543A6A" w:rsidP="00F830E1">
            <w:pPr>
              <w:jc w:val="right"/>
              <w:rPr>
                <w:rFonts w:eastAsia="Times New Roman"/>
                <w:color w:val="000000"/>
                <w:lang w:eastAsia="ru-RU"/>
              </w:rPr>
            </w:pPr>
            <w:r w:rsidRPr="0075170A">
              <w:rPr>
                <w:rFonts w:eastAsia="Times New Roman"/>
                <w:color w:val="000000"/>
                <w:lang w:eastAsia="ru-RU"/>
              </w:rPr>
              <w:t>36852660,00</w:t>
            </w:r>
          </w:p>
        </w:tc>
        <w:tc>
          <w:tcPr>
            <w:tcW w:w="688" w:type="pct"/>
            <w:tcBorders>
              <w:top w:val="nil"/>
              <w:left w:val="nil"/>
              <w:bottom w:val="single" w:sz="4" w:space="0" w:color="000000"/>
              <w:right w:val="single" w:sz="4" w:space="0" w:color="000000"/>
            </w:tcBorders>
            <w:shd w:val="clear" w:color="auto" w:fill="auto"/>
            <w:vAlign w:val="center"/>
            <w:hideMark/>
          </w:tcPr>
          <w:p w14:paraId="5E431893" w14:textId="36160DC5" w:rsidR="00543A6A" w:rsidRPr="0075170A" w:rsidRDefault="00543A6A" w:rsidP="00F830E1">
            <w:pPr>
              <w:jc w:val="right"/>
              <w:rPr>
                <w:rFonts w:eastAsia="Times New Roman"/>
                <w:color w:val="000000"/>
                <w:lang w:eastAsia="ru-RU"/>
              </w:rPr>
            </w:pPr>
            <w:r w:rsidRPr="0075170A">
              <w:rPr>
                <w:rFonts w:eastAsia="Times New Roman"/>
                <w:color w:val="000000"/>
                <w:lang w:eastAsia="ru-RU"/>
              </w:rPr>
              <w:t>22932000,00</w:t>
            </w:r>
          </w:p>
        </w:tc>
        <w:tc>
          <w:tcPr>
            <w:tcW w:w="713" w:type="pct"/>
            <w:tcBorders>
              <w:top w:val="nil"/>
              <w:left w:val="nil"/>
              <w:bottom w:val="single" w:sz="4" w:space="0" w:color="000000"/>
              <w:right w:val="single" w:sz="4" w:space="0" w:color="000000"/>
            </w:tcBorders>
            <w:shd w:val="clear" w:color="auto" w:fill="auto"/>
            <w:vAlign w:val="center"/>
            <w:hideMark/>
          </w:tcPr>
          <w:p w14:paraId="4F12A47B" w14:textId="6577C05E" w:rsidR="00543A6A" w:rsidRPr="0075170A" w:rsidRDefault="00543A6A" w:rsidP="00F830E1">
            <w:pPr>
              <w:jc w:val="right"/>
              <w:rPr>
                <w:rFonts w:eastAsia="Times New Roman"/>
                <w:color w:val="000000"/>
                <w:lang w:eastAsia="ru-RU"/>
              </w:rPr>
            </w:pPr>
            <w:r w:rsidRPr="0075170A">
              <w:rPr>
                <w:rFonts w:eastAsia="Times New Roman"/>
                <w:color w:val="000000"/>
                <w:lang w:eastAsia="ru-RU"/>
              </w:rPr>
              <w:t>22932000,00</w:t>
            </w:r>
          </w:p>
        </w:tc>
      </w:tr>
      <w:tr w:rsidR="00543A6A" w:rsidRPr="00474DBA" w14:paraId="3FBEEB1D"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E13A83B"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Субсидии бюджетным учреждениям</w:t>
            </w:r>
          </w:p>
        </w:tc>
        <w:tc>
          <w:tcPr>
            <w:tcW w:w="237" w:type="pct"/>
            <w:tcBorders>
              <w:top w:val="nil"/>
              <w:left w:val="nil"/>
              <w:bottom w:val="single" w:sz="4" w:space="0" w:color="000000"/>
              <w:right w:val="single" w:sz="4" w:space="0" w:color="000000"/>
            </w:tcBorders>
            <w:shd w:val="clear" w:color="auto" w:fill="auto"/>
            <w:vAlign w:val="center"/>
            <w:hideMark/>
          </w:tcPr>
          <w:p w14:paraId="23298DA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0C2C8F5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2484F67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0120153030</w:t>
            </w:r>
          </w:p>
        </w:tc>
        <w:tc>
          <w:tcPr>
            <w:tcW w:w="238" w:type="pct"/>
            <w:tcBorders>
              <w:top w:val="nil"/>
              <w:left w:val="nil"/>
              <w:bottom w:val="single" w:sz="4" w:space="0" w:color="000000"/>
              <w:right w:val="single" w:sz="4" w:space="0" w:color="000000"/>
            </w:tcBorders>
            <w:shd w:val="clear" w:color="auto" w:fill="auto"/>
            <w:vAlign w:val="center"/>
            <w:hideMark/>
          </w:tcPr>
          <w:p w14:paraId="1BF033F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610</w:t>
            </w:r>
          </w:p>
        </w:tc>
        <w:tc>
          <w:tcPr>
            <w:tcW w:w="688" w:type="pct"/>
            <w:tcBorders>
              <w:top w:val="nil"/>
              <w:left w:val="nil"/>
              <w:bottom w:val="single" w:sz="4" w:space="0" w:color="000000"/>
              <w:right w:val="single" w:sz="4" w:space="0" w:color="000000"/>
            </w:tcBorders>
            <w:shd w:val="clear" w:color="auto" w:fill="auto"/>
            <w:vAlign w:val="center"/>
            <w:hideMark/>
          </w:tcPr>
          <w:p w14:paraId="69061A17" w14:textId="7F2E060A" w:rsidR="00543A6A" w:rsidRPr="0075170A" w:rsidRDefault="00543A6A" w:rsidP="00F830E1">
            <w:pPr>
              <w:jc w:val="right"/>
              <w:rPr>
                <w:rFonts w:eastAsia="Times New Roman"/>
                <w:color w:val="000000"/>
                <w:lang w:eastAsia="ru-RU"/>
              </w:rPr>
            </w:pPr>
            <w:r w:rsidRPr="0075170A">
              <w:rPr>
                <w:rFonts w:eastAsia="Times New Roman"/>
                <w:color w:val="000000"/>
                <w:lang w:eastAsia="ru-RU"/>
              </w:rPr>
              <w:t>36852660,00</w:t>
            </w:r>
          </w:p>
        </w:tc>
        <w:tc>
          <w:tcPr>
            <w:tcW w:w="688" w:type="pct"/>
            <w:tcBorders>
              <w:top w:val="nil"/>
              <w:left w:val="nil"/>
              <w:bottom w:val="single" w:sz="4" w:space="0" w:color="000000"/>
              <w:right w:val="single" w:sz="4" w:space="0" w:color="000000"/>
            </w:tcBorders>
            <w:shd w:val="clear" w:color="auto" w:fill="auto"/>
            <w:vAlign w:val="center"/>
            <w:hideMark/>
          </w:tcPr>
          <w:p w14:paraId="2A23C743" w14:textId="3698130A" w:rsidR="00543A6A" w:rsidRPr="0075170A" w:rsidRDefault="00543A6A" w:rsidP="00F830E1">
            <w:pPr>
              <w:jc w:val="right"/>
              <w:rPr>
                <w:rFonts w:eastAsia="Times New Roman"/>
                <w:color w:val="000000"/>
                <w:lang w:eastAsia="ru-RU"/>
              </w:rPr>
            </w:pPr>
            <w:r w:rsidRPr="0075170A">
              <w:rPr>
                <w:rFonts w:eastAsia="Times New Roman"/>
                <w:color w:val="000000"/>
                <w:lang w:eastAsia="ru-RU"/>
              </w:rPr>
              <w:t>22932000,00</w:t>
            </w:r>
          </w:p>
        </w:tc>
        <w:tc>
          <w:tcPr>
            <w:tcW w:w="713" w:type="pct"/>
            <w:tcBorders>
              <w:top w:val="nil"/>
              <w:left w:val="nil"/>
              <w:bottom w:val="single" w:sz="4" w:space="0" w:color="000000"/>
              <w:right w:val="single" w:sz="4" w:space="0" w:color="000000"/>
            </w:tcBorders>
            <w:shd w:val="clear" w:color="auto" w:fill="auto"/>
            <w:vAlign w:val="center"/>
            <w:hideMark/>
          </w:tcPr>
          <w:p w14:paraId="39A02630" w14:textId="485AC1A6" w:rsidR="00543A6A" w:rsidRPr="0075170A" w:rsidRDefault="00543A6A" w:rsidP="00F830E1">
            <w:pPr>
              <w:jc w:val="right"/>
              <w:rPr>
                <w:rFonts w:eastAsia="Times New Roman"/>
                <w:color w:val="000000"/>
                <w:lang w:eastAsia="ru-RU"/>
              </w:rPr>
            </w:pPr>
            <w:r w:rsidRPr="0075170A">
              <w:rPr>
                <w:rFonts w:eastAsia="Times New Roman"/>
                <w:color w:val="000000"/>
                <w:lang w:eastAsia="ru-RU"/>
              </w:rPr>
              <w:t>22932000,00</w:t>
            </w:r>
          </w:p>
        </w:tc>
      </w:tr>
      <w:tr w:rsidR="00543A6A" w:rsidRPr="00474DBA" w14:paraId="4A493907"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A4E7F2B"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реализацию дошкольного, общего и дополнительного образования в муниципальных общеобразовательных учреждениях по основным общеобразовательным программам за счет субвенции из краевого бюджета</w:t>
            </w:r>
          </w:p>
        </w:tc>
        <w:tc>
          <w:tcPr>
            <w:tcW w:w="237" w:type="pct"/>
            <w:tcBorders>
              <w:top w:val="nil"/>
              <w:left w:val="nil"/>
              <w:bottom w:val="single" w:sz="4" w:space="0" w:color="000000"/>
              <w:right w:val="single" w:sz="4" w:space="0" w:color="000000"/>
            </w:tcBorders>
            <w:shd w:val="clear" w:color="auto" w:fill="auto"/>
            <w:vAlign w:val="center"/>
            <w:hideMark/>
          </w:tcPr>
          <w:p w14:paraId="507160F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28A20DD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6BF8F13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0120193060</w:t>
            </w:r>
          </w:p>
        </w:tc>
        <w:tc>
          <w:tcPr>
            <w:tcW w:w="238" w:type="pct"/>
            <w:tcBorders>
              <w:top w:val="nil"/>
              <w:left w:val="nil"/>
              <w:bottom w:val="single" w:sz="4" w:space="0" w:color="000000"/>
              <w:right w:val="single" w:sz="4" w:space="0" w:color="000000"/>
            </w:tcBorders>
            <w:shd w:val="clear" w:color="auto" w:fill="auto"/>
            <w:vAlign w:val="center"/>
            <w:hideMark/>
          </w:tcPr>
          <w:p w14:paraId="484A2F6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6109889D" w14:textId="67150E51" w:rsidR="00543A6A" w:rsidRPr="0075170A" w:rsidRDefault="00543A6A" w:rsidP="00F830E1">
            <w:pPr>
              <w:jc w:val="right"/>
              <w:rPr>
                <w:rFonts w:eastAsia="Times New Roman"/>
                <w:color w:val="000000"/>
                <w:lang w:eastAsia="ru-RU"/>
              </w:rPr>
            </w:pPr>
            <w:r w:rsidRPr="0075170A">
              <w:rPr>
                <w:rFonts w:eastAsia="Times New Roman"/>
                <w:color w:val="000000"/>
                <w:lang w:eastAsia="ru-RU"/>
              </w:rPr>
              <w:t>236855957,00</w:t>
            </w:r>
          </w:p>
        </w:tc>
        <w:tc>
          <w:tcPr>
            <w:tcW w:w="688" w:type="pct"/>
            <w:tcBorders>
              <w:top w:val="nil"/>
              <w:left w:val="nil"/>
              <w:bottom w:val="single" w:sz="4" w:space="0" w:color="000000"/>
              <w:right w:val="single" w:sz="4" w:space="0" w:color="000000"/>
            </w:tcBorders>
            <w:shd w:val="clear" w:color="auto" w:fill="auto"/>
            <w:vAlign w:val="center"/>
            <w:hideMark/>
          </w:tcPr>
          <w:p w14:paraId="45CAD516" w14:textId="5F1C0918" w:rsidR="00543A6A" w:rsidRPr="0075170A" w:rsidRDefault="00543A6A" w:rsidP="00F830E1">
            <w:pPr>
              <w:jc w:val="right"/>
              <w:rPr>
                <w:rFonts w:eastAsia="Times New Roman"/>
                <w:color w:val="000000"/>
                <w:lang w:eastAsia="ru-RU"/>
              </w:rPr>
            </w:pPr>
            <w:r w:rsidRPr="0075170A">
              <w:rPr>
                <w:rFonts w:eastAsia="Times New Roman"/>
                <w:color w:val="000000"/>
                <w:lang w:eastAsia="ru-RU"/>
              </w:rPr>
              <w:t>251718111,00</w:t>
            </w:r>
          </w:p>
        </w:tc>
        <w:tc>
          <w:tcPr>
            <w:tcW w:w="713" w:type="pct"/>
            <w:tcBorders>
              <w:top w:val="nil"/>
              <w:left w:val="nil"/>
              <w:bottom w:val="single" w:sz="4" w:space="0" w:color="000000"/>
              <w:right w:val="single" w:sz="4" w:space="0" w:color="000000"/>
            </w:tcBorders>
            <w:shd w:val="clear" w:color="auto" w:fill="auto"/>
            <w:vAlign w:val="center"/>
            <w:hideMark/>
          </w:tcPr>
          <w:p w14:paraId="115D95F8" w14:textId="618BA7D1" w:rsidR="00543A6A" w:rsidRPr="0075170A" w:rsidRDefault="00543A6A" w:rsidP="00F830E1">
            <w:pPr>
              <w:jc w:val="right"/>
              <w:rPr>
                <w:rFonts w:eastAsia="Times New Roman"/>
                <w:color w:val="000000"/>
                <w:lang w:eastAsia="ru-RU"/>
              </w:rPr>
            </w:pPr>
            <w:r w:rsidRPr="0075170A">
              <w:rPr>
                <w:rFonts w:eastAsia="Times New Roman"/>
                <w:color w:val="000000"/>
                <w:lang w:eastAsia="ru-RU"/>
              </w:rPr>
              <w:t>266791234,00</w:t>
            </w:r>
          </w:p>
        </w:tc>
      </w:tr>
      <w:tr w:rsidR="00543A6A" w:rsidRPr="00474DBA" w14:paraId="1681141C"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61D8EB7" w14:textId="3CE037DA"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Предоставление субсидий </w:t>
            </w:r>
            <w:r w:rsidR="00E1330C" w:rsidRPr="0075170A">
              <w:rPr>
                <w:rFonts w:eastAsia="Times New Roman"/>
                <w:color w:val="000000"/>
                <w:lang w:eastAsia="ru-RU"/>
              </w:rPr>
              <w:t>бюджетным, автономным</w:t>
            </w:r>
            <w:r w:rsidRPr="0075170A">
              <w:rPr>
                <w:rFonts w:eastAsia="Times New Roman"/>
                <w:color w:val="000000"/>
                <w:lang w:eastAsia="ru-RU"/>
              </w:rPr>
              <w:t xml:space="preserve"> учреждениям и иным некоммерческим организациям</w:t>
            </w:r>
          </w:p>
        </w:tc>
        <w:tc>
          <w:tcPr>
            <w:tcW w:w="237" w:type="pct"/>
            <w:tcBorders>
              <w:top w:val="nil"/>
              <w:left w:val="nil"/>
              <w:bottom w:val="single" w:sz="4" w:space="0" w:color="000000"/>
              <w:right w:val="single" w:sz="4" w:space="0" w:color="000000"/>
            </w:tcBorders>
            <w:shd w:val="clear" w:color="auto" w:fill="auto"/>
            <w:vAlign w:val="center"/>
            <w:hideMark/>
          </w:tcPr>
          <w:p w14:paraId="66F9062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7A6CFF5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428DC21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0120193060</w:t>
            </w:r>
          </w:p>
        </w:tc>
        <w:tc>
          <w:tcPr>
            <w:tcW w:w="238" w:type="pct"/>
            <w:tcBorders>
              <w:top w:val="nil"/>
              <w:left w:val="nil"/>
              <w:bottom w:val="single" w:sz="4" w:space="0" w:color="000000"/>
              <w:right w:val="single" w:sz="4" w:space="0" w:color="000000"/>
            </w:tcBorders>
            <w:shd w:val="clear" w:color="auto" w:fill="auto"/>
            <w:vAlign w:val="center"/>
            <w:hideMark/>
          </w:tcPr>
          <w:p w14:paraId="535CD43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600</w:t>
            </w:r>
          </w:p>
        </w:tc>
        <w:tc>
          <w:tcPr>
            <w:tcW w:w="688" w:type="pct"/>
            <w:tcBorders>
              <w:top w:val="nil"/>
              <w:left w:val="nil"/>
              <w:bottom w:val="single" w:sz="4" w:space="0" w:color="000000"/>
              <w:right w:val="single" w:sz="4" w:space="0" w:color="000000"/>
            </w:tcBorders>
            <w:shd w:val="clear" w:color="auto" w:fill="auto"/>
            <w:vAlign w:val="center"/>
            <w:hideMark/>
          </w:tcPr>
          <w:p w14:paraId="2B46EBBF" w14:textId="1731F6E2" w:rsidR="00543A6A" w:rsidRPr="0075170A" w:rsidRDefault="00543A6A" w:rsidP="00F830E1">
            <w:pPr>
              <w:jc w:val="right"/>
              <w:rPr>
                <w:rFonts w:eastAsia="Times New Roman"/>
                <w:color w:val="000000"/>
                <w:lang w:eastAsia="ru-RU"/>
              </w:rPr>
            </w:pPr>
            <w:r w:rsidRPr="0075170A">
              <w:rPr>
                <w:rFonts w:eastAsia="Times New Roman"/>
                <w:color w:val="000000"/>
                <w:lang w:eastAsia="ru-RU"/>
              </w:rPr>
              <w:t>236855957,00</w:t>
            </w:r>
          </w:p>
        </w:tc>
        <w:tc>
          <w:tcPr>
            <w:tcW w:w="688" w:type="pct"/>
            <w:tcBorders>
              <w:top w:val="nil"/>
              <w:left w:val="nil"/>
              <w:bottom w:val="single" w:sz="4" w:space="0" w:color="000000"/>
              <w:right w:val="single" w:sz="4" w:space="0" w:color="000000"/>
            </w:tcBorders>
            <w:shd w:val="clear" w:color="auto" w:fill="auto"/>
            <w:vAlign w:val="center"/>
            <w:hideMark/>
          </w:tcPr>
          <w:p w14:paraId="5ACED215" w14:textId="7C671B4E" w:rsidR="00543A6A" w:rsidRPr="0075170A" w:rsidRDefault="00543A6A" w:rsidP="00F830E1">
            <w:pPr>
              <w:jc w:val="right"/>
              <w:rPr>
                <w:rFonts w:eastAsia="Times New Roman"/>
                <w:color w:val="000000"/>
                <w:lang w:eastAsia="ru-RU"/>
              </w:rPr>
            </w:pPr>
            <w:r w:rsidRPr="0075170A">
              <w:rPr>
                <w:rFonts w:eastAsia="Times New Roman"/>
                <w:color w:val="000000"/>
                <w:lang w:eastAsia="ru-RU"/>
              </w:rPr>
              <w:t>251718111,00</w:t>
            </w:r>
          </w:p>
        </w:tc>
        <w:tc>
          <w:tcPr>
            <w:tcW w:w="713" w:type="pct"/>
            <w:tcBorders>
              <w:top w:val="nil"/>
              <w:left w:val="nil"/>
              <w:bottom w:val="single" w:sz="4" w:space="0" w:color="000000"/>
              <w:right w:val="single" w:sz="4" w:space="0" w:color="000000"/>
            </w:tcBorders>
            <w:shd w:val="clear" w:color="auto" w:fill="auto"/>
            <w:vAlign w:val="center"/>
            <w:hideMark/>
          </w:tcPr>
          <w:p w14:paraId="4B5E4559" w14:textId="5523D0DF" w:rsidR="00543A6A" w:rsidRPr="0075170A" w:rsidRDefault="00543A6A" w:rsidP="00F830E1">
            <w:pPr>
              <w:jc w:val="right"/>
              <w:rPr>
                <w:rFonts w:eastAsia="Times New Roman"/>
                <w:color w:val="000000"/>
                <w:lang w:eastAsia="ru-RU"/>
              </w:rPr>
            </w:pPr>
            <w:r w:rsidRPr="0075170A">
              <w:rPr>
                <w:rFonts w:eastAsia="Times New Roman"/>
                <w:color w:val="000000"/>
                <w:lang w:eastAsia="ru-RU"/>
              </w:rPr>
              <w:t>266791234,00</w:t>
            </w:r>
          </w:p>
        </w:tc>
      </w:tr>
      <w:tr w:rsidR="00543A6A" w:rsidRPr="00474DBA" w14:paraId="7986AC82"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0ED2FF0"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Субсидии бюджетным учреждениям</w:t>
            </w:r>
          </w:p>
        </w:tc>
        <w:tc>
          <w:tcPr>
            <w:tcW w:w="237" w:type="pct"/>
            <w:tcBorders>
              <w:top w:val="nil"/>
              <w:left w:val="nil"/>
              <w:bottom w:val="single" w:sz="4" w:space="0" w:color="000000"/>
              <w:right w:val="single" w:sz="4" w:space="0" w:color="000000"/>
            </w:tcBorders>
            <w:shd w:val="clear" w:color="auto" w:fill="auto"/>
            <w:vAlign w:val="center"/>
            <w:hideMark/>
          </w:tcPr>
          <w:p w14:paraId="56550C1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17BE8D2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043ACC9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0120193060</w:t>
            </w:r>
          </w:p>
        </w:tc>
        <w:tc>
          <w:tcPr>
            <w:tcW w:w="238" w:type="pct"/>
            <w:tcBorders>
              <w:top w:val="nil"/>
              <w:left w:val="nil"/>
              <w:bottom w:val="single" w:sz="4" w:space="0" w:color="000000"/>
              <w:right w:val="single" w:sz="4" w:space="0" w:color="000000"/>
            </w:tcBorders>
            <w:shd w:val="clear" w:color="auto" w:fill="auto"/>
            <w:vAlign w:val="center"/>
            <w:hideMark/>
          </w:tcPr>
          <w:p w14:paraId="5EC897F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610</w:t>
            </w:r>
          </w:p>
        </w:tc>
        <w:tc>
          <w:tcPr>
            <w:tcW w:w="688" w:type="pct"/>
            <w:tcBorders>
              <w:top w:val="nil"/>
              <w:left w:val="nil"/>
              <w:bottom w:val="single" w:sz="4" w:space="0" w:color="000000"/>
              <w:right w:val="single" w:sz="4" w:space="0" w:color="000000"/>
            </w:tcBorders>
            <w:shd w:val="clear" w:color="auto" w:fill="auto"/>
            <w:vAlign w:val="center"/>
            <w:hideMark/>
          </w:tcPr>
          <w:p w14:paraId="507C003B" w14:textId="0B0688ED" w:rsidR="00543A6A" w:rsidRPr="0075170A" w:rsidRDefault="00543A6A" w:rsidP="00F830E1">
            <w:pPr>
              <w:jc w:val="right"/>
              <w:rPr>
                <w:rFonts w:eastAsia="Times New Roman"/>
                <w:color w:val="000000"/>
                <w:lang w:eastAsia="ru-RU"/>
              </w:rPr>
            </w:pPr>
            <w:r w:rsidRPr="0075170A">
              <w:rPr>
                <w:rFonts w:eastAsia="Times New Roman"/>
                <w:color w:val="000000"/>
                <w:lang w:eastAsia="ru-RU"/>
              </w:rPr>
              <w:t>236855957,00</w:t>
            </w:r>
          </w:p>
        </w:tc>
        <w:tc>
          <w:tcPr>
            <w:tcW w:w="688" w:type="pct"/>
            <w:tcBorders>
              <w:top w:val="nil"/>
              <w:left w:val="nil"/>
              <w:bottom w:val="single" w:sz="4" w:space="0" w:color="000000"/>
              <w:right w:val="single" w:sz="4" w:space="0" w:color="000000"/>
            </w:tcBorders>
            <w:shd w:val="clear" w:color="auto" w:fill="auto"/>
            <w:vAlign w:val="center"/>
            <w:hideMark/>
          </w:tcPr>
          <w:p w14:paraId="4021B52B" w14:textId="0C031AFE" w:rsidR="00543A6A" w:rsidRPr="0075170A" w:rsidRDefault="00543A6A" w:rsidP="00F830E1">
            <w:pPr>
              <w:jc w:val="right"/>
              <w:rPr>
                <w:rFonts w:eastAsia="Times New Roman"/>
                <w:color w:val="000000"/>
                <w:lang w:eastAsia="ru-RU"/>
              </w:rPr>
            </w:pPr>
            <w:r w:rsidRPr="0075170A">
              <w:rPr>
                <w:rFonts w:eastAsia="Times New Roman"/>
                <w:color w:val="000000"/>
                <w:lang w:eastAsia="ru-RU"/>
              </w:rPr>
              <w:t>251718111,00</w:t>
            </w:r>
          </w:p>
        </w:tc>
        <w:tc>
          <w:tcPr>
            <w:tcW w:w="713" w:type="pct"/>
            <w:tcBorders>
              <w:top w:val="nil"/>
              <w:left w:val="nil"/>
              <w:bottom w:val="single" w:sz="4" w:space="0" w:color="000000"/>
              <w:right w:val="single" w:sz="4" w:space="0" w:color="000000"/>
            </w:tcBorders>
            <w:shd w:val="clear" w:color="auto" w:fill="auto"/>
            <w:vAlign w:val="center"/>
            <w:hideMark/>
          </w:tcPr>
          <w:p w14:paraId="68301560" w14:textId="53243C78" w:rsidR="00543A6A" w:rsidRPr="0075170A" w:rsidRDefault="00543A6A" w:rsidP="00F830E1">
            <w:pPr>
              <w:jc w:val="right"/>
              <w:rPr>
                <w:rFonts w:eastAsia="Times New Roman"/>
                <w:color w:val="000000"/>
                <w:lang w:eastAsia="ru-RU"/>
              </w:rPr>
            </w:pPr>
            <w:r w:rsidRPr="0075170A">
              <w:rPr>
                <w:rFonts w:eastAsia="Times New Roman"/>
                <w:color w:val="000000"/>
                <w:lang w:eastAsia="ru-RU"/>
              </w:rPr>
              <w:t>266791234,00</w:t>
            </w:r>
          </w:p>
        </w:tc>
      </w:tr>
      <w:tr w:rsidR="00543A6A" w:rsidRPr="00474DBA" w14:paraId="5AB35943"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E94F209" w14:textId="7728DF69"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Основное мероприятие "Создание условий для начального </w:t>
            </w:r>
            <w:r w:rsidR="00E1330C" w:rsidRPr="0075170A">
              <w:rPr>
                <w:rFonts w:eastAsia="Times New Roman"/>
                <w:color w:val="000000"/>
                <w:lang w:eastAsia="ru-RU"/>
              </w:rPr>
              <w:t>общего, основного</w:t>
            </w:r>
            <w:r w:rsidRPr="0075170A">
              <w:rPr>
                <w:rFonts w:eastAsia="Times New Roman"/>
                <w:color w:val="000000"/>
                <w:lang w:eastAsia="ru-RU"/>
              </w:rPr>
              <w:t xml:space="preserve"> общего и среднего общего образования"</w:t>
            </w:r>
          </w:p>
        </w:tc>
        <w:tc>
          <w:tcPr>
            <w:tcW w:w="237" w:type="pct"/>
            <w:tcBorders>
              <w:top w:val="nil"/>
              <w:left w:val="nil"/>
              <w:bottom w:val="single" w:sz="4" w:space="0" w:color="000000"/>
              <w:right w:val="single" w:sz="4" w:space="0" w:color="000000"/>
            </w:tcBorders>
            <w:shd w:val="clear" w:color="auto" w:fill="auto"/>
            <w:vAlign w:val="center"/>
            <w:hideMark/>
          </w:tcPr>
          <w:p w14:paraId="7316120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30BE1FF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08DDDC3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0120200000</w:t>
            </w:r>
          </w:p>
        </w:tc>
        <w:tc>
          <w:tcPr>
            <w:tcW w:w="238" w:type="pct"/>
            <w:tcBorders>
              <w:top w:val="nil"/>
              <w:left w:val="nil"/>
              <w:bottom w:val="single" w:sz="4" w:space="0" w:color="000000"/>
              <w:right w:val="single" w:sz="4" w:space="0" w:color="000000"/>
            </w:tcBorders>
            <w:shd w:val="clear" w:color="auto" w:fill="auto"/>
            <w:vAlign w:val="center"/>
            <w:hideMark/>
          </w:tcPr>
          <w:p w14:paraId="42550EE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5428A7BA" w14:textId="1944FA74" w:rsidR="00543A6A" w:rsidRPr="0075170A" w:rsidRDefault="00543A6A" w:rsidP="00F830E1">
            <w:pPr>
              <w:jc w:val="right"/>
              <w:rPr>
                <w:rFonts w:eastAsia="Times New Roman"/>
                <w:color w:val="000000"/>
                <w:lang w:eastAsia="ru-RU"/>
              </w:rPr>
            </w:pPr>
            <w:r w:rsidRPr="0075170A">
              <w:rPr>
                <w:rFonts w:eastAsia="Times New Roman"/>
                <w:color w:val="000000"/>
                <w:lang w:eastAsia="ru-RU"/>
              </w:rPr>
              <w:t>163734992,07</w:t>
            </w:r>
          </w:p>
        </w:tc>
        <w:tc>
          <w:tcPr>
            <w:tcW w:w="688" w:type="pct"/>
            <w:tcBorders>
              <w:top w:val="nil"/>
              <w:left w:val="nil"/>
              <w:bottom w:val="single" w:sz="4" w:space="0" w:color="000000"/>
              <w:right w:val="single" w:sz="4" w:space="0" w:color="000000"/>
            </w:tcBorders>
            <w:shd w:val="clear" w:color="auto" w:fill="auto"/>
            <w:vAlign w:val="center"/>
            <w:hideMark/>
          </w:tcPr>
          <w:p w14:paraId="36B76A2E" w14:textId="249DF361" w:rsidR="00543A6A" w:rsidRPr="0075170A" w:rsidRDefault="00543A6A" w:rsidP="00F830E1">
            <w:pPr>
              <w:jc w:val="right"/>
              <w:rPr>
                <w:rFonts w:eastAsia="Times New Roman"/>
                <w:color w:val="000000"/>
                <w:lang w:eastAsia="ru-RU"/>
              </w:rPr>
            </w:pPr>
            <w:r w:rsidRPr="0075170A">
              <w:rPr>
                <w:rFonts w:eastAsia="Times New Roman"/>
                <w:color w:val="000000"/>
                <w:lang w:eastAsia="ru-RU"/>
              </w:rPr>
              <w:t>131959758,06</w:t>
            </w:r>
          </w:p>
        </w:tc>
        <w:tc>
          <w:tcPr>
            <w:tcW w:w="713" w:type="pct"/>
            <w:tcBorders>
              <w:top w:val="nil"/>
              <w:left w:val="nil"/>
              <w:bottom w:val="single" w:sz="4" w:space="0" w:color="000000"/>
              <w:right w:val="single" w:sz="4" w:space="0" w:color="000000"/>
            </w:tcBorders>
            <w:shd w:val="clear" w:color="auto" w:fill="auto"/>
            <w:vAlign w:val="center"/>
            <w:hideMark/>
          </w:tcPr>
          <w:p w14:paraId="357137DC" w14:textId="569C5AC0" w:rsidR="00543A6A" w:rsidRPr="0075170A" w:rsidRDefault="00543A6A" w:rsidP="00F830E1">
            <w:pPr>
              <w:jc w:val="right"/>
              <w:rPr>
                <w:rFonts w:eastAsia="Times New Roman"/>
                <w:color w:val="000000"/>
                <w:lang w:eastAsia="ru-RU"/>
              </w:rPr>
            </w:pPr>
            <w:r w:rsidRPr="0075170A">
              <w:rPr>
                <w:rFonts w:eastAsia="Times New Roman"/>
                <w:color w:val="000000"/>
                <w:lang w:eastAsia="ru-RU"/>
              </w:rPr>
              <w:t>137064398,80</w:t>
            </w:r>
          </w:p>
        </w:tc>
      </w:tr>
      <w:tr w:rsidR="00543A6A" w:rsidRPr="00474DBA" w14:paraId="726D6587"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D744ED6"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обеспечение деятельности (оказание услуг) муниципальных учреждений</w:t>
            </w:r>
          </w:p>
        </w:tc>
        <w:tc>
          <w:tcPr>
            <w:tcW w:w="237" w:type="pct"/>
            <w:tcBorders>
              <w:top w:val="nil"/>
              <w:left w:val="nil"/>
              <w:bottom w:val="single" w:sz="4" w:space="0" w:color="000000"/>
              <w:right w:val="single" w:sz="4" w:space="0" w:color="000000"/>
            </w:tcBorders>
            <w:shd w:val="clear" w:color="auto" w:fill="auto"/>
            <w:vAlign w:val="center"/>
            <w:hideMark/>
          </w:tcPr>
          <w:p w14:paraId="6201260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611BF26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082ED41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0120221000</w:t>
            </w:r>
          </w:p>
        </w:tc>
        <w:tc>
          <w:tcPr>
            <w:tcW w:w="238" w:type="pct"/>
            <w:tcBorders>
              <w:top w:val="nil"/>
              <w:left w:val="nil"/>
              <w:bottom w:val="single" w:sz="4" w:space="0" w:color="000000"/>
              <w:right w:val="single" w:sz="4" w:space="0" w:color="000000"/>
            </w:tcBorders>
            <w:shd w:val="clear" w:color="auto" w:fill="auto"/>
            <w:vAlign w:val="center"/>
            <w:hideMark/>
          </w:tcPr>
          <w:p w14:paraId="078BA0E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12A8348E" w14:textId="3640A631" w:rsidR="00543A6A" w:rsidRPr="0075170A" w:rsidRDefault="00543A6A" w:rsidP="00F830E1">
            <w:pPr>
              <w:jc w:val="right"/>
              <w:rPr>
                <w:rFonts w:eastAsia="Times New Roman"/>
                <w:color w:val="000000"/>
                <w:lang w:eastAsia="ru-RU"/>
              </w:rPr>
            </w:pPr>
            <w:r w:rsidRPr="0075170A">
              <w:rPr>
                <w:rFonts w:eastAsia="Times New Roman"/>
                <w:color w:val="000000"/>
                <w:lang w:eastAsia="ru-RU"/>
              </w:rPr>
              <w:t>77676082,69</w:t>
            </w:r>
          </w:p>
        </w:tc>
        <w:tc>
          <w:tcPr>
            <w:tcW w:w="688" w:type="pct"/>
            <w:tcBorders>
              <w:top w:val="nil"/>
              <w:left w:val="nil"/>
              <w:bottom w:val="single" w:sz="4" w:space="0" w:color="000000"/>
              <w:right w:val="single" w:sz="4" w:space="0" w:color="000000"/>
            </w:tcBorders>
            <w:shd w:val="clear" w:color="auto" w:fill="auto"/>
            <w:vAlign w:val="center"/>
            <w:hideMark/>
          </w:tcPr>
          <w:p w14:paraId="59F4EA60" w14:textId="2CFA6021" w:rsidR="00543A6A" w:rsidRPr="0075170A" w:rsidRDefault="00543A6A" w:rsidP="00F830E1">
            <w:pPr>
              <w:jc w:val="right"/>
              <w:rPr>
                <w:rFonts w:eastAsia="Times New Roman"/>
                <w:color w:val="000000"/>
                <w:lang w:eastAsia="ru-RU"/>
              </w:rPr>
            </w:pPr>
            <w:r w:rsidRPr="0075170A">
              <w:rPr>
                <w:rFonts w:eastAsia="Times New Roman"/>
                <w:color w:val="000000"/>
                <w:lang w:eastAsia="ru-RU"/>
              </w:rPr>
              <w:t>78964363,18</w:t>
            </w:r>
          </w:p>
        </w:tc>
        <w:tc>
          <w:tcPr>
            <w:tcW w:w="713" w:type="pct"/>
            <w:tcBorders>
              <w:top w:val="nil"/>
              <w:left w:val="nil"/>
              <w:bottom w:val="single" w:sz="4" w:space="0" w:color="000000"/>
              <w:right w:val="single" w:sz="4" w:space="0" w:color="000000"/>
            </w:tcBorders>
            <w:shd w:val="clear" w:color="auto" w:fill="auto"/>
            <w:vAlign w:val="center"/>
            <w:hideMark/>
          </w:tcPr>
          <w:p w14:paraId="23D046F5" w14:textId="3F01FDA5" w:rsidR="00543A6A" w:rsidRPr="0075170A" w:rsidRDefault="00543A6A" w:rsidP="00F830E1">
            <w:pPr>
              <w:jc w:val="right"/>
              <w:rPr>
                <w:rFonts w:eastAsia="Times New Roman"/>
                <w:color w:val="000000"/>
                <w:lang w:eastAsia="ru-RU"/>
              </w:rPr>
            </w:pPr>
            <w:r w:rsidRPr="0075170A">
              <w:rPr>
                <w:rFonts w:eastAsia="Times New Roman"/>
                <w:color w:val="000000"/>
                <w:lang w:eastAsia="ru-RU"/>
              </w:rPr>
              <w:t>82919827,86</w:t>
            </w:r>
          </w:p>
        </w:tc>
      </w:tr>
      <w:tr w:rsidR="00543A6A" w:rsidRPr="00474DBA" w14:paraId="38C9BF9D"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9DCE37A" w14:textId="7B7F4838"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Предоставление субсидий </w:t>
            </w:r>
            <w:r w:rsidR="00E1330C" w:rsidRPr="0075170A">
              <w:rPr>
                <w:rFonts w:eastAsia="Times New Roman"/>
                <w:color w:val="000000"/>
                <w:lang w:eastAsia="ru-RU"/>
              </w:rPr>
              <w:t>бюджетным, автономным</w:t>
            </w:r>
            <w:r w:rsidRPr="0075170A">
              <w:rPr>
                <w:rFonts w:eastAsia="Times New Roman"/>
                <w:color w:val="000000"/>
                <w:lang w:eastAsia="ru-RU"/>
              </w:rPr>
              <w:t xml:space="preserve"> учреждениям и иным некоммерческим организациям</w:t>
            </w:r>
          </w:p>
        </w:tc>
        <w:tc>
          <w:tcPr>
            <w:tcW w:w="237" w:type="pct"/>
            <w:tcBorders>
              <w:top w:val="nil"/>
              <w:left w:val="nil"/>
              <w:bottom w:val="single" w:sz="4" w:space="0" w:color="000000"/>
              <w:right w:val="single" w:sz="4" w:space="0" w:color="000000"/>
            </w:tcBorders>
            <w:shd w:val="clear" w:color="auto" w:fill="auto"/>
            <w:vAlign w:val="center"/>
            <w:hideMark/>
          </w:tcPr>
          <w:p w14:paraId="5A0FADD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268CE7E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06A83CE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0120221000</w:t>
            </w:r>
          </w:p>
        </w:tc>
        <w:tc>
          <w:tcPr>
            <w:tcW w:w="238" w:type="pct"/>
            <w:tcBorders>
              <w:top w:val="nil"/>
              <w:left w:val="nil"/>
              <w:bottom w:val="single" w:sz="4" w:space="0" w:color="000000"/>
              <w:right w:val="single" w:sz="4" w:space="0" w:color="000000"/>
            </w:tcBorders>
            <w:shd w:val="clear" w:color="auto" w:fill="auto"/>
            <w:vAlign w:val="center"/>
            <w:hideMark/>
          </w:tcPr>
          <w:p w14:paraId="7F34B95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600</w:t>
            </w:r>
          </w:p>
        </w:tc>
        <w:tc>
          <w:tcPr>
            <w:tcW w:w="688" w:type="pct"/>
            <w:tcBorders>
              <w:top w:val="nil"/>
              <w:left w:val="nil"/>
              <w:bottom w:val="single" w:sz="4" w:space="0" w:color="000000"/>
              <w:right w:val="single" w:sz="4" w:space="0" w:color="000000"/>
            </w:tcBorders>
            <w:shd w:val="clear" w:color="auto" w:fill="auto"/>
            <w:vAlign w:val="center"/>
            <w:hideMark/>
          </w:tcPr>
          <w:p w14:paraId="24B80A04" w14:textId="1CB897C6" w:rsidR="00543A6A" w:rsidRPr="0075170A" w:rsidRDefault="00543A6A" w:rsidP="00F830E1">
            <w:pPr>
              <w:jc w:val="right"/>
              <w:rPr>
                <w:rFonts w:eastAsia="Times New Roman"/>
                <w:color w:val="000000"/>
                <w:lang w:eastAsia="ru-RU"/>
              </w:rPr>
            </w:pPr>
            <w:r w:rsidRPr="0075170A">
              <w:rPr>
                <w:rFonts w:eastAsia="Times New Roman"/>
                <w:color w:val="000000"/>
                <w:lang w:eastAsia="ru-RU"/>
              </w:rPr>
              <w:t>77676082,69</w:t>
            </w:r>
          </w:p>
        </w:tc>
        <w:tc>
          <w:tcPr>
            <w:tcW w:w="688" w:type="pct"/>
            <w:tcBorders>
              <w:top w:val="nil"/>
              <w:left w:val="nil"/>
              <w:bottom w:val="single" w:sz="4" w:space="0" w:color="000000"/>
              <w:right w:val="single" w:sz="4" w:space="0" w:color="000000"/>
            </w:tcBorders>
            <w:shd w:val="clear" w:color="auto" w:fill="auto"/>
            <w:vAlign w:val="center"/>
            <w:hideMark/>
          </w:tcPr>
          <w:p w14:paraId="4364FE37" w14:textId="5DEA394F" w:rsidR="00543A6A" w:rsidRPr="0075170A" w:rsidRDefault="00543A6A" w:rsidP="00F830E1">
            <w:pPr>
              <w:jc w:val="right"/>
              <w:rPr>
                <w:rFonts w:eastAsia="Times New Roman"/>
                <w:color w:val="000000"/>
                <w:lang w:eastAsia="ru-RU"/>
              </w:rPr>
            </w:pPr>
            <w:r w:rsidRPr="0075170A">
              <w:rPr>
                <w:rFonts w:eastAsia="Times New Roman"/>
                <w:color w:val="000000"/>
                <w:lang w:eastAsia="ru-RU"/>
              </w:rPr>
              <w:t>78964363,18</w:t>
            </w:r>
          </w:p>
        </w:tc>
        <w:tc>
          <w:tcPr>
            <w:tcW w:w="713" w:type="pct"/>
            <w:tcBorders>
              <w:top w:val="nil"/>
              <w:left w:val="nil"/>
              <w:bottom w:val="single" w:sz="4" w:space="0" w:color="000000"/>
              <w:right w:val="single" w:sz="4" w:space="0" w:color="000000"/>
            </w:tcBorders>
            <w:shd w:val="clear" w:color="auto" w:fill="auto"/>
            <w:vAlign w:val="center"/>
            <w:hideMark/>
          </w:tcPr>
          <w:p w14:paraId="147957C1" w14:textId="3E15E0AD" w:rsidR="00543A6A" w:rsidRPr="0075170A" w:rsidRDefault="00543A6A" w:rsidP="00F830E1">
            <w:pPr>
              <w:jc w:val="right"/>
              <w:rPr>
                <w:rFonts w:eastAsia="Times New Roman"/>
                <w:color w:val="000000"/>
                <w:lang w:eastAsia="ru-RU"/>
              </w:rPr>
            </w:pPr>
            <w:r w:rsidRPr="0075170A">
              <w:rPr>
                <w:rFonts w:eastAsia="Times New Roman"/>
                <w:color w:val="000000"/>
                <w:lang w:eastAsia="ru-RU"/>
              </w:rPr>
              <w:t>82919827,86</w:t>
            </w:r>
          </w:p>
        </w:tc>
      </w:tr>
      <w:tr w:rsidR="00543A6A" w:rsidRPr="00474DBA" w14:paraId="3A7D799A"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EC8C047"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Субсидии бюджетным учреждениям</w:t>
            </w:r>
          </w:p>
        </w:tc>
        <w:tc>
          <w:tcPr>
            <w:tcW w:w="237" w:type="pct"/>
            <w:tcBorders>
              <w:top w:val="nil"/>
              <w:left w:val="nil"/>
              <w:bottom w:val="single" w:sz="4" w:space="0" w:color="000000"/>
              <w:right w:val="single" w:sz="4" w:space="0" w:color="000000"/>
            </w:tcBorders>
            <w:shd w:val="clear" w:color="auto" w:fill="auto"/>
            <w:vAlign w:val="center"/>
            <w:hideMark/>
          </w:tcPr>
          <w:p w14:paraId="6685404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20FEDD0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6C71053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0120221000</w:t>
            </w:r>
          </w:p>
        </w:tc>
        <w:tc>
          <w:tcPr>
            <w:tcW w:w="238" w:type="pct"/>
            <w:tcBorders>
              <w:top w:val="nil"/>
              <w:left w:val="nil"/>
              <w:bottom w:val="single" w:sz="4" w:space="0" w:color="000000"/>
              <w:right w:val="single" w:sz="4" w:space="0" w:color="000000"/>
            </w:tcBorders>
            <w:shd w:val="clear" w:color="auto" w:fill="auto"/>
            <w:vAlign w:val="center"/>
            <w:hideMark/>
          </w:tcPr>
          <w:p w14:paraId="46E2F6D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610</w:t>
            </w:r>
          </w:p>
        </w:tc>
        <w:tc>
          <w:tcPr>
            <w:tcW w:w="688" w:type="pct"/>
            <w:tcBorders>
              <w:top w:val="nil"/>
              <w:left w:val="nil"/>
              <w:bottom w:val="single" w:sz="4" w:space="0" w:color="000000"/>
              <w:right w:val="single" w:sz="4" w:space="0" w:color="000000"/>
            </w:tcBorders>
            <w:shd w:val="clear" w:color="auto" w:fill="auto"/>
            <w:vAlign w:val="center"/>
            <w:hideMark/>
          </w:tcPr>
          <w:p w14:paraId="0C253FF3" w14:textId="40524179" w:rsidR="00543A6A" w:rsidRPr="0075170A" w:rsidRDefault="00543A6A" w:rsidP="00F830E1">
            <w:pPr>
              <w:jc w:val="right"/>
              <w:rPr>
                <w:rFonts w:eastAsia="Times New Roman"/>
                <w:color w:val="000000"/>
                <w:lang w:eastAsia="ru-RU"/>
              </w:rPr>
            </w:pPr>
            <w:r w:rsidRPr="0075170A">
              <w:rPr>
                <w:rFonts w:eastAsia="Times New Roman"/>
                <w:color w:val="000000"/>
                <w:lang w:eastAsia="ru-RU"/>
              </w:rPr>
              <w:t>77676082,69</w:t>
            </w:r>
          </w:p>
        </w:tc>
        <w:tc>
          <w:tcPr>
            <w:tcW w:w="688" w:type="pct"/>
            <w:tcBorders>
              <w:top w:val="nil"/>
              <w:left w:val="nil"/>
              <w:bottom w:val="single" w:sz="4" w:space="0" w:color="000000"/>
              <w:right w:val="single" w:sz="4" w:space="0" w:color="000000"/>
            </w:tcBorders>
            <w:shd w:val="clear" w:color="auto" w:fill="auto"/>
            <w:vAlign w:val="center"/>
            <w:hideMark/>
          </w:tcPr>
          <w:p w14:paraId="0C130195" w14:textId="4D2F7110" w:rsidR="00543A6A" w:rsidRPr="0075170A" w:rsidRDefault="00543A6A" w:rsidP="00F830E1">
            <w:pPr>
              <w:jc w:val="right"/>
              <w:rPr>
                <w:rFonts w:eastAsia="Times New Roman"/>
                <w:color w:val="000000"/>
                <w:lang w:eastAsia="ru-RU"/>
              </w:rPr>
            </w:pPr>
            <w:r w:rsidRPr="0075170A">
              <w:rPr>
                <w:rFonts w:eastAsia="Times New Roman"/>
                <w:color w:val="000000"/>
                <w:lang w:eastAsia="ru-RU"/>
              </w:rPr>
              <w:t>78964363,18</w:t>
            </w:r>
          </w:p>
        </w:tc>
        <w:tc>
          <w:tcPr>
            <w:tcW w:w="713" w:type="pct"/>
            <w:tcBorders>
              <w:top w:val="nil"/>
              <w:left w:val="nil"/>
              <w:bottom w:val="single" w:sz="4" w:space="0" w:color="000000"/>
              <w:right w:val="single" w:sz="4" w:space="0" w:color="000000"/>
            </w:tcBorders>
            <w:shd w:val="clear" w:color="auto" w:fill="auto"/>
            <w:vAlign w:val="center"/>
            <w:hideMark/>
          </w:tcPr>
          <w:p w14:paraId="50305C5D" w14:textId="3CC6DB49" w:rsidR="00543A6A" w:rsidRPr="0075170A" w:rsidRDefault="00543A6A" w:rsidP="00F830E1">
            <w:pPr>
              <w:jc w:val="right"/>
              <w:rPr>
                <w:rFonts w:eastAsia="Times New Roman"/>
                <w:color w:val="000000"/>
                <w:lang w:eastAsia="ru-RU"/>
              </w:rPr>
            </w:pPr>
            <w:r w:rsidRPr="0075170A">
              <w:rPr>
                <w:rFonts w:eastAsia="Times New Roman"/>
                <w:color w:val="000000"/>
                <w:lang w:eastAsia="ru-RU"/>
              </w:rPr>
              <w:t>82919827,86</w:t>
            </w:r>
          </w:p>
        </w:tc>
      </w:tr>
      <w:tr w:rsidR="00543A6A" w:rsidRPr="00474DBA" w14:paraId="333137C0"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AAED452"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приобретение коммунальных услуг муниципальными учреждениями</w:t>
            </w:r>
          </w:p>
        </w:tc>
        <w:tc>
          <w:tcPr>
            <w:tcW w:w="237" w:type="pct"/>
            <w:tcBorders>
              <w:top w:val="nil"/>
              <w:left w:val="nil"/>
              <w:bottom w:val="single" w:sz="4" w:space="0" w:color="000000"/>
              <w:right w:val="single" w:sz="4" w:space="0" w:color="000000"/>
            </w:tcBorders>
            <w:shd w:val="clear" w:color="auto" w:fill="auto"/>
            <w:vAlign w:val="center"/>
            <w:hideMark/>
          </w:tcPr>
          <w:p w14:paraId="201443A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44742CD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37EA1A4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0120221001</w:t>
            </w:r>
          </w:p>
        </w:tc>
        <w:tc>
          <w:tcPr>
            <w:tcW w:w="238" w:type="pct"/>
            <w:tcBorders>
              <w:top w:val="nil"/>
              <w:left w:val="nil"/>
              <w:bottom w:val="single" w:sz="4" w:space="0" w:color="000000"/>
              <w:right w:val="single" w:sz="4" w:space="0" w:color="000000"/>
            </w:tcBorders>
            <w:shd w:val="clear" w:color="auto" w:fill="auto"/>
            <w:vAlign w:val="center"/>
            <w:hideMark/>
          </w:tcPr>
          <w:p w14:paraId="2AFE5F7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7BA16458" w14:textId="463B330F" w:rsidR="00543A6A" w:rsidRPr="0075170A" w:rsidRDefault="00543A6A" w:rsidP="00F830E1">
            <w:pPr>
              <w:jc w:val="right"/>
              <w:rPr>
                <w:rFonts w:eastAsia="Times New Roman"/>
                <w:color w:val="000000"/>
                <w:lang w:eastAsia="ru-RU"/>
              </w:rPr>
            </w:pPr>
            <w:r w:rsidRPr="0075170A">
              <w:rPr>
                <w:rFonts w:eastAsia="Times New Roman"/>
                <w:color w:val="000000"/>
                <w:lang w:eastAsia="ru-RU"/>
              </w:rPr>
              <w:t>32762577,41</w:t>
            </w:r>
          </w:p>
        </w:tc>
        <w:tc>
          <w:tcPr>
            <w:tcW w:w="688" w:type="pct"/>
            <w:tcBorders>
              <w:top w:val="nil"/>
              <w:left w:val="nil"/>
              <w:bottom w:val="single" w:sz="4" w:space="0" w:color="000000"/>
              <w:right w:val="single" w:sz="4" w:space="0" w:color="000000"/>
            </w:tcBorders>
            <w:shd w:val="clear" w:color="auto" w:fill="auto"/>
            <w:vAlign w:val="center"/>
            <w:hideMark/>
          </w:tcPr>
          <w:p w14:paraId="7993776E" w14:textId="23E166E4" w:rsidR="00543A6A" w:rsidRPr="0075170A" w:rsidRDefault="00543A6A" w:rsidP="00F830E1">
            <w:pPr>
              <w:jc w:val="right"/>
              <w:rPr>
                <w:rFonts w:eastAsia="Times New Roman"/>
                <w:color w:val="000000"/>
                <w:lang w:eastAsia="ru-RU"/>
              </w:rPr>
            </w:pPr>
            <w:r w:rsidRPr="0075170A">
              <w:rPr>
                <w:rFonts w:eastAsia="Times New Roman"/>
                <w:color w:val="000000"/>
                <w:lang w:eastAsia="ru-RU"/>
              </w:rPr>
              <w:t>36026629,88</w:t>
            </w:r>
          </w:p>
        </w:tc>
        <w:tc>
          <w:tcPr>
            <w:tcW w:w="713" w:type="pct"/>
            <w:tcBorders>
              <w:top w:val="nil"/>
              <w:left w:val="nil"/>
              <w:bottom w:val="single" w:sz="4" w:space="0" w:color="000000"/>
              <w:right w:val="single" w:sz="4" w:space="0" w:color="000000"/>
            </w:tcBorders>
            <w:shd w:val="clear" w:color="auto" w:fill="auto"/>
            <w:vAlign w:val="center"/>
            <w:hideMark/>
          </w:tcPr>
          <w:p w14:paraId="2959B3B8" w14:textId="676971A5" w:rsidR="00543A6A" w:rsidRPr="0075170A" w:rsidRDefault="00543A6A" w:rsidP="00F830E1">
            <w:pPr>
              <w:jc w:val="right"/>
              <w:rPr>
                <w:rFonts w:eastAsia="Times New Roman"/>
                <w:color w:val="000000"/>
                <w:lang w:eastAsia="ru-RU"/>
              </w:rPr>
            </w:pPr>
            <w:r w:rsidRPr="0075170A">
              <w:rPr>
                <w:rFonts w:eastAsia="Times New Roman"/>
                <w:color w:val="000000"/>
                <w:lang w:eastAsia="ru-RU"/>
              </w:rPr>
              <w:t>37791915,94</w:t>
            </w:r>
          </w:p>
        </w:tc>
      </w:tr>
      <w:tr w:rsidR="00543A6A" w:rsidRPr="00474DBA" w14:paraId="62086A0D"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2349FFD" w14:textId="6EFCB943"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Предоставление субсидий </w:t>
            </w:r>
            <w:r w:rsidR="00E1330C" w:rsidRPr="0075170A">
              <w:rPr>
                <w:rFonts w:eastAsia="Times New Roman"/>
                <w:color w:val="000000"/>
                <w:lang w:eastAsia="ru-RU"/>
              </w:rPr>
              <w:t>бюджетным, автономным</w:t>
            </w:r>
            <w:r w:rsidRPr="0075170A">
              <w:rPr>
                <w:rFonts w:eastAsia="Times New Roman"/>
                <w:color w:val="000000"/>
                <w:lang w:eastAsia="ru-RU"/>
              </w:rPr>
              <w:t xml:space="preserve"> учреждениям и иным некоммерческим организациям</w:t>
            </w:r>
          </w:p>
        </w:tc>
        <w:tc>
          <w:tcPr>
            <w:tcW w:w="237" w:type="pct"/>
            <w:tcBorders>
              <w:top w:val="nil"/>
              <w:left w:val="nil"/>
              <w:bottom w:val="single" w:sz="4" w:space="0" w:color="000000"/>
              <w:right w:val="single" w:sz="4" w:space="0" w:color="000000"/>
            </w:tcBorders>
            <w:shd w:val="clear" w:color="auto" w:fill="auto"/>
            <w:vAlign w:val="center"/>
            <w:hideMark/>
          </w:tcPr>
          <w:p w14:paraId="37EA5B3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34BA309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65E5DE2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0120221001</w:t>
            </w:r>
          </w:p>
        </w:tc>
        <w:tc>
          <w:tcPr>
            <w:tcW w:w="238" w:type="pct"/>
            <w:tcBorders>
              <w:top w:val="nil"/>
              <w:left w:val="nil"/>
              <w:bottom w:val="single" w:sz="4" w:space="0" w:color="000000"/>
              <w:right w:val="single" w:sz="4" w:space="0" w:color="000000"/>
            </w:tcBorders>
            <w:shd w:val="clear" w:color="auto" w:fill="auto"/>
            <w:vAlign w:val="center"/>
            <w:hideMark/>
          </w:tcPr>
          <w:p w14:paraId="3E884FD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600</w:t>
            </w:r>
          </w:p>
        </w:tc>
        <w:tc>
          <w:tcPr>
            <w:tcW w:w="688" w:type="pct"/>
            <w:tcBorders>
              <w:top w:val="nil"/>
              <w:left w:val="nil"/>
              <w:bottom w:val="single" w:sz="4" w:space="0" w:color="000000"/>
              <w:right w:val="single" w:sz="4" w:space="0" w:color="000000"/>
            </w:tcBorders>
            <w:shd w:val="clear" w:color="auto" w:fill="auto"/>
            <w:vAlign w:val="center"/>
            <w:hideMark/>
          </w:tcPr>
          <w:p w14:paraId="0E6BC480" w14:textId="15493317" w:rsidR="00543A6A" w:rsidRPr="0075170A" w:rsidRDefault="00543A6A" w:rsidP="00F830E1">
            <w:pPr>
              <w:jc w:val="right"/>
              <w:rPr>
                <w:rFonts w:eastAsia="Times New Roman"/>
                <w:color w:val="000000"/>
                <w:lang w:eastAsia="ru-RU"/>
              </w:rPr>
            </w:pPr>
            <w:r w:rsidRPr="0075170A">
              <w:rPr>
                <w:rFonts w:eastAsia="Times New Roman"/>
                <w:color w:val="000000"/>
                <w:lang w:eastAsia="ru-RU"/>
              </w:rPr>
              <w:t>32762577,41</w:t>
            </w:r>
          </w:p>
        </w:tc>
        <w:tc>
          <w:tcPr>
            <w:tcW w:w="688" w:type="pct"/>
            <w:tcBorders>
              <w:top w:val="nil"/>
              <w:left w:val="nil"/>
              <w:bottom w:val="single" w:sz="4" w:space="0" w:color="000000"/>
              <w:right w:val="single" w:sz="4" w:space="0" w:color="000000"/>
            </w:tcBorders>
            <w:shd w:val="clear" w:color="auto" w:fill="auto"/>
            <w:vAlign w:val="center"/>
            <w:hideMark/>
          </w:tcPr>
          <w:p w14:paraId="575E0A5C" w14:textId="230BC7F4" w:rsidR="00543A6A" w:rsidRPr="0075170A" w:rsidRDefault="00543A6A" w:rsidP="00F830E1">
            <w:pPr>
              <w:jc w:val="right"/>
              <w:rPr>
                <w:rFonts w:eastAsia="Times New Roman"/>
                <w:color w:val="000000"/>
                <w:lang w:eastAsia="ru-RU"/>
              </w:rPr>
            </w:pPr>
            <w:r w:rsidRPr="0075170A">
              <w:rPr>
                <w:rFonts w:eastAsia="Times New Roman"/>
                <w:color w:val="000000"/>
                <w:lang w:eastAsia="ru-RU"/>
              </w:rPr>
              <w:t>36026629,88</w:t>
            </w:r>
          </w:p>
        </w:tc>
        <w:tc>
          <w:tcPr>
            <w:tcW w:w="713" w:type="pct"/>
            <w:tcBorders>
              <w:top w:val="nil"/>
              <w:left w:val="nil"/>
              <w:bottom w:val="single" w:sz="4" w:space="0" w:color="000000"/>
              <w:right w:val="single" w:sz="4" w:space="0" w:color="000000"/>
            </w:tcBorders>
            <w:shd w:val="clear" w:color="auto" w:fill="auto"/>
            <w:vAlign w:val="center"/>
            <w:hideMark/>
          </w:tcPr>
          <w:p w14:paraId="4DC05D8A" w14:textId="667217F6" w:rsidR="00543A6A" w:rsidRPr="0075170A" w:rsidRDefault="00543A6A" w:rsidP="00F830E1">
            <w:pPr>
              <w:jc w:val="right"/>
              <w:rPr>
                <w:rFonts w:eastAsia="Times New Roman"/>
                <w:color w:val="000000"/>
                <w:lang w:eastAsia="ru-RU"/>
              </w:rPr>
            </w:pPr>
            <w:r w:rsidRPr="0075170A">
              <w:rPr>
                <w:rFonts w:eastAsia="Times New Roman"/>
                <w:color w:val="000000"/>
                <w:lang w:eastAsia="ru-RU"/>
              </w:rPr>
              <w:t>37791915,94</w:t>
            </w:r>
          </w:p>
        </w:tc>
      </w:tr>
      <w:tr w:rsidR="00543A6A" w:rsidRPr="00474DBA" w14:paraId="21D6DBB9"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7D96F9A"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Субсидии бюджетным учреждениям</w:t>
            </w:r>
          </w:p>
        </w:tc>
        <w:tc>
          <w:tcPr>
            <w:tcW w:w="237" w:type="pct"/>
            <w:tcBorders>
              <w:top w:val="nil"/>
              <w:left w:val="nil"/>
              <w:bottom w:val="single" w:sz="4" w:space="0" w:color="000000"/>
              <w:right w:val="single" w:sz="4" w:space="0" w:color="000000"/>
            </w:tcBorders>
            <w:shd w:val="clear" w:color="auto" w:fill="auto"/>
            <w:vAlign w:val="center"/>
            <w:hideMark/>
          </w:tcPr>
          <w:p w14:paraId="6B9B62F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432FF5C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21F54DC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0120221001</w:t>
            </w:r>
          </w:p>
        </w:tc>
        <w:tc>
          <w:tcPr>
            <w:tcW w:w="238" w:type="pct"/>
            <w:tcBorders>
              <w:top w:val="nil"/>
              <w:left w:val="nil"/>
              <w:bottom w:val="single" w:sz="4" w:space="0" w:color="000000"/>
              <w:right w:val="single" w:sz="4" w:space="0" w:color="000000"/>
            </w:tcBorders>
            <w:shd w:val="clear" w:color="auto" w:fill="auto"/>
            <w:vAlign w:val="center"/>
            <w:hideMark/>
          </w:tcPr>
          <w:p w14:paraId="5AB5ADB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610</w:t>
            </w:r>
          </w:p>
        </w:tc>
        <w:tc>
          <w:tcPr>
            <w:tcW w:w="688" w:type="pct"/>
            <w:tcBorders>
              <w:top w:val="nil"/>
              <w:left w:val="nil"/>
              <w:bottom w:val="single" w:sz="4" w:space="0" w:color="000000"/>
              <w:right w:val="single" w:sz="4" w:space="0" w:color="000000"/>
            </w:tcBorders>
            <w:shd w:val="clear" w:color="auto" w:fill="auto"/>
            <w:vAlign w:val="center"/>
            <w:hideMark/>
          </w:tcPr>
          <w:p w14:paraId="06D76C28" w14:textId="248E2EB5" w:rsidR="00543A6A" w:rsidRPr="0075170A" w:rsidRDefault="00543A6A" w:rsidP="00F830E1">
            <w:pPr>
              <w:jc w:val="right"/>
              <w:rPr>
                <w:rFonts w:eastAsia="Times New Roman"/>
                <w:color w:val="000000"/>
                <w:lang w:eastAsia="ru-RU"/>
              </w:rPr>
            </w:pPr>
            <w:r w:rsidRPr="0075170A">
              <w:rPr>
                <w:rFonts w:eastAsia="Times New Roman"/>
                <w:color w:val="000000"/>
                <w:lang w:eastAsia="ru-RU"/>
              </w:rPr>
              <w:t>32762577,41</w:t>
            </w:r>
          </w:p>
        </w:tc>
        <w:tc>
          <w:tcPr>
            <w:tcW w:w="688" w:type="pct"/>
            <w:tcBorders>
              <w:top w:val="nil"/>
              <w:left w:val="nil"/>
              <w:bottom w:val="single" w:sz="4" w:space="0" w:color="000000"/>
              <w:right w:val="single" w:sz="4" w:space="0" w:color="000000"/>
            </w:tcBorders>
            <w:shd w:val="clear" w:color="auto" w:fill="auto"/>
            <w:vAlign w:val="center"/>
            <w:hideMark/>
          </w:tcPr>
          <w:p w14:paraId="115CE000" w14:textId="7BB7BDE0" w:rsidR="00543A6A" w:rsidRPr="0075170A" w:rsidRDefault="00543A6A" w:rsidP="00F830E1">
            <w:pPr>
              <w:jc w:val="right"/>
              <w:rPr>
                <w:rFonts w:eastAsia="Times New Roman"/>
                <w:color w:val="000000"/>
                <w:lang w:eastAsia="ru-RU"/>
              </w:rPr>
            </w:pPr>
            <w:r w:rsidRPr="0075170A">
              <w:rPr>
                <w:rFonts w:eastAsia="Times New Roman"/>
                <w:color w:val="000000"/>
                <w:lang w:eastAsia="ru-RU"/>
              </w:rPr>
              <w:t>36026629,88</w:t>
            </w:r>
          </w:p>
        </w:tc>
        <w:tc>
          <w:tcPr>
            <w:tcW w:w="713" w:type="pct"/>
            <w:tcBorders>
              <w:top w:val="nil"/>
              <w:left w:val="nil"/>
              <w:bottom w:val="single" w:sz="4" w:space="0" w:color="000000"/>
              <w:right w:val="single" w:sz="4" w:space="0" w:color="000000"/>
            </w:tcBorders>
            <w:shd w:val="clear" w:color="auto" w:fill="auto"/>
            <w:vAlign w:val="center"/>
            <w:hideMark/>
          </w:tcPr>
          <w:p w14:paraId="330A0C95" w14:textId="35161C4D" w:rsidR="00543A6A" w:rsidRPr="0075170A" w:rsidRDefault="00543A6A" w:rsidP="00F830E1">
            <w:pPr>
              <w:jc w:val="right"/>
              <w:rPr>
                <w:rFonts w:eastAsia="Times New Roman"/>
                <w:color w:val="000000"/>
                <w:lang w:eastAsia="ru-RU"/>
              </w:rPr>
            </w:pPr>
            <w:r w:rsidRPr="0075170A">
              <w:rPr>
                <w:rFonts w:eastAsia="Times New Roman"/>
                <w:color w:val="000000"/>
                <w:lang w:eastAsia="ru-RU"/>
              </w:rPr>
              <w:t>37791915,94</w:t>
            </w:r>
          </w:p>
        </w:tc>
      </w:tr>
      <w:tr w:rsidR="00543A6A" w:rsidRPr="00474DBA" w14:paraId="3F9F1FC5"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AB81A54"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мероприятия, направленные на материально-техническое обеспечение учреждений</w:t>
            </w:r>
          </w:p>
        </w:tc>
        <w:tc>
          <w:tcPr>
            <w:tcW w:w="237" w:type="pct"/>
            <w:tcBorders>
              <w:top w:val="nil"/>
              <w:left w:val="nil"/>
              <w:bottom w:val="single" w:sz="4" w:space="0" w:color="000000"/>
              <w:right w:val="single" w:sz="4" w:space="0" w:color="000000"/>
            </w:tcBorders>
            <w:shd w:val="clear" w:color="auto" w:fill="auto"/>
            <w:vAlign w:val="center"/>
            <w:hideMark/>
          </w:tcPr>
          <w:p w14:paraId="13D6E55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3629898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728F00F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0120221002</w:t>
            </w:r>
          </w:p>
        </w:tc>
        <w:tc>
          <w:tcPr>
            <w:tcW w:w="238" w:type="pct"/>
            <w:tcBorders>
              <w:top w:val="nil"/>
              <w:left w:val="nil"/>
              <w:bottom w:val="single" w:sz="4" w:space="0" w:color="000000"/>
              <w:right w:val="single" w:sz="4" w:space="0" w:color="000000"/>
            </w:tcBorders>
            <w:shd w:val="clear" w:color="auto" w:fill="auto"/>
            <w:vAlign w:val="center"/>
            <w:hideMark/>
          </w:tcPr>
          <w:p w14:paraId="7324477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51D75EC0" w14:textId="61BC13FB" w:rsidR="00543A6A" w:rsidRPr="0075170A" w:rsidRDefault="00543A6A" w:rsidP="00F830E1">
            <w:pPr>
              <w:jc w:val="right"/>
              <w:rPr>
                <w:rFonts w:eastAsia="Times New Roman"/>
                <w:color w:val="000000"/>
                <w:lang w:eastAsia="ru-RU"/>
              </w:rPr>
            </w:pPr>
            <w:r w:rsidRPr="0075170A">
              <w:rPr>
                <w:rFonts w:eastAsia="Times New Roman"/>
                <w:color w:val="000000"/>
                <w:lang w:eastAsia="ru-RU"/>
              </w:rPr>
              <w:t>20333346,19</w:t>
            </w:r>
          </w:p>
        </w:tc>
        <w:tc>
          <w:tcPr>
            <w:tcW w:w="688" w:type="pct"/>
            <w:tcBorders>
              <w:top w:val="nil"/>
              <w:left w:val="nil"/>
              <w:bottom w:val="single" w:sz="4" w:space="0" w:color="000000"/>
              <w:right w:val="single" w:sz="4" w:space="0" w:color="000000"/>
            </w:tcBorders>
            <w:shd w:val="clear" w:color="auto" w:fill="auto"/>
            <w:vAlign w:val="center"/>
            <w:hideMark/>
          </w:tcPr>
          <w:p w14:paraId="4E5ACB95" w14:textId="32E1402F" w:rsidR="00543A6A" w:rsidRPr="0075170A" w:rsidRDefault="00543A6A" w:rsidP="00F830E1">
            <w:pPr>
              <w:jc w:val="right"/>
              <w:rPr>
                <w:rFonts w:eastAsia="Times New Roman"/>
                <w:color w:val="000000"/>
                <w:lang w:eastAsia="ru-RU"/>
              </w:rPr>
            </w:pPr>
            <w:r w:rsidRPr="0075170A">
              <w:rPr>
                <w:rFonts w:eastAsia="Times New Roman"/>
                <w:color w:val="000000"/>
                <w:lang w:eastAsia="ru-RU"/>
              </w:rPr>
              <w:t>16968765,00</w:t>
            </w:r>
          </w:p>
        </w:tc>
        <w:tc>
          <w:tcPr>
            <w:tcW w:w="713" w:type="pct"/>
            <w:tcBorders>
              <w:top w:val="nil"/>
              <w:left w:val="nil"/>
              <w:bottom w:val="single" w:sz="4" w:space="0" w:color="000000"/>
              <w:right w:val="single" w:sz="4" w:space="0" w:color="000000"/>
            </w:tcBorders>
            <w:shd w:val="clear" w:color="auto" w:fill="auto"/>
            <w:vAlign w:val="center"/>
            <w:hideMark/>
          </w:tcPr>
          <w:p w14:paraId="0C40F92F" w14:textId="7471CADF" w:rsidR="00543A6A" w:rsidRPr="0075170A" w:rsidRDefault="00543A6A" w:rsidP="00F830E1">
            <w:pPr>
              <w:jc w:val="right"/>
              <w:rPr>
                <w:rFonts w:eastAsia="Times New Roman"/>
                <w:color w:val="000000"/>
                <w:lang w:eastAsia="ru-RU"/>
              </w:rPr>
            </w:pPr>
            <w:r w:rsidRPr="0075170A">
              <w:rPr>
                <w:rFonts w:eastAsia="Times New Roman"/>
                <w:color w:val="000000"/>
                <w:lang w:eastAsia="ru-RU"/>
              </w:rPr>
              <w:t>16352655,00</w:t>
            </w:r>
          </w:p>
        </w:tc>
      </w:tr>
      <w:tr w:rsidR="00543A6A" w:rsidRPr="00474DBA" w14:paraId="2FAF97E5"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692AD7E" w14:textId="333D749D"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Предоставление субсидий </w:t>
            </w:r>
            <w:r w:rsidR="00E1330C" w:rsidRPr="0075170A">
              <w:rPr>
                <w:rFonts w:eastAsia="Times New Roman"/>
                <w:color w:val="000000"/>
                <w:lang w:eastAsia="ru-RU"/>
              </w:rPr>
              <w:t>бюджетным, автономным</w:t>
            </w:r>
            <w:r w:rsidRPr="0075170A">
              <w:rPr>
                <w:rFonts w:eastAsia="Times New Roman"/>
                <w:color w:val="000000"/>
                <w:lang w:eastAsia="ru-RU"/>
              </w:rPr>
              <w:t xml:space="preserve"> учреждениям и иным некоммерческим организациям</w:t>
            </w:r>
          </w:p>
        </w:tc>
        <w:tc>
          <w:tcPr>
            <w:tcW w:w="237" w:type="pct"/>
            <w:tcBorders>
              <w:top w:val="nil"/>
              <w:left w:val="nil"/>
              <w:bottom w:val="single" w:sz="4" w:space="0" w:color="000000"/>
              <w:right w:val="single" w:sz="4" w:space="0" w:color="000000"/>
            </w:tcBorders>
            <w:shd w:val="clear" w:color="auto" w:fill="auto"/>
            <w:vAlign w:val="center"/>
            <w:hideMark/>
          </w:tcPr>
          <w:p w14:paraId="5416AE5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052A105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39C205A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0120221002</w:t>
            </w:r>
          </w:p>
        </w:tc>
        <w:tc>
          <w:tcPr>
            <w:tcW w:w="238" w:type="pct"/>
            <w:tcBorders>
              <w:top w:val="nil"/>
              <w:left w:val="nil"/>
              <w:bottom w:val="single" w:sz="4" w:space="0" w:color="000000"/>
              <w:right w:val="single" w:sz="4" w:space="0" w:color="000000"/>
            </w:tcBorders>
            <w:shd w:val="clear" w:color="auto" w:fill="auto"/>
            <w:vAlign w:val="center"/>
            <w:hideMark/>
          </w:tcPr>
          <w:p w14:paraId="635F403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600</w:t>
            </w:r>
          </w:p>
        </w:tc>
        <w:tc>
          <w:tcPr>
            <w:tcW w:w="688" w:type="pct"/>
            <w:tcBorders>
              <w:top w:val="nil"/>
              <w:left w:val="nil"/>
              <w:bottom w:val="single" w:sz="4" w:space="0" w:color="000000"/>
              <w:right w:val="single" w:sz="4" w:space="0" w:color="000000"/>
            </w:tcBorders>
            <w:shd w:val="clear" w:color="auto" w:fill="auto"/>
            <w:vAlign w:val="center"/>
            <w:hideMark/>
          </w:tcPr>
          <w:p w14:paraId="582F5D70" w14:textId="3F684AB6" w:rsidR="00543A6A" w:rsidRPr="0075170A" w:rsidRDefault="00543A6A" w:rsidP="00F830E1">
            <w:pPr>
              <w:jc w:val="right"/>
              <w:rPr>
                <w:rFonts w:eastAsia="Times New Roman"/>
                <w:color w:val="000000"/>
                <w:lang w:eastAsia="ru-RU"/>
              </w:rPr>
            </w:pPr>
            <w:r w:rsidRPr="0075170A">
              <w:rPr>
                <w:rFonts w:eastAsia="Times New Roman"/>
                <w:color w:val="000000"/>
                <w:lang w:eastAsia="ru-RU"/>
              </w:rPr>
              <w:t>20333346,19</w:t>
            </w:r>
          </w:p>
        </w:tc>
        <w:tc>
          <w:tcPr>
            <w:tcW w:w="688" w:type="pct"/>
            <w:tcBorders>
              <w:top w:val="nil"/>
              <w:left w:val="nil"/>
              <w:bottom w:val="single" w:sz="4" w:space="0" w:color="000000"/>
              <w:right w:val="single" w:sz="4" w:space="0" w:color="000000"/>
            </w:tcBorders>
            <w:shd w:val="clear" w:color="auto" w:fill="auto"/>
            <w:vAlign w:val="center"/>
            <w:hideMark/>
          </w:tcPr>
          <w:p w14:paraId="2C207B43" w14:textId="6312658D" w:rsidR="00543A6A" w:rsidRPr="0075170A" w:rsidRDefault="00543A6A" w:rsidP="00F830E1">
            <w:pPr>
              <w:jc w:val="right"/>
              <w:rPr>
                <w:rFonts w:eastAsia="Times New Roman"/>
                <w:color w:val="000000"/>
                <w:lang w:eastAsia="ru-RU"/>
              </w:rPr>
            </w:pPr>
            <w:r w:rsidRPr="0075170A">
              <w:rPr>
                <w:rFonts w:eastAsia="Times New Roman"/>
                <w:color w:val="000000"/>
                <w:lang w:eastAsia="ru-RU"/>
              </w:rPr>
              <w:t>16968765,00</w:t>
            </w:r>
          </w:p>
        </w:tc>
        <w:tc>
          <w:tcPr>
            <w:tcW w:w="713" w:type="pct"/>
            <w:tcBorders>
              <w:top w:val="nil"/>
              <w:left w:val="nil"/>
              <w:bottom w:val="single" w:sz="4" w:space="0" w:color="000000"/>
              <w:right w:val="single" w:sz="4" w:space="0" w:color="000000"/>
            </w:tcBorders>
            <w:shd w:val="clear" w:color="auto" w:fill="auto"/>
            <w:vAlign w:val="center"/>
            <w:hideMark/>
          </w:tcPr>
          <w:p w14:paraId="7525908E" w14:textId="04FA00F9" w:rsidR="00543A6A" w:rsidRPr="0075170A" w:rsidRDefault="00543A6A" w:rsidP="00F830E1">
            <w:pPr>
              <w:jc w:val="right"/>
              <w:rPr>
                <w:rFonts w:eastAsia="Times New Roman"/>
                <w:color w:val="000000"/>
                <w:lang w:eastAsia="ru-RU"/>
              </w:rPr>
            </w:pPr>
            <w:r w:rsidRPr="0075170A">
              <w:rPr>
                <w:rFonts w:eastAsia="Times New Roman"/>
                <w:color w:val="000000"/>
                <w:lang w:eastAsia="ru-RU"/>
              </w:rPr>
              <w:t>16352655,00</w:t>
            </w:r>
          </w:p>
        </w:tc>
      </w:tr>
      <w:tr w:rsidR="00543A6A" w:rsidRPr="00474DBA" w14:paraId="62E58E67"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E62F445"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Субсидии бюджетным учреждениям</w:t>
            </w:r>
          </w:p>
        </w:tc>
        <w:tc>
          <w:tcPr>
            <w:tcW w:w="237" w:type="pct"/>
            <w:tcBorders>
              <w:top w:val="nil"/>
              <w:left w:val="nil"/>
              <w:bottom w:val="single" w:sz="4" w:space="0" w:color="000000"/>
              <w:right w:val="single" w:sz="4" w:space="0" w:color="000000"/>
            </w:tcBorders>
            <w:shd w:val="clear" w:color="auto" w:fill="auto"/>
            <w:vAlign w:val="center"/>
            <w:hideMark/>
          </w:tcPr>
          <w:p w14:paraId="3541F13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3DD0292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75C7399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0120221002</w:t>
            </w:r>
          </w:p>
        </w:tc>
        <w:tc>
          <w:tcPr>
            <w:tcW w:w="238" w:type="pct"/>
            <w:tcBorders>
              <w:top w:val="nil"/>
              <w:left w:val="nil"/>
              <w:bottom w:val="single" w:sz="4" w:space="0" w:color="000000"/>
              <w:right w:val="single" w:sz="4" w:space="0" w:color="000000"/>
            </w:tcBorders>
            <w:shd w:val="clear" w:color="auto" w:fill="auto"/>
            <w:vAlign w:val="center"/>
            <w:hideMark/>
          </w:tcPr>
          <w:p w14:paraId="76F87AA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610</w:t>
            </w:r>
          </w:p>
        </w:tc>
        <w:tc>
          <w:tcPr>
            <w:tcW w:w="688" w:type="pct"/>
            <w:tcBorders>
              <w:top w:val="nil"/>
              <w:left w:val="nil"/>
              <w:bottom w:val="single" w:sz="4" w:space="0" w:color="000000"/>
              <w:right w:val="single" w:sz="4" w:space="0" w:color="000000"/>
            </w:tcBorders>
            <w:shd w:val="clear" w:color="auto" w:fill="auto"/>
            <w:vAlign w:val="center"/>
            <w:hideMark/>
          </w:tcPr>
          <w:p w14:paraId="3586C9DD" w14:textId="6B671FB9" w:rsidR="00543A6A" w:rsidRPr="0075170A" w:rsidRDefault="00543A6A" w:rsidP="00F830E1">
            <w:pPr>
              <w:jc w:val="right"/>
              <w:rPr>
                <w:rFonts w:eastAsia="Times New Roman"/>
                <w:color w:val="000000"/>
                <w:lang w:eastAsia="ru-RU"/>
              </w:rPr>
            </w:pPr>
            <w:r w:rsidRPr="0075170A">
              <w:rPr>
                <w:rFonts w:eastAsia="Times New Roman"/>
                <w:color w:val="000000"/>
                <w:lang w:eastAsia="ru-RU"/>
              </w:rPr>
              <w:t>20333346,19</w:t>
            </w:r>
          </w:p>
        </w:tc>
        <w:tc>
          <w:tcPr>
            <w:tcW w:w="688" w:type="pct"/>
            <w:tcBorders>
              <w:top w:val="nil"/>
              <w:left w:val="nil"/>
              <w:bottom w:val="single" w:sz="4" w:space="0" w:color="000000"/>
              <w:right w:val="single" w:sz="4" w:space="0" w:color="000000"/>
            </w:tcBorders>
            <w:shd w:val="clear" w:color="auto" w:fill="auto"/>
            <w:vAlign w:val="center"/>
            <w:hideMark/>
          </w:tcPr>
          <w:p w14:paraId="0EFAF1BD" w14:textId="3CA2BCDA" w:rsidR="00543A6A" w:rsidRPr="0075170A" w:rsidRDefault="00543A6A" w:rsidP="00F830E1">
            <w:pPr>
              <w:jc w:val="right"/>
              <w:rPr>
                <w:rFonts w:eastAsia="Times New Roman"/>
                <w:color w:val="000000"/>
                <w:lang w:eastAsia="ru-RU"/>
              </w:rPr>
            </w:pPr>
            <w:r w:rsidRPr="0075170A">
              <w:rPr>
                <w:rFonts w:eastAsia="Times New Roman"/>
                <w:color w:val="000000"/>
                <w:lang w:eastAsia="ru-RU"/>
              </w:rPr>
              <w:t>16968765,00</w:t>
            </w:r>
          </w:p>
        </w:tc>
        <w:tc>
          <w:tcPr>
            <w:tcW w:w="713" w:type="pct"/>
            <w:tcBorders>
              <w:top w:val="nil"/>
              <w:left w:val="nil"/>
              <w:bottom w:val="single" w:sz="4" w:space="0" w:color="000000"/>
              <w:right w:val="single" w:sz="4" w:space="0" w:color="000000"/>
            </w:tcBorders>
            <w:shd w:val="clear" w:color="auto" w:fill="auto"/>
            <w:vAlign w:val="center"/>
            <w:hideMark/>
          </w:tcPr>
          <w:p w14:paraId="4C1899F4" w14:textId="61826BBB" w:rsidR="00543A6A" w:rsidRPr="0075170A" w:rsidRDefault="00543A6A" w:rsidP="00F830E1">
            <w:pPr>
              <w:jc w:val="right"/>
              <w:rPr>
                <w:rFonts w:eastAsia="Times New Roman"/>
                <w:color w:val="000000"/>
                <w:lang w:eastAsia="ru-RU"/>
              </w:rPr>
            </w:pPr>
            <w:r w:rsidRPr="0075170A">
              <w:rPr>
                <w:rFonts w:eastAsia="Times New Roman"/>
                <w:color w:val="000000"/>
                <w:lang w:eastAsia="ru-RU"/>
              </w:rPr>
              <w:t>16352655,00</w:t>
            </w:r>
          </w:p>
        </w:tc>
      </w:tr>
      <w:tr w:rsidR="00543A6A" w:rsidRPr="00474DBA" w14:paraId="4B482686"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B94F5BD"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проведение капитального и текущего ремонта (с учетом разработки и проверки проектно-сметной документации), а также проведение аварийно-восстановительных работ в муниципальных учреждениях</w:t>
            </w:r>
          </w:p>
        </w:tc>
        <w:tc>
          <w:tcPr>
            <w:tcW w:w="237" w:type="pct"/>
            <w:tcBorders>
              <w:top w:val="nil"/>
              <w:left w:val="nil"/>
              <w:bottom w:val="single" w:sz="4" w:space="0" w:color="000000"/>
              <w:right w:val="single" w:sz="4" w:space="0" w:color="000000"/>
            </w:tcBorders>
            <w:shd w:val="clear" w:color="auto" w:fill="auto"/>
            <w:vAlign w:val="center"/>
            <w:hideMark/>
          </w:tcPr>
          <w:p w14:paraId="3CA411D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7D4DA8E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275524B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0120221010</w:t>
            </w:r>
          </w:p>
        </w:tc>
        <w:tc>
          <w:tcPr>
            <w:tcW w:w="238" w:type="pct"/>
            <w:tcBorders>
              <w:top w:val="nil"/>
              <w:left w:val="nil"/>
              <w:bottom w:val="single" w:sz="4" w:space="0" w:color="000000"/>
              <w:right w:val="single" w:sz="4" w:space="0" w:color="000000"/>
            </w:tcBorders>
            <w:shd w:val="clear" w:color="auto" w:fill="auto"/>
            <w:vAlign w:val="center"/>
            <w:hideMark/>
          </w:tcPr>
          <w:p w14:paraId="086E844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12D5850B" w14:textId="1B7D16CA" w:rsidR="00543A6A" w:rsidRPr="0075170A" w:rsidRDefault="00543A6A" w:rsidP="00F830E1">
            <w:pPr>
              <w:jc w:val="right"/>
              <w:rPr>
                <w:rFonts w:eastAsia="Times New Roman"/>
                <w:color w:val="000000"/>
                <w:lang w:eastAsia="ru-RU"/>
              </w:rPr>
            </w:pPr>
            <w:r w:rsidRPr="0075170A">
              <w:rPr>
                <w:rFonts w:eastAsia="Times New Roman"/>
                <w:color w:val="000000"/>
                <w:lang w:eastAsia="ru-RU"/>
              </w:rPr>
              <w:t>28470653,74</w:t>
            </w:r>
          </w:p>
        </w:tc>
        <w:tc>
          <w:tcPr>
            <w:tcW w:w="688" w:type="pct"/>
            <w:tcBorders>
              <w:top w:val="nil"/>
              <w:left w:val="nil"/>
              <w:bottom w:val="single" w:sz="4" w:space="0" w:color="000000"/>
              <w:right w:val="single" w:sz="4" w:space="0" w:color="000000"/>
            </w:tcBorders>
            <w:shd w:val="clear" w:color="auto" w:fill="auto"/>
            <w:vAlign w:val="center"/>
            <w:hideMark/>
          </w:tcPr>
          <w:p w14:paraId="245DA408"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376A80C0"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0A9087DF"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9FAD0C0" w14:textId="746E72D2"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Предоставление субсидий </w:t>
            </w:r>
            <w:r w:rsidR="00E1330C" w:rsidRPr="0075170A">
              <w:rPr>
                <w:rFonts w:eastAsia="Times New Roman"/>
                <w:color w:val="000000"/>
                <w:lang w:eastAsia="ru-RU"/>
              </w:rPr>
              <w:t>бюджетным, автономным</w:t>
            </w:r>
            <w:r w:rsidRPr="0075170A">
              <w:rPr>
                <w:rFonts w:eastAsia="Times New Roman"/>
                <w:color w:val="000000"/>
                <w:lang w:eastAsia="ru-RU"/>
              </w:rPr>
              <w:t xml:space="preserve"> учреждениям и </w:t>
            </w:r>
            <w:r w:rsidRPr="0075170A">
              <w:rPr>
                <w:rFonts w:eastAsia="Times New Roman"/>
                <w:color w:val="000000"/>
                <w:lang w:eastAsia="ru-RU"/>
              </w:rPr>
              <w:lastRenderedPageBreak/>
              <w:t>иным некоммерческим организациям</w:t>
            </w:r>
          </w:p>
        </w:tc>
        <w:tc>
          <w:tcPr>
            <w:tcW w:w="237" w:type="pct"/>
            <w:tcBorders>
              <w:top w:val="nil"/>
              <w:left w:val="nil"/>
              <w:bottom w:val="single" w:sz="4" w:space="0" w:color="000000"/>
              <w:right w:val="single" w:sz="4" w:space="0" w:color="000000"/>
            </w:tcBorders>
            <w:shd w:val="clear" w:color="auto" w:fill="auto"/>
            <w:vAlign w:val="center"/>
            <w:hideMark/>
          </w:tcPr>
          <w:p w14:paraId="1627291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lastRenderedPageBreak/>
              <w:t>07</w:t>
            </w:r>
          </w:p>
        </w:tc>
        <w:tc>
          <w:tcPr>
            <w:tcW w:w="270" w:type="pct"/>
            <w:tcBorders>
              <w:top w:val="nil"/>
              <w:left w:val="nil"/>
              <w:bottom w:val="single" w:sz="4" w:space="0" w:color="000000"/>
              <w:right w:val="single" w:sz="4" w:space="0" w:color="000000"/>
            </w:tcBorders>
            <w:shd w:val="clear" w:color="auto" w:fill="auto"/>
            <w:vAlign w:val="center"/>
            <w:hideMark/>
          </w:tcPr>
          <w:p w14:paraId="775F70C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237668F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0120221010</w:t>
            </w:r>
          </w:p>
        </w:tc>
        <w:tc>
          <w:tcPr>
            <w:tcW w:w="238" w:type="pct"/>
            <w:tcBorders>
              <w:top w:val="nil"/>
              <w:left w:val="nil"/>
              <w:bottom w:val="single" w:sz="4" w:space="0" w:color="000000"/>
              <w:right w:val="single" w:sz="4" w:space="0" w:color="000000"/>
            </w:tcBorders>
            <w:shd w:val="clear" w:color="auto" w:fill="auto"/>
            <w:vAlign w:val="center"/>
            <w:hideMark/>
          </w:tcPr>
          <w:p w14:paraId="10A4E01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600</w:t>
            </w:r>
          </w:p>
        </w:tc>
        <w:tc>
          <w:tcPr>
            <w:tcW w:w="688" w:type="pct"/>
            <w:tcBorders>
              <w:top w:val="nil"/>
              <w:left w:val="nil"/>
              <w:bottom w:val="single" w:sz="4" w:space="0" w:color="000000"/>
              <w:right w:val="single" w:sz="4" w:space="0" w:color="000000"/>
            </w:tcBorders>
            <w:shd w:val="clear" w:color="auto" w:fill="auto"/>
            <w:vAlign w:val="center"/>
            <w:hideMark/>
          </w:tcPr>
          <w:p w14:paraId="2034789E" w14:textId="36780048" w:rsidR="00543A6A" w:rsidRPr="0075170A" w:rsidRDefault="00543A6A" w:rsidP="00F830E1">
            <w:pPr>
              <w:jc w:val="right"/>
              <w:rPr>
                <w:rFonts w:eastAsia="Times New Roman"/>
                <w:color w:val="000000"/>
                <w:lang w:eastAsia="ru-RU"/>
              </w:rPr>
            </w:pPr>
            <w:r w:rsidRPr="0075170A">
              <w:rPr>
                <w:rFonts w:eastAsia="Times New Roman"/>
                <w:color w:val="000000"/>
                <w:lang w:eastAsia="ru-RU"/>
              </w:rPr>
              <w:t>28470653,74</w:t>
            </w:r>
          </w:p>
        </w:tc>
        <w:tc>
          <w:tcPr>
            <w:tcW w:w="688" w:type="pct"/>
            <w:tcBorders>
              <w:top w:val="nil"/>
              <w:left w:val="nil"/>
              <w:bottom w:val="single" w:sz="4" w:space="0" w:color="000000"/>
              <w:right w:val="single" w:sz="4" w:space="0" w:color="000000"/>
            </w:tcBorders>
            <w:shd w:val="clear" w:color="auto" w:fill="auto"/>
            <w:vAlign w:val="center"/>
            <w:hideMark/>
          </w:tcPr>
          <w:p w14:paraId="1803FEB9"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6C4FB0F5"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3A506E90"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5B91C39"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Субсидии бюджетным учреждениям</w:t>
            </w:r>
          </w:p>
        </w:tc>
        <w:tc>
          <w:tcPr>
            <w:tcW w:w="237" w:type="pct"/>
            <w:tcBorders>
              <w:top w:val="nil"/>
              <w:left w:val="nil"/>
              <w:bottom w:val="single" w:sz="4" w:space="0" w:color="000000"/>
              <w:right w:val="single" w:sz="4" w:space="0" w:color="000000"/>
            </w:tcBorders>
            <w:shd w:val="clear" w:color="auto" w:fill="auto"/>
            <w:vAlign w:val="center"/>
            <w:hideMark/>
          </w:tcPr>
          <w:p w14:paraId="097CA8F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0E6B326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41783F2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0120221010</w:t>
            </w:r>
          </w:p>
        </w:tc>
        <w:tc>
          <w:tcPr>
            <w:tcW w:w="238" w:type="pct"/>
            <w:tcBorders>
              <w:top w:val="nil"/>
              <w:left w:val="nil"/>
              <w:bottom w:val="single" w:sz="4" w:space="0" w:color="000000"/>
              <w:right w:val="single" w:sz="4" w:space="0" w:color="000000"/>
            </w:tcBorders>
            <w:shd w:val="clear" w:color="auto" w:fill="auto"/>
            <w:vAlign w:val="center"/>
            <w:hideMark/>
          </w:tcPr>
          <w:p w14:paraId="3D1B907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610</w:t>
            </w:r>
          </w:p>
        </w:tc>
        <w:tc>
          <w:tcPr>
            <w:tcW w:w="688" w:type="pct"/>
            <w:tcBorders>
              <w:top w:val="nil"/>
              <w:left w:val="nil"/>
              <w:bottom w:val="single" w:sz="4" w:space="0" w:color="000000"/>
              <w:right w:val="single" w:sz="4" w:space="0" w:color="000000"/>
            </w:tcBorders>
            <w:shd w:val="clear" w:color="auto" w:fill="auto"/>
            <w:vAlign w:val="center"/>
            <w:hideMark/>
          </w:tcPr>
          <w:p w14:paraId="6580E749" w14:textId="4D5C2B8A" w:rsidR="00543A6A" w:rsidRPr="0075170A" w:rsidRDefault="00543A6A" w:rsidP="00F830E1">
            <w:pPr>
              <w:jc w:val="right"/>
              <w:rPr>
                <w:rFonts w:eastAsia="Times New Roman"/>
                <w:color w:val="000000"/>
                <w:lang w:eastAsia="ru-RU"/>
              </w:rPr>
            </w:pPr>
            <w:r w:rsidRPr="0075170A">
              <w:rPr>
                <w:rFonts w:eastAsia="Times New Roman"/>
                <w:color w:val="000000"/>
                <w:lang w:eastAsia="ru-RU"/>
              </w:rPr>
              <w:t>28470653,74</w:t>
            </w:r>
          </w:p>
        </w:tc>
        <w:tc>
          <w:tcPr>
            <w:tcW w:w="688" w:type="pct"/>
            <w:tcBorders>
              <w:top w:val="nil"/>
              <w:left w:val="nil"/>
              <w:bottom w:val="single" w:sz="4" w:space="0" w:color="000000"/>
              <w:right w:val="single" w:sz="4" w:space="0" w:color="000000"/>
            </w:tcBorders>
            <w:shd w:val="clear" w:color="auto" w:fill="auto"/>
            <w:vAlign w:val="center"/>
            <w:hideMark/>
          </w:tcPr>
          <w:p w14:paraId="1D35CA1E"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33979846"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0C5D156C"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AAE6C05"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оборудование специальными условиями для беспрепятственного доступа, а также адаптации для нужд инвалидов и других маломобильных групп населения в зданиях муниципальных учреждений</w:t>
            </w:r>
          </w:p>
        </w:tc>
        <w:tc>
          <w:tcPr>
            <w:tcW w:w="237" w:type="pct"/>
            <w:tcBorders>
              <w:top w:val="nil"/>
              <w:left w:val="nil"/>
              <w:bottom w:val="single" w:sz="4" w:space="0" w:color="000000"/>
              <w:right w:val="single" w:sz="4" w:space="0" w:color="000000"/>
            </w:tcBorders>
            <w:shd w:val="clear" w:color="auto" w:fill="auto"/>
            <w:vAlign w:val="center"/>
            <w:hideMark/>
          </w:tcPr>
          <w:p w14:paraId="5072D04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5FAC690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74458DA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0120221011</w:t>
            </w:r>
          </w:p>
        </w:tc>
        <w:tc>
          <w:tcPr>
            <w:tcW w:w="238" w:type="pct"/>
            <w:tcBorders>
              <w:top w:val="nil"/>
              <w:left w:val="nil"/>
              <w:bottom w:val="single" w:sz="4" w:space="0" w:color="000000"/>
              <w:right w:val="single" w:sz="4" w:space="0" w:color="000000"/>
            </w:tcBorders>
            <w:shd w:val="clear" w:color="auto" w:fill="auto"/>
            <w:vAlign w:val="center"/>
            <w:hideMark/>
          </w:tcPr>
          <w:p w14:paraId="2B58194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6DCEC249" w14:textId="63FF1C7B" w:rsidR="00543A6A" w:rsidRPr="0075170A" w:rsidRDefault="00543A6A" w:rsidP="00F830E1">
            <w:pPr>
              <w:jc w:val="right"/>
              <w:rPr>
                <w:rFonts w:eastAsia="Times New Roman"/>
                <w:color w:val="000000"/>
                <w:lang w:eastAsia="ru-RU"/>
              </w:rPr>
            </w:pPr>
            <w:r w:rsidRPr="0075170A">
              <w:rPr>
                <w:rFonts w:eastAsia="Times New Roman"/>
                <w:color w:val="000000"/>
                <w:lang w:eastAsia="ru-RU"/>
              </w:rPr>
              <w:t>186500,00</w:t>
            </w:r>
          </w:p>
        </w:tc>
        <w:tc>
          <w:tcPr>
            <w:tcW w:w="688" w:type="pct"/>
            <w:tcBorders>
              <w:top w:val="nil"/>
              <w:left w:val="nil"/>
              <w:bottom w:val="single" w:sz="4" w:space="0" w:color="000000"/>
              <w:right w:val="single" w:sz="4" w:space="0" w:color="000000"/>
            </w:tcBorders>
            <w:shd w:val="clear" w:color="auto" w:fill="auto"/>
            <w:vAlign w:val="center"/>
            <w:hideMark/>
          </w:tcPr>
          <w:p w14:paraId="30005046"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17145AAF"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01F8952D"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A0B85E2" w14:textId="1168856F"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Предоставление субсидий </w:t>
            </w:r>
            <w:r w:rsidR="00E1330C" w:rsidRPr="0075170A">
              <w:rPr>
                <w:rFonts w:eastAsia="Times New Roman"/>
                <w:color w:val="000000"/>
                <w:lang w:eastAsia="ru-RU"/>
              </w:rPr>
              <w:t>бюджетным, автономным</w:t>
            </w:r>
            <w:r w:rsidRPr="0075170A">
              <w:rPr>
                <w:rFonts w:eastAsia="Times New Roman"/>
                <w:color w:val="000000"/>
                <w:lang w:eastAsia="ru-RU"/>
              </w:rPr>
              <w:t xml:space="preserve"> учреждениям и иным некоммерческим организациям</w:t>
            </w:r>
          </w:p>
        </w:tc>
        <w:tc>
          <w:tcPr>
            <w:tcW w:w="237" w:type="pct"/>
            <w:tcBorders>
              <w:top w:val="nil"/>
              <w:left w:val="nil"/>
              <w:bottom w:val="single" w:sz="4" w:space="0" w:color="000000"/>
              <w:right w:val="single" w:sz="4" w:space="0" w:color="000000"/>
            </w:tcBorders>
            <w:shd w:val="clear" w:color="auto" w:fill="auto"/>
            <w:vAlign w:val="center"/>
            <w:hideMark/>
          </w:tcPr>
          <w:p w14:paraId="571C220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6D526FE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0E9B2F4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0120221011</w:t>
            </w:r>
          </w:p>
        </w:tc>
        <w:tc>
          <w:tcPr>
            <w:tcW w:w="238" w:type="pct"/>
            <w:tcBorders>
              <w:top w:val="nil"/>
              <w:left w:val="nil"/>
              <w:bottom w:val="single" w:sz="4" w:space="0" w:color="000000"/>
              <w:right w:val="single" w:sz="4" w:space="0" w:color="000000"/>
            </w:tcBorders>
            <w:shd w:val="clear" w:color="auto" w:fill="auto"/>
            <w:vAlign w:val="center"/>
            <w:hideMark/>
          </w:tcPr>
          <w:p w14:paraId="7271B27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600</w:t>
            </w:r>
          </w:p>
        </w:tc>
        <w:tc>
          <w:tcPr>
            <w:tcW w:w="688" w:type="pct"/>
            <w:tcBorders>
              <w:top w:val="nil"/>
              <w:left w:val="nil"/>
              <w:bottom w:val="single" w:sz="4" w:space="0" w:color="000000"/>
              <w:right w:val="single" w:sz="4" w:space="0" w:color="000000"/>
            </w:tcBorders>
            <w:shd w:val="clear" w:color="auto" w:fill="auto"/>
            <w:vAlign w:val="center"/>
            <w:hideMark/>
          </w:tcPr>
          <w:p w14:paraId="0ED9AE12" w14:textId="4CF4823C" w:rsidR="00543A6A" w:rsidRPr="0075170A" w:rsidRDefault="00543A6A" w:rsidP="00F830E1">
            <w:pPr>
              <w:jc w:val="right"/>
              <w:rPr>
                <w:rFonts w:eastAsia="Times New Roman"/>
                <w:color w:val="000000"/>
                <w:lang w:eastAsia="ru-RU"/>
              </w:rPr>
            </w:pPr>
            <w:r w:rsidRPr="0075170A">
              <w:rPr>
                <w:rFonts w:eastAsia="Times New Roman"/>
                <w:color w:val="000000"/>
                <w:lang w:eastAsia="ru-RU"/>
              </w:rPr>
              <w:t>186500,00</w:t>
            </w:r>
          </w:p>
        </w:tc>
        <w:tc>
          <w:tcPr>
            <w:tcW w:w="688" w:type="pct"/>
            <w:tcBorders>
              <w:top w:val="nil"/>
              <w:left w:val="nil"/>
              <w:bottom w:val="single" w:sz="4" w:space="0" w:color="000000"/>
              <w:right w:val="single" w:sz="4" w:space="0" w:color="000000"/>
            </w:tcBorders>
            <w:shd w:val="clear" w:color="auto" w:fill="auto"/>
            <w:vAlign w:val="center"/>
            <w:hideMark/>
          </w:tcPr>
          <w:p w14:paraId="4FF7ACCC"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6BACFA27"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0175B66E"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87F9C7D"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Субсидии бюджетным учреждениям</w:t>
            </w:r>
          </w:p>
        </w:tc>
        <w:tc>
          <w:tcPr>
            <w:tcW w:w="237" w:type="pct"/>
            <w:tcBorders>
              <w:top w:val="nil"/>
              <w:left w:val="nil"/>
              <w:bottom w:val="single" w:sz="4" w:space="0" w:color="000000"/>
              <w:right w:val="single" w:sz="4" w:space="0" w:color="000000"/>
            </w:tcBorders>
            <w:shd w:val="clear" w:color="auto" w:fill="auto"/>
            <w:vAlign w:val="center"/>
            <w:hideMark/>
          </w:tcPr>
          <w:p w14:paraId="12A349A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1D4D0E7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302FD42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0120221011</w:t>
            </w:r>
          </w:p>
        </w:tc>
        <w:tc>
          <w:tcPr>
            <w:tcW w:w="238" w:type="pct"/>
            <w:tcBorders>
              <w:top w:val="nil"/>
              <w:left w:val="nil"/>
              <w:bottom w:val="single" w:sz="4" w:space="0" w:color="000000"/>
              <w:right w:val="single" w:sz="4" w:space="0" w:color="000000"/>
            </w:tcBorders>
            <w:shd w:val="clear" w:color="auto" w:fill="auto"/>
            <w:vAlign w:val="center"/>
            <w:hideMark/>
          </w:tcPr>
          <w:p w14:paraId="35EB94F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610</w:t>
            </w:r>
          </w:p>
        </w:tc>
        <w:tc>
          <w:tcPr>
            <w:tcW w:w="688" w:type="pct"/>
            <w:tcBorders>
              <w:top w:val="nil"/>
              <w:left w:val="nil"/>
              <w:bottom w:val="single" w:sz="4" w:space="0" w:color="000000"/>
              <w:right w:val="single" w:sz="4" w:space="0" w:color="000000"/>
            </w:tcBorders>
            <w:shd w:val="clear" w:color="auto" w:fill="auto"/>
            <w:vAlign w:val="center"/>
            <w:hideMark/>
          </w:tcPr>
          <w:p w14:paraId="29BFBB87" w14:textId="5B3512AF" w:rsidR="00543A6A" w:rsidRPr="0075170A" w:rsidRDefault="00543A6A" w:rsidP="00F830E1">
            <w:pPr>
              <w:jc w:val="right"/>
              <w:rPr>
                <w:rFonts w:eastAsia="Times New Roman"/>
                <w:color w:val="000000"/>
                <w:lang w:eastAsia="ru-RU"/>
              </w:rPr>
            </w:pPr>
            <w:r w:rsidRPr="0075170A">
              <w:rPr>
                <w:rFonts w:eastAsia="Times New Roman"/>
                <w:color w:val="000000"/>
                <w:lang w:eastAsia="ru-RU"/>
              </w:rPr>
              <w:t>186500,00</w:t>
            </w:r>
          </w:p>
        </w:tc>
        <w:tc>
          <w:tcPr>
            <w:tcW w:w="688" w:type="pct"/>
            <w:tcBorders>
              <w:top w:val="nil"/>
              <w:left w:val="nil"/>
              <w:bottom w:val="single" w:sz="4" w:space="0" w:color="000000"/>
              <w:right w:val="single" w:sz="4" w:space="0" w:color="000000"/>
            </w:tcBorders>
            <w:shd w:val="clear" w:color="auto" w:fill="auto"/>
            <w:vAlign w:val="center"/>
            <w:hideMark/>
          </w:tcPr>
          <w:p w14:paraId="3B89E90F"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34BEB513"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0D9C39D1"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BE43A1C"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Реализация проекта "Дворик детства" в рамках проекта инициативного бюджетирования по направлению "Молодежный бюджет"</w:t>
            </w:r>
          </w:p>
        </w:tc>
        <w:tc>
          <w:tcPr>
            <w:tcW w:w="237" w:type="pct"/>
            <w:tcBorders>
              <w:top w:val="nil"/>
              <w:left w:val="nil"/>
              <w:bottom w:val="single" w:sz="4" w:space="0" w:color="000000"/>
              <w:right w:val="single" w:sz="4" w:space="0" w:color="000000"/>
            </w:tcBorders>
            <w:shd w:val="clear" w:color="auto" w:fill="auto"/>
            <w:vAlign w:val="center"/>
            <w:hideMark/>
          </w:tcPr>
          <w:p w14:paraId="1D95F4B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1CDA5D8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0042A6A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01202S2751</w:t>
            </w:r>
          </w:p>
        </w:tc>
        <w:tc>
          <w:tcPr>
            <w:tcW w:w="238" w:type="pct"/>
            <w:tcBorders>
              <w:top w:val="nil"/>
              <w:left w:val="nil"/>
              <w:bottom w:val="single" w:sz="4" w:space="0" w:color="000000"/>
              <w:right w:val="single" w:sz="4" w:space="0" w:color="000000"/>
            </w:tcBorders>
            <w:shd w:val="clear" w:color="auto" w:fill="auto"/>
            <w:vAlign w:val="center"/>
            <w:hideMark/>
          </w:tcPr>
          <w:p w14:paraId="17FF082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2DE88EF5" w14:textId="7FFB8752" w:rsidR="00543A6A" w:rsidRPr="0075170A" w:rsidRDefault="00543A6A" w:rsidP="00F830E1">
            <w:pPr>
              <w:jc w:val="right"/>
              <w:rPr>
                <w:rFonts w:eastAsia="Times New Roman"/>
                <w:color w:val="000000"/>
                <w:lang w:eastAsia="ru-RU"/>
              </w:rPr>
            </w:pPr>
            <w:r w:rsidRPr="0075170A">
              <w:rPr>
                <w:rFonts w:eastAsia="Times New Roman"/>
                <w:color w:val="000000"/>
                <w:lang w:eastAsia="ru-RU"/>
              </w:rPr>
              <w:t>1480000,00</w:t>
            </w:r>
          </w:p>
        </w:tc>
        <w:tc>
          <w:tcPr>
            <w:tcW w:w="688" w:type="pct"/>
            <w:tcBorders>
              <w:top w:val="nil"/>
              <w:left w:val="nil"/>
              <w:bottom w:val="single" w:sz="4" w:space="0" w:color="000000"/>
              <w:right w:val="single" w:sz="4" w:space="0" w:color="000000"/>
            </w:tcBorders>
            <w:shd w:val="clear" w:color="auto" w:fill="auto"/>
            <w:vAlign w:val="center"/>
            <w:hideMark/>
          </w:tcPr>
          <w:p w14:paraId="4DC121D7"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053C1EC2"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147CDFE9"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D62B11C" w14:textId="72F4A74C"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Предоставление субсидий </w:t>
            </w:r>
            <w:r w:rsidR="00E1330C" w:rsidRPr="0075170A">
              <w:rPr>
                <w:rFonts w:eastAsia="Times New Roman"/>
                <w:color w:val="000000"/>
                <w:lang w:eastAsia="ru-RU"/>
              </w:rPr>
              <w:t>бюджетным, автономным</w:t>
            </w:r>
            <w:r w:rsidRPr="0075170A">
              <w:rPr>
                <w:rFonts w:eastAsia="Times New Roman"/>
                <w:color w:val="000000"/>
                <w:lang w:eastAsia="ru-RU"/>
              </w:rPr>
              <w:t xml:space="preserve"> учреждениям и иным некоммерческим организациям</w:t>
            </w:r>
          </w:p>
        </w:tc>
        <w:tc>
          <w:tcPr>
            <w:tcW w:w="237" w:type="pct"/>
            <w:tcBorders>
              <w:top w:val="nil"/>
              <w:left w:val="nil"/>
              <w:bottom w:val="single" w:sz="4" w:space="0" w:color="000000"/>
              <w:right w:val="single" w:sz="4" w:space="0" w:color="000000"/>
            </w:tcBorders>
            <w:shd w:val="clear" w:color="auto" w:fill="auto"/>
            <w:vAlign w:val="center"/>
            <w:hideMark/>
          </w:tcPr>
          <w:p w14:paraId="0E31632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17B4A84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08A97E7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01202S2751</w:t>
            </w:r>
          </w:p>
        </w:tc>
        <w:tc>
          <w:tcPr>
            <w:tcW w:w="238" w:type="pct"/>
            <w:tcBorders>
              <w:top w:val="nil"/>
              <w:left w:val="nil"/>
              <w:bottom w:val="single" w:sz="4" w:space="0" w:color="000000"/>
              <w:right w:val="single" w:sz="4" w:space="0" w:color="000000"/>
            </w:tcBorders>
            <w:shd w:val="clear" w:color="auto" w:fill="auto"/>
            <w:vAlign w:val="center"/>
            <w:hideMark/>
          </w:tcPr>
          <w:p w14:paraId="69659C0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600</w:t>
            </w:r>
          </w:p>
        </w:tc>
        <w:tc>
          <w:tcPr>
            <w:tcW w:w="688" w:type="pct"/>
            <w:tcBorders>
              <w:top w:val="nil"/>
              <w:left w:val="nil"/>
              <w:bottom w:val="single" w:sz="4" w:space="0" w:color="000000"/>
              <w:right w:val="single" w:sz="4" w:space="0" w:color="000000"/>
            </w:tcBorders>
            <w:shd w:val="clear" w:color="auto" w:fill="auto"/>
            <w:vAlign w:val="center"/>
            <w:hideMark/>
          </w:tcPr>
          <w:p w14:paraId="7A1FC1F5" w14:textId="1B6C1117" w:rsidR="00543A6A" w:rsidRPr="0075170A" w:rsidRDefault="00543A6A" w:rsidP="00F830E1">
            <w:pPr>
              <w:jc w:val="right"/>
              <w:rPr>
                <w:rFonts w:eastAsia="Times New Roman"/>
                <w:color w:val="000000"/>
                <w:lang w:eastAsia="ru-RU"/>
              </w:rPr>
            </w:pPr>
            <w:r w:rsidRPr="0075170A">
              <w:rPr>
                <w:rFonts w:eastAsia="Times New Roman"/>
                <w:color w:val="000000"/>
                <w:lang w:eastAsia="ru-RU"/>
              </w:rPr>
              <w:t>1480000,00</w:t>
            </w:r>
          </w:p>
        </w:tc>
        <w:tc>
          <w:tcPr>
            <w:tcW w:w="688" w:type="pct"/>
            <w:tcBorders>
              <w:top w:val="nil"/>
              <w:left w:val="nil"/>
              <w:bottom w:val="single" w:sz="4" w:space="0" w:color="000000"/>
              <w:right w:val="single" w:sz="4" w:space="0" w:color="000000"/>
            </w:tcBorders>
            <w:shd w:val="clear" w:color="auto" w:fill="auto"/>
            <w:vAlign w:val="center"/>
            <w:hideMark/>
          </w:tcPr>
          <w:p w14:paraId="2F60D927"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31777E77"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04D87DDF"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5A6B787"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Субсидии бюджетным учреждениям</w:t>
            </w:r>
          </w:p>
        </w:tc>
        <w:tc>
          <w:tcPr>
            <w:tcW w:w="237" w:type="pct"/>
            <w:tcBorders>
              <w:top w:val="nil"/>
              <w:left w:val="nil"/>
              <w:bottom w:val="single" w:sz="4" w:space="0" w:color="000000"/>
              <w:right w:val="single" w:sz="4" w:space="0" w:color="000000"/>
            </w:tcBorders>
            <w:shd w:val="clear" w:color="auto" w:fill="auto"/>
            <w:vAlign w:val="center"/>
            <w:hideMark/>
          </w:tcPr>
          <w:p w14:paraId="37DB6D4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77FB9E8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0AFD45D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01202S2751</w:t>
            </w:r>
          </w:p>
        </w:tc>
        <w:tc>
          <w:tcPr>
            <w:tcW w:w="238" w:type="pct"/>
            <w:tcBorders>
              <w:top w:val="nil"/>
              <w:left w:val="nil"/>
              <w:bottom w:val="single" w:sz="4" w:space="0" w:color="000000"/>
              <w:right w:val="single" w:sz="4" w:space="0" w:color="000000"/>
            </w:tcBorders>
            <w:shd w:val="clear" w:color="auto" w:fill="auto"/>
            <w:vAlign w:val="center"/>
            <w:hideMark/>
          </w:tcPr>
          <w:p w14:paraId="316CDD6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610</w:t>
            </w:r>
          </w:p>
        </w:tc>
        <w:tc>
          <w:tcPr>
            <w:tcW w:w="688" w:type="pct"/>
            <w:tcBorders>
              <w:top w:val="nil"/>
              <w:left w:val="nil"/>
              <w:bottom w:val="single" w:sz="4" w:space="0" w:color="000000"/>
              <w:right w:val="single" w:sz="4" w:space="0" w:color="000000"/>
            </w:tcBorders>
            <w:shd w:val="clear" w:color="auto" w:fill="auto"/>
            <w:vAlign w:val="center"/>
            <w:hideMark/>
          </w:tcPr>
          <w:p w14:paraId="3876E79A" w14:textId="57B766FA" w:rsidR="00543A6A" w:rsidRPr="0075170A" w:rsidRDefault="00543A6A" w:rsidP="00F830E1">
            <w:pPr>
              <w:jc w:val="right"/>
              <w:rPr>
                <w:rFonts w:eastAsia="Times New Roman"/>
                <w:color w:val="000000"/>
                <w:lang w:eastAsia="ru-RU"/>
              </w:rPr>
            </w:pPr>
            <w:r w:rsidRPr="0075170A">
              <w:rPr>
                <w:rFonts w:eastAsia="Times New Roman"/>
                <w:color w:val="000000"/>
                <w:lang w:eastAsia="ru-RU"/>
              </w:rPr>
              <w:t>1480000,00</w:t>
            </w:r>
          </w:p>
        </w:tc>
        <w:tc>
          <w:tcPr>
            <w:tcW w:w="688" w:type="pct"/>
            <w:tcBorders>
              <w:top w:val="nil"/>
              <w:left w:val="nil"/>
              <w:bottom w:val="single" w:sz="4" w:space="0" w:color="000000"/>
              <w:right w:val="single" w:sz="4" w:space="0" w:color="000000"/>
            </w:tcBorders>
            <w:shd w:val="clear" w:color="auto" w:fill="auto"/>
            <w:vAlign w:val="center"/>
            <w:hideMark/>
          </w:tcPr>
          <w:p w14:paraId="449FCC59"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416F3E29"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1C341AFE"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061828C"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Реализация проекта "Беги к своей цели" в рамках проекта инициативного бюджетирования по направлению "Молодежный бюджет"</w:t>
            </w:r>
          </w:p>
        </w:tc>
        <w:tc>
          <w:tcPr>
            <w:tcW w:w="237" w:type="pct"/>
            <w:tcBorders>
              <w:top w:val="nil"/>
              <w:left w:val="nil"/>
              <w:bottom w:val="single" w:sz="4" w:space="0" w:color="000000"/>
              <w:right w:val="single" w:sz="4" w:space="0" w:color="000000"/>
            </w:tcBorders>
            <w:shd w:val="clear" w:color="auto" w:fill="auto"/>
            <w:vAlign w:val="center"/>
            <w:hideMark/>
          </w:tcPr>
          <w:p w14:paraId="37D9E09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3C8AEA3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3848EA0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01202S2752</w:t>
            </w:r>
          </w:p>
        </w:tc>
        <w:tc>
          <w:tcPr>
            <w:tcW w:w="238" w:type="pct"/>
            <w:tcBorders>
              <w:top w:val="nil"/>
              <w:left w:val="nil"/>
              <w:bottom w:val="single" w:sz="4" w:space="0" w:color="000000"/>
              <w:right w:val="single" w:sz="4" w:space="0" w:color="000000"/>
            </w:tcBorders>
            <w:shd w:val="clear" w:color="auto" w:fill="auto"/>
            <w:vAlign w:val="center"/>
            <w:hideMark/>
          </w:tcPr>
          <w:p w14:paraId="6047979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358E5AE9" w14:textId="5599F40C" w:rsidR="00543A6A" w:rsidRPr="0075170A" w:rsidRDefault="00543A6A" w:rsidP="00F830E1">
            <w:pPr>
              <w:jc w:val="right"/>
              <w:rPr>
                <w:rFonts w:eastAsia="Times New Roman"/>
                <w:color w:val="000000"/>
                <w:lang w:eastAsia="ru-RU"/>
              </w:rPr>
            </w:pPr>
            <w:r w:rsidRPr="0075170A">
              <w:rPr>
                <w:rFonts w:eastAsia="Times New Roman"/>
                <w:color w:val="000000"/>
                <w:lang w:eastAsia="ru-RU"/>
              </w:rPr>
              <w:t>1424316,92</w:t>
            </w:r>
          </w:p>
        </w:tc>
        <w:tc>
          <w:tcPr>
            <w:tcW w:w="688" w:type="pct"/>
            <w:tcBorders>
              <w:top w:val="nil"/>
              <w:left w:val="nil"/>
              <w:bottom w:val="single" w:sz="4" w:space="0" w:color="000000"/>
              <w:right w:val="single" w:sz="4" w:space="0" w:color="000000"/>
            </w:tcBorders>
            <w:shd w:val="clear" w:color="auto" w:fill="auto"/>
            <w:vAlign w:val="center"/>
            <w:hideMark/>
          </w:tcPr>
          <w:p w14:paraId="31427031"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5CD6CF95"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1ED190FE"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5FC42F0" w14:textId="0EBF553A"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Предоставление субсидий </w:t>
            </w:r>
            <w:r w:rsidR="00E1330C" w:rsidRPr="0075170A">
              <w:rPr>
                <w:rFonts w:eastAsia="Times New Roman"/>
                <w:color w:val="000000"/>
                <w:lang w:eastAsia="ru-RU"/>
              </w:rPr>
              <w:t>бюджетным, автономным</w:t>
            </w:r>
            <w:r w:rsidRPr="0075170A">
              <w:rPr>
                <w:rFonts w:eastAsia="Times New Roman"/>
                <w:color w:val="000000"/>
                <w:lang w:eastAsia="ru-RU"/>
              </w:rPr>
              <w:t xml:space="preserve"> учреждениям и иным некоммерческим организациям</w:t>
            </w:r>
          </w:p>
        </w:tc>
        <w:tc>
          <w:tcPr>
            <w:tcW w:w="237" w:type="pct"/>
            <w:tcBorders>
              <w:top w:val="nil"/>
              <w:left w:val="nil"/>
              <w:bottom w:val="single" w:sz="4" w:space="0" w:color="000000"/>
              <w:right w:val="single" w:sz="4" w:space="0" w:color="000000"/>
            </w:tcBorders>
            <w:shd w:val="clear" w:color="auto" w:fill="auto"/>
            <w:vAlign w:val="center"/>
            <w:hideMark/>
          </w:tcPr>
          <w:p w14:paraId="09A0C1A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77324D6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5FCF6C0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01202S2752</w:t>
            </w:r>
          </w:p>
        </w:tc>
        <w:tc>
          <w:tcPr>
            <w:tcW w:w="238" w:type="pct"/>
            <w:tcBorders>
              <w:top w:val="nil"/>
              <w:left w:val="nil"/>
              <w:bottom w:val="single" w:sz="4" w:space="0" w:color="000000"/>
              <w:right w:val="single" w:sz="4" w:space="0" w:color="000000"/>
            </w:tcBorders>
            <w:shd w:val="clear" w:color="auto" w:fill="auto"/>
            <w:vAlign w:val="center"/>
            <w:hideMark/>
          </w:tcPr>
          <w:p w14:paraId="3370816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600</w:t>
            </w:r>
          </w:p>
        </w:tc>
        <w:tc>
          <w:tcPr>
            <w:tcW w:w="688" w:type="pct"/>
            <w:tcBorders>
              <w:top w:val="nil"/>
              <w:left w:val="nil"/>
              <w:bottom w:val="single" w:sz="4" w:space="0" w:color="000000"/>
              <w:right w:val="single" w:sz="4" w:space="0" w:color="000000"/>
            </w:tcBorders>
            <w:shd w:val="clear" w:color="auto" w:fill="auto"/>
            <w:vAlign w:val="center"/>
            <w:hideMark/>
          </w:tcPr>
          <w:p w14:paraId="7E20B749" w14:textId="064BE0FF" w:rsidR="00543A6A" w:rsidRPr="0075170A" w:rsidRDefault="00543A6A" w:rsidP="00F830E1">
            <w:pPr>
              <w:jc w:val="right"/>
              <w:rPr>
                <w:rFonts w:eastAsia="Times New Roman"/>
                <w:color w:val="000000"/>
                <w:lang w:eastAsia="ru-RU"/>
              </w:rPr>
            </w:pPr>
            <w:r w:rsidRPr="0075170A">
              <w:rPr>
                <w:rFonts w:eastAsia="Times New Roman"/>
                <w:color w:val="000000"/>
                <w:lang w:eastAsia="ru-RU"/>
              </w:rPr>
              <w:t>1424316,92</w:t>
            </w:r>
          </w:p>
        </w:tc>
        <w:tc>
          <w:tcPr>
            <w:tcW w:w="688" w:type="pct"/>
            <w:tcBorders>
              <w:top w:val="nil"/>
              <w:left w:val="nil"/>
              <w:bottom w:val="single" w:sz="4" w:space="0" w:color="000000"/>
              <w:right w:val="single" w:sz="4" w:space="0" w:color="000000"/>
            </w:tcBorders>
            <w:shd w:val="clear" w:color="auto" w:fill="auto"/>
            <w:vAlign w:val="center"/>
            <w:hideMark/>
          </w:tcPr>
          <w:p w14:paraId="4824632E"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36FDB8B3"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573EE793"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8B417DE"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Субсидии бюджетным учреждениям</w:t>
            </w:r>
          </w:p>
        </w:tc>
        <w:tc>
          <w:tcPr>
            <w:tcW w:w="237" w:type="pct"/>
            <w:tcBorders>
              <w:top w:val="nil"/>
              <w:left w:val="nil"/>
              <w:bottom w:val="single" w:sz="4" w:space="0" w:color="000000"/>
              <w:right w:val="single" w:sz="4" w:space="0" w:color="000000"/>
            </w:tcBorders>
            <w:shd w:val="clear" w:color="auto" w:fill="auto"/>
            <w:vAlign w:val="center"/>
            <w:hideMark/>
          </w:tcPr>
          <w:p w14:paraId="6004974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2B2D8E9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0DC4D98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01202S2752</w:t>
            </w:r>
          </w:p>
        </w:tc>
        <w:tc>
          <w:tcPr>
            <w:tcW w:w="238" w:type="pct"/>
            <w:tcBorders>
              <w:top w:val="nil"/>
              <w:left w:val="nil"/>
              <w:bottom w:val="single" w:sz="4" w:space="0" w:color="000000"/>
              <w:right w:val="single" w:sz="4" w:space="0" w:color="000000"/>
            </w:tcBorders>
            <w:shd w:val="clear" w:color="auto" w:fill="auto"/>
            <w:vAlign w:val="center"/>
            <w:hideMark/>
          </w:tcPr>
          <w:p w14:paraId="53D8F3B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610</w:t>
            </w:r>
          </w:p>
        </w:tc>
        <w:tc>
          <w:tcPr>
            <w:tcW w:w="688" w:type="pct"/>
            <w:tcBorders>
              <w:top w:val="nil"/>
              <w:left w:val="nil"/>
              <w:bottom w:val="single" w:sz="4" w:space="0" w:color="000000"/>
              <w:right w:val="single" w:sz="4" w:space="0" w:color="000000"/>
            </w:tcBorders>
            <w:shd w:val="clear" w:color="auto" w:fill="auto"/>
            <w:vAlign w:val="center"/>
            <w:hideMark/>
          </w:tcPr>
          <w:p w14:paraId="450B9D9C" w14:textId="22EE38CF" w:rsidR="00543A6A" w:rsidRPr="0075170A" w:rsidRDefault="00543A6A" w:rsidP="00F830E1">
            <w:pPr>
              <w:jc w:val="right"/>
              <w:rPr>
                <w:rFonts w:eastAsia="Times New Roman"/>
                <w:color w:val="000000"/>
                <w:lang w:eastAsia="ru-RU"/>
              </w:rPr>
            </w:pPr>
            <w:r w:rsidRPr="0075170A">
              <w:rPr>
                <w:rFonts w:eastAsia="Times New Roman"/>
                <w:color w:val="000000"/>
                <w:lang w:eastAsia="ru-RU"/>
              </w:rPr>
              <w:t>1424316,92</w:t>
            </w:r>
          </w:p>
        </w:tc>
        <w:tc>
          <w:tcPr>
            <w:tcW w:w="688" w:type="pct"/>
            <w:tcBorders>
              <w:top w:val="nil"/>
              <w:left w:val="nil"/>
              <w:bottom w:val="single" w:sz="4" w:space="0" w:color="000000"/>
              <w:right w:val="single" w:sz="4" w:space="0" w:color="000000"/>
            </w:tcBorders>
            <w:shd w:val="clear" w:color="auto" w:fill="auto"/>
            <w:vAlign w:val="center"/>
            <w:hideMark/>
          </w:tcPr>
          <w:p w14:paraId="69AA3E7D"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432C32ED"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4500404F"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346C3ED" w14:textId="5D353835"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Реализация проекта "МБОУ СОШ пгт.</w:t>
            </w:r>
            <w:r w:rsidR="00E1330C">
              <w:rPr>
                <w:rFonts w:eastAsia="Times New Roman"/>
                <w:color w:val="000000"/>
                <w:lang w:eastAsia="ru-RU"/>
              </w:rPr>
              <w:t xml:space="preserve"> </w:t>
            </w:r>
            <w:r w:rsidRPr="0075170A">
              <w:rPr>
                <w:rFonts w:eastAsia="Times New Roman"/>
                <w:color w:val="000000"/>
                <w:lang w:eastAsia="ru-RU"/>
              </w:rPr>
              <w:t>Краскино" в рамках проекта инициативного бюджетирования по направлению "Молодежный бюджет"</w:t>
            </w:r>
          </w:p>
        </w:tc>
        <w:tc>
          <w:tcPr>
            <w:tcW w:w="237" w:type="pct"/>
            <w:tcBorders>
              <w:top w:val="nil"/>
              <w:left w:val="nil"/>
              <w:bottom w:val="single" w:sz="4" w:space="0" w:color="000000"/>
              <w:right w:val="single" w:sz="4" w:space="0" w:color="000000"/>
            </w:tcBorders>
            <w:shd w:val="clear" w:color="auto" w:fill="auto"/>
            <w:vAlign w:val="center"/>
            <w:hideMark/>
          </w:tcPr>
          <w:p w14:paraId="6CD7268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14EEC5B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2722E27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01202S2753</w:t>
            </w:r>
          </w:p>
        </w:tc>
        <w:tc>
          <w:tcPr>
            <w:tcW w:w="238" w:type="pct"/>
            <w:tcBorders>
              <w:top w:val="nil"/>
              <w:left w:val="nil"/>
              <w:bottom w:val="single" w:sz="4" w:space="0" w:color="000000"/>
              <w:right w:val="single" w:sz="4" w:space="0" w:color="000000"/>
            </w:tcBorders>
            <w:shd w:val="clear" w:color="auto" w:fill="auto"/>
            <w:vAlign w:val="center"/>
            <w:hideMark/>
          </w:tcPr>
          <w:p w14:paraId="00565D1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0C3E6393" w14:textId="10C25496" w:rsidR="00543A6A" w:rsidRPr="0075170A" w:rsidRDefault="00543A6A" w:rsidP="00F830E1">
            <w:pPr>
              <w:jc w:val="right"/>
              <w:rPr>
                <w:rFonts w:eastAsia="Times New Roman"/>
                <w:color w:val="000000"/>
                <w:lang w:eastAsia="ru-RU"/>
              </w:rPr>
            </w:pPr>
            <w:r w:rsidRPr="0075170A">
              <w:rPr>
                <w:rFonts w:eastAsia="Times New Roman"/>
                <w:color w:val="000000"/>
                <w:lang w:eastAsia="ru-RU"/>
              </w:rPr>
              <w:t>1401515,12</w:t>
            </w:r>
          </w:p>
        </w:tc>
        <w:tc>
          <w:tcPr>
            <w:tcW w:w="688" w:type="pct"/>
            <w:tcBorders>
              <w:top w:val="nil"/>
              <w:left w:val="nil"/>
              <w:bottom w:val="single" w:sz="4" w:space="0" w:color="000000"/>
              <w:right w:val="single" w:sz="4" w:space="0" w:color="000000"/>
            </w:tcBorders>
            <w:shd w:val="clear" w:color="auto" w:fill="auto"/>
            <w:vAlign w:val="center"/>
            <w:hideMark/>
          </w:tcPr>
          <w:p w14:paraId="507EA990"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263BD325"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736AC573"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5AFE1A1" w14:textId="5DE1333E"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Предоставление субсидий </w:t>
            </w:r>
            <w:r w:rsidR="00E1330C" w:rsidRPr="0075170A">
              <w:rPr>
                <w:rFonts w:eastAsia="Times New Roman"/>
                <w:color w:val="000000"/>
                <w:lang w:eastAsia="ru-RU"/>
              </w:rPr>
              <w:t>бюджетным, автономным</w:t>
            </w:r>
            <w:r w:rsidRPr="0075170A">
              <w:rPr>
                <w:rFonts w:eastAsia="Times New Roman"/>
                <w:color w:val="000000"/>
                <w:lang w:eastAsia="ru-RU"/>
              </w:rPr>
              <w:t xml:space="preserve"> учреждениям и иным некоммерческим организациям</w:t>
            </w:r>
          </w:p>
        </w:tc>
        <w:tc>
          <w:tcPr>
            <w:tcW w:w="237" w:type="pct"/>
            <w:tcBorders>
              <w:top w:val="nil"/>
              <w:left w:val="nil"/>
              <w:bottom w:val="single" w:sz="4" w:space="0" w:color="000000"/>
              <w:right w:val="single" w:sz="4" w:space="0" w:color="000000"/>
            </w:tcBorders>
            <w:shd w:val="clear" w:color="auto" w:fill="auto"/>
            <w:vAlign w:val="center"/>
            <w:hideMark/>
          </w:tcPr>
          <w:p w14:paraId="376FA98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51C7FAF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7FF465F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01202S2753</w:t>
            </w:r>
          </w:p>
        </w:tc>
        <w:tc>
          <w:tcPr>
            <w:tcW w:w="238" w:type="pct"/>
            <w:tcBorders>
              <w:top w:val="nil"/>
              <w:left w:val="nil"/>
              <w:bottom w:val="single" w:sz="4" w:space="0" w:color="000000"/>
              <w:right w:val="single" w:sz="4" w:space="0" w:color="000000"/>
            </w:tcBorders>
            <w:shd w:val="clear" w:color="auto" w:fill="auto"/>
            <w:vAlign w:val="center"/>
            <w:hideMark/>
          </w:tcPr>
          <w:p w14:paraId="5DF7CAE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600</w:t>
            </w:r>
          </w:p>
        </w:tc>
        <w:tc>
          <w:tcPr>
            <w:tcW w:w="688" w:type="pct"/>
            <w:tcBorders>
              <w:top w:val="nil"/>
              <w:left w:val="nil"/>
              <w:bottom w:val="single" w:sz="4" w:space="0" w:color="000000"/>
              <w:right w:val="single" w:sz="4" w:space="0" w:color="000000"/>
            </w:tcBorders>
            <w:shd w:val="clear" w:color="auto" w:fill="auto"/>
            <w:vAlign w:val="center"/>
            <w:hideMark/>
          </w:tcPr>
          <w:p w14:paraId="0630FA62" w14:textId="7B7611D1" w:rsidR="00543A6A" w:rsidRPr="0075170A" w:rsidRDefault="00543A6A" w:rsidP="00F830E1">
            <w:pPr>
              <w:jc w:val="right"/>
              <w:rPr>
                <w:rFonts w:eastAsia="Times New Roman"/>
                <w:color w:val="000000"/>
                <w:lang w:eastAsia="ru-RU"/>
              </w:rPr>
            </w:pPr>
            <w:r w:rsidRPr="0075170A">
              <w:rPr>
                <w:rFonts w:eastAsia="Times New Roman"/>
                <w:color w:val="000000"/>
                <w:lang w:eastAsia="ru-RU"/>
              </w:rPr>
              <w:t>1401515,12</w:t>
            </w:r>
          </w:p>
        </w:tc>
        <w:tc>
          <w:tcPr>
            <w:tcW w:w="688" w:type="pct"/>
            <w:tcBorders>
              <w:top w:val="nil"/>
              <w:left w:val="nil"/>
              <w:bottom w:val="single" w:sz="4" w:space="0" w:color="000000"/>
              <w:right w:val="single" w:sz="4" w:space="0" w:color="000000"/>
            </w:tcBorders>
            <w:shd w:val="clear" w:color="auto" w:fill="auto"/>
            <w:vAlign w:val="center"/>
            <w:hideMark/>
          </w:tcPr>
          <w:p w14:paraId="200246FD"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126A1308"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20211E8D"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225C137"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Субсидии бюджетным учреждениям</w:t>
            </w:r>
          </w:p>
        </w:tc>
        <w:tc>
          <w:tcPr>
            <w:tcW w:w="237" w:type="pct"/>
            <w:tcBorders>
              <w:top w:val="nil"/>
              <w:left w:val="nil"/>
              <w:bottom w:val="single" w:sz="4" w:space="0" w:color="000000"/>
              <w:right w:val="single" w:sz="4" w:space="0" w:color="000000"/>
            </w:tcBorders>
            <w:shd w:val="clear" w:color="auto" w:fill="auto"/>
            <w:vAlign w:val="center"/>
            <w:hideMark/>
          </w:tcPr>
          <w:p w14:paraId="5D723F4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02F39BD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56AEF87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01202S2753</w:t>
            </w:r>
          </w:p>
        </w:tc>
        <w:tc>
          <w:tcPr>
            <w:tcW w:w="238" w:type="pct"/>
            <w:tcBorders>
              <w:top w:val="nil"/>
              <w:left w:val="nil"/>
              <w:bottom w:val="single" w:sz="4" w:space="0" w:color="000000"/>
              <w:right w:val="single" w:sz="4" w:space="0" w:color="000000"/>
            </w:tcBorders>
            <w:shd w:val="clear" w:color="auto" w:fill="auto"/>
            <w:vAlign w:val="center"/>
            <w:hideMark/>
          </w:tcPr>
          <w:p w14:paraId="117E301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610</w:t>
            </w:r>
          </w:p>
        </w:tc>
        <w:tc>
          <w:tcPr>
            <w:tcW w:w="688" w:type="pct"/>
            <w:tcBorders>
              <w:top w:val="nil"/>
              <w:left w:val="nil"/>
              <w:bottom w:val="single" w:sz="4" w:space="0" w:color="000000"/>
              <w:right w:val="single" w:sz="4" w:space="0" w:color="000000"/>
            </w:tcBorders>
            <w:shd w:val="clear" w:color="auto" w:fill="auto"/>
            <w:vAlign w:val="center"/>
            <w:hideMark/>
          </w:tcPr>
          <w:p w14:paraId="3107CACF" w14:textId="54C38753" w:rsidR="00543A6A" w:rsidRPr="0075170A" w:rsidRDefault="00543A6A" w:rsidP="00F830E1">
            <w:pPr>
              <w:jc w:val="right"/>
              <w:rPr>
                <w:rFonts w:eastAsia="Times New Roman"/>
                <w:color w:val="000000"/>
                <w:lang w:eastAsia="ru-RU"/>
              </w:rPr>
            </w:pPr>
            <w:r w:rsidRPr="0075170A">
              <w:rPr>
                <w:rFonts w:eastAsia="Times New Roman"/>
                <w:color w:val="000000"/>
                <w:lang w:eastAsia="ru-RU"/>
              </w:rPr>
              <w:t>1401515,12</w:t>
            </w:r>
          </w:p>
        </w:tc>
        <w:tc>
          <w:tcPr>
            <w:tcW w:w="688" w:type="pct"/>
            <w:tcBorders>
              <w:top w:val="nil"/>
              <w:left w:val="nil"/>
              <w:bottom w:val="single" w:sz="4" w:space="0" w:color="000000"/>
              <w:right w:val="single" w:sz="4" w:space="0" w:color="000000"/>
            </w:tcBorders>
            <w:shd w:val="clear" w:color="auto" w:fill="auto"/>
            <w:vAlign w:val="center"/>
            <w:hideMark/>
          </w:tcPr>
          <w:p w14:paraId="12FC229F"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6DC8E2CF"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7BDBFE63"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19DBDEC"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Основное мероприятие "Обеспечение бесплатным питанием учащихся в муниципальных общеобразовательных организациях"</w:t>
            </w:r>
          </w:p>
        </w:tc>
        <w:tc>
          <w:tcPr>
            <w:tcW w:w="237" w:type="pct"/>
            <w:tcBorders>
              <w:top w:val="nil"/>
              <w:left w:val="nil"/>
              <w:bottom w:val="single" w:sz="4" w:space="0" w:color="000000"/>
              <w:right w:val="single" w:sz="4" w:space="0" w:color="000000"/>
            </w:tcBorders>
            <w:shd w:val="clear" w:color="auto" w:fill="auto"/>
            <w:vAlign w:val="center"/>
            <w:hideMark/>
          </w:tcPr>
          <w:p w14:paraId="0B8BD12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0DE313B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5B7831D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0120300000</w:t>
            </w:r>
          </w:p>
        </w:tc>
        <w:tc>
          <w:tcPr>
            <w:tcW w:w="238" w:type="pct"/>
            <w:tcBorders>
              <w:top w:val="nil"/>
              <w:left w:val="nil"/>
              <w:bottom w:val="single" w:sz="4" w:space="0" w:color="000000"/>
              <w:right w:val="single" w:sz="4" w:space="0" w:color="000000"/>
            </w:tcBorders>
            <w:shd w:val="clear" w:color="auto" w:fill="auto"/>
            <w:vAlign w:val="center"/>
            <w:hideMark/>
          </w:tcPr>
          <w:p w14:paraId="2D1BECB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23547DB3" w14:textId="56CCD5E8" w:rsidR="00543A6A" w:rsidRPr="0075170A" w:rsidRDefault="00543A6A" w:rsidP="00F830E1">
            <w:pPr>
              <w:jc w:val="right"/>
              <w:rPr>
                <w:rFonts w:eastAsia="Times New Roman"/>
                <w:color w:val="000000"/>
                <w:lang w:eastAsia="ru-RU"/>
              </w:rPr>
            </w:pPr>
            <w:r w:rsidRPr="0075170A">
              <w:rPr>
                <w:rFonts w:eastAsia="Times New Roman"/>
                <w:color w:val="000000"/>
                <w:lang w:eastAsia="ru-RU"/>
              </w:rPr>
              <w:t>28884836,00</w:t>
            </w:r>
          </w:p>
        </w:tc>
        <w:tc>
          <w:tcPr>
            <w:tcW w:w="688" w:type="pct"/>
            <w:tcBorders>
              <w:top w:val="nil"/>
              <w:left w:val="nil"/>
              <w:bottom w:val="single" w:sz="4" w:space="0" w:color="000000"/>
              <w:right w:val="single" w:sz="4" w:space="0" w:color="000000"/>
            </w:tcBorders>
            <w:shd w:val="clear" w:color="auto" w:fill="auto"/>
            <w:vAlign w:val="center"/>
            <w:hideMark/>
          </w:tcPr>
          <w:p w14:paraId="7B66FA5D" w14:textId="41FDEB66" w:rsidR="00543A6A" w:rsidRPr="0075170A" w:rsidRDefault="00543A6A" w:rsidP="00F830E1">
            <w:pPr>
              <w:jc w:val="right"/>
              <w:rPr>
                <w:rFonts w:eastAsia="Times New Roman"/>
                <w:color w:val="000000"/>
                <w:lang w:eastAsia="ru-RU"/>
              </w:rPr>
            </w:pPr>
            <w:r w:rsidRPr="0075170A">
              <w:rPr>
                <w:rFonts w:eastAsia="Times New Roman"/>
                <w:color w:val="000000"/>
                <w:lang w:eastAsia="ru-RU"/>
              </w:rPr>
              <w:t>29891100,00</w:t>
            </w:r>
          </w:p>
        </w:tc>
        <w:tc>
          <w:tcPr>
            <w:tcW w:w="713" w:type="pct"/>
            <w:tcBorders>
              <w:top w:val="nil"/>
              <w:left w:val="nil"/>
              <w:bottom w:val="single" w:sz="4" w:space="0" w:color="000000"/>
              <w:right w:val="single" w:sz="4" w:space="0" w:color="000000"/>
            </w:tcBorders>
            <w:shd w:val="clear" w:color="auto" w:fill="auto"/>
            <w:vAlign w:val="center"/>
            <w:hideMark/>
          </w:tcPr>
          <w:p w14:paraId="389FC6C9" w14:textId="3848DAAE" w:rsidR="00543A6A" w:rsidRPr="0075170A" w:rsidRDefault="00543A6A" w:rsidP="00F830E1">
            <w:pPr>
              <w:jc w:val="right"/>
              <w:rPr>
                <w:rFonts w:eastAsia="Times New Roman"/>
                <w:color w:val="000000"/>
                <w:lang w:eastAsia="ru-RU"/>
              </w:rPr>
            </w:pPr>
            <w:r w:rsidRPr="0075170A">
              <w:rPr>
                <w:rFonts w:eastAsia="Times New Roman"/>
                <w:color w:val="000000"/>
                <w:lang w:eastAsia="ru-RU"/>
              </w:rPr>
              <w:t>29544300,00</w:t>
            </w:r>
          </w:p>
        </w:tc>
      </w:tr>
      <w:tr w:rsidR="00543A6A" w:rsidRPr="00474DBA" w14:paraId="491C5FC4"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1BB2469"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обеспечение бесплатным питанием детей, обучающихся в муниципальных общеобразовательных организациях  за счет субвенции из краевого бюджета</w:t>
            </w:r>
          </w:p>
        </w:tc>
        <w:tc>
          <w:tcPr>
            <w:tcW w:w="237" w:type="pct"/>
            <w:tcBorders>
              <w:top w:val="nil"/>
              <w:left w:val="nil"/>
              <w:bottom w:val="single" w:sz="4" w:space="0" w:color="000000"/>
              <w:right w:val="single" w:sz="4" w:space="0" w:color="000000"/>
            </w:tcBorders>
            <w:shd w:val="clear" w:color="auto" w:fill="auto"/>
            <w:vAlign w:val="center"/>
            <w:hideMark/>
          </w:tcPr>
          <w:p w14:paraId="4370A12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52E2C97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615840A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0120393150</w:t>
            </w:r>
          </w:p>
        </w:tc>
        <w:tc>
          <w:tcPr>
            <w:tcW w:w="238" w:type="pct"/>
            <w:tcBorders>
              <w:top w:val="nil"/>
              <w:left w:val="nil"/>
              <w:bottom w:val="single" w:sz="4" w:space="0" w:color="000000"/>
              <w:right w:val="single" w:sz="4" w:space="0" w:color="000000"/>
            </w:tcBorders>
            <w:shd w:val="clear" w:color="auto" w:fill="auto"/>
            <w:vAlign w:val="center"/>
            <w:hideMark/>
          </w:tcPr>
          <w:p w14:paraId="11B4759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531033E4" w14:textId="5BC2ED72" w:rsidR="00543A6A" w:rsidRPr="0075170A" w:rsidRDefault="00543A6A" w:rsidP="00F830E1">
            <w:pPr>
              <w:jc w:val="right"/>
              <w:rPr>
                <w:rFonts w:eastAsia="Times New Roman"/>
                <w:color w:val="000000"/>
                <w:lang w:eastAsia="ru-RU"/>
              </w:rPr>
            </w:pPr>
            <w:r w:rsidRPr="0075170A">
              <w:rPr>
                <w:rFonts w:eastAsia="Times New Roman"/>
                <w:color w:val="000000"/>
                <w:lang w:eastAsia="ru-RU"/>
              </w:rPr>
              <w:t>6183886,00</w:t>
            </w:r>
          </w:p>
        </w:tc>
        <w:tc>
          <w:tcPr>
            <w:tcW w:w="688" w:type="pct"/>
            <w:tcBorders>
              <w:top w:val="nil"/>
              <w:left w:val="nil"/>
              <w:bottom w:val="single" w:sz="4" w:space="0" w:color="000000"/>
              <w:right w:val="single" w:sz="4" w:space="0" w:color="000000"/>
            </w:tcBorders>
            <w:shd w:val="clear" w:color="auto" w:fill="auto"/>
            <w:vAlign w:val="center"/>
            <w:hideMark/>
          </w:tcPr>
          <w:p w14:paraId="2FA38C58" w14:textId="3AD4BC72" w:rsidR="00543A6A" w:rsidRPr="0075170A" w:rsidRDefault="00543A6A" w:rsidP="00F830E1">
            <w:pPr>
              <w:jc w:val="right"/>
              <w:rPr>
                <w:rFonts w:eastAsia="Times New Roman"/>
                <w:color w:val="000000"/>
                <w:lang w:eastAsia="ru-RU"/>
              </w:rPr>
            </w:pPr>
            <w:r w:rsidRPr="0075170A">
              <w:rPr>
                <w:rFonts w:eastAsia="Times New Roman"/>
                <w:color w:val="000000"/>
                <w:lang w:eastAsia="ru-RU"/>
              </w:rPr>
              <w:t>7190150,00</w:t>
            </w:r>
          </w:p>
        </w:tc>
        <w:tc>
          <w:tcPr>
            <w:tcW w:w="713" w:type="pct"/>
            <w:tcBorders>
              <w:top w:val="nil"/>
              <w:left w:val="nil"/>
              <w:bottom w:val="single" w:sz="4" w:space="0" w:color="000000"/>
              <w:right w:val="single" w:sz="4" w:space="0" w:color="000000"/>
            </w:tcBorders>
            <w:shd w:val="clear" w:color="auto" w:fill="auto"/>
            <w:vAlign w:val="center"/>
            <w:hideMark/>
          </w:tcPr>
          <w:p w14:paraId="304BCFA1" w14:textId="5D164375" w:rsidR="00543A6A" w:rsidRPr="0075170A" w:rsidRDefault="00543A6A" w:rsidP="00F830E1">
            <w:pPr>
              <w:jc w:val="right"/>
              <w:rPr>
                <w:rFonts w:eastAsia="Times New Roman"/>
                <w:color w:val="000000"/>
                <w:lang w:eastAsia="ru-RU"/>
              </w:rPr>
            </w:pPr>
            <w:r w:rsidRPr="0075170A">
              <w:rPr>
                <w:rFonts w:eastAsia="Times New Roman"/>
                <w:color w:val="000000"/>
                <w:lang w:eastAsia="ru-RU"/>
              </w:rPr>
              <w:t>7190150,00</w:t>
            </w:r>
          </w:p>
        </w:tc>
      </w:tr>
      <w:tr w:rsidR="00543A6A" w:rsidRPr="00474DBA" w14:paraId="73A8CE73"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092B49F" w14:textId="2BD6F76D"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Предоставление субсидий </w:t>
            </w:r>
            <w:r w:rsidR="00E1330C" w:rsidRPr="0075170A">
              <w:rPr>
                <w:rFonts w:eastAsia="Times New Roman"/>
                <w:color w:val="000000"/>
                <w:lang w:eastAsia="ru-RU"/>
              </w:rPr>
              <w:t>бюджетным, автономным</w:t>
            </w:r>
            <w:r w:rsidRPr="0075170A">
              <w:rPr>
                <w:rFonts w:eastAsia="Times New Roman"/>
                <w:color w:val="000000"/>
                <w:lang w:eastAsia="ru-RU"/>
              </w:rPr>
              <w:t xml:space="preserve"> учреждениям и иным некоммерческим организациям</w:t>
            </w:r>
          </w:p>
        </w:tc>
        <w:tc>
          <w:tcPr>
            <w:tcW w:w="237" w:type="pct"/>
            <w:tcBorders>
              <w:top w:val="nil"/>
              <w:left w:val="nil"/>
              <w:bottom w:val="single" w:sz="4" w:space="0" w:color="000000"/>
              <w:right w:val="single" w:sz="4" w:space="0" w:color="000000"/>
            </w:tcBorders>
            <w:shd w:val="clear" w:color="auto" w:fill="auto"/>
            <w:vAlign w:val="center"/>
            <w:hideMark/>
          </w:tcPr>
          <w:p w14:paraId="7728307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5BD85D5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16817BE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0120393150</w:t>
            </w:r>
          </w:p>
        </w:tc>
        <w:tc>
          <w:tcPr>
            <w:tcW w:w="238" w:type="pct"/>
            <w:tcBorders>
              <w:top w:val="nil"/>
              <w:left w:val="nil"/>
              <w:bottom w:val="single" w:sz="4" w:space="0" w:color="000000"/>
              <w:right w:val="single" w:sz="4" w:space="0" w:color="000000"/>
            </w:tcBorders>
            <w:shd w:val="clear" w:color="auto" w:fill="auto"/>
            <w:vAlign w:val="center"/>
            <w:hideMark/>
          </w:tcPr>
          <w:p w14:paraId="007AB6E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600</w:t>
            </w:r>
          </w:p>
        </w:tc>
        <w:tc>
          <w:tcPr>
            <w:tcW w:w="688" w:type="pct"/>
            <w:tcBorders>
              <w:top w:val="nil"/>
              <w:left w:val="nil"/>
              <w:bottom w:val="single" w:sz="4" w:space="0" w:color="000000"/>
              <w:right w:val="single" w:sz="4" w:space="0" w:color="000000"/>
            </w:tcBorders>
            <w:shd w:val="clear" w:color="auto" w:fill="auto"/>
            <w:vAlign w:val="center"/>
            <w:hideMark/>
          </w:tcPr>
          <w:p w14:paraId="7EC7133A" w14:textId="2EA934F5" w:rsidR="00543A6A" w:rsidRPr="0075170A" w:rsidRDefault="00543A6A" w:rsidP="00F830E1">
            <w:pPr>
              <w:jc w:val="right"/>
              <w:rPr>
                <w:rFonts w:eastAsia="Times New Roman"/>
                <w:color w:val="000000"/>
                <w:lang w:eastAsia="ru-RU"/>
              </w:rPr>
            </w:pPr>
            <w:r w:rsidRPr="0075170A">
              <w:rPr>
                <w:rFonts w:eastAsia="Times New Roman"/>
                <w:color w:val="000000"/>
                <w:lang w:eastAsia="ru-RU"/>
              </w:rPr>
              <w:t>6183886,00</w:t>
            </w:r>
          </w:p>
        </w:tc>
        <w:tc>
          <w:tcPr>
            <w:tcW w:w="688" w:type="pct"/>
            <w:tcBorders>
              <w:top w:val="nil"/>
              <w:left w:val="nil"/>
              <w:bottom w:val="single" w:sz="4" w:space="0" w:color="000000"/>
              <w:right w:val="single" w:sz="4" w:space="0" w:color="000000"/>
            </w:tcBorders>
            <w:shd w:val="clear" w:color="auto" w:fill="auto"/>
            <w:vAlign w:val="center"/>
            <w:hideMark/>
          </w:tcPr>
          <w:p w14:paraId="3639A670" w14:textId="68B47042" w:rsidR="00543A6A" w:rsidRPr="0075170A" w:rsidRDefault="00543A6A" w:rsidP="00F830E1">
            <w:pPr>
              <w:jc w:val="right"/>
              <w:rPr>
                <w:rFonts w:eastAsia="Times New Roman"/>
                <w:color w:val="000000"/>
                <w:lang w:eastAsia="ru-RU"/>
              </w:rPr>
            </w:pPr>
            <w:r w:rsidRPr="0075170A">
              <w:rPr>
                <w:rFonts w:eastAsia="Times New Roman"/>
                <w:color w:val="000000"/>
                <w:lang w:eastAsia="ru-RU"/>
              </w:rPr>
              <w:t>7190150,00</w:t>
            </w:r>
          </w:p>
        </w:tc>
        <w:tc>
          <w:tcPr>
            <w:tcW w:w="713" w:type="pct"/>
            <w:tcBorders>
              <w:top w:val="nil"/>
              <w:left w:val="nil"/>
              <w:bottom w:val="single" w:sz="4" w:space="0" w:color="000000"/>
              <w:right w:val="single" w:sz="4" w:space="0" w:color="000000"/>
            </w:tcBorders>
            <w:shd w:val="clear" w:color="auto" w:fill="auto"/>
            <w:vAlign w:val="center"/>
            <w:hideMark/>
          </w:tcPr>
          <w:p w14:paraId="5CB2DA32" w14:textId="7C5902DA" w:rsidR="00543A6A" w:rsidRPr="0075170A" w:rsidRDefault="00543A6A" w:rsidP="00F830E1">
            <w:pPr>
              <w:jc w:val="right"/>
              <w:rPr>
                <w:rFonts w:eastAsia="Times New Roman"/>
                <w:color w:val="000000"/>
                <w:lang w:eastAsia="ru-RU"/>
              </w:rPr>
            </w:pPr>
            <w:r w:rsidRPr="0075170A">
              <w:rPr>
                <w:rFonts w:eastAsia="Times New Roman"/>
                <w:color w:val="000000"/>
                <w:lang w:eastAsia="ru-RU"/>
              </w:rPr>
              <w:t>7190150,00</w:t>
            </w:r>
          </w:p>
        </w:tc>
      </w:tr>
      <w:tr w:rsidR="00543A6A" w:rsidRPr="00474DBA" w14:paraId="3A71E003"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E0509D0"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Субсидии бюджетным учреждениям</w:t>
            </w:r>
          </w:p>
        </w:tc>
        <w:tc>
          <w:tcPr>
            <w:tcW w:w="237" w:type="pct"/>
            <w:tcBorders>
              <w:top w:val="nil"/>
              <w:left w:val="nil"/>
              <w:bottom w:val="single" w:sz="4" w:space="0" w:color="000000"/>
              <w:right w:val="single" w:sz="4" w:space="0" w:color="000000"/>
            </w:tcBorders>
            <w:shd w:val="clear" w:color="auto" w:fill="auto"/>
            <w:vAlign w:val="center"/>
            <w:hideMark/>
          </w:tcPr>
          <w:p w14:paraId="12564A1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1365A39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3D425B2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0120393150</w:t>
            </w:r>
          </w:p>
        </w:tc>
        <w:tc>
          <w:tcPr>
            <w:tcW w:w="238" w:type="pct"/>
            <w:tcBorders>
              <w:top w:val="nil"/>
              <w:left w:val="nil"/>
              <w:bottom w:val="single" w:sz="4" w:space="0" w:color="000000"/>
              <w:right w:val="single" w:sz="4" w:space="0" w:color="000000"/>
            </w:tcBorders>
            <w:shd w:val="clear" w:color="auto" w:fill="auto"/>
            <w:vAlign w:val="center"/>
            <w:hideMark/>
          </w:tcPr>
          <w:p w14:paraId="35B0E6C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610</w:t>
            </w:r>
          </w:p>
        </w:tc>
        <w:tc>
          <w:tcPr>
            <w:tcW w:w="688" w:type="pct"/>
            <w:tcBorders>
              <w:top w:val="nil"/>
              <w:left w:val="nil"/>
              <w:bottom w:val="single" w:sz="4" w:space="0" w:color="000000"/>
              <w:right w:val="single" w:sz="4" w:space="0" w:color="000000"/>
            </w:tcBorders>
            <w:shd w:val="clear" w:color="auto" w:fill="auto"/>
            <w:vAlign w:val="center"/>
            <w:hideMark/>
          </w:tcPr>
          <w:p w14:paraId="5E93204F" w14:textId="321CD085" w:rsidR="00543A6A" w:rsidRPr="0075170A" w:rsidRDefault="00543A6A" w:rsidP="00F830E1">
            <w:pPr>
              <w:jc w:val="right"/>
              <w:rPr>
                <w:rFonts w:eastAsia="Times New Roman"/>
                <w:color w:val="000000"/>
                <w:lang w:eastAsia="ru-RU"/>
              </w:rPr>
            </w:pPr>
            <w:r w:rsidRPr="0075170A">
              <w:rPr>
                <w:rFonts w:eastAsia="Times New Roman"/>
                <w:color w:val="000000"/>
                <w:lang w:eastAsia="ru-RU"/>
              </w:rPr>
              <w:t>6183886,00</w:t>
            </w:r>
          </w:p>
        </w:tc>
        <w:tc>
          <w:tcPr>
            <w:tcW w:w="688" w:type="pct"/>
            <w:tcBorders>
              <w:top w:val="nil"/>
              <w:left w:val="nil"/>
              <w:bottom w:val="single" w:sz="4" w:space="0" w:color="000000"/>
              <w:right w:val="single" w:sz="4" w:space="0" w:color="000000"/>
            </w:tcBorders>
            <w:shd w:val="clear" w:color="auto" w:fill="auto"/>
            <w:vAlign w:val="center"/>
            <w:hideMark/>
          </w:tcPr>
          <w:p w14:paraId="4D4B6EBC" w14:textId="54229FAF" w:rsidR="00543A6A" w:rsidRPr="0075170A" w:rsidRDefault="00543A6A" w:rsidP="00F830E1">
            <w:pPr>
              <w:jc w:val="right"/>
              <w:rPr>
                <w:rFonts w:eastAsia="Times New Roman"/>
                <w:color w:val="000000"/>
                <w:lang w:eastAsia="ru-RU"/>
              </w:rPr>
            </w:pPr>
            <w:r w:rsidRPr="0075170A">
              <w:rPr>
                <w:rFonts w:eastAsia="Times New Roman"/>
                <w:color w:val="000000"/>
                <w:lang w:eastAsia="ru-RU"/>
              </w:rPr>
              <w:t>7190150,00</w:t>
            </w:r>
          </w:p>
        </w:tc>
        <w:tc>
          <w:tcPr>
            <w:tcW w:w="713" w:type="pct"/>
            <w:tcBorders>
              <w:top w:val="nil"/>
              <w:left w:val="nil"/>
              <w:bottom w:val="single" w:sz="4" w:space="0" w:color="000000"/>
              <w:right w:val="single" w:sz="4" w:space="0" w:color="000000"/>
            </w:tcBorders>
            <w:shd w:val="clear" w:color="auto" w:fill="auto"/>
            <w:vAlign w:val="center"/>
            <w:hideMark/>
          </w:tcPr>
          <w:p w14:paraId="61E3FBAF" w14:textId="15DF897F" w:rsidR="00543A6A" w:rsidRPr="0075170A" w:rsidRDefault="00543A6A" w:rsidP="00F830E1">
            <w:pPr>
              <w:jc w:val="right"/>
              <w:rPr>
                <w:rFonts w:eastAsia="Times New Roman"/>
                <w:color w:val="000000"/>
                <w:lang w:eastAsia="ru-RU"/>
              </w:rPr>
            </w:pPr>
            <w:r w:rsidRPr="0075170A">
              <w:rPr>
                <w:rFonts w:eastAsia="Times New Roman"/>
                <w:color w:val="000000"/>
                <w:lang w:eastAsia="ru-RU"/>
              </w:rPr>
              <w:t>7190150,00</w:t>
            </w:r>
          </w:p>
        </w:tc>
      </w:tr>
      <w:tr w:rsidR="00543A6A" w:rsidRPr="00474DBA" w14:paraId="6964E7EE"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DAB9F12" w14:textId="3970C0F2"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Расходы на обеспечение горячим питанием </w:t>
            </w:r>
            <w:r w:rsidR="00E1330C" w:rsidRPr="0075170A">
              <w:rPr>
                <w:rFonts w:eastAsia="Times New Roman"/>
                <w:color w:val="000000"/>
                <w:lang w:eastAsia="ru-RU"/>
              </w:rPr>
              <w:t>обучающихся, получающих</w:t>
            </w:r>
            <w:r w:rsidRPr="0075170A">
              <w:rPr>
                <w:rFonts w:eastAsia="Times New Roman"/>
                <w:color w:val="000000"/>
                <w:lang w:eastAsia="ru-RU"/>
              </w:rPr>
              <w:t xml:space="preserve"> начальное общее образование в муниципальных общеобразовательных </w:t>
            </w:r>
            <w:r w:rsidR="00E1330C" w:rsidRPr="0075170A">
              <w:rPr>
                <w:rFonts w:eastAsia="Times New Roman"/>
                <w:color w:val="000000"/>
                <w:lang w:eastAsia="ru-RU"/>
              </w:rPr>
              <w:t>организациях, софинансируемые</w:t>
            </w:r>
            <w:r w:rsidRPr="0075170A">
              <w:rPr>
                <w:rFonts w:eastAsia="Times New Roman"/>
                <w:color w:val="000000"/>
                <w:lang w:eastAsia="ru-RU"/>
              </w:rPr>
              <w:t xml:space="preserve"> за счет средств федерального бюджета</w:t>
            </w:r>
          </w:p>
        </w:tc>
        <w:tc>
          <w:tcPr>
            <w:tcW w:w="237" w:type="pct"/>
            <w:tcBorders>
              <w:top w:val="nil"/>
              <w:left w:val="nil"/>
              <w:bottom w:val="single" w:sz="4" w:space="0" w:color="000000"/>
              <w:right w:val="single" w:sz="4" w:space="0" w:color="000000"/>
            </w:tcBorders>
            <w:shd w:val="clear" w:color="auto" w:fill="auto"/>
            <w:vAlign w:val="center"/>
            <w:hideMark/>
          </w:tcPr>
          <w:p w14:paraId="7C02470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7E6CFC4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3616933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01203R3040</w:t>
            </w:r>
          </w:p>
        </w:tc>
        <w:tc>
          <w:tcPr>
            <w:tcW w:w="238" w:type="pct"/>
            <w:tcBorders>
              <w:top w:val="nil"/>
              <w:left w:val="nil"/>
              <w:bottom w:val="single" w:sz="4" w:space="0" w:color="000000"/>
              <w:right w:val="single" w:sz="4" w:space="0" w:color="000000"/>
            </w:tcBorders>
            <w:shd w:val="clear" w:color="auto" w:fill="auto"/>
            <w:vAlign w:val="center"/>
            <w:hideMark/>
          </w:tcPr>
          <w:p w14:paraId="1B1BA9F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0F530BB2" w14:textId="21BE0980" w:rsidR="00543A6A" w:rsidRPr="0075170A" w:rsidRDefault="00543A6A" w:rsidP="00F830E1">
            <w:pPr>
              <w:jc w:val="right"/>
              <w:rPr>
                <w:rFonts w:eastAsia="Times New Roman"/>
                <w:color w:val="000000"/>
                <w:lang w:eastAsia="ru-RU"/>
              </w:rPr>
            </w:pPr>
            <w:r w:rsidRPr="0075170A">
              <w:rPr>
                <w:rFonts w:eastAsia="Times New Roman"/>
                <w:color w:val="000000"/>
                <w:lang w:eastAsia="ru-RU"/>
              </w:rPr>
              <w:t>22700950,00</w:t>
            </w:r>
          </w:p>
        </w:tc>
        <w:tc>
          <w:tcPr>
            <w:tcW w:w="688" w:type="pct"/>
            <w:tcBorders>
              <w:top w:val="nil"/>
              <w:left w:val="nil"/>
              <w:bottom w:val="single" w:sz="4" w:space="0" w:color="000000"/>
              <w:right w:val="single" w:sz="4" w:space="0" w:color="000000"/>
            </w:tcBorders>
            <w:shd w:val="clear" w:color="auto" w:fill="auto"/>
            <w:vAlign w:val="center"/>
            <w:hideMark/>
          </w:tcPr>
          <w:p w14:paraId="7FF46548" w14:textId="06F7180F" w:rsidR="00543A6A" w:rsidRPr="0075170A" w:rsidRDefault="00543A6A" w:rsidP="00F830E1">
            <w:pPr>
              <w:jc w:val="right"/>
              <w:rPr>
                <w:rFonts w:eastAsia="Times New Roman"/>
                <w:color w:val="000000"/>
                <w:lang w:eastAsia="ru-RU"/>
              </w:rPr>
            </w:pPr>
            <w:r w:rsidRPr="0075170A">
              <w:rPr>
                <w:rFonts w:eastAsia="Times New Roman"/>
                <w:color w:val="000000"/>
                <w:lang w:eastAsia="ru-RU"/>
              </w:rPr>
              <w:t>22700950,00</w:t>
            </w:r>
          </w:p>
        </w:tc>
        <w:tc>
          <w:tcPr>
            <w:tcW w:w="713" w:type="pct"/>
            <w:tcBorders>
              <w:top w:val="nil"/>
              <w:left w:val="nil"/>
              <w:bottom w:val="single" w:sz="4" w:space="0" w:color="000000"/>
              <w:right w:val="single" w:sz="4" w:space="0" w:color="000000"/>
            </w:tcBorders>
            <w:shd w:val="clear" w:color="auto" w:fill="auto"/>
            <w:vAlign w:val="center"/>
            <w:hideMark/>
          </w:tcPr>
          <w:p w14:paraId="5DDE6F25" w14:textId="16CFDBD0" w:rsidR="00543A6A" w:rsidRPr="0075170A" w:rsidRDefault="00543A6A" w:rsidP="00F830E1">
            <w:pPr>
              <w:jc w:val="right"/>
              <w:rPr>
                <w:rFonts w:eastAsia="Times New Roman"/>
                <w:color w:val="000000"/>
                <w:lang w:eastAsia="ru-RU"/>
              </w:rPr>
            </w:pPr>
            <w:r w:rsidRPr="0075170A">
              <w:rPr>
                <w:rFonts w:eastAsia="Times New Roman"/>
                <w:color w:val="000000"/>
                <w:lang w:eastAsia="ru-RU"/>
              </w:rPr>
              <w:t>22354150,00</w:t>
            </w:r>
          </w:p>
        </w:tc>
      </w:tr>
      <w:tr w:rsidR="00543A6A" w:rsidRPr="00474DBA" w14:paraId="0B7086F3"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F227358" w14:textId="22697C82" w:rsidR="00543A6A" w:rsidRPr="0075170A" w:rsidRDefault="00543A6A" w:rsidP="00F830E1">
            <w:pPr>
              <w:jc w:val="both"/>
              <w:rPr>
                <w:rFonts w:eastAsia="Times New Roman"/>
                <w:color w:val="000000"/>
                <w:lang w:eastAsia="ru-RU"/>
              </w:rPr>
            </w:pPr>
            <w:r w:rsidRPr="0075170A">
              <w:rPr>
                <w:rFonts w:eastAsia="Times New Roman"/>
                <w:color w:val="000000"/>
                <w:lang w:eastAsia="ru-RU"/>
              </w:rPr>
              <w:lastRenderedPageBreak/>
              <w:t xml:space="preserve">Предоставление субсидий </w:t>
            </w:r>
            <w:r w:rsidR="00E1330C" w:rsidRPr="0075170A">
              <w:rPr>
                <w:rFonts w:eastAsia="Times New Roman"/>
                <w:color w:val="000000"/>
                <w:lang w:eastAsia="ru-RU"/>
              </w:rPr>
              <w:t>бюджетным, автономным</w:t>
            </w:r>
            <w:r w:rsidRPr="0075170A">
              <w:rPr>
                <w:rFonts w:eastAsia="Times New Roman"/>
                <w:color w:val="000000"/>
                <w:lang w:eastAsia="ru-RU"/>
              </w:rPr>
              <w:t xml:space="preserve"> учреждениям и иным некоммерческим организациям</w:t>
            </w:r>
          </w:p>
        </w:tc>
        <w:tc>
          <w:tcPr>
            <w:tcW w:w="237" w:type="pct"/>
            <w:tcBorders>
              <w:top w:val="nil"/>
              <w:left w:val="nil"/>
              <w:bottom w:val="single" w:sz="4" w:space="0" w:color="000000"/>
              <w:right w:val="single" w:sz="4" w:space="0" w:color="000000"/>
            </w:tcBorders>
            <w:shd w:val="clear" w:color="auto" w:fill="auto"/>
            <w:vAlign w:val="center"/>
            <w:hideMark/>
          </w:tcPr>
          <w:p w14:paraId="47AFE7A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42571F6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235D7B0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01203R3040</w:t>
            </w:r>
          </w:p>
        </w:tc>
        <w:tc>
          <w:tcPr>
            <w:tcW w:w="238" w:type="pct"/>
            <w:tcBorders>
              <w:top w:val="nil"/>
              <w:left w:val="nil"/>
              <w:bottom w:val="single" w:sz="4" w:space="0" w:color="000000"/>
              <w:right w:val="single" w:sz="4" w:space="0" w:color="000000"/>
            </w:tcBorders>
            <w:shd w:val="clear" w:color="auto" w:fill="auto"/>
            <w:vAlign w:val="center"/>
            <w:hideMark/>
          </w:tcPr>
          <w:p w14:paraId="5446957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600</w:t>
            </w:r>
          </w:p>
        </w:tc>
        <w:tc>
          <w:tcPr>
            <w:tcW w:w="688" w:type="pct"/>
            <w:tcBorders>
              <w:top w:val="nil"/>
              <w:left w:val="nil"/>
              <w:bottom w:val="single" w:sz="4" w:space="0" w:color="000000"/>
              <w:right w:val="single" w:sz="4" w:space="0" w:color="000000"/>
            </w:tcBorders>
            <w:shd w:val="clear" w:color="auto" w:fill="auto"/>
            <w:vAlign w:val="center"/>
            <w:hideMark/>
          </w:tcPr>
          <w:p w14:paraId="32E1A83D" w14:textId="3363125B" w:rsidR="00543A6A" w:rsidRPr="0075170A" w:rsidRDefault="00543A6A" w:rsidP="00F830E1">
            <w:pPr>
              <w:jc w:val="right"/>
              <w:rPr>
                <w:rFonts w:eastAsia="Times New Roman"/>
                <w:color w:val="000000"/>
                <w:lang w:eastAsia="ru-RU"/>
              </w:rPr>
            </w:pPr>
            <w:r w:rsidRPr="0075170A">
              <w:rPr>
                <w:rFonts w:eastAsia="Times New Roman"/>
                <w:color w:val="000000"/>
                <w:lang w:eastAsia="ru-RU"/>
              </w:rPr>
              <w:t>22700950,00</w:t>
            </w:r>
          </w:p>
        </w:tc>
        <w:tc>
          <w:tcPr>
            <w:tcW w:w="688" w:type="pct"/>
            <w:tcBorders>
              <w:top w:val="nil"/>
              <w:left w:val="nil"/>
              <w:bottom w:val="single" w:sz="4" w:space="0" w:color="000000"/>
              <w:right w:val="single" w:sz="4" w:space="0" w:color="000000"/>
            </w:tcBorders>
            <w:shd w:val="clear" w:color="auto" w:fill="auto"/>
            <w:vAlign w:val="center"/>
            <w:hideMark/>
          </w:tcPr>
          <w:p w14:paraId="15FFFF1C" w14:textId="75ED84A0" w:rsidR="00543A6A" w:rsidRPr="0075170A" w:rsidRDefault="00543A6A" w:rsidP="00F830E1">
            <w:pPr>
              <w:jc w:val="right"/>
              <w:rPr>
                <w:rFonts w:eastAsia="Times New Roman"/>
                <w:color w:val="000000"/>
                <w:lang w:eastAsia="ru-RU"/>
              </w:rPr>
            </w:pPr>
            <w:r w:rsidRPr="0075170A">
              <w:rPr>
                <w:rFonts w:eastAsia="Times New Roman"/>
                <w:color w:val="000000"/>
                <w:lang w:eastAsia="ru-RU"/>
              </w:rPr>
              <w:t>22700950,00</w:t>
            </w:r>
          </w:p>
        </w:tc>
        <w:tc>
          <w:tcPr>
            <w:tcW w:w="713" w:type="pct"/>
            <w:tcBorders>
              <w:top w:val="nil"/>
              <w:left w:val="nil"/>
              <w:bottom w:val="single" w:sz="4" w:space="0" w:color="000000"/>
              <w:right w:val="single" w:sz="4" w:space="0" w:color="000000"/>
            </w:tcBorders>
            <w:shd w:val="clear" w:color="auto" w:fill="auto"/>
            <w:vAlign w:val="center"/>
            <w:hideMark/>
          </w:tcPr>
          <w:p w14:paraId="18EA8B93" w14:textId="433BE1CD" w:rsidR="00543A6A" w:rsidRPr="0075170A" w:rsidRDefault="00543A6A" w:rsidP="00F830E1">
            <w:pPr>
              <w:jc w:val="right"/>
              <w:rPr>
                <w:rFonts w:eastAsia="Times New Roman"/>
                <w:color w:val="000000"/>
                <w:lang w:eastAsia="ru-RU"/>
              </w:rPr>
            </w:pPr>
            <w:r w:rsidRPr="0075170A">
              <w:rPr>
                <w:rFonts w:eastAsia="Times New Roman"/>
                <w:color w:val="000000"/>
                <w:lang w:eastAsia="ru-RU"/>
              </w:rPr>
              <w:t>22354150,00</w:t>
            </w:r>
          </w:p>
        </w:tc>
      </w:tr>
      <w:tr w:rsidR="00543A6A" w:rsidRPr="00474DBA" w14:paraId="70A57684"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6F5CEBF"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Субсидии бюджетным учреждениям</w:t>
            </w:r>
          </w:p>
        </w:tc>
        <w:tc>
          <w:tcPr>
            <w:tcW w:w="237" w:type="pct"/>
            <w:tcBorders>
              <w:top w:val="nil"/>
              <w:left w:val="nil"/>
              <w:bottom w:val="single" w:sz="4" w:space="0" w:color="000000"/>
              <w:right w:val="single" w:sz="4" w:space="0" w:color="000000"/>
            </w:tcBorders>
            <w:shd w:val="clear" w:color="auto" w:fill="auto"/>
            <w:vAlign w:val="center"/>
            <w:hideMark/>
          </w:tcPr>
          <w:p w14:paraId="4F09779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393E903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302E463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01203R3040</w:t>
            </w:r>
          </w:p>
        </w:tc>
        <w:tc>
          <w:tcPr>
            <w:tcW w:w="238" w:type="pct"/>
            <w:tcBorders>
              <w:top w:val="nil"/>
              <w:left w:val="nil"/>
              <w:bottom w:val="single" w:sz="4" w:space="0" w:color="000000"/>
              <w:right w:val="single" w:sz="4" w:space="0" w:color="000000"/>
            </w:tcBorders>
            <w:shd w:val="clear" w:color="auto" w:fill="auto"/>
            <w:vAlign w:val="center"/>
            <w:hideMark/>
          </w:tcPr>
          <w:p w14:paraId="7A48C8C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610</w:t>
            </w:r>
          </w:p>
        </w:tc>
        <w:tc>
          <w:tcPr>
            <w:tcW w:w="688" w:type="pct"/>
            <w:tcBorders>
              <w:top w:val="nil"/>
              <w:left w:val="nil"/>
              <w:bottom w:val="single" w:sz="4" w:space="0" w:color="000000"/>
              <w:right w:val="single" w:sz="4" w:space="0" w:color="000000"/>
            </w:tcBorders>
            <w:shd w:val="clear" w:color="auto" w:fill="auto"/>
            <w:vAlign w:val="center"/>
            <w:hideMark/>
          </w:tcPr>
          <w:p w14:paraId="554C6758" w14:textId="4AB454F9" w:rsidR="00543A6A" w:rsidRPr="0075170A" w:rsidRDefault="00543A6A" w:rsidP="00F830E1">
            <w:pPr>
              <w:jc w:val="right"/>
              <w:rPr>
                <w:rFonts w:eastAsia="Times New Roman"/>
                <w:color w:val="000000"/>
                <w:lang w:eastAsia="ru-RU"/>
              </w:rPr>
            </w:pPr>
            <w:r w:rsidRPr="0075170A">
              <w:rPr>
                <w:rFonts w:eastAsia="Times New Roman"/>
                <w:color w:val="000000"/>
                <w:lang w:eastAsia="ru-RU"/>
              </w:rPr>
              <w:t>22700950,00</w:t>
            </w:r>
          </w:p>
        </w:tc>
        <w:tc>
          <w:tcPr>
            <w:tcW w:w="688" w:type="pct"/>
            <w:tcBorders>
              <w:top w:val="nil"/>
              <w:left w:val="nil"/>
              <w:bottom w:val="single" w:sz="4" w:space="0" w:color="000000"/>
              <w:right w:val="single" w:sz="4" w:space="0" w:color="000000"/>
            </w:tcBorders>
            <w:shd w:val="clear" w:color="auto" w:fill="auto"/>
            <w:vAlign w:val="center"/>
            <w:hideMark/>
          </w:tcPr>
          <w:p w14:paraId="6F257302" w14:textId="63191850" w:rsidR="00543A6A" w:rsidRPr="0075170A" w:rsidRDefault="00543A6A" w:rsidP="00F830E1">
            <w:pPr>
              <w:jc w:val="right"/>
              <w:rPr>
                <w:rFonts w:eastAsia="Times New Roman"/>
                <w:color w:val="000000"/>
                <w:lang w:eastAsia="ru-RU"/>
              </w:rPr>
            </w:pPr>
            <w:r w:rsidRPr="0075170A">
              <w:rPr>
                <w:rFonts w:eastAsia="Times New Roman"/>
                <w:color w:val="000000"/>
                <w:lang w:eastAsia="ru-RU"/>
              </w:rPr>
              <w:t>22700950,00</w:t>
            </w:r>
          </w:p>
        </w:tc>
        <w:tc>
          <w:tcPr>
            <w:tcW w:w="713" w:type="pct"/>
            <w:tcBorders>
              <w:top w:val="nil"/>
              <w:left w:val="nil"/>
              <w:bottom w:val="single" w:sz="4" w:space="0" w:color="000000"/>
              <w:right w:val="single" w:sz="4" w:space="0" w:color="000000"/>
            </w:tcBorders>
            <w:shd w:val="clear" w:color="auto" w:fill="auto"/>
            <w:vAlign w:val="center"/>
            <w:hideMark/>
          </w:tcPr>
          <w:p w14:paraId="0AB9FDFA" w14:textId="4EC80C99" w:rsidR="00543A6A" w:rsidRPr="0075170A" w:rsidRDefault="00543A6A" w:rsidP="00F830E1">
            <w:pPr>
              <w:jc w:val="right"/>
              <w:rPr>
                <w:rFonts w:eastAsia="Times New Roman"/>
                <w:color w:val="000000"/>
                <w:lang w:eastAsia="ru-RU"/>
              </w:rPr>
            </w:pPr>
            <w:r w:rsidRPr="0075170A">
              <w:rPr>
                <w:rFonts w:eastAsia="Times New Roman"/>
                <w:color w:val="000000"/>
                <w:lang w:eastAsia="ru-RU"/>
              </w:rPr>
              <w:t>22354150,00</w:t>
            </w:r>
          </w:p>
        </w:tc>
      </w:tr>
      <w:tr w:rsidR="00543A6A" w:rsidRPr="00474DBA" w14:paraId="425B27C7"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6C0979F"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Подпрограмма "Безопасность образовательных учреждений Хасанского муниципального округа"</w:t>
            </w:r>
          </w:p>
        </w:tc>
        <w:tc>
          <w:tcPr>
            <w:tcW w:w="237" w:type="pct"/>
            <w:tcBorders>
              <w:top w:val="nil"/>
              <w:left w:val="nil"/>
              <w:bottom w:val="single" w:sz="4" w:space="0" w:color="000000"/>
              <w:right w:val="single" w:sz="4" w:space="0" w:color="000000"/>
            </w:tcBorders>
            <w:shd w:val="clear" w:color="auto" w:fill="auto"/>
            <w:vAlign w:val="center"/>
            <w:hideMark/>
          </w:tcPr>
          <w:p w14:paraId="7585775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1C412B5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0B295CF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0140000000</w:t>
            </w:r>
          </w:p>
        </w:tc>
        <w:tc>
          <w:tcPr>
            <w:tcW w:w="238" w:type="pct"/>
            <w:tcBorders>
              <w:top w:val="nil"/>
              <w:left w:val="nil"/>
              <w:bottom w:val="single" w:sz="4" w:space="0" w:color="000000"/>
              <w:right w:val="single" w:sz="4" w:space="0" w:color="000000"/>
            </w:tcBorders>
            <w:shd w:val="clear" w:color="auto" w:fill="auto"/>
            <w:vAlign w:val="center"/>
            <w:hideMark/>
          </w:tcPr>
          <w:p w14:paraId="4CDF27F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280D4B8F" w14:textId="6266FF74" w:rsidR="00543A6A" w:rsidRPr="0075170A" w:rsidRDefault="00543A6A" w:rsidP="00F830E1">
            <w:pPr>
              <w:jc w:val="right"/>
              <w:rPr>
                <w:rFonts w:eastAsia="Times New Roman"/>
                <w:color w:val="000000"/>
                <w:lang w:eastAsia="ru-RU"/>
              </w:rPr>
            </w:pPr>
            <w:r w:rsidRPr="0075170A">
              <w:rPr>
                <w:rFonts w:eastAsia="Times New Roman"/>
                <w:color w:val="000000"/>
                <w:lang w:eastAsia="ru-RU"/>
              </w:rPr>
              <w:t>21328069,05</w:t>
            </w:r>
          </w:p>
        </w:tc>
        <w:tc>
          <w:tcPr>
            <w:tcW w:w="688" w:type="pct"/>
            <w:tcBorders>
              <w:top w:val="nil"/>
              <w:left w:val="nil"/>
              <w:bottom w:val="single" w:sz="4" w:space="0" w:color="000000"/>
              <w:right w:val="single" w:sz="4" w:space="0" w:color="000000"/>
            </w:tcBorders>
            <w:shd w:val="clear" w:color="auto" w:fill="auto"/>
            <w:vAlign w:val="center"/>
            <w:hideMark/>
          </w:tcPr>
          <w:p w14:paraId="21186719" w14:textId="61B55675" w:rsidR="00543A6A" w:rsidRPr="0075170A" w:rsidRDefault="00543A6A" w:rsidP="00F830E1">
            <w:pPr>
              <w:jc w:val="right"/>
              <w:rPr>
                <w:rFonts w:eastAsia="Times New Roman"/>
                <w:color w:val="000000"/>
                <w:lang w:eastAsia="ru-RU"/>
              </w:rPr>
            </w:pPr>
            <w:r w:rsidRPr="0075170A">
              <w:rPr>
                <w:rFonts w:eastAsia="Times New Roman"/>
                <w:color w:val="000000"/>
                <w:lang w:eastAsia="ru-RU"/>
              </w:rPr>
              <w:t>8973058,40</w:t>
            </w:r>
          </w:p>
        </w:tc>
        <w:tc>
          <w:tcPr>
            <w:tcW w:w="713" w:type="pct"/>
            <w:tcBorders>
              <w:top w:val="nil"/>
              <w:left w:val="nil"/>
              <w:bottom w:val="single" w:sz="4" w:space="0" w:color="000000"/>
              <w:right w:val="single" w:sz="4" w:space="0" w:color="000000"/>
            </w:tcBorders>
            <w:shd w:val="clear" w:color="auto" w:fill="auto"/>
            <w:vAlign w:val="center"/>
            <w:hideMark/>
          </w:tcPr>
          <w:p w14:paraId="4037DBC3" w14:textId="46AAB6DF" w:rsidR="00543A6A" w:rsidRPr="0075170A" w:rsidRDefault="00543A6A" w:rsidP="00F830E1">
            <w:pPr>
              <w:jc w:val="right"/>
              <w:rPr>
                <w:rFonts w:eastAsia="Times New Roman"/>
                <w:color w:val="000000"/>
                <w:lang w:eastAsia="ru-RU"/>
              </w:rPr>
            </w:pPr>
            <w:r w:rsidRPr="0075170A">
              <w:rPr>
                <w:rFonts w:eastAsia="Times New Roman"/>
                <w:color w:val="000000"/>
                <w:lang w:eastAsia="ru-RU"/>
              </w:rPr>
              <w:t>9015304,50</w:t>
            </w:r>
          </w:p>
        </w:tc>
      </w:tr>
      <w:tr w:rsidR="00543A6A" w:rsidRPr="00474DBA" w14:paraId="1D97A24E"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E11C287"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Основное мероприятие "Мероприятие по профилактике терроризма и экстремизма"</w:t>
            </w:r>
          </w:p>
        </w:tc>
        <w:tc>
          <w:tcPr>
            <w:tcW w:w="237" w:type="pct"/>
            <w:tcBorders>
              <w:top w:val="nil"/>
              <w:left w:val="nil"/>
              <w:bottom w:val="single" w:sz="4" w:space="0" w:color="000000"/>
              <w:right w:val="single" w:sz="4" w:space="0" w:color="000000"/>
            </w:tcBorders>
            <w:shd w:val="clear" w:color="auto" w:fill="auto"/>
            <w:vAlign w:val="center"/>
            <w:hideMark/>
          </w:tcPr>
          <w:p w14:paraId="4A60889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7464D0A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5AA4D78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0140100000</w:t>
            </w:r>
          </w:p>
        </w:tc>
        <w:tc>
          <w:tcPr>
            <w:tcW w:w="238" w:type="pct"/>
            <w:tcBorders>
              <w:top w:val="nil"/>
              <w:left w:val="nil"/>
              <w:bottom w:val="single" w:sz="4" w:space="0" w:color="000000"/>
              <w:right w:val="single" w:sz="4" w:space="0" w:color="000000"/>
            </w:tcBorders>
            <w:shd w:val="clear" w:color="auto" w:fill="auto"/>
            <w:vAlign w:val="center"/>
            <w:hideMark/>
          </w:tcPr>
          <w:p w14:paraId="00EC451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03221816" w14:textId="045B3A76" w:rsidR="00543A6A" w:rsidRPr="0075170A" w:rsidRDefault="00543A6A" w:rsidP="00F830E1">
            <w:pPr>
              <w:jc w:val="right"/>
              <w:rPr>
                <w:rFonts w:eastAsia="Times New Roman"/>
                <w:color w:val="000000"/>
                <w:lang w:eastAsia="ru-RU"/>
              </w:rPr>
            </w:pPr>
            <w:r w:rsidRPr="0075170A">
              <w:rPr>
                <w:rFonts w:eastAsia="Times New Roman"/>
                <w:color w:val="000000"/>
                <w:lang w:eastAsia="ru-RU"/>
              </w:rPr>
              <w:t>5989945,40</w:t>
            </w:r>
          </w:p>
        </w:tc>
        <w:tc>
          <w:tcPr>
            <w:tcW w:w="688" w:type="pct"/>
            <w:tcBorders>
              <w:top w:val="nil"/>
              <w:left w:val="nil"/>
              <w:bottom w:val="single" w:sz="4" w:space="0" w:color="000000"/>
              <w:right w:val="single" w:sz="4" w:space="0" w:color="000000"/>
            </w:tcBorders>
            <w:shd w:val="clear" w:color="auto" w:fill="auto"/>
            <w:vAlign w:val="center"/>
            <w:hideMark/>
          </w:tcPr>
          <w:p w14:paraId="4E02A9FB" w14:textId="3BF825D6" w:rsidR="00543A6A" w:rsidRPr="0075170A" w:rsidRDefault="00543A6A" w:rsidP="00F830E1">
            <w:pPr>
              <w:jc w:val="right"/>
              <w:rPr>
                <w:rFonts w:eastAsia="Times New Roman"/>
                <w:color w:val="000000"/>
                <w:lang w:eastAsia="ru-RU"/>
              </w:rPr>
            </w:pPr>
            <w:r w:rsidRPr="0075170A">
              <w:rPr>
                <w:rFonts w:eastAsia="Times New Roman"/>
                <w:color w:val="000000"/>
                <w:lang w:eastAsia="ru-RU"/>
              </w:rPr>
              <w:t>5280105,40</w:t>
            </w:r>
          </w:p>
        </w:tc>
        <w:tc>
          <w:tcPr>
            <w:tcW w:w="713" w:type="pct"/>
            <w:tcBorders>
              <w:top w:val="nil"/>
              <w:left w:val="nil"/>
              <w:bottom w:val="single" w:sz="4" w:space="0" w:color="000000"/>
              <w:right w:val="single" w:sz="4" w:space="0" w:color="000000"/>
            </w:tcBorders>
            <w:shd w:val="clear" w:color="auto" w:fill="auto"/>
            <w:vAlign w:val="center"/>
            <w:hideMark/>
          </w:tcPr>
          <w:p w14:paraId="573FEB0B" w14:textId="283E8E13" w:rsidR="00543A6A" w:rsidRPr="0075170A" w:rsidRDefault="00543A6A" w:rsidP="00F830E1">
            <w:pPr>
              <w:jc w:val="right"/>
              <w:rPr>
                <w:rFonts w:eastAsia="Times New Roman"/>
                <w:color w:val="000000"/>
                <w:lang w:eastAsia="ru-RU"/>
              </w:rPr>
            </w:pPr>
            <w:r w:rsidRPr="0075170A">
              <w:rPr>
                <w:rFonts w:eastAsia="Times New Roman"/>
                <w:color w:val="000000"/>
                <w:lang w:eastAsia="ru-RU"/>
              </w:rPr>
              <w:t>5322351,50</w:t>
            </w:r>
          </w:p>
        </w:tc>
      </w:tr>
      <w:tr w:rsidR="00543A6A" w:rsidRPr="00474DBA" w14:paraId="5A65C2BB"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D3A40E2"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мероприятия по профилактике терроризма и экстремизма</w:t>
            </w:r>
          </w:p>
        </w:tc>
        <w:tc>
          <w:tcPr>
            <w:tcW w:w="237" w:type="pct"/>
            <w:tcBorders>
              <w:top w:val="nil"/>
              <w:left w:val="nil"/>
              <w:bottom w:val="single" w:sz="4" w:space="0" w:color="000000"/>
              <w:right w:val="single" w:sz="4" w:space="0" w:color="000000"/>
            </w:tcBorders>
            <w:shd w:val="clear" w:color="auto" w:fill="auto"/>
            <w:vAlign w:val="center"/>
            <w:hideMark/>
          </w:tcPr>
          <w:p w14:paraId="1ED800E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5FA89AB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6243C8F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0140121310</w:t>
            </w:r>
          </w:p>
        </w:tc>
        <w:tc>
          <w:tcPr>
            <w:tcW w:w="238" w:type="pct"/>
            <w:tcBorders>
              <w:top w:val="nil"/>
              <w:left w:val="nil"/>
              <w:bottom w:val="single" w:sz="4" w:space="0" w:color="000000"/>
              <w:right w:val="single" w:sz="4" w:space="0" w:color="000000"/>
            </w:tcBorders>
            <w:shd w:val="clear" w:color="auto" w:fill="auto"/>
            <w:vAlign w:val="center"/>
            <w:hideMark/>
          </w:tcPr>
          <w:p w14:paraId="5D81F3A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5D6CA5BB" w14:textId="01815866" w:rsidR="00543A6A" w:rsidRPr="0075170A" w:rsidRDefault="00543A6A" w:rsidP="00F830E1">
            <w:pPr>
              <w:jc w:val="right"/>
              <w:rPr>
                <w:rFonts w:eastAsia="Times New Roman"/>
                <w:color w:val="000000"/>
                <w:lang w:eastAsia="ru-RU"/>
              </w:rPr>
            </w:pPr>
            <w:r w:rsidRPr="0075170A">
              <w:rPr>
                <w:rFonts w:eastAsia="Times New Roman"/>
                <w:color w:val="000000"/>
                <w:lang w:eastAsia="ru-RU"/>
              </w:rPr>
              <w:t>5989945,40</w:t>
            </w:r>
          </w:p>
        </w:tc>
        <w:tc>
          <w:tcPr>
            <w:tcW w:w="688" w:type="pct"/>
            <w:tcBorders>
              <w:top w:val="nil"/>
              <w:left w:val="nil"/>
              <w:bottom w:val="single" w:sz="4" w:space="0" w:color="000000"/>
              <w:right w:val="single" w:sz="4" w:space="0" w:color="000000"/>
            </w:tcBorders>
            <w:shd w:val="clear" w:color="auto" w:fill="auto"/>
            <w:vAlign w:val="center"/>
            <w:hideMark/>
          </w:tcPr>
          <w:p w14:paraId="2C1ED7E4" w14:textId="08DE78EB" w:rsidR="00543A6A" w:rsidRPr="0075170A" w:rsidRDefault="00543A6A" w:rsidP="00F830E1">
            <w:pPr>
              <w:jc w:val="right"/>
              <w:rPr>
                <w:rFonts w:eastAsia="Times New Roman"/>
                <w:color w:val="000000"/>
                <w:lang w:eastAsia="ru-RU"/>
              </w:rPr>
            </w:pPr>
            <w:r w:rsidRPr="0075170A">
              <w:rPr>
                <w:rFonts w:eastAsia="Times New Roman"/>
                <w:color w:val="000000"/>
                <w:lang w:eastAsia="ru-RU"/>
              </w:rPr>
              <w:t>5280105,40</w:t>
            </w:r>
          </w:p>
        </w:tc>
        <w:tc>
          <w:tcPr>
            <w:tcW w:w="713" w:type="pct"/>
            <w:tcBorders>
              <w:top w:val="nil"/>
              <w:left w:val="nil"/>
              <w:bottom w:val="single" w:sz="4" w:space="0" w:color="000000"/>
              <w:right w:val="single" w:sz="4" w:space="0" w:color="000000"/>
            </w:tcBorders>
            <w:shd w:val="clear" w:color="auto" w:fill="auto"/>
            <w:vAlign w:val="center"/>
            <w:hideMark/>
          </w:tcPr>
          <w:p w14:paraId="364D2151" w14:textId="7C6AC7A5" w:rsidR="00543A6A" w:rsidRPr="0075170A" w:rsidRDefault="00543A6A" w:rsidP="00F830E1">
            <w:pPr>
              <w:jc w:val="right"/>
              <w:rPr>
                <w:rFonts w:eastAsia="Times New Roman"/>
                <w:color w:val="000000"/>
                <w:lang w:eastAsia="ru-RU"/>
              </w:rPr>
            </w:pPr>
            <w:r w:rsidRPr="0075170A">
              <w:rPr>
                <w:rFonts w:eastAsia="Times New Roman"/>
                <w:color w:val="000000"/>
                <w:lang w:eastAsia="ru-RU"/>
              </w:rPr>
              <w:t>5322351,50</w:t>
            </w:r>
          </w:p>
        </w:tc>
      </w:tr>
      <w:tr w:rsidR="00543A6A" w:rsidRPr="00474DBA" w14:paraId="76C6B704"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CEC5667" w14:textId="137119A2"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Предоставление субсидий </w:t>
            </w:r>
            <w:r w:rsidR="00E1330C" w:rsidRPr="0075170A">
              <w:rPr>
                <w:rFonts w:eastAsia="Times New Roman"/>
                <w:color w:val="000000"/>
                <w:lang w:eastAsia="ru-RU"/>
              </w:rPr>
              <w:t>бюджетным, автономным</w:t>
            </w:r>
            <w:r w:rsidRPr="0075170A">
              <w:rPr>
                <w:rFonts w:eastAsia="Times New Roman"/>
                <w:color w:val="000000"/>
                <w:lang w:eastAsia="ru-RU"/>
              </w:rPr>
              <w:t xml:space="preserve"> учреждениям и иным некоммерческим организациям</w:t>
            </w:r>
          </w:p>
        </w:tc>
        <w:tc>
          <w:tcPr>
            <w:tcW w:w="237" w:type="pct"/>
            <w:tcBorders>
              <w:top w:val="nil"/>
              <w:left w:val="nil"/>
              <w:bottom w:val="single" w:sz="4" w:space="0" w:color="000000"/>
              <w:right w:val="single" w:sz="4" w:space="0" w:color="000000"/>
            </w:tcBorders>
            <w:shd w:val="clear" w:color="auto" w:fill="auto"/>
            <w:vAlign w:val="center"/>
            <w:hideMark/>
          </w:tcPr>
          <w:p w14:paraId="61BB786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70079A4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6EB5935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0140121310</w:t>
            </w:r>
          </w:p>
        </w:tc>
        <w:tc>
          <w:tcPr>
            <w:tcW w:w="238" w:type="pct"/>
            <w:tcBorders>
              <w:top w:val="nil"/>
              <w:left w:val="nil"/>
              <w:bottom w:val="single" w:sz="4" w:space="0" w:color="000000"/>
              <w:right w:val="single" w:sz="4" w:space="0" w:color="000000"/>
            </w:tcBorders>
            <w:shd w:val="clear" w:color="auto" w:fill="auto"/>
            <w:vAlign w:val="center"/>
            <w:hideMark/>
          </w:tcPr>
          <w:p w14:paraId="46E267D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600</w:t>
            </w:r>
          </w:p>
        </w:tc>
        <w:tc>
          <w:tcPr>
            <w:tcW w:w="688" w:type="pct"/>
            <w:tcBorders>
              <w:top w:val="nil"/>
              <w:left w:val="nil"/>
              <w:bottom w:val="single" w:sz="4" w:space="0" w:color="000000"/>
              <w:right w:val="single" w:sz="4" w:space="0" w:color="000000"/>
            </w:tcBorders>
            <w:shd w:val="clear" w:color="auto" w:fill="auto"/>
            <w:vAlign w:val="center"/>
            <w:hideMark/>
          </w:tcPr>
          <w:p w14:paraId="76B59676" w14:textId="6DB8D3EB" w:rsidR="00543A6A" w:rsidRPr="0075170A" w:rsidRDefault="00543A6A" w:rsidP="00F830E1">
            <w:pPr>
              <w:jc w:val="right"/>
              <w:rPr>
                <w:rFonts w:eastAsia="Times New Roman"/>
                <w:color w:val="000000"/>
                <w:lang w:eastAsia="ru-RU"/>
              </w:rPr>
            </w:pPr>
            <w:r w:rsidRPr="0075170A">
              <w:rPr>
                <w:rFonts w:eastAsia="Times New Roman"/>
                <w:color w:val="000000"/>
                <w:lang w:eastAsia="ru-RU"/>
              </w:rPr>
              <w:t>5989945,40</w:t>
            </w:r>
          </w:p>
        </w:tc>
        <w:tc>
          <w:tcPr>
            <w:tcW w:w="688" w:type="pct"/>
            <w:tcBorders>
              <w:top w:val="nil"/>
              <w:left w:val="nil"/>
              <w:bottom w:val="single" w:sz="4" w:space="0" w:color="000000"/>
              <w:right w:val="single" w:sz="4" w:space="0" w:color="000000"/>
            </w:tcBorders>
            <w:shd w:val="clear" w:color="auto" w:fill="auto"/>
            <w:vAlign w:val="center"/>
            <w:hideMark/>
          </w:tcPr>
          <w:p w14:paraId="2F5A2F65" w14:textId="54FD375B" w:rsidR="00543A6A" w:rsidRPr="0075170A" w:rsidRDefault="00543A6A" w:rsidP="00F830E1">
            <w:pPr>
              <w:jc w:val="right"/>
              <w:rPr>
                <w:rFonts w:eastAsia="Times New Roman"/>
                <w:color w:val="000000"/>
                <w:lang w:eastAsia="ru-RU"/>
              </w:rPr>
            </w:pPr>
            <w:r w:rsidRPr="0075170A">
              <w:rPr>
                <w:rFonts w:eastAsia="Times New Roman"/>
                <w:color w:val="000000"/>
                <w:lang w:eastAsia="ru-RU"/>
              </w:rPr>
              <w:t>5280105,40</w:t>
            </w:r>
          </w:p>
        </w:tc>
        <w:tc>
          <w:tcPr>
            <w:tcW w:w="713" w:type="pct"/>
            <w:tcBorders>
              <w:top w:val="nil"/>
              <w:left w:val="nil"/>
              <w:bottom w:val="single" w:sz="4" w:space="0" w:color="000000"/>
              <w:right w:val="single" w:sz="4" w:space="0" w:color="000000"/>
            </w:tcBorders>
            <w:shd w:val="clear" w:color="auto" w:fill="auto"/>
            <w:vAlign w:val="center"/>
            <w:hideMark/>
          </w:tcPr>
          <w:p w14:paraId="31D8F95A" w14:textId="0BA36D78" w:rsidR="00543A6A" w:rsidRPr="0075170A" w:rsidRDefault="00543A6A" w:rsidP="00F830E1">
            <w:pPr>
              <w:jc w:val="right"/>
              <w:rPr>
                <w:rFonts w:eastAsia="Times New Roman"/>
                <w:color w:val="000000"/>
                <w:lang w:eastAsia="ru-RU"/>
              </w:rPr>
            </w:pPr>
            <w:r w:rsidRPr="0075170A">
              <w:rPr>
                <w:rFonts w:eastAsia="Times New Roman"/>
                <w:color w:val="000000"/>
                <w:lang w:eastAsia="ru-RU"/>
              </w:rPr>
              <w:t>5322351,50</w:t>
            </w:r>
          </w:p>
        </w:tc>
      </w:tr>
      <w:tr w:rsidR="00543A6A" w:rsidRPr="00474DBA" w14:paraId="7E734C6E"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0680D50"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Субсидии бюджетным учреждениям</w:t>
            </w:r>
          </w:p>
        </w:tc>
        <w:tc>
          <w:tcPr>
            <w:tcW w:w="237" w:type="pct"/>
            <w:tcBorders>
              <w:top w:val="nil"/>
              <w:left w:val="nil"/>
              <w:bottom w:val="single" w:sz="4" w:space="0" w:color="000000"/>
              <w:right w:val="single" w:sz="4" w:space="0" w:color="000000"/>
            </w:tcBorders>
            <w:shd w:val="clear" w:color="auto" w:fill="auto"/>
            <w:vAlign w:val="center"/>
            <w:hideMark/>
          </w:tcPr>
          <w:p w14:paraId="72D38F7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3933235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79E098E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0140121310</w:t>
            </w:r>
          </w:p>
        </w:tc>
        <w:tc>
          <w:tcPr>
            <w:tcW w:w="238" w:type="pct"/>
            <w:tcBorders>
              <w:top w:val="nil"/>
              <w:left w:val="nil"/>
              <w:bottom w:val="single" w:sz="4" w:space="0" w:color="000000"/>
              <w:right w:val="single" w:sz="4" w:space="0" w:color="000000"/>
            </w:tcBorders>
            <w:shd w:val="clear" w:color="auto" w:fill="auto"/>
            <w:vAlign w:val="center"/>
            <w:hideMark/>
          </w:tcPr>
          <w:p w14:paraId="3856A1E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610</w:t>
            </w:r>
          </w:p>
        </w:tc>
        <w:tc>
          <w:tcPr>
            <w:tcW w:w="688" w:type="pct"/>
            <w:tcBorders>
              <w:top w:val="nil"/>
              <w:left w:val="nil"/>
              <w:bottom w:val="single" w:sz="4" w:space="0" w:color="000000"/>
              <w:right w:val="single" w:sz="4" w:space="0" w:color="000000"/>
            </w:tcBorders>
            <w:shd w:val="clear" w:color="auto" w:fill="auto"/>
            <w:vAlign w:val="center"/>
            <w:hideMark/>
          </w:tcPr>
          <w:p w14:paraId="6E8DAF39" w14:textId="265A3154" w:rsidR="00543A6A" w:rsidRPr="0075170A" w:rsidRDefault="00543A6A" w:rsidP="00F830E1">
            <w:pPr>
              <w:jc w:val="right"/>
              <w:rPr>
                <w:rFonts w:eastAsia="Times New Roman"/>
                <w:color w:val="000000"/>
                <w:lang w:eastAsia="ru-RU"/>
              </w:rPr>
            </w:pPr>
            <w:r w:rsidRPr="0075170A">
              <w:rPr>
                <w:rFonts w:eastAsia="Times New Roman"/>
                <w:color w:val="000000"/>
                <w:lang w:eastAsia="ru-RU"/>
              </w:rPr>
              <w:t>5989945,40</w:t>
            </w:r>
          </w:p>
        </w:tc>
        <w:tc>
          <w:tcPr>
            <w:tcW w:w="688" w:type="pct"/>
            <w:tcBorders>
              <w:top w:val="nil"/>
              <w:left w:val="nil"/>
              <w:bottom w:val="single" w:sz="4" w:space="0" w:color="000000"/>
              <w:right w:val="single" w:sz="4" w:space="0" w:color="000000"/>
            </w:tcBorders>
            <w:shd w:val="clear" w:color="auto" w:fill="auto"/>
            <w:vAlign w:val="center"/>
            <w:hideMark/>
          </w:tcPr>
          <w:p w14:paraId="4C88002A" w14:textId="1B8CB718" w:rsidR="00543A6A" w:rsidRPr="0075170A" w:rsidRDefault="00543A6A" w:rsidP="00F830E1">
            <w:pPr>
              <w:jc w:val="right"/>
              <w:rPr>
                <w:rFonts w:eastAsia="Times New Roman"/>
                <w:color w:val="000000"/>
                <w:lang w:eastAsia="ru-RU"/>
              </w:rPr>
            </w:pPr>
            <w:r w:rsidRPr="0075170A">
              <w:rPr>
                <w:rFonts w:eastAsia="Times New Roman"/>
                <w:color w:val="000000"/>
                <w:lang w:eastAsia="ru-RU"/>
              </w:rPr>
              <w:t>5280105,40</w:t>
            </w:r>
          </w:p>
        </w:tc>
        <w:tc>
          <w:tcPr>
            <w:tcW w:w="713" w:type="pct"/>
            <w:tcBorders>
              <w:top w:val="nil"/>
              <w:left w:val="nil"/>
              <w:bottom w:val="single" w:sz="4" w:space="0" w:color="000000"/>
              <w:right w:val="single" w:sz="4" w:space="0" w:color="000000"/>
            </w:tcBorders>
            <w:shd w:val="clear" w:color="auto" w:fill="auto"/>
            <w:vAlign w:val="center"/>
            <w:hideMark/>
          </w:tcPr>
          <w:p w14:paraId="187B18D0" w14:textId="22827A7F" w:rsidR="00543A6A" w:rsidRPr="0075170A" w:rsidRDefault="00543A6A" w:rsidP="00F830E1">
            <w:pPr>
              <w:jc w:val="right"/>
              <w:rPr>
                <w:rFonts w:eastAsia="Times New Roman"/>
                <w:color w:val="000000"/>
                <w:lang w:eastAsia="ru-RU"/>
              </w:rPr>
            </w:pPr>
            <w:r w:rsidRPr="0075170A">
              <w:rPr>
                <w:rFonts w:eastAsia="Times New Roman"/>
                <w:color w:val="000000"/>
                <w:lang w:eastAsia="ru-RU"/>
              </w:rPr>
              <w:t>5322351,50</w:t>
            </w:r>
          </w:p>
        </w:tc>
      </w:tr>
      <w:tr w:rsidR="00543A6A" w:rsidRPr="00474DBA" w14:paraId="0B766387"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8481BD6"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Основное мероприятие "Мероприятия по обеспечению требований пожарной безопасности"</w:t>
            </w:r>
          </w:p>
        </w:tc>
        <w:tc>
          <w:tcPr>
            <w:tcW w:w="237" w:type="pct"/>
            <w:tcBorders>
              <w:top w:val="nil"/>
              <w:left w:val="nil"/>
              <w:bottom w:val="single" w:sz="4" w:space="0" w:color="000000"/>
              <w:right w:val="single" w:sz="4" w:space="0" w:color="000000"/>
            </w:tcBorders>
            <w:shd w:val="clear" w:color="auto" w:fill="auto"/>
            <w:vAlign w:val="center"/>
            <w:hideMark/>
          </w:tcPr>
          <w:p w14:paraId="7160AE9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2516CC7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76AFDE8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0140200000</w:t>
            </w:r>
          </w:p>
        </w:tc>
        <w:tc>
          <w:tcPr>
            <w:tcW w:w="238" w:type="pct"/>
            <w:tcBorders>
              <w:top w:val="nil"/>
              <w:left w:val="nil"/>
              <w:bottom w:val="single" w:sz="4" w:space="0" w:color="000000"/>
              <w:right w:val="single" w:sz="4" w:space="0" w:color="000000"/>
            </w:tcBorders>
            <w:shd w:val="clear" w:color="auto" w:fill="auto"/>
            <w:vAlign w:val="center"/>
            <w:hideMark/>
          </w:tcPr>
          <w:p w14:paraId="53F7E7C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6884CE3B" w14:textId="7B1847AF" w:rsidR="00543A6A" w:rsidRPr="0075170A" w:rsidRDefault="00543A6A" w:rsidP="00F830E1">
            <w:pPr>
              <w:jc w:val="right"/>
              <w:rPr>
                <w:rFonts w:eastAsia="Times New Roman"/>
                <w:color w:val="000000"/>
                <w:lang w:eastAsia="ru-RU"/>
              </w:rPr>
            </w:pPr>
            <w:r w:rsidRPr="0075170A">
              <w:rPr>
                <w:rFonts w:eastAsia="Times New Roman"/>
                <w:color w:val="000000"/>
                <w:lang w:eastAsia="ru-RU"/>
              </w:rPr>
              <w:t>12374743,60</w:t>
            </w:r>
          </w:p>
        </w:tc>
        <w:tc>
          <w:tcPr>
            <w:tcW w:w="688" w:type="pct"/>
            <w:tcBorders>
              <w:top w:val="nil"/>
              <w:left w:val="nil"/>
              <w:bottom w:val="single" w:sz="4" w:space="0" w:color="000000"/>
              <w:right w:val="single" w:sz="4" w:space="0" w:color="000000"/>
            </w:tcBorders>
            <w:shd w:val="clear" w:color="auto" w:fill="auto"/>
            <w:vAlign w:val="center"/>
            <w:hideMark/>
          </w:tcPr>
          <w:p w14:paraId="49E8AC10" w14:textId="0058DA4E" w:rsidR="00543A6A" w:rsidRPr="0075170A" w:rsidRDefault="00543A6A" w:rsidP="00F830E1">
            <w:pPr>
              <w:jc w:val="right"/>
              <w:rPr>
                <w:rFonts w:eastAsia="Times New Roman"/>
                <w:color w:val="000000"/>
                <w:lang w:eastAsia="ru-RU"/>
              </w:rPr>
            </w:pPr>
            <w:r w:rsidRPr="0075170A">
              <w:rPr>
                <w:rFonts w:eastAsia="Times New Roman"/>
                <w:color w:val="000000"/>
                <w:lang w:eastAsia="ru-RU"/>
              </w:rPr>
              <w:t>972100,00</w:t>
            </w:r>
          </w:p>
        </w:tc>
        <w:tc>
          <w:tcPr>
            <w:tcW w:w="713" w:type="pct"/>
            <w:tcBorders>
              <w:top w:val="nil"/>
              <w:left w:val="nil"/>
              <w:bottom w:val="single" w:sz="4" w:space="0" w:color="000000"/>
              <w:right w:val="single" w:sz="4" w:space="0" w:color="000000"/>
            </w:tcBorders>
            <w:shd w:val="clear" w:color="auto" w:fill="auto"/>
            <w:vAlign w:val="center"/>
            <w:hideMark/>
          </w:tcPr>
          <w:p w14:paraId="7E1DBA99" w14:textId="02A21808" w:rsidR="00543A6A" w:rsidRPr="0075170A" w:rsidRDefault="00543A6A" w:rsidP="00F830E1">
            <w:pPr>
              <w:jc w:val="right"/>
              <w:rPr>
                <w:rFonts w:eastAsia="Times New Roman"/>
                <w:color w:val="000000"/>
                <w:lang w:eastAsia="ru-RU"/>
              </w:rPr>
            </w:pPr>
            <w:r w:rsidRPr="0075170A">
              <w:rPr>
                <w:rFonts w:eastAsia="Times New Roman"/>
                <w:color w:val="000000"/>
                <w:lang w:eastAsia="ru-RU"/>
              </w:rPr>
              <w:t>972100,00</w:t>
            </w:r>
          </w:p>
        </w:tc>
      </w:tr>
      <w:tr w:rsidR="00543A6A" w:rsidRPr="00474DBA" w14:paraId="75CE891D"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7D4FB06"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мероприятия по обеспечению требований пожарной безопасности</w:t>
            </w:r>
          </w:p>
        </w:tc>
        <w:tc>
          <w:tcPr>
            <w:tcW w:w="237" w:type="pct"/>
            <w:tcBorders>
              <w:top w:val="nil"/>
              <w:left w:val="nil"/>
              <w:bottom w:val="single" w:sz="4" w:space="0" w:color="000000"/>
              <w:right w:val="single" w:sz="4" w:space="0" w:color="000000"/>
            </w:tcBorders>
            <w:shd w:val="clear" w:color="auto" w:fill="auto"/>
            <w:vAlign w:val="center"/>
            <w:hideMark/>
          </w:tcPr>
          <w:p w14:paraId="20AEEBE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719BA9E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7BD2896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0140221320</w:t>
            </w:r>
          </w:p>
        </w:tc>
        <w:tc>
          <w:tcPr>
            <w:tcW w:w="238" w:type="pct"/>
            <w:tcBorders>
              <w:top w:val="nil"/>
              <w:left w:val="nil"/>
              <w:bottom w:val="single" w:sz="4" w:space="0" w:color="000000"/>
              <w:right w:val="single" w:sz="4" w:space="0" w:color="000000"/>
            </w:tcBorders>
            <w:shd w:val="clear" w:color="auto" w:fill="auto"/>
            <w:vAlign w:val="center"/>
            <w:hideMark/>
          </w:tcPr>
          <w:p w14:paraId="56EDA64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760FFF3A" w14:textId="57DC46B5" w:rsidR="00543A6A" w:rsidRPr="0075170A" w:rsidRDefault="00543A6A" w:rsidP="00F830E1">
            <w:pPr>
              <w:jc w:val="right"/>
              <w:rPr>
                <w:rFonts w:eastAsia="Times New Roman"/>
                <w:color w:val="000000"/>
                <w:lang w:eastAsia="ru-RU"/>
              </w:rPr>
            </w:pPr>
            <w:r w:rsidRPr="0075170A">
              <w:rPr>
                <w:rFonts w:eastAsia="Times New Roman"/>
                <w:color w:val="000000"/>
                <w:lang w:eastAsia="ru-RU"/>
              </w:rPr>
              <w:t>12374743,60</w:t>
            </w:r>
          </w:p>
        </w:tc>
        <w:tc>
          <w:tcPr>
            <w:tcW w:w="688" w:type="pct"/>
            <w:tcBorders>
              <w:top w:val="nil"/>
              <w:left w:val="nil"/>
              <w:bottom w:val="single" w:sz="4" w:space="0" w:color="000000"/>
              <w:right w:val="single" w:sz="4" w:space="0" w:color="000000"/>
            </w:tcBorders>
            <w:shd w:val="clear" w:color="auto" w:fill="auto"/>
            <w:vAlign w:val="center"/>
            <w:hideMark/>
          </w:tcPr>
          <w:p w14:paraId="5EBF3853" w14:textId="6BBB99DB" w:rsidR="00543A6A" w:rsidRPr="0075170A" w:rsidRDefault="00543A6A" w:rsidP="00F830E1">
            <w:pPr>
              <w:jc w:val="right"/>
              <w:rPr>
                <w:rFonts w:eastAsia="Times New Roman"/>
                <w:color w:val="000000"/>
                <w:lang w:eastAsia="ru-RU"/>
              </w:rPr>
            </w:pPr>
            <w:r w:rsidRPr="0075170A">
              <w:rPr>
                <w:rFonts w:eastAsia="Times New Roman"/>
                <w:color w:val="000000"/>
                <w:lang w:eastAsia="ru-RU"/>
              </w:rPr>
              <w:t>972100,00</w:t>
            </w:r>
          </w:p>
        </w:tc>
        <w:tc>
          <w:tcPr>
            <w:tcW w:w="713" w:type="pct"/>
            <w:tcBorders>
              <w:top w:val="nil"/>
              <w:left w:val="nil"/>
              <w:bottom w:val="single" w:sz="4" w:space="0" w:color="000000"/>
              <w:right w:val="single" w:sz="4" w:space="0" w:color="000000"/>
            </w:tcBorders>
            <w:shd w:val="clear" w:color="auto" w:fill="auto"/>
            <w:vAlign w:val="center"/>
            <w:hideMark/>
          </w:tcPr>
          <w:p w14:paraId="68E0A37D" w14:textId="1F809FBC" w:rsidR="00543A6A" w:rsidRPr="0075170A" w:rsidRDefault="00543A6A" w:rsidP="00F830E1">
            <w:pPr>
              <w:jc w:val="right"/>
              <w:rPr>
                <w:rFonts w:eastAsia="Times New Roman"/>
                <w:color w:val="000000"/>
                <w:lang w:eastAsia="ru-RU"/>
              </w:rPr>
            </w:pPr>
            <w:r w:rsidRPr="0075170A">
              <w:rPr>
                <w:rFonts w:eastAsia="Times New Roman"/>
                <w:color w:val="000000"/>
                <w:lang w:eastAsia="ru-RU"/>
              </w:rPr>
              <w:t>972100,00</w:t>
            </w:r>
          </w:p>
        </w:tc>
      </w:tr>
      <w:tr w:rsidR="00543A6A" w:rsidRPr="00474DBA" w14:paraId="26AE23D1"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F6F199F" w14:textId="11C88C0A"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Предоставление субсидий </w:t>
            </w:r>
            <w:r w:rsidR="00E1330C" w:rsidRPr="0075170A">
              <w:rPr>
                <w:rFonts w:eastAsia="Times New Roman"/>
                <w:color w:val="000000"/>
                <w:lang w:eastAsia="ru-RU"/>
              </w:rPr>
              <w:t>бюджетным, автономным</w:t>
            </w:r>
            <w:r w:rsidRPr="0075170A">
              <w:rPr>
                <w:rFonts w:eastAsia="Times New Roman"/>
                <w:color w:val="000000"/>
                <w:lang w:eastAsia="ru-RU"/>
              </w:rPr>
              <w:t xml:space="preserve"> учреждениям и иным некоммерческим организациям</w:t>
            </w:r>
          </w:p>
        </w:tc>
        <w:tc>
          <w:tcPr>
            <w:tcW w:w="237" w:type="pct"/>
            <w:tcBorders>
              <w:top w:val="nil"/>
              <w:left w:val="nil"/>
              <w:bottom w:val="single" w:sz="4" w:space="0" w:color="000000"/>
              <w:right w:val="single" w:sz="4" w:space="0" w:color="000000"/>
            </w:tcBorders>
            <w:shd w:val="clear" w:color="auto" w:fill="auto"/>
            <w:vAlign w:val="center"/>
            <w:hideMark/>
          </w:tcPr>
          <w:p w14:paraId="3436947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2CE9AF4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1BF63D2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0140221320</w:t>
            </w:r>
          </w:p>
        </w:tc>
        <w:tc>
          <w:tcPr>
            <w:tcW w:w="238" w:type="pct"/>
            <w:tcBorders>
              <w:top w:val="nil"/>
              <w:left w:val="nil"/>
              <w:bottom w:val="single" w:sz="4" w:space="0" w:color="000000"/>
              <w:right w:val="single" w:sz="4" w:space="0" w:color="000000"/>
            </w:tcBorders>
            <w:shd w:val="clear" w:color="auto" w:fill="auto"/>
            <w:vAlign w:val="center"/>
            <w:hideMark/>
          </w:tcPr>
          <w:p w14:paraId="50945BB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600</w:t>
            </w:r>
          </w:p>
        </w:tc>
        <w:tc>
          <w:tcPr>
            <w:tcW w:w="688" w:type="pct"/>
            <w:tcBorders>
              <w:top w:val="nil"/>
              <w:left w:val="nil"/>
              <w:bottom w:val="single" w:sz="4" w:space="0" w:color="000000"/>
              <w:right w:val="single" w:sz="4" w:space="0" w:color="000000"/>
            </w:tcBorders>
            <w:shd w:val="clear" w:color="auto" w:fill="auto"/>
            <w:vAlign w:val="center"/>
            <w:hideMark/>
          </w:tcPr>
          <w:p w14:paraId="668EE91F" w14:textId="41B8106B" w:rsidR="00543A6A" w:rsidRPr="0075170A" w:rsidRDefault="00543A6A" w:rsidP="00F830E1">
            <w:pPr>
              <w:jc w:val="right"/>
              <w:rPr>
                <w:rFonts w:eastAsia="Times New Roman"/>
                <w:color w:val="000000"/>
                <w:lang w:eastAsia="ru-RU"/>
              </w:rPr>
            </w:pPr>
            <w:r w:rsidRPr="0075170A">
              <w:rPr>
                <w:rFonts w:eastAsia="Times New Roman"/>
                <w:color w:val="000000"/>
                <w:lang w:eastAsia="ru-RU"/>
              </w:rPr>
              <w:t>12374743,60</w:t>
            </w:r>
          </w:p>
        </w:tc>
        <w:tc>
          <w:tcPr>
            <w:tcW w:w="688" w:type="pct"/>
            <w:tcBorders>
              <w:top w:val="nil"/>
              <w:left w:val="nil"/>
              <w:bottom w:val="single" w:sz="4" w:space="0" w:color="000000"/>
              <w:right w:val="single" w:sz="4" w:space="0" w:color="000000"/>
            </w:tcBorders>
            <w:shd w:val="clear" w:color="auto" w:fill="auto"/>
            <w:vAlign w:val="center"/>
            <w:hideMark/>
          </w:tcPr>
          <w:p w14:paraId="13923736" w14:textId="170A5741" w:rsidR="00543A6A" w:rsidRPr="0075170A" w:rsidRDefault="00543A6A" w:rsidP="00F830E1">
            <w:pPr>
              <w:jc w:val="right"/>
              <w:rPr>
                <w:rFonts w:eastAsia="Times New Roman"/>
                <w:color w:val="000000"/>
                <w:lang w:eastAsia="ru-RU"/>
              </w:rPr>
            </w:pPr>
            <w:r w:rsidRPr="0075170A">
              <w:rPr>
                <w:rFonts w:eastAsia="Times New Roman"/>
                <w:color w:val="000000"/>
                <w:lang w:eastAsia="ru-RU"/>
              </w:rPr>
              <w:t>972100,00</w:t>
            </w:r>
          </w:p>
        </w:tc>
        <w:tc>
          <w:tcPr>
            <w:tcW w:w="713" w:type="pct"/>
            <w:tcBorders>
              <w:top w:val="nil"/>
              <w:left w:val="nil"/>
              <w:bottom w:val="single" w:sz="4" w:space="0" w:color="000000"/>
              <w:right w:val="single" w:sz="4" w:space="0" w:color="000000"/>
            </w:tcBorders>
            <w:shd w:val="clear" w:color="auto" w:fill="auto"/>
            <w:vAlign w:val="center"/>
            <w:hideMark/>
          </w:tcPr>
          <w:p w14:paraId="6B5CCA23" w14:textId="247CA4F3" w:rsidR="00543A6A" w:rsidRPr="0075170A" w:rsidRDefault="00543A6A" w:rsidP="00F830E1">
            <w:pPr>
              <w:jc w:val="right"/>
              <w:rPr>
                <w:rFonts w:eastAsia="Times New Roman"/>
                <w:color w:val="000000"/>
                <w:lang w:eastAsia="ru-RU"/>
              </w:rPr>
            </w:pPr>
            <w:r w:rsidRPr="0075170A">
              <w:rPr>
                <w:rFonts w:eastAsia="Times New Roman"/>
                <w:color w:val="000000"/>
                <w:lang w:eastAsia="ru-RU"/>
              </w:rPr>
              <w:t>972100,00</w:t>
            </w:r>
          </w:p>
        </w:tc>
      </w:tr>
      <w:tr w:rsidR="00543A6A" w:rsidRPr="00474DBA" w14:paraId="4B05AECE"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1A0C506"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Субсидии бюджетным учреждениям</w:t>
            </w:r>
          </w:p>
        </w:tc>
        <w:tc>
          <w:tcPr>
            <w:tcW w:w="237" w:type="pct"/>
            <w:tcBorders>
              <w:top w:val="nil"/>
              <w:left w:val="nil"/>
              <w:bottom w:val="single" w:sz="4" w:space="0" w:color="000000"/>
              <w:right w:val="single" w:sz="4" w:space="0" w:color="000000"/>
            </w:tcBorders>
            <w:shd w:val="clear" w:color="auto" w:fill="auto"/>
            <w:vAlign w:val="center"/>
            <w:hideMark/>
          </w:tcPr>
          <w:p w14:paraId="0FB31E3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659B162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09AE746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0140221320</w:t>
            </w:r>
          </w:p>
        </w:tc>
        <w:tc>
          <w:tcPr>
            <w:tcW w:w="238" w:type="pct"/>
            <w:tcBorders>
              <w:top w:val="nil"/>
              <w:left w:val="nil"/>
              <w:bottom w:val="single" w:sz="4" w:space="0" w:color="000000"/>
              <w:right w:val="single" w:sz="4" w:space="0" w:color="000000"/>
            </w:tcBorders>
            <w:shd w:val="clear" w:color="auto" w:fill="auto"/>
            <w:vAlign w:val="center"/>
            <w:hideMark/>
          </w:tcPr>
          <w:p w14:paraId="04B58B6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610</w:t>
            </w:r>
          </w:p>
        </w:tc>
        <w:tc>
          <w:tcPr>
            <w:tcW w:w="688" w:type="pct"/>
            <w:tcBorders>
              <w:top w:val="nil"/>
              <w:left w:val="nil"/>
              <w:bottom w:val="single" w:sz="4" w:space="0" w:color="000000"/>
              <w:right w:val="single" w:sz="4" w:space="0" w:color="000000"/>
            </w:tcBorders>
            <w:shd w:val="clear" w:color="auto" w:fill="auto"/>
            <w:vAlign w:val="center"/>
            <w:hideMark/>
          </w:tcPr>
          <w:p w14:paraId="43B200C1" w14:textId="2CDFB245" w:rsidR="00543A6A" w:rsidRPr="0075170A" w:rsidRDefault="00543A6A" w:rsidP="00F830E1">
            <w:pPr>
              <w:jc w:val="right"/>
              <w:rPr>
                <w:rFonts w:eastAsia="Times New Roman"/>
                <w:color w:val="000000"/>
                <w:lang w:eastAsia="ru-RU"/>
              </w:rPr>
            </w:pPr>
            <w:r w:rsidRPr="0075170A">
              <w:rPr>
                <w:rFonts w:eastAsia="Times New Roman"/>
                <w:color w:val="000000"/>
                <w:lang w:eastAsia="ru-RU"/>
              </w:rPr>
              <w:t>12374743,60</w:t>
            </w:r>
          </w:p>
        </w:tc>
        <w:tc>
          <w:tcPr>
            <w:tcW w:w="688" w:type="pct"/>
            <w:tcBorders>
              <w:top w:val="nil"/>
              <w:left w:val="nil"/>
              <w:bottom w:val="single" w:sz="4" w:space="0" w:color="000000"/>
              <w:right w:val="single" w:sz="4" w:space="0" w:color="000000"/>
            </w:tcBorders>
            <w:shd w:val="clear" w:color="auto" w:fill="auto"/>
            <w:vAlign w:val="center"/>
            <w:hideMark/>
          </w:tcPr>
          <w:p w14:paraId="1ED3BC24" w14:textId="02C221AC" w:rsidR="00543A6A" w:rsidRPr="0075170A" w:rsidRDefault="00543A6A" w:rsidP="00F830E1">
            <w:pPr>
              <w:jc w:val="right"/>
              <w:rPr>
                <w:rFonts w:eastAsia="Times New Roman"/>
                <w:color w:val="000000"/>
                <w:lang w:eastAsia="ru-RU"/>
              </w:rPr>
            </w:pPr>
            <w:r w:rsidRPr="0075170A">
              <w:rPr>
                <w:rFonts w:eastAsia="Times New Roman"/>
                <w:color w:val="000000"/>
                <w:lang w:eastAsia="ru-RU"/>
              </w:rPr>
              <w:t>972100,00</w:t>
            </w:r>
          </w:p>
        </w:tc>
        <w:tc>
          <w:tcPr>
            <w:tcW w:w="713" w:type="pct"/>
            <w:tcBorders>
              <w:top w:val="nil"/>
              <w:left w:val="nil"/>
              <w:bottom w:val="single" w:sz="4" w:space="0" w:color="000000"/>
              <w:right w:val="single" w:sz="4" w:space="0" w:color="000000"/>
            </w:tcBorders>
            <w:shd w:val="clear" w:color="auto" w:fill="auto"/>
            <w:vAlign w:val="center"/>
            <w:hideMark/>
          </w:tcPr>
          <w:p w14:paraId="3BE56441" w14:textId="5CD0CADA" w:rsidR="00543A6A" w:rsidRPr="0075170A" w:rsidRDefault="00543A6A" w:rsidP="00F830E1">
            <w:pPr>
              <w:jc w:val="right"/>
              <w:rPr>
                <w:rFonts w:eastAsia="Times New Roman"/>
                <w:color w:val="000000"/>
                <w:lang w:eastAsia="ru-RU"/>
              </w:rPr>
            </w:pPr>
            <w:r w:rsidRPr="0075170A">
              <w:rPr>
                <w:rFonts w:eastAsia="Times New Roman"/>
                <w:color w:val="000000"/>
                <w:lang w:eastAsia="ru-RU"/>
              </w:rPr>
              <w:t>972100,00</w:t>
            </w:r>
          </w:p>
        </w:tc>
      </w:tr>
      <w:tr w:rsidR="00543A6A" w:rsidRPr="00474DBA" w14:paraId="311A839B"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40FE190"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Основное мероприятие "Мероприятия по исполнению норм в области охраны труда"</w:t>
            </w:r>
          </w:p>
        </w:tc>
        <w:tc>
          <w:tcPr>
            <w:tcW w:w="237" w:type="pct"/>
            <w:tcBorders>
              <w:top w:val="nil"/>
              <w:left w:val="nil"/>
              <w:bottom w:val="single" w:sz="4" w:space="0" w:color="000000"/>
              <w:right w:val="single" w:sz="4" w:space="0" w:color="000000"/>
            </w:tcBorders>
            <w:shd w:val="clear" w:color="auto" w:fill="auto"/>
            <w:vAlign w:val="center"/>
            <w:hideMark/>
          </w:tcPr>
          <w:p w14:paraId="604D2B2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0B7D48D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6060397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0140321330</w:t>
            </w:r>
          </w:p>
        </w:tc>
        <w:tc>
          <w:tcPr>
            <w:tcW w:w="238" w:type="pct"/>
            <w:tcBorders>
              <w:top w:val="nil"/>
              <w:left w:val="nil"/>
              <w:bottom w:val="single" w:sz="4" w:space="0" w:color="000000"/>
              <w:right w:val="single" w:sz="4" w:space="0" w:color="000000"/>
            </w:tcBorders>
            <w:shd w:val="clear" w:color="auto" w:fill="auto"/>
            <w:vAlign w:val="center"/>
            <w:hideMark/>
          </w:tcPr>
          <w:p w14:paraId="668A8B5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6C113A89" w14:textId="1458817D" w:rsidR="00543A6A" w:rsidRPr="0075170A" w:rsidRDefault="00543A6A" w:rsidP="00F830E1">
            <w:pPr>
              <w:jc w:val="right"/>
              <w:rPr>
                <w:rFonts w:eastAsia="Times New Roman"/>
                <w:color w:val="000000"/>
                <w:lang w:eastAsia="ru-RU"/>
              </w:rPr>
            </w:pPr>
            <w:r w:rsidRPr="0075170A">
              <w:rPr>
                <w:rFonts w:eastAsia="Times New Roman"/>
                <w:color w:val="000000"/>
                <w:lang w:eastAsia="ru-RU"/>
              </w:rPr>
              <w:t>2963380,05</w:t>
            </w:r>
          </w:p>
        </w:tc>
        <w:tc>
          <w:tcPr>
            <w:tcW w:w="688" w:type="pct"/>
            <w:tcBorders>
              <w:top w:val="nil"/>
              <w:left w:val="nil"/>
              <w:bottom w:val="single" w:sz="4" w:space="0" w:color="000000"/>
              <w:right w:val="single" w:sz="4" w:space="0" w:color="000000"/>
            </w:tcBorders>
            <w:shd w:val="clear" w:color="auto" w:fill="auto"/>
            <w:vAlign w:val="center"/>
            <w:hideMark/>
          </w:tcPr>
          <w:p w14:paraId="6BFF8C1C" w14:textId="4A7D2672" w:rsidR="00543A6A" w:rsidRPr="0075170A" w:rsidRDefault="00543A6A" w:rsidP="00F830E1">
            <w:pPr>
              <w:jc w:val="right"/>
              <w:rPr>
                <w:rFonts w:eastAsia="Times New Roman"/>
                <w:color w:val="000000"/>
                <w:lang w:eastAsia="ru-RU"/>
              </w:rPr>
            </w:pPr>
            <w:r w:rsidRPr="0075170A">
              <w:rPr>
                <w:rFonts w:eastAsia="Times New Roman"/>
                <w:color w:val="000000"/>
                <w:lang w:eastAsia="ru-RU"/>
              </w:rPr>
              <w:t>2720853,00</w:t>
            </w:r>
          </w:p>
        </w:tc>
        <w:tc>
          <w:tcPr>
            <w:tcW w:w="713" w:type="pct"/>
            <w:tcBorders>
              <w:top w:val="nil"/>
              <w:left w:val="nil"/>
              <w:bottom w:val="single" w:sz="4" w:space="0" w:color="000000"/>
              <w:right w:val="single" w:sz="4" w:space="0" w:color="000000"/>
            </w:tcBorders>
            <w:shd w:val="clear" w:color="auto" w:fill="auto"/>
            <w:vAlign w:val="center"/>
            <w:hideMark/>
          </w:tcPr>
          <w:p w14:paraId="45AEEF34" w14:textId="7B0F2BC7" w:rsidR="00543A6A" w:rsidRPr="0075170A" w:rsidRDefault="00543A6A" w:rsidP="00F830E1">
            <w:pPr>
              <w:jc w:val="right"/>
              <w:rPr>
                <w:rFonts w:eastAsia="Times New Roman"/>
                <w:color w:val="000000"/>
                <w:lang w:eastAsia="ru-RU"/>
              </w:rPr>
            </w:pPr>
            <w:r w:rsidRPr="0075170A">
              <w:rPr>
                <w:rFonts w:eastAsia="Times New Roman"/>
                <w:color w:val="000000"/>
                <w:lang w:eastAsia="ru-RU"/>
              </w:rPr>
              <w:t>2720853,00</w:t>
            </w:r>
          </w:p>
        </w:tc>
      </w:tr>
      <w:tr w:rsidR="00543A6A" w:rsidRPr="00474DBA" w14:paraId="12B3885E"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1379903"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мероприятия по исполнению норм в области охраны труда</w:t>
            </w:r>
          </w:p>
        </w:tc>
        <w:tc>
          <w:tcPr>
            <w:tcW w:w="237" w:type="pct"/>
            <w:tcBorders>
              <w:top w:val="nil"/>
              <w:left w:val="nil"/>
              <w:bottom w:val="single" w:sz="4" w:space="0" w:color="000000"/>
              <w:right w:val="single" w:sz="4" w:space="0" w:color="000000"/>
            </w:tcBorders>
            <w:shd w:val="clear" w:color="auto" w:fill="auto"/>
            <w:vAlign w:val="center"/>
            <w:hideMark/>
          </w:tcPr>
          <w:p w14:paraId="2CF601C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74AEE22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7427724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0140321330</w:t>
            </w:r>
          </w:p>
        </w:tc>
        <w:tc>
          <w:tcPr>
            <w:tcW w:w="238" w:type="pct"/>
            <w:tcBorders>
              <w:top w:val="nil"/>
              <w:left w:val="nil"/>
              <w:bottom w:val="single" w:sz="4" w:space="0" w:color="000000"/>
              <w:right w:val="single" w:sz="4" w:space="0" w:color="000000"/>
            </w:tcBorders>
            <w:shd w:val="clear" w:color="auto" w:fill="auto"/>
            <w:vAlign w:val="center"/>
            <w:hideMark/>
          </w:tcPr>
          <w:p w14:paraId="2857BB9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48C3CFA4" w14:textId="33346C45" w:rsidR="00543A6A" w:rsidRPr="0075170A" w:rsidRDefault="00543A6A" w:rsidP="00F830E1">
            <w:pPr>
              <w:jc w:val="right"/>
              <w:rPr>
                <w:rFonts w:eastAsia="Times New Roman"/>
                <w:color w:val="000000"/>
                <w:lang w:eastAsia="ru-RU"/>
              </w:rPr>
            </w:pPr>
            <w:r w:rsidRPr="0075170A">
              <w:rPr>
                <w:rFonts w:eastAsia="Times New Roman"/>
                <w:color w:val="000000"/>
                <w:lang w:eastAsia="ru-RU"/>
              </w:rPr>
              <w:t>2963380,05</w:t>
            </w:r>
          </w:p>
        </w:tc>
        <w:tc>
          <w:tcPr>
            <w:tcW w:w="688" w:type="pct"/>
            <w:tcBorders>
              <w:top w:val="nil"/>
              <w:left w:val="nil"/>
              <w:bottom w:val="single" w:sz="4" w:space="0" w:color="000000"/>
              <w:right w:val="single" w:sz="4" w:space="0" w:color="000000"/>
            </w:tcBorders>
            <w:shd w:val="clear" w:color="auto" w:fill="auto"/>
            <w:vAlign w:val="center"/>
            <w:hideMark/>
          </w:tcPr>
          <w:p w14:paraId="1B01AD3C" w14:textId="2262310C" w:rsidR="00543A6A" w:rsidRPr="0075170A" w:rsidRDefault="00543A6A" w:rsidP="00F830E1">
            <w:pPr>
              <w:jc w:val="right"/>
              <w:rPr>
                <w:rFonts w:eastAsia="Times New Roman"/>
                <w:color w:val="000000"/>
                <w:lang w:eastAsia="ru-RU"/>
              </w:rPr>
            </w:pPr>
            <w:r w:rsidRPr="0075170A">
              <w:rPr>
                <w:rFonts w:eastAsia="Times New Roman"/>
                <w:color w:val="000000"/>
                <w:lang w:eastAsia="ru-RU"/>
              </w:rPr>
              <w:t>2720853,00</w:t>
            </w:r>
          </w:p>
        </w:tc>
        <w:tc>
          <w:tcPr>
            <w:tcW w:w="713" w:type="pct"/>
            <w:tcBorders>
              <w:top w:val="nil"/>
              <w:left w:val="nil"/>
              <w:bottom w:val="single" w:sz="4" w:space="0" w:color="000000"/>
              <w:right w:val="single" w:sz="4" w:space="0" w:color="000000"/>
            </w:tcBorders>
            <w:shd w:val="clear" w:color="auto" w:fill="auto"/>
            <w:vAlign w:val="center"/>
            <w:hideMark/>
          </w:tcPr>
          <w:p w14:paraId="2A5F846E" w14:textId="3B53E8F4" w:rsidR="00543A6A" w:rsidRPr="0075170A" w:rsidRDefault="00543A6A" w:rsidP="00F830E1">
            <w:pPr>
              <w:jc w:val="right"/>
              <w:rPr>
                <w:rFonts w:eastAsia="Times New Roman"/>
                <w:color w:val="000000"/>
                <w:lang w:eastAsia="ru-RU"/>
              </w:rPr>
            </w:pPr>
            <w:r w:rsidRPr="0075170A">
              <w:rPr>
                <w:rFonts w:eastAsia="Times New Roman"/>
                <w:color w:val="000000"/>
                <w:lang w:eastAsia="ru-RU"/>
              </w:rPr>
              <w:t>2720853,00</w:t>
            </w:r>
          </w:p>
        </w:tc>
      </w:tr>
      <w:tr w:rsidR="00543A6A" w:rsidRPr="00474DBA" w14:paraId="52957705"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C832F28" w14:textId="68B96AC8"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Предоставление субсидий </w:t>
            </w:r>
            <w:r w:rsidR="00E1330C" w:rsidRPr="0075170A">
              <w:rPr>
                <w:rFonts w:eastAsia="Times New Roman"/>
                <w:color w:val="000000"/>
                <w:lang w:eastAsia="ru-RU"/>
              </w:rPr>
              <w:t>бюджетным, автономным</w:t>
            </w:r>
            <w:r w:rsidRPr="0075170A">
              <w:rPr>
                <w:rFonts w:eastAsia="Times New Roman"/>
                <w:color w:val="000000"/>
                <w:lang w:eastAsia="ru-RU"/>
              </w:rPr>
              <w:t xml:space="preserve"> учреждениям и иным некоммерческим организациям</w:t>
            </w:r>
          </w:p>
        </w:tc>
        <w:tc>
          <w:tcPr>
            <w:tcW w:w="237" w:type="pct"/>
            <w:tcBorders>
              <w:top w:val="nil"/>
              <w:left w:val="nil"/>
              <w:bottom w:val="single" w:sz="4" w:space="0" w:color="000000"/>
              <w:right w:val="single" w:sz="4" w:space="0" w:color="000000"/>
            </w:tcBorders>
            <w:shd w:val="clear" w:color="auto" w:fill="auto"/>
            <w:vAlign w:val="center"/>
            <w:hideMark/>
          </w:tcPr>
          <w:p w14:paraId="1FB4BD1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73C5FD1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0D8BDD0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0140321330</w:t>
            </w:r>
          </w:p>
        </w:tc>
        <w:tc>
          <w:tcPr>
            <w:tcW w:w="238" w:type="pct"/>
            <w:tcBorders>
              <w:top w:val="nil"/>
              <w:left w:val="nil"/>
              <w:bottom w:val="single" w:sz="4" w:space="0" w:color="000000"/>
              <w:right w:val="single" w:sz="4" w:space="0" w:color="000000"/>
            </w:tcBorders>
            <w:shd w:val="clear" w:color="auto" w:fill="auto"/>
            <w:vAlign w:val="center"/>
            <w:hideMark/>
          </w:tcPr>
          <w:p w14:paraId="49AB6F3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600</w:t>
            </w:r>
          </w:p>
        </w:tc>
        <w:tc>
          <w:tcPr>
            <w:tcW w:w="688" w:type="pct"/>
            <w:tcBorders>
              <w:top w:val="nil"/>
              <w:left w:val="nil"/>
              <w:bottom w:val="single" w:sz="4" w:space="0" w:color="000000"/>
              <w:right w:val="single" w:sz="4" w:space="0" w:color="000000"/>
            </w:tcBorders>
            <w:shd w:val="clear" w:color="auto" w:fill="auto"/>
            <w:vAlign w:val="center"/>
            <w:hideMark/>
          </w:tcPr>
          <w:p w14:paraId="50D6A616" w14:textId="5FE00F1B" w:rsidR="00543A6A" w:rsidRPr="0075170A" w:rsidRDefault="00543A6A" w:rsidP="00F830E1">
            <w:pPr>
              <w:jc w:val="right"/>
              <w:rPr>
                <w:rFonts w:eastAsia="Times New Roman"/>
                <w:color w:val="000000"/>
                <w:lang w:eastAsia="ru-RU"/>
              </w:rPr>
            </w:pPr>
            <w:r w:rsidRPr="0075170A">
              <w:rPr>
                <w:rFonts w:eastAsia="Times New Roman"/>
                <w:color w:val="000000"/>
                <w:lang w:eastAsia="ru-RU"/>
              </w:rPr>
              <w:t>2963380,05</w:t>
            </w:r>
          </w:p>
        </w:tc>
        <w:tc>
          <w:tcPr>
            <w:tcW w:w="688" w:type="pct"/>
            <w:tcBorders>
              <w:top w:val="nil"/>
              <w:left w:val="nil"/>
              <w:bottom w:val="single" w:sz="4" w:space="0" w:color="000000"/>
              <w:right w:val="single" w:sz="4" w:space="0" w:color="000000"/>
            </w:tcBorders>
            <w:shd w:val="clear" w:color="auto" w:fill="auto"/>
            <w:vAlign w:val="center"/>
            <w:hideMark/>
          </w:tcPr>
          <w:p w14:paraId="55AE85AA" w14:textId="2268413A" w:rsidR="00543A6A" w:rsidRPr="0075170A" w:rsidRDefault="00543A6A" w:rsidP="00F830E1">
            <w:pPr>
              <w:jc w:val="right"/>
              <w:rPr>
                <w:rFonts w:eastAsia="Times New Roman"/>
                <w:color w:val="000000"/>
                <w:lang w:eastAsia="ru-RU"/>
              </w:rPr>
            </w:pPr>
            <w:r w:rsidRPr="0075170A">
              <w:rPr>
                <w:rFonts w:eastAsia="Times New Roman"/>
                <w:color w:val="000000"/>
                <w:lang w:eastAsia="ru-RU"/>
              </w:rPr>
              <w:t>2720853,00</w:t>
            </w:r>
          </w:p>
        </w:tc>
        <w:tc>
          <w:tcPr>
            <w:tcW w:w="713" w:type="pct"/>
            <w:tcBorders>
              <w:top w:val="nil"/>
              <w:left w:val="nil"/>
              <w:bottom w:val="single" w:sz="4" w:space="0" w:color="000000"/>
              <w:right w:val="single" w:sz="4" w:space="0" w:color="000000"/>
            </w:tcBorders>
            <w:shd w:val="clear" w:color="auto" w:fill="auto"/>
            <w:vAlign w:val="center"/>
            <w:hideMark/>
          </w:tcPr>
          <w:p w14:paraId="234AA546" w14:textId="705411B9" w:rsidR="00543A6A" w:rsidRPr="0075170A" w:rsidRDefault="00543A6A" w:rsidP="00F830E1">
            <w:pPr>
              <w:jc w:val="right"/>
              <w:rPr>
                <w:rFonts w:eastAsia="Times New Roman"/>
                <w:color w:val="000000"/>
                <w:lang w:eastAsia="ru-RU"/>
              </w:rPr>
            </w:pPr>
            <w:r w:rsidRPr="0075170A">
              <w:rPr>
                <w:rFonts w:eastAsia="Times New Roman"/>
                <w:color w:val="000000"/>
                <w:lang w:eastAsia="ru-RU"/>
              </w:rPr>
              <w:t>2720853,00</w:t>
            </w:r>
          </w:p>
        </w:tc>
      </w:tr>
      <w:tr w:rsidR="00543A6A" w:rsidRPr="00474DBA" w14:paraId="639B0286"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B03CC6A"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Субсидии бюджетным учреждениям</w:t>
            </w:r>
          </w:p>
        </w:tc>
        <w:tc>
          <w:tcPr>
            <w:tcW w:w="237" w:type="pct"/>
            <w:tcBorders>
              <w:top w:val="nil"/>
              <w:left w:val="nil"/>
              <w:bottom w:val="single" w:sz="4" w:space="0" w:color="000000"/>
              <w:right w:val="single" w:sz="4" w:space="0" w:color="000000"/>
            </w:tcBorders>
            <w:shd w:val="clear" w:color="auto" w:fill="auto"/>
            <w:vAlign w:val="center"/>
            <w:hideMark/>
          </w:tcPr>
          <w:p w14:paraId="6BC5E7E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225F851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4582292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0140321330</w:t>
            </w:r>
          </w:p>
        </w:tc>
        <w:tc>
          <w:tcPr>
            <w:tcW w:w="238" w:type="pct"/>
            <w:tcBorders>
              <w:top w:val="nil"/>
              <w:left w:val="nil"/>
              <w:bottom w:val="single" w:sz="4" w:space="0" w:color="000000"/>
              <w:right w:val="single" w:sz="4" w:space="0" w:color="000000"/>
            </w:tcBorders>
            <w:shd w:val="clear" w:color="auto" w:fill="auto"/>
            <w:vAlign w:val="center"/>
            <w:hideMark/>
          </w:tcPr>
          <w:p w14:paraId="2D71E74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610</w:t>
            </w:r>
          </w:p>
        </w:tc>
        <w:tc>
          <w:tcPr>
            <w:tcW w:w="688" w:type="pct"/>
            <w:tcBorders>
              <w:top w:val="nil"/>
              <w:left w:val="nil"/>
              <w:bottom w:val="single" w:sz="4" w:space="0" w:color="000000"/>
              <w:right w:val="single" w:sz="4" w:space="0" w:color="000000"/>
            </w:tcBorders>
            <w:shd w:val="clear" w:color="auto" w:fill="auto"/>
            <w:vAlign w:val="center"/>
            <w:hideMark/>
          </w:tcPr>
          <w:p w14:paraId="05C18EE5" w14:textId="58DD8097" w:rsidR="00543A6A" w:rsidRPr="0075170A" w:rsidRDefault="00543A6A" w:rsidP="00F830E1">
            <w:pPr>
              <w:jc w:val="right"/>
              <w:rPr>
                <w:rFonts w:eastAsia="Times New Roman"/>
                <w:color w:val="000000"/>
                <w:lang w:eastAsia="ru-RU"/>
              </w:rPr>
            </w:pPr>
            <w:r w:rsidRPr="0075170A">
              <w:rPr>
                <w:rFonts w:eastAsia="Times New Roman"/>
                <w:color w:val="000000"/>
                <w:lang w:eastAsia="ru-RU"/>
              </w:rPr>
              <w:t>2963380,05</w:t>
            </w:r>
          </w:p>
        </w:tc>
        <w:tc>
          <w:tcPr>
            <w:tcW w:w="688" w:type="pct"/>
            <w:tcBorders>
              <w:top w:val="nil"/>
              <w:left w:val="nil"/>
              <w:bottom w:val="single" w:sz="4" w:space="0" w:color="000000"/>
              <w:right w:val="single" w:sz="4" w:space="0" w:color="000000"/>
            </w:tcBorders>
            <w:shd w:val="clear" w:color="auto" w:fill="auto"/>
            <w:vAlign w:val="center"/>
            <w:hideMark/>
          </w:tcPr>
          <w:p w14:paraId="6D939858" w14:textId="1C6B88F2" w:rsidR="00543A6A" w:rsidRPr="0075170A" w:rsidRDefault="00543A6A" w:rsidP="00F830E1">
            <w:pPr>
              <w:jc w:val="right"/>
              <w:rPr>
                <w:rFonts w:eastAsia="Times New Roman"/>
                <w:color w:val="000000"/>
                <w:lang w:eastAsia="ru-RU"/>
              </w:rPr>
            </w:pPr>
            <w:r w:rsidRPr="0075170A">
              <w:rPr>
                <w:rFonts w:eastAsia="Times New Roman"/>
                <w:color w:val="000000"/>
                <w:lang w:eastAsia="ru-RU"/>
              </w:rPr>
              <w:t>2720853,00</w:t>
            </w:r>
          </w:p>
        </w:tc>
        <w:tc>
          <w:tcPr>
            <w:tcW w:w="713" w:type="pct"/>
            <w:tcBorders>
              <w:top w:val="nil"/>
              <w:left w:val="nil"/>
              <w:bottom w:val="single" w:sz="4" w:space="0" w:color="000000"/>
              <w:right w:val="single" w:sz="4" w:space="0" w:color="000000"/>
            </w:tcBorders>
            <w:shd w:val="clear" w:color="auto" w:fill="auto"/>
            <w:vAlign w:val="center"/>
            <w:hideMark/>
          </w:tcPr>
          <w:p w14:paraId="524847CD" w14:textId="768FF471" w:rsidR="00543A6A" w:rsidRPr="0075170A" w:rsidRDefault="00543A6A" w:rsidP="00F830E1">
            <w:pPr>
              <w:jc w:val="right"/>
              <w:rPr>
                <w:rFonts w:eastAsia="Times New Roman"/>
                <w:color w:val="000000"/>
                <w:lang w:eastAsia="ru-RU"/>
              </w:rPr>
            </w:pPr>
            <w:r w:rsidRPr="0075170A">
              <w:rPr>
                <w:rFonts w:eastAsia="Times New Roman"/>
                <w:color w:val="000000"/>
                <w:lang w:eastAsia="ru-RU"/>
              </w:rPr>
              <w:t>2720853,00</w:t>
            </w:r>
          </w:p>
        </w:tc>
      </w:tr>
      <w:tr w:rsidR="00543A6A" w:rsidRPr="00474DBA" w14:paraId="00F9181B"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CBCB6C1"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Подпрограмма "Реализация национальных проектов в сфере образования"</w:t>
            </w:r>
          </w:p>
        </w:tc>
        <w:tc>
          <w:tcPr>
            <w:tcW w:w="237" w:type="pct"/>
            <w:tcBorders>
              <w:top w:val="nil"/>
              <w:left w:val="nil"/>
              <w:bottom w:val="single" w:sz="4" w:space="0" w:color="000000"/>
              <w:right w:val="single" w:sz="4" w:space="0" w:color="000000"/>
            </w:tcBorders>
            <w:shd w:val="clear" w:color="auto" w:fill="auto"/>
            <w:vAlign w:val="center"/>
            <w:hideMark/>
          </w:tcPr>
          <w:p w14:paraId="7EBBEF6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0ADCA58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4DC6F4C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0150000000</w:t>
            </w:r>
          </w:p>
        </w:tc>
        <w:tc>
          <w:tcPr>
            <w:tcW w:w="238" w:type="pct"/>
            <w:tcBorders>
              <w:top w:val="nil"/>
              <w:left w:val="nil"/>
              <w:bottom w:val="single" w:sz="4" w:space="0" w:color="000000"/>
              <w:right w:val="single" w:sz="4" w:space="0" w:color="000000"/>
            </w:tcBorders>
            <w:shd w:val="clear" w:color="auto" w:fill="auto"/>
            <w:vAlign w:val="center"/>
            <w:hideMark/>
          </w:tcPr>
          <w:p w14:paraId="64AA1E4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6D57B63F" w14:textId="0C16E7BB" w:rsidR="00543A6A" w:rsidRPr="0075170A" w:rsidRDefault="00543A6A" w:rsidP="00F830E1">
            <w:pPr>
              <w:jc w:val="right"/>
              <w:rPr>
                <w:rFonts w:eastAsia="Times New Roman"/>
                <w:color w:val="000000"/>
                <w:lang w:eastAsia="ru-RU"/>
              </w:rPr>
            </w:pPr>
            <w:r w:rsidRPr="0075170A">
              <w:rPr>
                <w:rFonts w:eastAsia="Times New Roman"/>
                <w:color w:val="000000"/>
                <w:lang w:eastAsia="ru-RU"/>
              </w:rPr>
              <w:t>4858061,75</w:t>
            </w:r>
          </w:p>
        </w:tc>
        <w:tc>
          <w:tcPr>
            <w:tcW w:w="688" w:type="pct"/>
            <w:tcBorders>
              <w:top w:val="nil"/>
              <w:left w:val="nil"/>
              <w:bottom w:val="single" w:sz="4" w:space="0" w:color="000000"/>
              <w:right w:val="single" w:sz="4" w:space="0" w:color="000000"/>
            </w:tcBorders>
            <w:shd w:val="clear" w:color="auto" w:fill="auto"/>
            <w:vAlign w:val="center"/>
            <w:hideMark/>
          </w:tcPr>
          <w:p w14:paraId="58F77AC8" w14:textId="6BEC966E" w:rsidR="00543A6A" w:rsidRPr="0075170A" w:rsidRDefault="00543A6A" w:rsidP="00F830E1">
            <w:pPr>
              <w:jc w:val="right"/>
              <w:rPr>
                <w:rFonts w:eastAsia="Times New Roman"/>
                <w:color w:val="000000"/>
                <w:lang w:eastAsia="ru-RU"/>
              </w:rPr>
            </w:pPr>
            <w:r w:rsidRPr="0075170A">
              <w:rPr>
                <w:rFonts w:eastAsia="Times New Roman"/>
                <w:color w:val="000000"/>
                <w:lang w:eastAsia="ru-RU"/>
              </w:rPr>
              <w:t>3382856,64</w:t>
            </w:r>
          </w:p>
        </w:tc>
        <w:tc>
          <w:tcPr>
            <w:tcW w:w="713" w:type="pct"/>
            <w:tcBorders>
              <w:top w:val="nil"/>
              <w:left w:val="nil"/>
              <w:bottom w:val="single" w:sz="4" w:space="0" w:color="000000"/>
              <w:right w:val="single" w:sz="4" w:space="0" w:color="000000"/>
            </w:tcBorders>
            <w:shd w:val="clear" w:color="auto" w:fill="auto"/>
            <w:vAlign w:val="center"/>
            <w:hideMark/>
          </w:tcPr>
          <w:p w14:paraId="292E3A14" w14:textId="4FD49F5C" w:rsidR="00543A6A" w:rsidRPr="0075170A" w:rsidRDefault="00543A6A" w:rsidP="00F830E1">
            <w:pPr>
              <w:jc w:val="right"/>
              <w:rPr>
                <w:rFonts w:eastAsia="Times New Roman"/>
                <w:color w:val="000000"/>
                <w:lang w:eastAsia="ru-RU"/>
              </w:rPr>
            </w:pPr>
            <w:r w:rsidRPr="0075170A">
              <w:rPr>
                <w:rFonts w:eastAsia="Times New Roman"/>
                <w:color w:val="000000"/>
                <w:lang w:eastAsia="ru-RU"/>
              </w:rPr>
              <w:t>4228570,80</w:t>
            </w:r>
          </w:p>
        </w:tc>
      </w:tr>
      <w:tr w:rsidR="00543A6A" w:rsidRPr="00474DBA" w14:paraId="591ED6B6"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F1E648D"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Федеральный проект "Успех каждого ребенка" национального проекта "Образование"</w:t>
            </w:r>
          </w:p>
        </w:tc>
        <w:tc>
          <w:tcPr>
            <w:tcW w:w="237" w:type="pct"/>
            <w:tcBorders>
              <w:top w:val="nil"/>
              <w:left w:val="nil"/>
              <w:bottom w:val="single" w:sz="4" w:space="0" w:color="000000"/>
              <w:right w:val="single" w:sz="4" w:space="0" w:color="000000"/>
            </w:tcBorders>
            <w:shd w:val="clear" w:color="auto" w:fill="auto"/>
            <w:vAlign w:val="center"/>
            <w:hideMark/>
          </w:tcPr>
          <w:p w14:paraId="7C045D8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4E84BD1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5555F17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015E200000</w:t>
            </w:r>
          </w:p>
        </w:tc>
        <w:tc>
          <w:tcPr>
            <w:tcW w:w="238" w:type="pct"/>
            <w:tcBorders>
              <w:top w:val="nil"/>
              <w:left w:val="nil"/>
              <w:bottom w:val="single" w:sz="4" w:space="0" w:color="000000"/>
              <w:right w:val="single" w:sz="4" w:space="0" w:color="000000"/>
            </w:tcBorders>
            <w:shd w:val="clear" w:color="auto" w:fill="auto"/>
            <w:vAlign w:val="center"/>
            <w:hideMark/>
          </w:tcPr>
          <w:p w14:paraId="5D1E511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6F195217" w14:textId="455F90BF" w:rsidR="00543A6A" w:rsidRPr="0075170A" w:rsidRDefault="00543A6A" w:rsidP="00F830E1">
            <w:pPr>
              <w:jc w:val="right"/>
              <w:rPr>
                <w:rFonts w:eastAsia="Times New Roman"/>
                <w:color w:val="000000"/>
                <w:lang w:eastAsia="ru-RU"/>
              </w:rPr>
            </w:pPr>
            <w:r w:rsidRPr="0075170A">
              <w:rPr>
                <w:rFonts w:eastAsia="Times New Roman"/>
                <w:color w:val="000000"/>
                <w:lang w:eastAsia="ru-RU"/>
              </w:rPr>
              <w:t>2359112,15</w:t>
            </w:r>
          </w:p>
        </w:tc>
        <w:tc>
          <w:tcPr>
            <w:tcW w:w="688" w:type="pct"/>
            <w:tcBorders>
              <w:top w:val="nil"/>
              <w:left w:val="nil"/>
              <w:bottom w:val="single" w:sz="4" w:space="0" w:color="000000"/>
              <w:right w:val="single" w:sz="4" w:space="0" w:color="000000"/>
            </w:tcBorders>
            <w:shd w:val="clear" w:color="auto" w:fill="auto"/>
            <w:vAlign w:val="center"/>
            <w:hideMark/>
          </w:tcPr>
          <w:p w14:paraId="396F36CA"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7A95B5BA"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73741DE2"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F1FE12E"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Осуществление мероприятий, направленных на обновление материально-технической базы для организации учебно-исследовательской, научно-практической, творческой деятельности, занятий физической культурой и спортом в образовательных организациях</w:t>
            </w:r>
          </w:p>
        </w:tc>
        <w:tc>
          <w:tcPr>
            <w:tcW w:w="237" w:type="pct"/>
            <w:tcBorders>
              <w:top w:val="nil"/>
              <w:left w:val="nil"/>
              <w:bottom w:val="single" w:sz="4" w:space="0" w:color="000000"/>
              <w:right w:val="single" w:sz="4" w:space="0" w:color="000000"/>
            </w:tcBorders>
            <w:shd w:val="clear" w:color="auto" w:fill="auto"/>
            <w:vAlign w:val="center"/>
            <w:hideMark/>
          </w:tcPr>
          <w:p w14:paraId="550E6C1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25567C8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01F4721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015E2L0980</w:t>
            </w:r>
          </w:p>
        </w:tc>
        <w:tc>
          <w:tcPr>
            <w:tcW w:w="238" w:type="pct"/>
            <w:tcBorders>
              <w:top w:val="nil"/>
              <w:left w:val="nil"/>
              <w:bottom w:val="single" w:sz="4" w:space="0" w:color="000000"/>
              <w:right w:val="single" w:sz="4" w:space="0" w:color="000000"/>
            </w:tcBorders>
            <w:shd w:val="clear" w:color="auto" w:fill="auto"/>
            <w:vAlign w:val="center"/>
            <w:hideMark/>
          </w:tcPr>
          <w:p w14:paraId="19CA439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7F8F99CC" w14:textId="155AD46B" w:rsidR="00543A6A" w:rsidRPr="0075170A" w:rsidRDefault="00543A6A" w:rsidP="00F830E1">
            <w:pPr>
              <w:jc w:val="right"/>
              <w:rPr>
                <w:rFonts w:eastAsia="Times New Roman"/>
                <w:color w:val="000000"/>
                <w:lang w:eastAsia="ru-RU"/>
              </w:rPr>
            </w:pPr>
            <w:r w:rsidRPr="0075170A">
              <w:rPr>
                <w:rFonts w:eastAsia="Times New Roman"/>
                <w:color w:val="000000"/>
                <w:lang w:eastAsia="ru-RU"/>
              </w:rPr>
              <w:t>2359112,15</w:t>
            </w:r>
          </w:p>
        </w:tc>
        <w:tc>
          <w:tcPr>
            <w:tcW w:w="688" w:type="pct"/>
            <w:tcBorders>
              <w:top w:val="nil"/>
              <w:left w:val="nil"/>
              <w:bottom w:val="single" w:sz="4" w:space="0" w:color="000000"/>
              <w:right w:val="single" w:sz="4" w:space="0" w:color="000000"/>
            </w:tcBorders>
            <w:shd w:val="clear" w:color="auto" w:fill="auto"/>
            <w:vAlign w:val="center"/>
            <w:hideMark/>
          </w:tcPr>
          <w:p w14:paraId="430C22D1"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43A08192"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3D5548A4"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8AB6D26" w14:textId="138F332A"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Предоставление субсидий </w:t>
            </w:r>
            <w:r w:rsidR="00E1330C" w:rsidRPr="0075170A">
              <w:rPr>
                <w:rFonts w:eastAsia="Times New Roman"/>
                <w:color w:val="000000"/>
                <w:lang w:eastAsia="ru-RU"/>
              </w:rPr>
              <w:t>бюджетным, автономным</w:t>
            </w:r>
            <w:r w:rsidRPr="0075170A">
              <w:rPr>
                <w:rFonts w:eastAsia="Times New Roman"/>
                <w:color w:val="000000"/>
                <w:lang w:eastAsia="ru-RU"/>
              </w:rPr>
              <w:t xml:space="preserve"> учреждениям и иным некоммерческим организациям</w:t>
            </w:r>
          </w:p>
        </w:tc>
        <w:tc>
          <w:tcPr>
            <w:tcW w:w="237" w:type="pct"/>
            <w:tcBorders>
              <w:top w:val="nil"/>
              <w:left w:val="nil"/>
              <w:bottom w:val="single" w:sz="4" w:space="0" w:color="000000"/>
              <w:right w:val="single" w:sz="4" w:space="0" w:color="000000"/>
            </w:tcBorders>
            <w:shd w:val="clear" w:color="auto" w:fill="auto"/>
            <w:vAlign w:val="center"/>
            <w:hideMark/>
          </w:tcPr>
          <w:p w14:paraId="738722F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2256627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670C09D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015E2L0980</w:t>
            </w:r>
          </w:p>
        </w:tc>
        <w:tc>
          <w:tcPr>
            <w:tcW w:w="238" w:type="pct"/>
            <w:tcBorders>
              <w:top w:val="nil"/>
              <w:left w:val="nil"/>
              <w:bottom w:val="single" w:sz="4" w:space="0" w:color="000000"/>
              <w:right w:val="single" w:sz="4" w:space="0" w:color="000000"/>
            </w:tcBorders>
            <w:shd w:val="clear" w:color="auto" w:fill="auto"/>
            <w:vAlign w:val="center"/>
            <w:hideMark/>
          </w:tcPr>
          <w:p w14:paraId="53E1F65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600</w:t>
            </w:r>
          </w:p>
        </w:tc>
        <w:tc>
          <w:tcPr>
            <w:tcW w:w="688" w:type="pct"/>
            <w:tcBorders>
              <w:top w:val="nil"/>
              <w:left w:val="nil"/>
              <w:bottom w:val="single" w:sz="4" w:space="0" w:color="000000"/>
              <w:right w:val="single" w:sz="4" w:space="0" w:color="000000"/>
            </w:tcBorders>
            <w:shd w:val="clear" w:color="auto" w:fill="auto"/>
            <w:vAlign w:val="center"/>
            <w:hideMark/>
          </w:tcPr>
          <w:p w14:paraId="1EB51A4A" w14:textId="3A3DC5DD" w:rsidR="00543A6A" w:rsidRPr="0075170A" w:rsidRDefault="00543A6A" w:rsidP="00F830E1">
            <w:pPr>
              <w:jc w:val="right"/>
              <w:rPr>
                <w:rFonts w:eastAsia="Times New Roman"/>
                <w:color w:val="000000"/>
                <w:lang w:eastAsia="ru-RU"/>
              </w:rPr>
            </w:pPr>
            <w:r w:rsidRPr="0075170A">
              <w:rPr>
                <w:rFonts w:eastAsia="Times New Roman"/>
                <w:color w:val="000000"/>
                <w:lang w:eastAsia="ru-RU"/>
              </w:rPr>
              <w:t>2359112,15</w:t>
            </w:r>
          </w:p>
        </w:tc>
        <w:tc>
          <w:tcPr>
            <w:tcW w:w="688" w:type="pct"/>
            <w:tcBorders>
              <w:top w:val="nil"/>
              <w:left w:val="nil"/>
              <w:bottom w:val="single" w:sz="4" w:space="0" w:color="000000"/>
              <w:right w:val="single" w:sz="4" w:space="0" w:color="000000"/>
            </w:tcBorders>
            <w:shd w:val="clear" w:color="auto" w:fill="auto"/>
            <w:vAlign w:val="center"/>
            <w:hideMark/>
          </w:tcPr>
          <w:p w14:paraId="24BE4DD2"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33BC28F6"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1CDAA95A"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BD09EC9"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Субсидии бюджетным учреждениям</w:t>
            </w:r>
          </w:p>
        </w:tc>
        <w:tc>
          <w:tcPr>
            <w:tcW w:w="237" w:type="pct"/>
            <w:tcBorders>
              <w:top w:val="nil"/>
              <w:left w:val="nil"/>
              <w:bottom w:val="single" w:sz="4" w:space="0" w:color="000000"/>
              <w:right w:val="single" w:sz="4" w:space="0" w:color="000000"/>
            </w:tcBorders>
            <w:shd w:val="clear" w:color="auto" w:fill="auto"/>
            <w:vAlign w:val="center"/>
            <w:hideMark/>
          </w:tcPr>
          <w:p w14:paraId="5D684B6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0520913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4D6FE80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015E2L0980</w:t>
            </w:r>
          </w:p>
        </w:tc>
        <w:tc>
          <w:tcPr>
            <w:tcW w:w="238" w:type="pct"/>
            <w:tcBorders>
              <w:top w:val="nil"/>
              <w:left w:val="nil"/>
              <w:bottom w:val="single" w:sz="4" w:space="0" w:color="000000"/>
              <w:right w:val="single" w:sz="4" w:space="0" w:color="000000"/>
            </w:tcBorders>
            <w:shd w:val="clear" w:color="auto" w:fill="auto"/>
            <w:vAlign w:val="center"/>
            <w:hideMark/>
          </w:tcPr>
          <w:p w14:paraId="5925812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610</w:t>
            </w:r>
          </w:p>
        </w:tc>
        <w:tc>
          <w:tcPr>
            <w:tcW w:w="688" w:type="pct"/>
            <w:tcBorders>
              <w:top w:val="nil"/>
              <w:left w:val="nil"/>
              <w:bottom w:val="single" w:sz="4" w:space="0" w:color="000000"/>
              <w:right w:val="single" w:sz="4" w:space="0" w:color="000000"/>
            </w:tcBorders>
            <w:shd w:val="clear" w:color="auto" w:fill="auto"/>
            <w:vAlign w:val="center"/>
            <w:hideMark/>
          </w:tcPr>
          <w:p w14:paraId="0ED9885F" w14:textId="1B633ADF" w:rsidR="00543A6A" w:rsidRPr="0075170A" w:rsidRDefault="00543A6A" w:rsidP="00F830E1">
            <w:pPr>
              <w:jc w:val="right"/>
              <w:rPr>
                <w:rFonts w:eastAsia="Times New Roman"/>
                <w:color w:val="000000"/>
                <w:lang w:eastAsia="ru-RU"/>
              </w:rPr>
            </w:pPr>
            <w:r w:rsidRPr="0075170A">
              <w:rPr>
                <w:rFonts w:eastAsia="Times New Roman"/>
                <w:color w:val="000000"/>
                <w:lang w:eastAsia="ru-RU"/>
              </w:rPr>
              <w:t>2359112,15</w:t>
            </w:r>
          </w:p>
        </w:tc>
        <w:tc>
          <w:tcPr>
            <w:tcW w:w="688" w:type="pct"/>
            <w:tcBorders>
              <w:top w:val="nil"/>
              <w:left w:val="nil"/>
              <w:bottom w:val="single" w:sz="4" w:space="0" w:color="000000"/>
              <w:right w:val="single" w:sz="4" w:space="0" w:color="000000"/>
            </w:tcBorders>
            <w:shd w:val="clear" w:color="auto" w:fill="auto"/>
            <w:vAlign w:val="center"/>
            <w:hideMark/>
          </w:tcPr>
          <w:p w14:paraId="4A516300"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2F4FE393"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237600EB"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B9F9A7F"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Федеральный проект "Патриотическое воспитание граждан Российской Федерации" национального проекта "Образование"</w:t>
            </w:r>
          </w:p>
        </w:tc>
        <w:tc>
          <w:tcPr>
            <w:tcW w:w="237" w:type="pct"/>
            <w:tcBorders>
              <w:top w:val="nil"/>
              <w:left w:val="nil"/>
              <w:bottom w:val="single" w:sz="4" w:space="0" w:color="000000"/>
              <w:right w:val="single" w:sz="4" w:space="0" w:color="000000"/>
            </w:tcBorders>
            <w:shd w:val="clear" w:color="auto" w:fill="auto"/>
            <w:vAlign w:val="center"/>
            <w:hideMark/>
          </w:tcPr>
          <w:p w14:paraId="04F6A17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049D86A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2A43C3D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015EB00000</w:t>
            </w:r>
          </w:p>
        </w:tc>
        <w:tc>
          <w:tcPr>
            <w:tcW w:w="238" w:type="pct"/>
            <w:tcBorders>
              <w:top w:val="nil"/>
              <w:left w:val="nil"/>
              <w:bottom w:val="single" w:sz="4" w:space="0" w:color="000000"/>
              <w:right w:val="single" w:sz="4" w:space="0" w:color="000000"/>
            </w:tcBorders>
            <w:shd w:val="clear" w:color="auto" w:fill="auto"/>
            <w:vAlign w:val="center"/>
            <w:hideMark/>
          </w:tcPr>
          <w:p w14:paraId="04BD86D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75E9ED18" w14:textId="5E5962B3" w:rsidR="00543A6A" w:rsidRPr="0075170A" w:rsidRDefault="00543A6A" w:rsidP="00F830E1">
            <w:pPr>
              <w:jc w:val="right"/>
              <w:rPr>
                <w:rFonts w:eastAsia="Times New Roman"/>
                <w:color w:val="000000"/>
                <w:lang w:eastAsia="ru-RU"/>
              </w:rPr>
            </w:pPr>
            <w:r w:rsidRPr="0075170A">
              <w:rPr>
                <w:rFonts w:eastAsia="Times New Roman"/>
                <w:color w:val="000000"/>
                <w:lang w:eastAsia="ru-RU"/>
              </w:rPr>
              <w:t>2498949,60</w:t>
            </w:r>
          </w:p>
        </w:tc>
        <w:tc>
          <w:tcPr>
            <w:tcW w:w="688" w:type="pct"/>
            <w:tcBorders>
              <w:top w:val="nil"/>
              <w:left w:val="nil"/>
              <w:bottom w:val="single" w:sz="4" w:space="0" w:color="000000"/>
              <w:right w:val="single" w:sz="4" w:space="0" w:color="000000"/>
            </w:tcBorders>
            <w:shd w:val="clear" w:color="auto" w:fill="auto"/>
            <w:vAlign w:val="center"/>
            <w:hideMark/>
          </w:tcPr>
          <w:p w14:paraId="2A39A483" w14:textId="23D1101D" w:rsidR="00543A6A" w:rsidRPr="0075170A" w:rsidRDefault="00543A6A" w:rsidP="00F830E1">
            <w:pPr>
              <w:jc w:val="right"/>
              <w:rPr>
                <w:rFonts w:eastAsia="Times New Roman"/>
                <w:color w:val="000000"/>
                <w:lang w:eastAsia="ru-RU"/>
              </w:rPr>
            </w:pPr>
            <w:r w:rsidRPr="0075170A">
              <w:rPr>
                <w:rFonts w:eastAsia="Times New Roman"/>
                <w:color w:val="000000"/>
                <w:lang w:eastAsia="ru-RU"/>
              </w:rPr>
              <w:t>3382856,64</w:t>
            </w:r>
          </w:p>
        </w:tc>
        <w:tc>
          <w:tcPr>
            <w:tcW w:w="713" w:type="pct"/>
            <w:tcBorders>
              <w:top w:val="nil"/>
              <w:left w:val="nil"/>
              <w:bottom w:val="single" w:sz="4" w:space="0" w:color="000000"/>
              <w:right w:val="single" w:sz="4" w:space="0" w:color="000000"/>
            </w:tcBorders>
            <w:shd w:val="clear" w:color="auto" w:fill="auto"/>
            <w:vAlign w:val="center"/>
            <w:hideMark/>
          </w:tcPr>
          <w:p w14:paraId="0068F38F" w14:textId="2EEE19A9" w:rsidR="00543A6A" w:rsidRPr="0075170A" w:rsidRDefault="00543A6A" w:rsidP="00F830E1">
            <w:pPr>
              <w:jc w:val="right"/>
              <w:rPr>
                <w:rFonts w:eastAsia="Times New Roman"/>
                <w:color w:val="000000"/>
                <w:lang w:eastAsia="ru-RU"/>
              </w:rPr>
            </w:pPr>
            <w:r w:rsidRPr="0075170A">
              <w:rPr>
                <w:rFonts w:eastAsia="Times New Roman"/>
                <w:color w:val="000000"/>
                <w:lang w:eastAsia="ru-RU"/>
              </w:rPr>
              <w:t>4228570,80</w:t>
            </w:r>
          </w:p>
        </w:tc>
      </w:tr>
      <w:tr w:rsidR="00543A6A" w:rsidRPr="00474DBA" w14:paraId="75C0E8C2"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10DFBB6"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Мероприятия по обеспечению деятельности советников директора по </w:t>
            </w:r>
            <w:r w:rsidRPr="0075170A">
              <w:rPr>
                <w:rFonts w:eastAsia="Times New Roman"/>
                <w:color w:val="000000"/>
                <w:lang w:eastAsia="ru-RU"/>
              </w:rPr>
              <w:lastRenderedPageBreak/>
              <w:t>воспитанию и взаимодействию с детскими общественными объединениями в общеобразовательных организациях за счет средств федерального бюджета</w:t>
            </w:r>
          </w:p>
        </w:tc>
        <w:tc>
          <w:tcPr>
            <w:tcW w:w="237" w:type="pct"/>
            <w:tcBorders>
              <w:top w:val="nil"/>
              <w:left w:val="nil"/>
              <w:bottom w:val="single" w:sz="4" w:space="0" w:color="000000"/>
              <w:right w:val="single" w:sz="4" w:space="0" w:color="000000"/>
            </w:tcBorders>
            <w:shd w:val="clear" w:color="auto" w:fill="auto"/>
            <w:vAlign w:val="center"/>
            <w:hideMark/>
          </w:tcPr>
          <w:p w14:paraId="107E1B6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lastRenderedPageBreak/>
              <w:t>07</w:t>
            </w:r>
          </w:p>
        </w:tc>
        <w:tc>
          <w:tcPr>
            <w:tcW w:w="270" w:type="pct"/>
            <w:tcBorders>
              <w:top w:val="nil"/>
              <w:left w:val="nil"/>
              <w:bottom w:val="single" w:sz="4" w:space="0" w:color="000000"/>
              <w:right w:val="single" w:sz="4" w:space="0" w:color="000000"/>
            </w:tcBorders>
            <w:shd w:val="clear" w:color="auto" w:fill="auto"/>
            <w:vAlign w:val="center"/>
            <w:hideMark/>
          </w:tcPr>
          <w:p w14:paraId="50EE37A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5DD9E2F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015EB51790</w:t>
            </w:r>
          </w:p>
        </w:tc>
        <w:tc>
          <w:tcPr>
            <w:tcW w:w="238" w:type="pct"/>
            <w:tcBorders>
              <w:top w:val="nil"/>
              <w:left w:val="nil"/>
              <w:bottom w:val="single" w:sz="4" w:space="0" w:color="000000"/>
              <w:right w:val="single" w:sz="4" w:space="0" w:color="000000"/>
            </w:tcBorders>
            <w:shd w:val="clear" w:color="auto" w:fill="auto"/>
            <w:vAlign w:val="center"/>
            <w:hideMark/>
          </w:tcPr>
          <w:p w14:paraId="0AE4DF1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094E7801" w14:textId="0C14BF69" w:rsidR="00543A6A" w:rsidRPr="0075170A" w:rsidRDefault="00543A6A" w:rsidP="00F830E1">
            <w:pPr>
              <w:jc w:val="right"/>
              <w:rPr>
                <w:rFonts w:eastAsia="Times New Roman"/>
                <w:color w:val="000000"/>
                <w:lang w:eastAsia="ru-RU"/>
              </w:rPr>
            </w:pPr>
            <w:r w:rsidRPr="0075170A">
              <w:rPr>
                <w:rFonts w:eastAsia="Times New Roman"/>
                <w:color w:val="000000"/>
                <w:lang w:eastAsia="ru-RU"/>
              </w:rPr>
              <w:t>2498949,60</w:t>
            </w:r>
          </w:p>
        </w:tc>
        <w:tc>
          <w:tcPr>
            <w:tcW w:w="688" w:type="pct"/>
            <w:tcBorders>
              <w:top w:val="nil"/>
              <w:left w:val="nil"/>
              <w:bottom w:val="single" w:sz="4" w:space="0" w:color="000000"/>
              <w:right w:val="single" w:sz="4" w:space="0" w:color="000000"/>
            </w:tcBorders>
            <w:shd w:val="clear" w:color="auto" w:fill="auto"/>
            <w:vAlign w:val="center"/>
            <w:hideMark/>
          </w:tcPr>
          <w:p w14:paraId="225E7643" w14:textId="63D90446" w:rsidR="00543A6A" w:rsidRPr="0075170A" w:rsidRDefault="00543A6A" w:rsidP="00F830E1">
            <w:pPr>
              <w:jc w:val="right"/>
              <w:rPr>
                <w:rFonts w:eastAsia="Times New Roman"/>
                <w:color w:val="000000"/>
                <w:lang w:eastAsia="ru-RU"/>
              </w:rPr>
            </w:pPr>
            <w:r w:rsidRPr="0075170A">
              <w:rPr>
                <w:rFonts w:eastAsia="Times New Roman"/>
                <w:color w:val="000000"/>
                <w:lang w:eastAsia="ru-RU"/>
              </w:rPr>
              <w:t>3382856,64</w:t>
            </w:r>
          </w:p>
        </w:tc>
        <w:tc>
          <w:tcPr>
            <w:tcW w:w="713" w:type="pct"/>
            <w:tcBorders>
              <w:top w:val="nil"/>
              <w:left w:val="nil"/>
              <w:bottom w:val="single" w:sz="4" w:space="0" w:color="000000"/>
              <w:right w:val="single" w:sz="4" w:space="0" w:color="000000"/>
            </w:tcBorders>
            <w:shd w:val="clear" w:color="auto" w:fill="auto"/>
            <w:vAlign w:val="center"/>
            <w:hideMark/>
          </w:tcPr>
          <w:p w14:paraId="1CEBAF26" w14:textId="6AF4AA5F" w:rsidR="00543A6A" w:rsidRPr="0075170A" w:rsidRDefault="00543A6A" w:rsidP="00F830E1">
            <w:pPr>
              <w:jc w:val="right"/>
              <w:rPr>
                <w:rFonts w:eastAsia="Times New Roman"/>
                <w:color w:val="000000"/>
                <w:lang w:eastAsia="ru-RU"/>
              </w:rPr>
            </w:pPr>
            <w:r w:rsidRPr="0075170A">
              <w:rPr>
                <w:rFonts w:eastAsia="Times New Roman"/>
                <w:color w:val="000000"/>
                <w:lang w:eastAsia="ru-RU"/>
              </w:rPr>
              <w:t>4228570,80</w:t>
            </w:r>
          </w:p>
        </w:tc>
      </w:tr>
      <w:tr w:rsidR="00543A6A" w:rsidRPr="00474DBA" w14:paraId="51AEF9F7"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4AE6300" w14:textId="41FF6654"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Предоставление субсидий </w:t>
            </w:r>
            <w:r w:rsidR="00E1330C" w:rsidRPr="0075170A">
              <w:rPr>
                <w:rFonts w:eastAsia="Times New Roman"/>
                <w:color w:val="000000"/>
                <w:lang w:eastAsia="ru-RU"/>
              </w:rPr>
              <w:t>бюджетным, автономным</w:t>
            </w:r>
            <w:r w:rsidRPr="0075170A">
              <w:rPr>
                <w:rFonts w:eastAsia="Times New Roman"/>
                <w:color w:val="000000"/>
                <w:lang w:eastAsia="ru-RU"/>
              </w:rPr>
              <w:t xml:space="preserve"> учреждениям и иным некоммерческим организациям</w:t>
            </w:r>
          </w:p>
        </w:tc>
        <w:tc>
          <w:tcPr>
            <w:tcW w:w="237" w:type="pct"/>
            <w:tcBorders>
              <w:top w:val="nil"/>
              <w:left w:val="nil"/>
              <w:bottom w:val="single" w:sz="4" w:space="0" w:color="000000"/>
              <w:right w:val="single" w:sz="4" w:space="0" w:color="000000"/>
            </w:tcBorders>
            <w:shd w:val="clear" w:color="auto" w:fill="auto"/>
            <w:vAlign w:val="center"/>
            <w:hideMark/>
          </w:tcPr>
          <w:p w14:paraId="3118A8A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1A0BDF1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547A8B4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015EB51790</w:t>
            </w:r>
          </w:p>
        </w:tc>
        <w:tc>
          <w:tcPr>
            <w:tcW w:w="238" w:type="pct"/>
            <w:tcBorders>
              <w:top w:val="nil"/>
              <w:left w:val="nil"/>
              <w:bottom w:val="single" w:sz="4" w:space="0" w:color="000000"/>
              <w:right w:val="single" w:sz="4" w:space="0" w:color="000000"/>
            </w:tcBorders>
            <w:shd w:val="clear" w:color="auto" w:fill="auto"/>
            <w:vAlign w:val="center"/>
            <w:hideMark/>
          </w:tcPr>
          <w:p w14:paraId="7C3E5B1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600</w:t>
            </w:r>
          </w:p>
        </w:tc>
        <w:tc>
          <w:tcPr>
            <w:tcW w:w="688" w:type="pct"/>
            <w:tcBorders>
              <w:top w:val="nil"/>
              <w:left w:val="nil"/>
              <w:bottom w:val="single" w:sz="4" w:space="0" w:color="000000"/>
              <w:right w:val="single" w:sz="4" w:space="0" w:color="000000"/>
            </w:tcBorders>
            <w:shd w:val="clear" w:color="auto" w:fill="auto"/>
            <w:vAlign w:val="center"/>
            <w:hideMark/>
          </w:tcPr>
          <w:p w14:paraId="7F3A6171" w14:textId="7AB5F5A3" w:rsidR="00543A6A" w:rsidRPr="0075170A" w:rsidRDefault="00543A6A" w:rsidP="00F830E1">
            <w:pPr>
              <w:jc w:val="right"/>
              <w:rPr>
                <w:rFonts w:eastAsia="Times New Roman"/>
                <w:color w:val="000000"/>
                <w:lang w:eastAsia="ru-RU"/>
              </w:rPr>
            </w:pPr>
            <w:r w:rsidRPr="0075170A">
              <w:rPr>
                <w:rFonts w:eastAsia="Times New Roman"/>
                <w:color w:val="000000"/>
                <w:lang w:eastAsia="ru-RU"/>
              </w:rPr>
              <w:t>2498949,60</w:t>
            </w:r>
          </w:p>
        </w:tc>
        <w:tc>
          <w:tcPr>
            <w:tcW w:w="688" w:type="pct"/>
            <w:tcBorders>
              <w:top w:val="nil"/>
              <w:left w:val="nil"/>
              <w:bottom w:val="single" w:sz="4" w:space="0" w:color="000000"/>
              <w:right w:val="single" w:sz="4" w:space="0" w:color="000000"/>
            </w:tcBorders>
            <w:shd w:val="clear" w:color="auto" w:fill="auto"/>
            <w:vAlign w:val="center"/>
            <w:hideMark/>
          </w:tcPr>
          <w:p w14:paraId="7DB91A44" w14:textId="0307A56A" w:rsidR="00543A6A" w:rsidRPr="0075170A" w:rsidRDefault="00543A6A" w:rsidP="00F830E1">
            <w:pPr>
              <w:jc w:val="right"/>
              <w:rPr>
                <w:rFonts w:eastAsia="Times New Roman"/>
                <w:color w:val="000000"/>
                <w:lang w:eastAsia="ru-RU"/>
              </w:rPr>
            </w:pPr>
            <w:r w:rsidRPr="0075170A">
              <w:rPr>
                <w:rFonts w:eastAsia="Times New Roman"/>
                <w:color w:val="000000"/>
                <w:lang w:eastAsia="ru-RU"/>
              </w:rPr>
              <w:t>3382856,64</w:t>
            </w:r>
          </w:p>
        </w:tc>
        <w:tc>
          <w:tcPr>
            <w:tcW w:w="713" w:type="pct"/>
            <w:tcBorders>
              <w:top w:val="nil"/>
              <w:left w:val="nil"/>
              <w:bottom w:val="single" w:sz="4" w:space="0" w:color="000000"/>
              <w:right w:val="single" w:sz="4" w:space="0" w:color="000000"/>
            </w:tcBorders>
            <w:shd w:val="clear" w:color="auto" w:fill="auto"/>
            <w:vAlign w:val="center"/>
            <w:hideMark/>
          </w:tcPr>
          <w:p w14:paraId="4131AA66" w14:textId="6F15154C" w:rsidR="00543A6A" w:rsidRPr="0075170A" w:rsidRDefault="00543A6A" w:rsidP="00F830E1">
            <w:pPr>
              <w:jc w:val="right"/>
              <w:rPr>
                <w:rFonts w:eastAsia="Times New Roman"/>
                <w:color w:val="000000"/>
                <w:lang w:eastAsia="ru-RU"/>
              </w:rPr>
            </w:pPr>
            <w:r w:rsidRPr="0075170A">
              <w:rPr>
                <w:rFonts w:eastAsia="Times New Roman"/>
                <w:color w:val="000000"/>
                <w:lang w:eastAsia="ru-RU"/>
              </w:rPr>
              <w:t>4228570,80</w:t>
            </w:r>
          </w:p>
        </w:tc>
      </w:tr>
      <w:tr w:rsidR="00543A6A" w:rsidRPr="00474DBA" w14:paraId="524A0831"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0B8684D"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Субсидии бюджетным учреждениям</w:t>
            </w:r>
          </w:p>
        </w:tc>
        <w:tc>
          <w:tcPr>
            <w:tcW w:w="237" w:type="pct"/>
            <w:tcBorders>
              <w:top w:val="nil"/>
              <w:left w:val="nil"/>
              <w:bottom w:val="single" w:sz="4" w:space="0" w:color="000000"/>
              <w:right w:val="single" w:sz="4" w:space="0" w:color="000000"/>
            </w:tcBorders>
            <w:shd w:val="clear" w:color="auto" w:fill="auto"/>
            <w:vAlign w:val="center"/>
            <w:hideMark/>
          </w:tcPr>
          <w:p w14:paraId="7D86173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1C351FC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3D11C35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015EB51790</w:t>
            </w:r>
          </w:p>
        </w:tc>
        <w:tc>
          <w:tcPr>
            <w:tcW w:w="238" w:type="pct"/>
            <w:tcBorders>
              <w:top w:val="nil"/>
              <w:left w:val="nil"/>
              <w:bottom w:val="single" w:sz="4" w:space="0" w:color="000000"/>
              <w:right w:val="single" w:sz="4" w:space="0" w:color="000000"/>
            </w:tcBorders>
            <w:shd w:val="clear" w:color="auto" w:fill="auto"/>
            <w:vAlign w:val="center"/>
            <w:hideMark/>
          </w:tcPr>
          <w:p w14:paraId="6D7F4EC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610</w:t>
            </w:r>
          </w:p>
        </w:tc>
        <w:tc>
          <w:tcPr>
            <w:tcW w:w="688" w:type="pct"/>
            <w:tcBorders>
              <w:top w:val="nil"/>
              <w:left w:val="nil"/>
              <w:bottom w:val="single" w:sz="4" w:space="0" w:color="000000"/>
              <w:right w:val="single" w:sz="4" w:space="0" w:color="000000"/>
            </w:tcBorders>
            <w:shd w:val="clear" w:color="auto" w:fill="auto"/>
            <w:vAlign w:val="center"/>
            <w:hideMark/>
          </w:tcPr>
          <w:p w14:paraId="47FDD2ED" w14:textId="0076870D" w:rsidR="00543A6A" w:rsidRPr="0075170A" w:rsidRDefault="00543A6A" w:rsidP="00F830E1">
            <w:pPr>
              <w:jc w:val="right"/>
              <w:rPr>
                <w:rFonts w:eastAsia="Times New Roman"/>
                <w:color w:val="000000"/>
                <w:lang w:eastAsia="ru-RU"/>
              </w:rPr>
            </w:pPr>
            <w:r w:rsidRPr="0075170A">
              <w:rPr>
                <w:rFonts w:eastAsia="Times New Roman"/>
                <w:color w:val="000000"/>
                <w:lang w:eastAsia="ru-RU"/>
              </w:rPr>
              <w:t>2498949,60</w:t>
            </w:r>
          </w:p>
        </w:tc>
        <w:tc>
          <w:tcPr>
            <w:tcW w:w="688" w:type="pct"/>
            <w:tcBorders>
              <w:top w:val="nil"/>
              <w:left w:val="nil"/>
              <w:bottom w:val="single" w:sz="4" w:space="0" w:color="000000"/>
              <w:right w:val="single" w:sz="4" w:space="0" w:color="000000"/>
            </w:tcBorders>
            <w:shd w:val="clear" w:color="auto" w:fill="auto"/>
            <w:vAlign w:val="center"/>
            <w:hideMark/>
          </w:tcPr>
          <w:p w14:paraId="6F91B592" w14:textId="53D4BF99" w:rsidR="00543A6A" w:rsidRPr="0075170A" w:rsidRDefault="00543A6A" w:rsidP="00F830E1">
            <w:pPr>
              <w:jc w:val="right"/>
              <w:rPr>
                <w:rFonts w:eastAsia="Times New Roman"/>
                <w:color w:val="000000"/>
                <w:lang w:eastAsia="ru-RU"/>
              </w:rPr>
            </w:pPr>
            <w:r w:rsidRPr="0075170A">
              <w:rPr>
                <w:rFonts w:eastAsia="Times New Roman"/>
                <w:color w:val="000000"/>
                <w:lang w:eastAsia="ru-RU"/>
              </w:rPr>
              <w:t>3382856,64</w:t>
            </w:r>
          </w:p>
        </w:tc>
        <w:tc>
          <w:tcPr>
            <w:tcW w:w="713" w:type="pct"/>
            <w:tcBorders>
              <w:top w:val="nil"/>
              <w:left w:val="nil"/>
              <w:bottom w:val="single" w:sz="4" w:space="0" w:color="000000"/>
              <w:right w:val="single" w:sz="4" w:space="0" w:color="000000"/>
            </w:tcBorders>
            <w:shd w:val="clear" w:color="auto" w:fill="auto"/>
            <w:vAlign w:val="center"/>
            <w:hideMark/>
          </w:tcPr>
          <w:p w14:paraId="43EF9C52" w14:textId="010B3C74" w:rsidR="00543A6A" w:rsidRPr="0075170A" w:rsidRDefault="00543A6A" w:rsidP="00F830E1">
            <w:pPr>
              <w:jc w:val="right"/>
              <w:rPr>
                <w:rFonts w:eastAsia="Times New Roman"/>
                <w:color w:val="000000"/>
                <w:lang w:eastAsia="ru-RU"/>
              </w:rPr>
            </w:pPr>
            <w:r w:rsidRPr="0075170A">
              <w:rPr>
                <w:rFonts w:eastAsia="Times New Roman"/>
                <w:color w:val="000000"/>
                <w:lang w:eastAsia="ru-RU"/>
              </w:rPr>
              <w:t>4228570,80</w:t>
            </w:r>
          </w:p>
        </w:tc>
      </w:tr>
      <w:tr w:rsidR="00543A6A" w:rsidRPr="00474DBA" w14:paraId="38D4DFB0"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D2916CA" w14:textId="77777777" w:rsidR="00543A6A" w:rsidRPr="0075170A" w:rsidRDefault="00543A6A" w:rsidP="00F830E1">
            <w:pPr>
              <w:jc w:val="both"/>
              <w:rPr>
                <w:rFonts w:eastAsia="Times New Roman"/>
                <w:b/>
                <w:bCs/>
                <w:color w:val="000000"/>
                <w:lang w:eastAsia="ru-RU"/>
              </w:rPr>
            </w:pPr>
            <w:r w:rsidRPr="0075170A">
              <w:rPr>
                <w:rFonts w:eastAsia="Times New Roman"/>
                <w:b/>
                <w:bCs/>
                <w:color w:val="000000"/>
                <w:lang w:eastAsia="ru-RU"/>
              </w:rPr>
              <w:t>Дополнительное образование детей</w:t>
            </w:r>
          </w:p>
        </w:tc>
        <w:tc>
          <w:tcPr>
            <w:tcW w:w="237" w:type="pct"/>
            <w:tcBorders>
              <w:top w:val="nil"/>
              <w:left w:val="nil"/>
              <w:bottom w:val="single" w:sz="4" w:space="0" w:color="000000"/>
              <w:right w:val="single" w:sz="4" w:space="0" w:color="000000"/>
            </w:tcBorders>
            <w:shd w:val="clear" w:color="auto" w:fill="auto"/>
            <w:vAlign w:val="center"/>
            <w:hideMark/>
          </w:tcPr>
          <w:p w14:paraId="2C5C3F2A"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07</w:t>
            </w:r>
          </w:p>
        </w:tc>
        <w:tc>
          <w:tcPr>
            <w:tcW w:w="270" w:type="pct"/>
            <w:tcBorders>
              <w:top w:val="nil"/>
              <w:left w:val="nil"/>
              <w:bottom w:val="single" w:sz="4" w:space="0" w:color="000000"/>
              <w:right w:val="single" w:sz="4" w:space="0" w:color="000000"/>
            </w:tcBorders>
            <w:shd w:val="clear" w:color="auto" w:fill="auto"/>
            <w:vAlign w:val="center"/>
            <w:hideMark/>
          </w:tcPr>
          <w:p w14:paraId="69F00ACB"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38DAF419"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0000000000</w:t>
            </w:r>
          </w:p>
        </w:tc>
        <w:tc>
          <w:tcPr>
            <w:tcW w:w="238" w:type="pct"/>
            <w:tcBorders>
              <w:top w:val="nil"/>
              <w:left w:val="nil"/>
              <w:bottom w:val="single" w:sz="4" w:space="0" w:color="000000"/>
              <w:right w:val="single" w:sz="4" w:space="0" w:color="000000"/>
            </w:tcBorders>
            <w:shd w:val="clear" w:color="auto" w:fill="auto"/>
            <w:vAlign w:val="center"/>
            <w:hideMark/>
          </w:tcPr>
          <w:p w14:paraId="42D34191"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3D873363" w14:textId="350A9496"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78229978,27</w:t>
            </w:r>
          </w:p>
        </w:tc>
        <w:tc>
          <w:tcPr>
            <w:tcW w:w="688" w:type="pct"/>
            <w:tcBorders>
              <w:top w:val="nil"/>
              <w:left w:val="nil"/>
              <w:bottom w:val="single" w:sz="4" w:space="0" w:color="000000"/>
              <w:right w:val="single" w:sz="4" w:space="0" w:color="000000"/>
            </w:tcBorders>
            <w:shd w:val="clear" w:color="auto" w:fill="auto"/>
            <w:vAlign w:val="center"/>
            <w:hideMark/>
          </w:tcPr>
          <w:p w14:paraId="06CB4365" w14:textId="2E08FC7F"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79473447,75</w:t>
            </w:r>
          </w:p>
        </w:tc>
        <w:tc>
          <w:tcPr>
            <w:tcW w:w="713" w:type="pct"/>
            <w:tcBorders>
              <w:top w:val="nil"/>
              <w:left w:val="nil"/>
              <w:bottom w:val="single" w:sz="4" w:space="0" w:color="000000"/>
              <w:right w:val="single" w:sz="4" w:space="0" w:color="000000"/>
            </w:tcBorders>
            <w:shd w:val="clear" w:color="auto" w:fill="auto"/>
            <w:vAlign w:val="center"/>
            <w:hideMark/>
          </w:tcPr>
          <w:p w14:paraId="3EE538C8" w14:textId="4E0353EC"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82692597,36</w:t>
            </w:r>
          </w:p>
        </w:tc>
      </w:tr>
      <w:tr w:rsidR="00543A6A" w:rsidRPr="00474DBA" w14:paraId="19B90120"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99644DE"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Муниципальная программа "Развитие образования Хасанского муниципального округа"</w:t>
            </w:r>
          </w:p>
        </w:tc>
        <w:tc>
          <w:tcPr>
            <w:tcW w:w="237" w:type="pct"/>
            <w:tcBorders>
              <w:top w:val="nil"/>
              <w:left w:val="nil"/>
              <w:bottom w:val="single" w:sz="4" w:space="0" w:color="000000"/>
              <w:right w:val="single" w:sz="4" w:space="0" w:color="000000"/>
            </w:tcBorders>
            <w:shd w:val="clear" w:color="auto" w:fill="auto"/>
            <w:noWrap/>
            <w:hideMark/>
          </w:tcPr>
          <w:p w14:paraId="74DCE1F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58D6DC4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noWrap/>
            <w:hideMark/>
          </w:tcPr>
          <w:p w14:paraId="45CEB97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0100000000</w:t>
            </w:r>
          </w:p>
        </w:tc>
        <w:tc>
          <w:tcPr>
            <w:tcW w:w="238" w:type="pct"/>
            <w:tcBorders>
              <w:top w:val="nil"/>
              <w:left w:val="nil"/>
              <w:bottom w:val="single" w:sz="4" w:space="0" w:color="000000"/>
              <w:right w:val="single" w:sz="4" w:space="0" w:color="000000"/>
            </w:tcBorders>
            <w:shd w:val="clear" w:color="auto" w:fill="auto"/>
            <w:noWrap/>
            <w:hideMark/>
          </w:tcPr>
          <w:p w14:paraId="26ADB9E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noWrap/>
            <w:hideMark/>
          </w:tcPr>
          <w:p w14:paraId="71C10105" w14:textId="16D3BCBA" w:rsidR="00543A6A" w:rsidRPr="0075170A" w:rsidRDefault="00543A6A" w:rsidP="00F830E1">
            <w:pPr>
              <w:jc w:val="right"/>
              <w:rPr>
                <w:rFonts w:eastAsia="Times New Roman"/>
                <w:color w:val="000000"/>
                <w:lang w:eastAsia="ru-RU"/>
              </w:rPr>
            </w:pPr>
            <w:r w:rsidRPr="0075170A">
              <w:rPr>
                <w:rFonts w:eastAsia="Times New Roman"/>
                <w:color w:val="000000"/>
                <w:lang w:eastAsia="ru-RU"/>
              </w:rPr>
              <w:t>50845333,27</w:t>
            </w:r>
          </w:p>
        </w:tc>
        <w:tc>
          <w:tcPr>
            <w:tcW w:w="688" w:type="pct"/>
            <w:tcBorders>
              <w:top w:val="nil"/>
              <w:left w:val="nil"/>
              <w:bottom w:val="single" w:sz="4" w:space="0" w:color="000000"/>
              <w:right w:val="single" w:sz="4" w:space="0" w:color="000000"/>
            </w:tcBorders>
            <w:shd w:val="clear" w:color="auto" w:fill="auto"/>
            <w:noWrap/>
            <w:hideMark/>
          </w:tcPr>
          <w:p w14:paraId="14510891" w14:textId="7CC27BEE" w:rsidR="00543A6A" w:rsidRPr="0075170A" w:rsidRDefault="00543A6A" w:rsidP="00F830E1">
            <w:pPr>
              <w:jc w:val="right"/>
              <w:rPr>
                <w:rFonts w:eastAsia="Times New Roman"/>
                <w:color w:val="000000"/>
                <w:lang w:eastAsia="ru-RU"/>
              </w:rPr>
            </w:pPr>
            <w:r w:rsidRPr="0075170A">
              <w:rPr>
                <w:rFonts w:eastAsia="Times New Roman"/>
                <w:color w:val="000000"/>
                <w:lang w:eastAsia="ru-RU"/>
              </w:rPr>
              <w:t>54012247,75</w:t>
            </w:r>
          </w:p>
        </w:tc>
        <w:tc>
          <w:tcPr>
            <w:tcW w:w="713" w:type="pct"/>
            <w:tcBorders>
              <w:top w:val="nil"/>
              <w:left w:val="nil"/>
              <w:bottom w:val="single" w:sz="4" w:space="0" w:color="000000"/>
              <w:right w:val="single" w:sz="4" w:space="0" w:color="000000"/>
            </w:tcBorders>
            <w:shd w:val="clear" w:color="auto" w:fill="auto"/>
            <w:noWrap/>
            <w:hideMark/>
          </w:tcPr>
          <w:p w14:paraId="03C25DF3" w14:textId="48B20C92" w:rsidR="00543A6A" w:rsidRPr="0075170A" w:rsidRDefault="00543A6A" w:rsidP="00F830E1">
            <w:pPr>
              <w:jc w:val="right"/>
              <w:rPr>
                <w:rFonts w:eastAsia="Times New Roman"/>
                <w:color w:val="000000"/>
                <w:lang w:eastAsia="ru-RU"/>
              </w:rPr>
            </w:pPr>
            <w:r w:rsidRPr="0075170A">
              <w:rPr>
                <w:rFonts w:eastAsia="Times New Roman"/>
                <w:color w:val="000000"/>
                <w:lang w:eastAsia="ru-RU"/>
              </w:rPr>
              <w:t>55775027,36</w:t>
            </w:r>
          </w:p>
        </w:tc>
      </w:tr>
      <w:tr w:rsidR="00543A6A" w:rsidRPr="00474DBA" w14:paraId="065C09CE"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96CF773"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Подпрограмма "Развитие системы дополнительного образования Хасанского муниципального округа"</w:t>
            </w:r>
          </w:p>
        </w:tc>
        <w:tc>
          <w:tcPr>
            <w:tcW w:w="237" w:type="pct"/>
            <w:tcBorders>
              <w:top w:val="nil"/>
              <w:left w:val="nil"/>
              <w:bottom w:val="single" w:sz="4" w:space="0" w:color="000000"/>
              <w:right w:val="single" w:sz="4" w:space="0" w:color="000000"/>
            </w:tcBorders>
            <w:shd w:val="clear" w:color="auto" w:fill="auto"/>
            <w:noWrap/>
            <w:hideMark/>
          </w:tcPr>
          <w:p w14:paraId="145DD3E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6E97896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noWrap/>
            <w:hideMark/>
          </w:tcPr>
          <w:p w14:paraId="467E321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0130000000</w:t>
            </w:r>
          </w:p>
        </w:tc>
        <w:tc>
          <w:tcPr>
            <w:tcW w:w="238" w:type="pct"/>
            <w:tcBorders>
              <w:top w:val="nil"/>
              <w:left w:val="nil"/>
              <w:bottom w:val="single" w:sz="4" w:space="0" w:color="000000"/>
              <w:right w:val="single" w:sz="4" w:space="0" w:color="000000"/>
            </w:tcBorders>
            <w:shd w:val="clear" w:color="auto" w:fill="auto"/>
            <w:noWrap/>
            <w:hideMark/>
          </w:tcPr>
          <w:p w14:paraId="725587A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noWrap/>
            <w:hideMark/>
          </w:tcPr>
          <w:p w14:paraId="564315CC" w14:textId="7FABAC69" w:rsidR="00543A6A" w:rsidRPr="0075170A" w:rsidRDefault="00543A6A" w:rsidP="00F830E1">
            <w:pPr>
              <w:jc w:val="right"/>
              <w:rPr>
                <w:rFonts w:eastAsia="Times New Roman"/>
                <w:color w:val="000000"/>
                <w:lang w:eastAsia="ru-RU"/>
              </w:rPr>
            </w:pPr>
            <w:r w:rsidRPr="0075170A">
              <w:rPr>
                <w:rFonts w:eastAsia="Times New Roman"/>
                <w:color w:val="000000"/>
                <w:lang w:eastAsia="ru-RU"/>
              </w:rPr>
              <w:t>47602236,27</w:t>
            </w:r>
          </w:p>
        </w:tc>
        <w:tc>
          <w:tcPr>
            <w:tcW w:w="688" w:type="pct"/>
            <w:tcBorders>
              <w:top w:val="nil"/>
              <w:left w:val="nil"/>
              <w:bottom w:val="single" w:sz="4" w:space="0" w:color="000000"/>
              <w:right w:val="single" w:sz="4" w:space="0" w:color="000000"/>
            </w:tcBorders>
            <w:shd w:val="clear" w:color="auto" w:fill="auto"/>
            <w:noWrap/>
            <w:hideMark/>
          </w:tcPr>
          <w:p w14:paraId="66A8090D" w14:textId="7FF12A33" w:rsidR="00543A6A" w:rsidRPr="0075170A" w:rsidRDefault="00543A6A" w:rsidP="00F830E1">
            <w:pPr>
              <w:jc w:val="right"/>
              <w:rPr>
                <w:rFonts w:eastAsia="Times New Roman"/>
                <w:color w:val="000000"/>
                <w:lang w:eastAsia="ru-RU"/>
              </w:rPr>
            </w:pPr>
            <w:r w:rsidRPr="0075170A">
              <w:rPr>
                <w:rFonts w:eastAsia="Times New Roman"/>
                <w:color w:val="000000"/>
                <w:lang w:eastAsia="ru-RU"/>
              </w:rPr>
              <w:t>50688001,75</w:t>
            </w:r>
          </w:p>
        </w:tc>
        <w:tc>
          <w:tcPr>
            <w:tcW w:w="713" w:type="pct"/>
            <w:tcBorders>
              <w:top w:val="nil"/>
              <w:left w:val="nil"/>
              <w:bottom w:val="single" w:sz="4" w:space="0" w:color="000000"/>
              <w:right w:val="single" w:sz="4" w:space="0" w:color="000000"/>
            </w:tcBorders>
            <w:shd w:val="clear" w:color="auto" w:fill="auto"/>
            <w:noWrap/>
            <w:hideMark/>
          </w:tcPr>
          <w:p w14:paraId="57701EAC" w14:textId="1AA1F54F" w:rsidR="00543A6A" w:rsidRPr="0075170A" w:rsidRDefault="00543A6A" w:rsidP="00F830E1">
            <w:pPr>
              <w:jc w:val="right"/>
              <w:rPr>
                <w:rFonts w:eastAsia="Times New Roman"/>
                <w:color w:val="000000"/>
                <w:lang w:eastAsia="ru-RU"/>
              </w:rPr>
            </w:pPr>
            <w:r w:rsidRPr="0075170A">
              <w:rPr>
                <w:rFonts w:eastAsia="Times New Roman"/>
                <w:color w:val="000000"/>
                <w:lang w:eastAsia="ru-RU"/>
              </w:rPr>
              <w:t>52448085,36</w:t>
            </w:r>
          </w:p>
        </w:tc>
      </w:tr>
      <w:tr w:rsidR="00543A6A" w:rsidRPr="00474DBA" w14:paraId="199519A0"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3F0E6E6"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Основное мероприятие "Реализация дополнительных общеобразовательных программ"</w:t>
            </w:r>
          </w:p>
        </w:tc>
        <w:tc>
          <w:tcPr>
            <w:tcW w:w="237" w:type="pct"/>
            <w:tcBorders>
              <w:top w:val="nil"/>
              <w:left w:val="nil"/>
              <w:bottom w:val="single" w:sz="4" w:space="0" w:color="000000"/>
              <w:right w:val="single" w:sz="4" w:space="0" w:color="000000"/>
            </w:tcBorders>
            <w:shd w:val="clear" w:color="auto" w:fill="auto"/>
            <w:noWrap/>
            <w:hideMark/>
          </w:tcPr>
          <w:p w14:paraId="1BD6CED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1AC9B3F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noWrap/>
            <w:hideMark/>
          </w:tcPr>
          <w:p w14:paraId="47091A5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0130100000</w:t>
            </w:r>
          </w:p>
        </w:tc>
        <w:tc>
          <w:tcPr>
            <w:tcW w:w="238" w:type="pct"/>
            <w:tcBorders>
              <w:top w:val="nil"/>
              <w:left w:val="nil"/>
              <w:bottom w:val="single" w:sz="4" w:space="0" w:color="000000"/>
              <w:right w:val="single" w:sz="4" w:space="0" w:color="000000"/>
            </w:tcBorders>
            <w:shd w:val="clear" w:color="auto" w:fill="auto"/>
            <w:noWrap/>
            <w:hideMark/>
          </w:tcPr>
          <w:p w14:paraId="434443C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noWrap/>
            <w:hideMark/>
          </w:tcPr>
          <w:p w14:paraId="2CE8669C" w14:textId="05026512" w:rsidR="00543A6A" w:rsidRPr="0075170A" w:rsidRDefault="00543A6A" w:rsidP="00F830E1">
            <w:pPr>
              <w:jc w:val="right"/>
              <w:rPr>
                <w:rFonts w:eastAsia="Times New Roman"/>
                <w:color w:val="000000"/>
                <w:lang w:eastAsia="ru-RU"/>
              </w:rPr>
            </w:pPr>
            <w:r w:rsidRPr="0075170A">
              <w:rPr>
                <w:rFonts w:eastAsia="Times New Roman"/>
                <w:color w:val="000000"/>
                <w:lang w:eastAsia="ru-RU"/>
              </w:rPr>
              <w:t>47602236,27</w:t>
            </w:r>
          </w:p>
        </w:tc>
        <w:tc>
          <w:tcPr>
            <w:tcW w:w="688" w:type="pct"/>
            <w:tcBorders>
              <w:top w:val="nil"/>
              <w:left w:val="nil"/>
              <w:bottom w:val="single" w:sz="4" w:space="0" w:color="000000"/>
              <w:right w:val="single" w:sz="4" w:space="0" w:color="000000"/>
            </w:tcBorders>
            <w:shd w:val="clear" w:color="auto" w:fill="auto"/>
            <w:noWrap/>
            <w:hideMark/>
          </w:tcPr>
          <w:p w14:paraId="6AB52F2F" w14:textId="568D9A93" w:rsidR="00543A6A" w:rsidRPr="0075170A" w:rsidRDefault="00543A6A" w:rsidP="00F830E1">
            <w:pPr>
              <w:jc w:val="right"/>
              <w:rPr>
                <w:rFonts w:eastAsia="Times New Roman"/>
                <w:color w:val="000000"/>
                <w:lang w:eastAsia="ru-RU"/>
              </w:rPr>
            </w:pPr>
            <w:r w:rsidRPr="0075170A">
              <w:rPr>
                <w:rFonts w:eastAsia="Times New Roman"/>
                <w:color w:val="000000"/>
                <w:lang w:eastAsia="ru-RU"/>
              </w:rPr>
              <w:t>50688001,75</w:t>
            </w:r>
          </w:p>
        </w:tc>
        <w:tc>
          <w:tcPr>
            <w:tcW w:w="713" w:type="pct"/>
            <w:tcBorders>
              <w:top w:val="nil"/>
              <w:left w:val="nil"/>
              <w:bottom w:val="single" w:sz="4" w:space="0" w:color="000000"/>
              <w:right w:val="single" w:sz="4" w:space="0" w:color="000000"/>
            </w:tcBorders>
            <w:shd w:val="clear" w:color="auto" w:fill="auto"/>
            <w:noWrap/>
            <w:hideMark/>
          </w:tcPr>
          <w:p w14:paraId="43E006F9" w14:textId="5D3F121F" w:rsidR="00543A6A" w:rsidRPr="0075170A" w:rsidRDefault="00543A6A" w:rsidP="00F830E1">
            <w:pPr>
              <w:jc w:val="right"/>
              <w:rPr>
                <w:rFonts w:eastAsia="Times New Roman"/>
                <w:color w:val="000000"/>
                <w:lang w:eastAsia="ru-RU"/>
              </w:rPr>
            </w:pPr>
            <w:r w:rsidRPr="0075170A">
              <w:rPr>
                <w:rFonts w:eastAsia="Times New Roman"/>
                <w:color w:val="000000"/>
                <w:lang w:eastAsia="ru-RU"/>
              </w:rPr>
              <w:t>52448085,36</w:t>
            </w:r>
          </w:p>
        </w:tc>
      </w:tr>
      <w:tr w:rsidR="00543A6A" w:rsidRPr="00474DBA" w14:paraId="6F1B5F60"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804DBEE"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обеспечение деятельности (оказание услуг) муниципальных учреждений</w:t>
            </w:r>
          </w:p>
        </w:tc>
        <w:tc>
          <w:tcPr>
            <w:tcW w:w="237" w:type="pct"/>
            <w:tcBorders>
              <w:top w:val="nil"/>
              <w:left w:val="nil"/>
              <w:bottom w:val="single" w:sz="4" w:space="0" w:color="000000"/>
              <w:right w:val="single" w:sz="4" w:space="0" w:color="000000"/>
            </w:tcBorders>
            <w:shd w:val="clear" w:color="auto" w:fill="auto"/>
            <w:noWrap/>
            <w:hideMark/>
          </w:tcPr>
          <w:p w14:paraId="3D75F3E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711AD8D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noWrap/>
            <w:hideMark/>
          </w:tcPr>
          <w:p w14:paraId="2DFD3D2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0130121000</w:t>
            </w:r>
          </w:p>
        </w:tc>
        <w:tc>
          <w:tcPr>
            <w:tcW w:w="238" w:type="pct"/>
            <w:tcBorders>
              <w:top w:val="nil"/>
              <w:left w:val="nil"/>
              <w:bottom w:val="single" w:sz="4" w:space="0" w:color="000000"/>
              <w:right w:val="single" w:sz="4" w:space="0" w:color="000000"/>
            </w:tcBorders>
            <w:shd w:val="clear" w:color="auto" w:fill="auto"/>
            <w:noWrap/>
            <w:hideMark/>
          </w:tcPr>
          <w:p w14:paraId="671F7F4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noWrap/>
            <w:hideMark/>
          </w:tcPr>
          <w:p w14:paraId="3E634BB2" w14:textId="46A08D1C" w:rsidR="00543A6A" w:rsidRPr="0075170A" w:rsidRDefault="00543A6A" w:rsidP="00F830E1">
            <w:pPr>
              <w:jc w:val="right"/>
              <w:rPr>
                <w:rFonts w:eastAsia="Times New Roman"/>
                <w:color w:val="000000"/>
                <w:lang w:eastAsia="ru-RU"/>
              </w:rPr>
            </w:pPr>
            <w:r w:rsidRPr="0075170A">
              <w:rPr>
                <w:rFonts w:eastAsia="Times New Roman"/>
                <w:color w:val="000000"/>
                <w:lang w:eastAsia="ru-RU"/>
              </w:rPr>
              <w:t>44904698,59</w:t>
            </w:r>
          </w:p>
        </w:tc>
        <w:tc>
          <w:tcPr>
            <w:tcW w:w="688" w:type="pct"/>
            <w:tcBorders>
              <w:top w:val="nil"/>
              <w:left w:val="nil"/>
              <w:bottom w:val="single" w:sz="4" w:space="0" w:color="000000"/>
              <w:right w:val="single" w:sz="4" w:space="0" w:color="000000"/>
            </w:tcBorders>
            <w:shd w:val="clear" w:color="auto" w:fill="auto"/>
            <w:noWrap/>
            <w:hideMark/>
          </w:tcPr>
          <w:p w14:paraId="025BB147" w14:textId="0DBF3864" w:rsidR="00543A6A" w:rsidRPr="0075170A" w:rsidRDefault="00543A6A" w:rsidP="00F830E1">
            <w:pPr>
              <w:jc w:val="right"/>
              <w:rPr>
                <w:rFonts w:eastAsia="Times New Roman"/>
                <w:color w:val="000000"/>
                <w:lang w:eastAsia="ru-RU"/>
              </w:rPr>
            </w:pPr>
            <w:r w:rsidRPr="0075170A">
              <w:rPr>
                <w:rFonts w:eastAsia="Times New Roman"/>
                <w:color w:val="000000"/>
                <w:lang w:eastAsia="ru-RU"/>
              </w:rPr>
              <w:t>48032707,83</w:t>
            </w:r>
          </w:p>
        </w:tc>
        <w:tc>
          <w:tcPr>
            <w:tcW w:w="713" w:type="pct"/>
            <w:tcBorders>
              <w:top w:val="nil"/>
              <w:left w:val="nil"/>
              <w:bottom w:val="single" w:sz="4" w:space="0" w:color="000000"/>
              <w:right w:val="single" w:sz="4" w:space="0" w:color="000000"/>
            </w:tcBorders>
            <w:shd w:val="clear" w:color="auto" w:fill="auto"/>
            <w:noWrap/>
            <w:hideMark/>
          </w:tcPr>
          <w:p w14:paraId="12AC9A75" w14:textId="4156969D" w:rsidR="00543A6A" w:rsidRPr="0075170A" w:rsidRDefault="00543A6A" w:rsidP="00F830E1">
            <w:pPr>
              <w:jc w:val="right"/>
              <w:rPr>
                <w:rFonts w:eastAsia="Times New Roman"/>
                <w:color w:val="000000"/>
                <w:lang w:eastAsia="ru-RU"/>
              </w:rPr>
            </w:pPr>
            <w:r w:rsidRPr="0075170A">
              <w:rPr>
                <w:rFonts w:eastAsia="Times New Roman"/>
                <w:color w:val="000000"/>
                <w:lang w:eastAsia="ru-RU"/>
              </w:rPr>
              <w:t>49668076,57</w:t>
            </w:r>
          </w:p>
        </w:tc>
      </w:tr>
      <w:tr w:rsidR="00543A6A" w:rsidRPr="00474DBA" w14:paraId="46995AFA"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826C6B0" w14:textId="3DD9C402"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Предоставление субсидий </w:t>
            </w:r>
            <w:r w:rsidR="00E1330C" w:rsidRPr="0075170A">
              <w:rPr>
                <w:rFonts w:eastAsia="Times New Roman"/>
                <w:color w:val="000000"/>
                <w:lang w:eastAsia="ru-RU"/>
              </w:rPr>
              <w:t>бюджетным, автономным</w:t>
            </w:r>
            <w:r w:rsidRPr="0075170A">
              <w:rPr>
                <w:rFonts w:eastAsia="Times New Roman"/>
                <w:color w:val="000000"/>
                <w:lang w:eastAsia="ru-RU"/>
              </w:rPr>
              <w:t xml:space="preserve"> учреждениям и иным некоммерческим организациям</w:t>
            </w:r>
          </w:p>
        </w:tc>
        <w:tc>
          <w:tcPr>
            <w:tcW w:w="237" w:type="pct"/>
            <w:tcBorders>
              <w:top w:val="nil"/>
              <w:left w:val="nil"/>
              <w:bottom w:val="single" w:sz="4" w:space="0" w:color="000000"/>
              <w:right w:val="single" w:sz="4" w:space="0" w:color="000000"/>
            </w:tcBorders>
            <w:shd w:val="clear" w:color="auto" w:fill="auto"/>
            <w:noWrap/>
            <w:hideMark/>
          </w:tcPr>
          <w:p w14:paraId="52A10C3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075DFE8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noWrap/>
            <w:hideMark/>
          </w:tcPr>
          <w:p w14:paraId="3BFB7B5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0130121000</w:t>
            </w:r>
          </w:p>
        </w:tc>
        <w:tc>
          <w:tcPr>
            <w:tcW w:w="238" w:type="pct"/>
            <w:tcBorders>
              <w:top w:val="nil"/>
              <w:left w:val="nil"/>
              <w:bottom w:val="single" w:sz="4" w:space="0" w:color="000000"/>
              <w:right w:val="single" w:sz="4" w:space="0" w:color="000000"/>
            </w:tcBorders>
            <w:shd w:val="clear" w:color="auto" w:fill="auto"/>
            <w:noWrap/>
            <w:hideMark/>
          </w:tcPr>
          <w:p w14:paraId="39B82FD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600</w:t>
            </w:r>
          </w:p>
        </w:tc>
        <w:tc>
          <w:tcPr>
            <w:tcW w:w="688" w:type="pct"/>
            <w:tcBorders>
              <w:top w:val="nil"/>
              <w:left w:val="nil"/>
              <w:bottom w:val="single" w:sz="4" w:space="0" w:color="000000"/>
              <w:right w:val="single" w:sz="4" w:space="0" w:color="000000"/>
            </w:tcBorders>
            <w:shd w:val="clear" w:color="auto" w:fill="auto"/>
            <w:noWrap/>
            <w:hideMark/>
          </w:tcPr>
          <w:p w14:paraId="6A11415F" w14:textId="25F7E3BB" w:rsidR="00543A6A" w:rsidRPr="0075170A" w:rsidRDefault="00543A6A" w:rsidP="00F830E1">
            <w:pPr>
              <w:jc w:val="right"/>
              <w:rPr>
                <w:rFonts w:eastAsia="Times New Roman"/>
                <w:color w:val="000000"/>
                <w:lang w:eastAsia="ru-RU"/>
              </w:rPr>
            </w:pPr>
            <w:r w:rsidRPr="0075170A">
              <w:rPr>
                <w:rFonts w:eastAsia="Times New Roman"/>
                <w:color w:val="000000"/>
                <w:lang w:eastAsia="ru-RU"/>
              </w:rPr>
              <w:t>44904698,59</w:t>
            </w:r>
          </w:p>
        </w:tc>
        <w:tc>
          <w:tcPr>
            <w:tcW w:w="688" w:type="pct"/>
            <w:tcBorders>
              <w:top w:val="nil"/>
              <w:left w:val="nil"/>
              <w:bottom w:val="single" w:sz="4" w:space="0" w:color="000000"/>
              <w:right w:val="single" w:sz="4" w:space="0" w:color="000000"/>
            </w:tcBorders>
            <w:shd w:val="clear" w:color="auto" w:fill="auto"/>
            <w:noWrap/>
            <w:hideMark/>
          </w:tcPr>
          <w:p w14:paraId="3305BEAB" w14:textId="522A7EED" w:rsidR="00543A6A" w:rsidRPr="0075170A" w:rsidRDefault="00543A6A" w:rsidP="00F830E1">
            <w:pPr>
              <w:jc w:val="right"/>
              <w:rPr>
                <w:rFonts w:eastAsia="Times New Roman"/>
                <w:color w:val="000000"/>
                <w:lang w:eastAsia="ru-RU"/>
              </w:rPr>
            </w:pPr>
            <w:r w:rsidRPr="0075170A">
              <w:rPr>
                <w:rFonts w:eastAsia="Times New Roman"/>
                <w:color w:val="000000"/>
                <w:lang w:eastAsia="ru-RU"/>
              </w:rPr>
              <w:t>48032707,83</w:t>
            </w:r>
          </w:p>
        </w:tc>
        <w:tc>
          <w:tcPr>
            <w:tcW w:w="713" w:type="pct"/>
            <w:tcBorders>
              <w:top w:val="nil"/>
              <w:left w:val="nil"/>
              <w:bottom w:val="single" w:sz="4" w:space="0" w:color="000000"/>
              <w:right w:val="single" w:sz="4" w:space="0" w:color="000000"/>
            </w:tcBorders>
            <w:shd w:val="clear" w:color="auto" w:fill="auto"/>
            <w:noWrap/>
            <w:hideMark/>
          </w:tcPr>
          <w:p w14:paraId="7E7061D6" w14:textId="006D93EA" w:rsidR="00543A6A" w:rsidRPr="0075170A" w:rsidRDefault="00543A6A" w:rsidP="00F830E1">
            <w:pPr>
              <w:jc w:val="right"/>
              <w:rPr>
                <w:rFonts w:eastAsia="Times New Roman"/>
                <w:color w:val="000000"/>
                <w:lang w:eastAsia="ru-RU"/>
              </w:rPr>
            </w:pPr>
            <w:r w:rsidRPr="0075170A">
              <w:rPr>
                <w:rFonts w:eastAsia="Times New Roman"/>
                <w:color w:val="000000"/>
                <w:lang w:eastAsia="ru-RU"/>
              </w:rPr>
              <w:t>49668076,57</w:t>
            </w:r>
          </w:p>
        </w:tc>
      </w:tr>
      <w:tr w:rsidR="00543A6A" w:rsidRPr="00474DBA" w14:paraId="01C2D5C7"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443F9E6"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Субсидии бюджетным учреждениям</w:t>
            </w:r>
          </w:p>
        </w:tc>
        <w:tc>
          <w:tcPr>
            <w:tcW w:w="237" w:type="pct"/>
            <w:tcBorders>
              <w:top w:val="nil"/>
              <w:left w:val="nil"/>
              <w:bottom w:val="single" w:sz="4" w:space="0" w:color="000000"/>
              <w:right w:val="single" w:sz="4" w:space="0" w:color="000000"/>
            </w:tcBorders>
            <w:shd w:val="clear" w:color="auto" w:fill="auto"/>
            <w:noWrap/>
            <w:hideMark/>
          </w:tcPr>
          <w:p w14:paraId="3ED68E3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481A035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noWrap/>
            <w:hideMark/>
          </w:tcPr>
          <w:p w14:paraId="28FFA92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0130121000</w:t>
            </w:r>
          </w:p>
        </w:tc>
        <w:tc>
          <w:tcPr>
            <w:tcW w:w="238" w:type="pct"/>
            <w:tcBorders>
              <w:top w:val="nil"/>
              <w:left w:val="nil"/>
              <w:bottom w:val="single" w:sz="4" w:space="0" w:color="000000"/>
              <w:right w:val="single" w:sz="4" w:space="0" w:color="000000"/>
            </w:tcBorders>
            <w:shd w:val="clear" w:color="auto" w:fill="auto"/>
            <w:noWrap/>
            <w:hideMark/>
          </w:tcPr>
          <w:p w14:paraId="730A0B7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610</w:t>
            </w:r>
          </w:p>
        </w:tc>
        <w:tc>
          <w:tcPr>
            <w:tcW w:w="688" w:type="pct"/>
            <w:tcBorders>
              <w:top w:val="nil"/>
              <w:left w:val="nil"/>
              <w:bottom w:val="single" w:sz="4" w:space="0" w:color="000000"/>
              <w:right w:val="single" w:sz="4" w:space="0" w:color="000000"/>
            </w:tcBorders>
            <w:shd w:val="clear" w:color="auto" w:fill="auto"/>
            <w:noWrap/>
            <w:hideMark/>
          </w:tcPr>
          <w:p w14:paraId="6367F368" w14:textId="36FA16C3" w:rsidR="00543A6A" w:rsidRPr="0075170A" w:rsidRDefault="00543A6A" w:rsidP="00F830E1">
            <w:pPr>
              <w:jc w:val="right"/>
              <w:rPr>
                <w:rFonts w:eastAsia="Times New Roman"/>
                <w:color w:val="000000"/>
                <w:lang w:eastAsia="ru-RU"/>
              </w:rPr>
            </w:pPr>
            <w:r w:rsidRPr="0075170A">
              <w:rPr>
                <w:rFonts w:eastAsia="Times New Roman"/>
                <w:color w:val="000000"/>
                <w:lang w:eastAsia="ru-RU"/>
              </w:rPr>
              <w:t>44904698,59</w:t>
            </w:r>
          </w:p>
        </w:tc>
        <w:tc>
          <w:tcPr>
            <w:tcW w:w="688" w:type="pct"/>
            <w:tcBorders>
              <w:top w:val="nil"/>
              <w:left w:val="nil"/>
              <w:bottom w:val="single" w:sz="4" w:space="0" w:color="000000"/>
              <w:right w:val="single" w:sz="4" w:space="0" w:color="000000"/>
            </w:tcBorders>
            <w:shd w:val="clear" w:color="auto" w:fill="auto"/>
            <w:noWrap/>
            <w:hideMark/>
          </w:tcPr>
          <w:p w14:paraId="25F1C8C1" w14:textId="0F636F4F" w:rsidR="00543A6A" w:rsidRPr="0075170A" w:rsidRDefault="00543A6A" w:rsidP="00F830E1">
            <w:pPr>
              <w:jc w:val="right"/>
              <w:rPr>
                <w:rFonts w:eastAsia="Times New Roman"/>
                <w:color w:val="000000"/>
                <w:lang w:eastAsia="ru-RU"/>
              </w:rPr>
            </w:pPr>
            <w:r w:rsidRPr="0075170A">
              <w:rPr>
                <w:rFonts w:eastAsia="Times New Roman"/>
                <w:color w:val="000000"/>
                <w:lang w:eastAsia="ru-RU"/>
              </w:rPr>
              <w:t>48032707,83</w:t>
            </w:r>
          </w:p>
        </w:tc>
        <w:tc>
          <w:tcPr>
            <w:tcW w:w="713" w:type="pct"/>
            <w:tcBorders>
              <w:top w:val="nil"/>
              <w:left w:val="nil"/>
              <w:bottom w:val="single" w:sz="4" w:space="0" w:color="000000"/>
              <w:right w:val="single" w:sz="4" w:space="0" w:color="000000"/>
            </w:tcBorders>
            <w:shd w:val="clear" w:color="auto" w:fill="auto"/>
            <w:noWrap/>
            <w:hideMark/>
          </w:tcPr>
          <w:p w14:paraId="47AF6423" w14:textId="7B3244F1" w:rsidR="00543A6A" w:rsidRPr="0075170A" w:rsidRDefault="00543A6A" w:rsidP="00F830E1">
            <w:pPr>
              <w:jc w:val="right"/>
              <w:rPr>
                <w:rFonts w:eastAsia="Times New Roman"/>
                <w:color w:val="000000"/>
                <w:lang w:eastAsia="ru-RU"/>
              </w:rPr>
            </w:pPr>
            <w:r w:rsidRPr="0075170A">
              <w:rPr>
                <w:rFonts w:eastAsia="Times New Roman"/>
                <w:color w:val="000000"/>
                <w:lang w:eastAsia="ru-RU"/>
              </w:rPr>
              <w:t>49668076,57</w:t>
            </w:r>
          </w:p>
        </w:tc>
      </w:tr>
      <w:tr w:rsidR="00543A6A" w:rsidRPr="00474DBA" w14:paraId="3653A82E"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A8FF6CE"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приобретение коммунальных услуг муниципальными учреждениями</w:t>
            </w:r>
          </w:p>
        </w:tc>
        <w:tc>
          <w:tcPr>
            <w:tcW w:w="237" w:type="pct"/>
            <w:tcBorders>
              <w:top w:val="nil"/>
              <w:left w:val="nil"/>
              <w:bottom w:val="single" w:sz="4" w:space="0" w:color="000000"/>
              <w:right w:val="single" w:sz="4" w:space="0" w:color="000000"/>
            </w:tcBorders>
            <w:shd w:val="clear" w:color="auto" w:fill="auto"/>
            <w:noWrap/>
            <w:hideMark/>
          </w:tcPr>
          <w:p w14:paraId="6FFC099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3307CA2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noWrap/>
            <w:hideMark/>
          </w:tcPr>
          <w:p w14:paraId="4CE3294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0130121001</w:t>
            </w:r>
          </w:p>
        </w:tc>
        <w:tc>
          <w:tcPr>
            <w:tcW w:w="238" w:type="pct"/>
            <w:tcBorders>
              <w:top w:val="nil"/>
              <w:left w:val="nil"/>
              <w:bottom w:val="single" w:sz="4" w:space="0" w:color="000000"/>
              <w:right w:val="single" w:sz="4" w:space="0" w:color="000000"/>
            </w:tcBorders>
            <w:shd w:val="clear" w:color="auto" w:fill="auto"/>
            <w:noWrap/>
            <w:hideMark/>
          </w:tcPr>
          <w:p w14:paraId="41B3BDA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noWrap/>
            <w:hideMark/>
          </w:tcPr>
          <w:p w14:paraId="27803565" w14:textId="6C19D2E2" w:rsidR="00543A6A" w:rsidRPr="0075170A" w:rsidRDefault="00543A6A" w:rsidP="00F830E1">
            <w:pPr>
              <w:jc w:val="right"/>
              <w:rPr>
                <w:rFonts w:eastAsia="Times New Roman"/>
                <w:color w:val="000000"/>
                <w:lang w:eastAsia="ru-RU"/>
              </w:rPr>
            </w:pPr>
            <w:r w:rsidRPr="0075170A">
              <w:rPr>
                <w:rFonts w:eastAsia="Times New Roman"/>
                <w:color w:val="000000"/>
                <w:lang w:eastAsia="ru-RU"/>
              </w:rPr>
              <w:t>1678237,68</w:t>
            </w:r>
          </w:p>
        </w:tc>
        <w:tc>
          <w:tcPr>
            <w:tcW w:w="688" w:type="pct"/>
            <w:tcBorders>
              <w:top w:val="nil"/>
              <w:left w:val="nil"/>
              <w:bottom w:val="single" w:sz="4" w:space="0" w:color="000000"/>
              <w:right w:val="single" w:sz="4" w:space="0" w:color="000000"/>
            </w:tcBorders>
            <w:shd w:val="clear" w:color="auto" w:fill="auto"/>
            <w:noWrap/>
            <w:hideMark/>
          </w:tcPr>
          <w:p w14:paraId="7C8D2939" w14:textId="67DD893D" w:rsidR="00543A6A" w:rsidRPr="0075170A" w:rsidRDefault="00543A6A" w:rsidP="00F830E1">
            <w:pPr>
              <w:jc w:val="right"/>
              <w:rPr>
                <w:rFonts w:eastAsia="Times New Roman"/>
                <w:color w:val="000000"/>
                <w:lang w:eastAsia="ru-RU"/>
              </w:rPr>
            </w:pPr>
            <w:r w:rsidRPr="0075170A">
              <w:rPr>
                <w:rFonts w:eastAsia="Times New Roman"/>
                <w:color w:val="000000"/>
                <w:lang w:eastAsia="ru-RU"/>
              </w:rPr>
              <w:t>2655293,92</w:t>
            </w:r>
          </w:p>
        </w:tc>
        <w:tc>
          <w:tcPr>
            <w:tcW w:w="713" w:type="pct"/>
            <w:tcBorders>
              <w:top w:val="nil"/>
              <w:left w:val="nil"/>
              <w:bottom w:val="single" w:sz="4" w:space="0" w:color="000000"/>
              <w:right w:val="single" w:sz="4" w:space="0" w:color="000000"/>
            </w:tcBorders>
            <w:shd w:val="clear" w:color="auto" w:fill="auto"/>
            <w:noWrap/>
            <w:hideMark/>
          </w:tcPr>
          <w:p w14:paraId="4E735F20" w14:textId="56EE1280" w:rsidR="00543A6A" w:rsidRPr="0075170A" w:rsidRDefault="00543A6A" w:rsidP="00F830E1">
            <w:pPr>
              <w:jc w:val="right"/>
              <w:rPr>
                <w:rFonts w:eastAsia="Times New Roman"/>
                <w:color w:val="000000"/>
                <w:lang w:eastAsia="ru-RU"/>
              </w:rPr>
            </w:pPr>
            <w:r w:rsidRPr="0075170A">
              <w:rPr>
                <w:rFonts w:eastAsia="Times New Roman"/>
                <w:color w:val="000000"/>
                <w:lang w:eastAsia="ru-RU"/>
              </w:rPr>
              <w:t>2780008,79</w:t>
            </w:r>
          </w:p>
        </w:tc>
      </w:tr>
      <w:tr w:rsidR="00543A6A" w:rsidRPr="00474DBA" w14:paraId="32C29620"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267AF9F" w14:textId="55C52D8D"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Предоставление субсидий </w:t>
            </w:r>
            <w:r w:rsidR="00E1330C" w:rsidRPr="0075170A">
              <w:rPr>
                <w:rFonts w:eastAsia="Times New Roman"/>
                <w:color w:val="000000"/>
                <w:lang w:eastAsia="ru-RU"/>
              </w:rPr>
              <w:t>бюджетным, автономным</w:t>
            </w:r>
            <w:r w:rsidRPr="0075170A">
              <w:rPr>
                <w:rFonts w:eastAsia="Times New Roman"/>
                <w:color w:val="000000"/>
                <w:lang w:eastAsia="ru-RU"/>
              </w:rPr>
              <w:t xml:space="preserve"> учреждениям и иным некоммерческим организациям</w:t>
            </w:r>
          </w:p>
        </w:tc>
        <w:tc>
          <w:tcPr>
            <w:tcW w:w="237" w:type="pct"/>
            <w:tcBorders>
              <w:top w:val="nil"/>
              <w:left w:val="nil"/>
              <w:bottom w:val="single" w:sz="4" w:space="0" w:color="000000"/>
              <w:right w:val="single" w:sz="4" w:space="0" w:color="000000"/>
            </w:tcBorders>
            <w:shd w:val="clear" w:color="auto" w:fill="auto"/>
            <w:noWrap/>
            <w:hideMark/>
          </w:tcPr>
          <w:p w14:paraId="1EC9487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2AEDF80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noWrap/>
            <w:hideMark/>
          </w:tcPr>
          <w:p w14:paraId="0651665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0130121001</w:t>
            </w:r>
          </w:p>
        </w:tc>
        <w:tc>
          <w:tcPr>
            <w:tcW w:w="238" w:type="pct"/>
            <w:tcBorders>
              <w:top w:val="nil"/>
              <w:left w:val="nil"/>
              <w:bottom w:val="single" w:sz="4" w:space="0" w:color="000000"/>
              <w:right w:val="single" w:sz="4" w:space="0" w:color="000000"/>
            </w:tcBorders>
            <w:shd w:val="clear" w:color="auto" w:fill="auto"/>
            <w:noWrap/>
            <w:hideMark/>
          </w:tcPr>
          <w:p w14:paraId="7BCEB3E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600</w:t>
            </w:r>
          </w:p>
        </w:tc>
        <w:tc>
          <w:tcPr>
            <w:tcW w:w="688" w:type="pct"/>
            <w:tcBorders>
              <w:top w:val="nil"/>
              <w:left w:val="nil"/>
              <w:bottom w:val="single" w:sz="4" w:space="0" w:color="000000"/>
              <w:right w:val="single" w:sz="4" w:space="0" w:color="000000"/>
            </w:tcBorders>
            <w:shd w:val="clear" w:color="auto" w:fill="auto"/>
            <w:noWrap/>
            <w:hideMark/>
          </w:tcPr>
          <w:p w14:paraId="43D8582B" w14:textId="0DDED009" w:rsidR="00543A6A" w:rsidRPr="0075170A" w:rsidRDefault="00543A6A" w:rsidP="00F830E1">
            <w:pPr>
              <w:jc w:val="right"/>
              <w:rPr>
                <w:rFonts w:eastAsia="Times New Roman"/>
                <w:color w:val="000000"/>
                <w:lang w:eastAsia="ru-RU"/>
              </w:rPr>
            </w:pPr>
            <w:r w:rsidRPr="0075170A">
              <w:rPr>
                <w:rFonts w:eastAsia="Times New Roman"/>
                <w:color w:val="000000"/>
                <w:lang w:eastAsia="ru-RU"/>
              </w:rPr>
              <w:t>1678237,68</w:t>
            </w:r>
          </w:p>
        </w:tc>
        <w:tc>
          <w:tcPr>
            <w:tcW w:w="688" w:type="pct"/>
            <w:tcBorders>
              <w:top w:val="nil"/>
              <w:left w:val="nil"/>
              <w:bottom w:val="single" w:sz="4" w:space="0" w:color="000000"/>
              <w:right w:val="single" w:sz="4" w:space="0" w:color="000000"/>
            </w:tcBorders>
            <w:shd w:val="clear" w:color="auto" w:fill="auto"/>
            <w:noWrap/>
            <w:hideMark/>
          </w:tcPr>
          <w:p w14:paraId="5DBB4CC0" w14:textId="0CE6EE38" w:rsidR="00543A6A" w:rsidRPr="0075170A" w:rsidRDefault="00543A6A" w:rsidP="00F830E1">
            <w:pPr>
              <w:jc w:val="right"/>
              <w:rPr>
                <w:rFonts w:eastAsia="Times New Roman"/>
                <w:color w:val="000000"/>
                <w:lang w:eastAsia="ru-RU"/>
              </w:rPr>
            </w:pPr>
            <w:r w:rsidRPr="0075170A">
              <w:rPr>
                <w:rFonts w:eastAsia="Times New Roman"/>
                <w:color w:val="000000"/>
                <w:lang w:eastAsia="ru-RU"/>
              </w:rPr>
              <w:t>2655293,92</w:t>
            </w:r>
          </w:p>
        </w:tc>
        <w:tc>
          <w:tcPr>
            <w:tcW w:w="713" w:type="pct"/>
            <w:tcBorders>
              <w:top w:val="nil"/>
              <w:left w:val="nil"/>
              <w:bottom w:val="single" w:sz="4" w:space="0" w:color="000000"/>
              <w:right w:val="single" w:sz="4" w:space="0" w:color="000000"/>
            </w:tcBorders>
            <w:shd w:val="clear" w:color="auto" w:fill="auto"/>
            <w:noWrap/>
            <w:hideMark/>
          </w:tcPr>
          <w:p w14:paraId="757C4780" w14:textId="285C8E34" w:rsidR="00543A6A" w:rsidRPr="0075170A" w:rsidRDefault="00543A6A" w:rsidP="00F830E1">
            <w:pPr>
              <w:jc w:val="right"/>
              <w:rPr>
                <w:rFonts w:eastAsia="Times New Roman"/>
                <w:color w:val="000000"/>
                <w:lang w:eastAsia="ru-RU"/>
              </w:rPr>
            </w:pPr>
            <w:r w:rsidRPr="0075170A">
              <w:rPr>
                <w:rFonts w:eastAsia="Times New Roman"/>
                <w:color w:val="000000"/>
                <w:lang w:eastAsia="ru-RU"/>
              </w:rPr>
              <w:t>2780008,79</w:t>
            </w:r>
          </w:p>
        </w:tc>
      </w:tr>
      <w:tr w:rsidR="00543A6A" w:rsidRPr="00474DBA" w14:paraId="2DD44C84"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E060DA8"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Субсидии бюджетным учреждениям</w:t>
            </w:r>
          </w:p>
        </w:tc>
        <w:tc>
          <w:tcPr>
            <w:tcW w:w="237" w:type="pct"/>
            <w:tcBorders>
              <w:top w:val="nil"/>
              <w:left w:val="nil"/>
              <w:bottom w:val="single" w:sz="4" w:space="0" w:color="000000"/>
              <w:right w:val="single" w:sz="4" w:space="0" w:color="000000"/>
            </w:tcBorders>
            <w:shd w:val="clear" w:color="auto" w:fill="auto"/>
            <w:noWrap/>
            <w:hideMark/>
          </w:tcPr>
          <w:p w14:paraId="7946E38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2F93E23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noWrap/>
            <w:hideMark/>
          </w:tcPr>
          <w:p w14:paraId="575999D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0130121001</w:t>
            </w:r>
          </w:p>
        </w:tc>
        <w:tc>
          <w:tcPr>
            <w:tcW w:w="238" w:type="pct"/>
            <w:tcBorders>
              <w:top w:val="nil"/>
              <w:left w:val="nil"/>
              <w:bottom w:val="single" w:sz="4" w:space="0" w:color="000000"/>
              <w:right w:val="single" w:sz="4" w:space="0" w:color="000000"/>
            </w:tcBorders>
            <w:shd w:val="clear" w:color="auto" w:fill="auto"/>
            <w:noWrap/>
            <w:hideMark/>
          </w:tcPr>
          <w:p w14:paraId="23709D3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610</w:t>
            </w:r>
          </w:p>
        </w:tc>
        <w:tc>
          <w:tcPr>
            <w:tcW w:w="688" w:type="pct"/>
            <w:tcBorders>
              <w:top w:val="nil"/>
              <w:left w:val="nil"/>
              <w:bottom w:val="single" w:sz="4" w:space="0" w:color="000000"/>
              <w:right w:val="single" w:sz="4" w:space="0" w:color="000000"/>
            </w:tcBorders>
            <w:shd w:val="clear" w:color="auto" w:fill="auto"/>
            <w:noWrap/>
            <w:hideMark/>
          </w:tcPr>
          <w:p w14:paraId="324CDA7E" w14:textId="1930F5B1" w:rsidR="00543A6A" w:rsidRPr="0075170A" w:rsidRDefault="00543A6A" w:rsidP="00F830E1">
            <w:pPr>
              <w:jc w:val="right"/>
              <w:rPr>
                <w:rFonts w:eastAsia="Times New Roman"/>
                <w:color w:val="000000"/>
                <w:lang w:eastAsia="ru-RU"/>
              </w:rPr>
            </w:pPr>
            <w:r w:rsidRPr="0075170A">
              <w:rPr>
                <w:rFonts w:eastAsia="Times New Roman"/>
                <w:color w:val="000000"/>
                <w:lang w:eastAsia="ru-RU"/>
              </w:rPr>
              <w:t>1678237,68</w:t>
            </w:r>
          </w:p>
        </w:tc>
        <w:tc>
          <w:tcPr>
            <w:tcW w:w="688" w:type="pct"/>
            <w:tcBorders>
              <w:top w:val="nil"/>
              <w:left w:val="nil"/>
              <w:bottom w:val="single" w:sz="4" w:space="0" w:color="000000"/>
              <w:right w:val="single" w:sz="4" w:space="0" w:color="000000"/>
            </w:tcBorders>
            <w:shd w:val="clear" w:color="auto" w:fill="auto"/>
            <w:noWrap/>
            <w:hideMark/>
          </w:tcPr>
          <w:p w14:paraId="4966E97E" w14:textId="46C4A640" w:rsidR="00543A6A" w:rsidRPr="0075170A" w:rsidRDefault="00543A6A" w:rsidP="00F830E1">
            <w:pPr>
              <w:jc w:val="right"/>
              <w:rPr>
                <w:rFonts w:eastAsia="Times New Roman"/>
                <w:color w:val="000000"/>
                <w:lang w:eastAsia="ru-RU"/>
              </w:rPr>
            </w:pPr>
            <w:r w:rsidRPr="0075170A">
              <w:rPr>
                <w:rFonts w:eastAsia="Times New Roman"/>
                <w:color w:val="000000"/>
                <w:lang w:eastAsia="ru-RU"/>
              </w:rPr>
              <w:t>2655293,92</w:t>
            </w:r>
          </w:p>
        </w:tc>
        <w:tc>
          <w:tcPr>
            <w:tcW w:w="713" w:type="pct"/>
            <w:tcBorders>
              <w:top w:val="nil"/>
              <w:left w:val="nil"/>
              <w:bottom w:val="single" w:sz="4" w:space="0" w:color="000000"/>
              <w:right w:val="single" w:sz="4" w:space="0" w:color="000000"/>
            </w:tcBorders>
            <w:shd w:val="clear" w:color="auto" w:fill="auto"/>
            <w:noWrap/>
            <w:hideMark/>
          </w:tcPr>
          <w:p w14:paraId="0C1858D3" w14:textId="760F714E" w:rsidR="00543A6A" w:rsidRPr="0075170A" w:rsidRDefault="00543A6A" w:rsidP="00F830E1">
            <w:pPr>
              <w:jc w:val="right"/>
              <w:rPr>
                <w:rFonts w:eastAsia="Times New Roman"/>
                <w:color w:val="000000"/>
                <w:lang w:eastAsia="ru-RU"/>
              </w:rPr>
            </w:pPr>
            <w:r w:rsidRPr="0075170A">
              <w:rPr>
                <w:rFonts w:eastAsia="Times New Roman"/>
                <w:color w:val="000000"/>
                <w:lang w:eastAsia="ru-RU"/>
              </w:rPr>
              <w:t>2780008,79</w:t>
            </w:r>
          </w:p>
        </w:tc>
      </w:tr>
      <w:tr w:rsidR="00543A6A" w:rsidRPr="00474DBA" w14:paraId="675AD74E"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4883194"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мероприятия, направленные на материально-техническое обеспечение учреждений</w:t>
            </w:r>
          </w:p>
        </w:tc>
        <w:tc>
          <w:tcPr>
            <w:tcW w:w="237" w:type="pct"/>
            <w:tcBorders>
              <w:top w:val="nil"/>
              <w:left w:val="nil"/>
              <w:bottom w:val="single" w:sz="4" w:space="0" w:color="000000"/>
              <w:right w:val="single" w:sz="4" w:space="0" w:color="000000"/>
            </w:tcBorders>
            <w:shd w:val="clear" w:color="auto" w:fill="auto"/>
            <w:noWrap/>
            <w:hideMark/>
          </w:tcPr>
          <w:p w14:paraId="37E2DB8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150B841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noWrap/>
            <w:hideMark/>
          </w:tcPr>
          <w:p w14:paraId="75D6F78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0130121002</w:t>
            </w:r>
          </w:p>
        </w:tc>
        <w:tc>
          <w:tcPr>
            <w:tcW w:w="238" w:type="pct"/>
            <w:tcBorders>
              <w:top w:val="nil"/>
              <w:left w:val="nil"/>
              <w:bottom w:val="single" w:sz="4" w:space="0" w:color="000000"/>
              <w:right w:val="single" w:sz="4" w:space="0" w:color="000000"/>
            </w:tcBorders>
            <w:shd w:val="clear" w:color="auto" w:fill="auto"/>
            <w:noWrap/>
            <w:hideMark/>
          </w:tcPr>
          <w:p w14:paraId="52E24D4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noWrap/>
            <w:hideMark/>
          </w:tcPr>
          <w:p w14:paraId="4EBBA430" w14:textId="064E359C" w:rsidR="00543A6A" w:rsidRPr="0075170A" w:rsidRDefault="00543A6A" w:rsidP="00F830E1">
            <w:pPr>
              <w:jc w:val="right"/>
              <w:rPr>
                <w:rFonts w:eastAsia="Times New Roman"/>
                <w:color w:val="000000"/>
                <w:lang w:eastAsia="ru-RU"/>
              </w:rPr>
            </w:pPr>
            <w:r w:rsidRPr="0075170A">
              <w:rPr>
                <w:rFonts w:eastAsia="Times New Roman"/>
                <w:color w:val="000000"/>
                <w:lang w:eastAsia="ru-RU"/>
              </w:rPr>
              <w:t>994000,00</w:t>
            </w:r>
          </w:p>
        </w:tc>
        <w:tc>
          <w:tcPr>
            <w:tcW w:w="688" w:type="pct"/>
            <w:tcBorders>
              <w:top w:val="nil"/>
              <w:left w:val="nil"/>
              <w:bottom w:val="single" w:sz="4" w:space="0" w:color="000000"/>
              <w:right w:val="single" w:sz="4" w:space="0" w:color="000000"/>
            </w:tcBorders>
            <w:shd w:val="clear" w:color="auto" w:fill="auto"/>
            <w:noWrap/>
            <w:hideMark/>
          </w:tcPr>
          <w:p w14:paraId="0F96A7E6"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noWrap/>
            <w:hideMark/>
          </w:tcPr>
          <w:p w14:paraId="21B3C998"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4EA6DA30"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302A819" w14:textId="0FA06B54"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Предоставление субсидий </w:t>
            </w:r>
            <w:r w:rsidR="00E1330C" w:rsidRPr="0075170A">
              <w:rPr>
                <w:rFonts w:eastAsia="Times New Roman"/>
                <w:color w:val="000000"/>
                <w:lang w:eastAsia="ru-RU"/>
              </w:rPr>
              <w:t>бюджетным, автономным</w:t>
            </w:r>
            <w:r w:rsidRPr="0075170A">
              <w:rPr>
                <w:rFonts w:eastAsia="Times New Roman"/>
                <w:color w:val="000000"/>
                <w:lang w:eastAsia="ru-RU"/>
              </w:rPr>
              <w:t xml:space="preserve"> учреждениям и иным некоммерческим организациям</w:t>
            </w:r>
          </w:p>
        </w:tc>
        <w:tc>
          <w:tcPr>
            <w:tcW w:w="237" w:type="pct"/>
            <w:tcBorders>
              <w:top w:val="nil"/>
              <w:left w:val="nil"/>
              <w:bottom w:val="single" w:sz="4" w:space="0" w:color="000000"/>
              <w:right w:val="single" w:sz="4" w:space="0" w:color="000000"/>
            </w:tcBorders>
            <w:shd w:val="clear" w:color="auto" w:fill="auto"/>
            <w:noWrap/>
            <w:hideMark/>
          </w:tcPr>
          <w:p w14:paraId="37F79BF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312797F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noWrap/>
            <w:hideMark/>
          </w:tcPr>
          <w:p w14:paraId="56FCD56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0130121002</w:t>
            </w:r>
          </w:p>
        </w:tc>
        <w:tc>
          <w:tcPr>
            <w:tcW w:w="238" w:type="pct"/>
            <w:tcBorders>
              <w:top w:val="nil"/>
              <w:left w:val="nil"/>
              <w:bottom w:val="single" w:sz="4" w:space="0" w:color="000000"/>
              <w:right w:val="single" w:sz="4" w:space="0" w:color="000000"/>
            </w:tcBorders>
            <w:shd w:val="clear" w:color="auto" w:fill="auto"/>
            <w:noWrap/>
            <w:hideMark/>
          </w:tcPr>
          <w:p w14:paraId="3C9312D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600</w:t>
            </w:r>
          </w:p>
        </w:tc>
        <w:tc>
          <w:tcPr>
            <w:tcW w:w="688" w:type="pct"/>
            <w:tcBorders>
              <w:top w:val="nil"/>
              <w:left w:val="nil"/>
              <w:bottom w:val="single" w:sz="4" w:space="0" w:color="000000"/>
              <w:right w:val="single" w:sz="4" w:space="0" w:color="000000"/>
            </w:tcBorders>
            <w:shd w:val="clear" w:color="auto" w:fill="auto"/>
            <w:noWrap/>
            <w:hideMark/>
          </w:tcPr>
          <w:p w14:paraId="71461D03" w14:textId="016B5EE4" w:rsidR="00543A6A" w:rsidRPr="0075170A" w:rsidRDefault="00543A6A" w:rsidP="00F830E1">
            <w:pPr>
              <w:jc w:val="right"/>
              <w:rPr>
                <w:rFonts w:eastAsia="Times New Roman"/>
                <w:color w:val="000000"/>
                <w:lang w:eastAsia="ru-RU"/>
              </w:rPr>
            </w:pPr>
            <w:r w:rsidRPr="0075170A">
              <w:rPr>
                <w:rFonts w:eastAsia="Times New Roman"/>
                <w:color w:val="000000"/>
                <w:lang w:eastAsia="ru-RU"/>
              </w:rPr>
              <w:t>994000,00</w:t>
            </w:r>
          </w:p>
        </w:tc>
        <w:tc>
          <w:tcPr>
            <w:tcW w:w="688" w:type="pct"/>
            <w:tcBorders>
              <w:top w:val="nil"/>
              <w:left w:val="nil"/>
              <w:bottom w:val="single" w:sz="4" w:space="0" w:color="000000"/>
              <w:right w:val="single" w:sz="4" w:space="0" w:color="000000"/>
            </w:tcBorders>
            <w:shd w:val="clear" w:color="auto" w:fill="auto"/>
            <w:noWrap/>
            <w:hideMark/>
          </w:tcPr>
          <w:p w14:paraId="29D3FFAA"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noWrap/>
            <w:hideMark/>
          </w:tcPr>
          <w:p w14:paraId="4503F519"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7CC8E155"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20D5088"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Субсидии бюджетным учреждениям</w:t>
            </w:r>
          </w:p>
        </w:tc>
        <w:tc>
          <w:tcPr>
            <w:tcW w:w="237" w:type="pct"/>
            <w:tcBorders>
              <w:top w:val="nil"/>
              <w:left w:val="nil"/>
              <w:bottom w:val="single" w:sz="4" w:space="0" w:color="000000"/>
              <w:right w:val="single" w:sz="4" w:space="0" w:color="000000"/>
            </w:tcBorders>
            <w:shd w:val="clear" w:color="auto" w:fill="auto"/>
            <w:noWrap/>
            <w:hideMark/>
          </w:tcPr>
          <w:p w14:paraId="03D75D3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7820629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noWrap/>
            <w:hideMark/>
          </w:tcPr>
          <w:p w14:paraId="0D7349F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0130121002</w:t>
            </w:r>
          </w:p>
        </w:tc>
        <w:tc>
          <w:tcPr>
            <w:tcW w:w="238" w:type="pct"/>
            <w:tcBorders>
              <w:top w:val="nil"/>
              <w:left w:val="nil"/>
              <w:bottom w:val="single" w:sz="4" w:space="0" w:color="000000"/>
              <w:right w:val="single" w:sz="4" w:space="0" w:color="000000"/>
            </w:tcBorders>
            <w:shd w:val="clear" w:color="auto" w:fill="auto"/>
            <w:noWrap/>
            <w:hideMark/>
          </w:tcPr>
          <w:p w14:paraId="1AE9868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610</w:t>
            </w:r>
          </w:p>
        </w:tc>
        <w:tc>
          <w:tcPr>
            <w:tcW w:w="688" w:type="pct"/>
            <w:tcBorders>
              <w:top w:val="nil"/>
              <w:left w:val="nil"/>
              <w:bottom w:val="single" w:sz="4" w:space="0" w:color="000000"/>
              <w:right w:val="single" w:sz="4" w:space="0" w:color="000000"/>
            </w:tcBorders>
            <w:shd w:val="clear" w:color="auto" w:fill="auto"/>
            <w:noWrap/>
            <w:hideMark/>
          </w:tcPr>
          <w:p w14:paraId="0BDB0EA3" w14:textId="0F2413AB" w:rsidR="00543A6A" w:rsidRPr="0075170A" w:rsidRDefault="00543A6A" w:rsidP="00F830E1">
            <w:pPr>
              <w:jc w:val="right"/>
              <w:rPr>
                <w:rFonts w:eastAsia="Times New Roman"/>
                <w:color w:val="000000"/>
                <w:lang w:eastAsia="ru-RU"/>
              </w:rPr>
            </w:pPr>
            <w:r w:rsidRPr="0075170A">
              <w:rPr>
                <w:rFonts w:eastAsia="Times New Roman"/>
                <w:color w:val="000000"/>
                <w:lang w:eastAsia="ru-RU"/>
              </w:rPr>
              <w:t>994000,00</w:t>
            </w:r>
          </w:p>
        </w:tc>
        <w:tc>
          <w:tcPr>
            <w:tcW w:w="688" w:type="pct"/>
            <w:tcBorders>
              <w:top w:val="nil"/>
              <w:left w:val="nil"/>
              <w:bottom w:val="single" w:sz="4" w:space="0" w:color="000000"/>
              <w:right w:val="single" w:sz="4" w:space="0" w:color="000000"/>
            </w:tcBorders>
            <w:shd w:val="clear" w:color="auto" w:fill="auto"/>
            <w:noWrap/>
            <w:hideMark/>
          </w:tcPr>
          <w:p w14:paraId="6DCD4706"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noWrap/>
            <w:hideMark/>
          </w:tcPr>
          <w:p w14:paraId="772A99C7"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43C0E8B1"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1797284"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оборудование специальными условиями для беспрепятственного доступа, а также адаптации для нужд инвалидов и других маломобильных групп населения в зданиях муниципальных учреждений</w:t>
            </w:r>
          </w:p>
        </w:tc>
        <w:tc>
          <w:tcPr>
            <w:tcW w:w="237" w:type="pct"/>
            <w:tcBorders>
              <w:top w:val="nil"/>
              <w:left w:val="nil"/>
              <w:bottom w:val="single" w:sz="4" w:space="0" w:color="000000"/>
              <w:right w:val="single" w:sz="4" w:space="0" w:color="000000"/>
            </w:tcBorders>
            <w:shd w:val="clear" w:color="auto" w:fill="auto"/>
            <w:noWrap/>
            <w:hideMark/>
          </w:tcPr>
          <w:p w14:paraId="6B2AF68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6A3FE12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noWrap/>
            <w:hideMark/>
          </w:tcPr>
          <w:p w14:paraId="2FAD357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0130121011</w:t>
            </w:r>
          </w:p>
        </w:tc>
        <w:tc>
          <w:tcPr>
            <w:tcW w:w="238" w:type="pct"/>
            <w:tcBorders>
              <w:top w:val="nil"/>
              <w:left w:val="nil"/>
              <w:bottom w:val="single" w:sz="4" w:space="0" w:color="000000"/>
              <w:right w:val="single" w:sz="4" w:space="0" w:color="000000"/>
            </w:tcBorders>
            <w:shd w:val="clear" w:color="auto" w:fill="auto"/>
            <w:noWrap/>
            <w:hideMark/>
          </w:tcPr>
          <w:p w14:paraId="22E8D4B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noWrap/>
            <w:hideMark/>
          </w:tcPr>
          <w:p w14:paraId="5935836A" w14:textId="76133B7F" w:rsidR="00543A6A" w:rsidRPr="0075170A" w:rsidRDefault="00543A6A" w:rsidP="00F830E1">
            <w:pPr>
              <w:jc w:val="right"/>
              <w:rPr>
                <w:rFonts w:eastAsia="Times New Roman"/>
                <w:color w:val="000000"/>
                <w:lang w:eastAsia="ru-RU"/>
              </w:rPr>
            </w:pPr>
            <w:r w:rsidRPr="0075170A">
              <w:rPr>
                <w:rFonts w:eastAsia="Times New Roman"/>
                <w:color w:val="000000"/>
                <w:lang w:eastAsia="ru-RU"/>
              </w:rPr>
              <w:t>25300,00</w:t>
            </w:r>
          </w:p>
        </w:tc>
        <w:tc>
          <w:tcPr>
            <w:tcW w:w="688" w:type="pct"/>
            <w:tcBorders>
              <w:top w:val="nil"/>
              <w:left w:val="nil"/>
              <w:bottom w:val="single" w:sz="4" w:space="0" w:color="000000"/>
              <w:right w:val="single" w:sz="4" w:space="0" w:color="000000"/>
            </w:tcBorders>
            <w:shd w:val="clear" w:color="auto" w:fill="auto"/>
            <w:noWrap/>
            <w:hideMark/>
          </w:tcPr>
          <w:p w14:paraId="74FF5AE9"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noWrap/>
            <w:hideMark/>
          </w:tcPr>
          <w:p w14:paraId="034FA1F2"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36EEC678"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AABA285" w14:textId="5AF68AEC"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Предоставление субсидий </w:t>
            </w:r>
            <w:r w:rsidR="00E1330C" w:rsidRPr="0075170A">
              <w:rPr>
                <w:rFonts w:eastAsia="Times New Roman"/>
                <w:color w:val="000000"/>
                <w:lang w:eastAsia="ru-RU"/>
              </w:rPr>
              <w:t>бюджетным, автономным</w:t>
            </w:r>
            <w:r w:rsidRPr="0075170A">
              <w:rPr>
                <w:rFonts w:eastAsia="Times New Roman"/>
                <w:color w:val="000000"/>
                <w:lang w:eastAsia="ru-RU"/>
              </w:rPr>
              <w:t xml:space="preserve"> учреждениям и иным некоммерческим организациям</w:t>
            </w:r>
          </w:p>
        </w:tc>
        <w:tc>
          <w:tcPr>
            <w:tcW w:w="237" w:type="pct"/>
            <w:tcBorders>
              <w:top w:val="nil"/>
              <w:left w:val="nil"/>
              <w:bottom w:val="single" w:sz="4" w:space="0" w:color="000000"/>
              <w:right w:val="single" w:sz="4" w:space="0" w:color="000000"/>
            </w:tcBorders>
            <w:shd w:val="clear" w:color="auto" w:fill="auto"/>
            <w:noWrap/>
            <w:hideMark/>
          </w:tcPr>
          <w:p w14:paraId="0586A87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19F91F5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noWrap/>
            <w:hideMark/>
          </w:tcPr>
          <w:p w14:paraId="0534251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0130121011</w:t>
            </w:r>
          </w:p>
        </w:tc>
        <w:tc>
          <w:tcPr>
            <w:tcW w:w="238" w:type="pct"/>
            <w:tcBorders>
              <w:top w:val="nil"/>
              <w:left w:val="nil"/>
              <w:bottom w:val="single" w:sz="4" w:space="0" w:color="000000"/>
              <w:right w:val="single" w:sz="4" w:space="0" w:color="000000"/>
            </w:tcBorders>
            <w:shd w:val="clear" w:color="auto" w:fill="auto"/>
            <w:noWrap/>
            <w:hideMark/>
          </w:tcPr>
          <w:p w14:paraId="3C7FF76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600</w:t>
            </w:r>
          </w:p>
        </w:tc>
        <w:tc>
          <w:tcPr>
            <w:tcW w:w="688" w:type="pct"/>
            <w:tcBorders>
              <w:top w:val="nil"/>
              <w:left w:val="nil"/>
              <w:bottom w:val="single" w:sz="4" w:space="0" w:color="000000"/>
              <w:right w:val="single" w:sz="4" w:space="0" w:color="000000"/>
            </w:tcBorders>
            <w:shd w:val="clear" w:color="auto" w:fill="auto"/>
            <w:noWrap/>
            <w:hideMark/>
          </w:tcPr>
          <w:p w14:paraId="1443745A" w14:textId="5ADE5B34" w:rsidR="00543A6A" w:rsidRPr="0075170A" w:rsidRDefault="00543A6A" w:rsidP="00F830E1">
            <w:pPr>
              <w:jc w:val="right"/>
              <w:rPr>
                <w:rFonts w:eastAsia="Times New Roman"/>
                <w:color w:val="000000"/>
                <w:lang w:eastAsia="ru-RU"/>
              </w:rPr>
            </w:pPr>
            <w:r w:rsidRPr="0075170A">
              <w:rPr>
                <w:rFonts w:eastAsia="Times New Roman"/>
                <w:color w:val="000000"/>
                <w:lang w:eastAsia="ru-RU"/>
              </w:rPr>
              <w:t>25300,00</w:t>
            </w:r>
          </w:p>
        </w:tc>
        <w:tc>
          <w:tcPr>
            <w:tcW w:w="688" w:type="pct"/>
            <w:tcBorders>
              <w:top w:val="nil"/>
              <w:left w:val="nil"/>
              <w:bottom w:val="single" w:sz="4" w:space="0" w:color="000000"/>
              <w:right w:val="single" w:sz="4" w:space="0" w:color="000000"/>
            </w:tcBorders>
            <w:shd w:val="clear" w:color="auto" w:fill="auto"/>
            <w:noWrap/>
            <w:hideMark/>
          </w:tcPr>
          <w:p w14:paraId="7AD3682C"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noWrap/>
            <w:hideMark/>
          </w:tcPr>
          <w:p w14:paraId="1B506B21"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4C35FAE8"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140C409"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Субсидии бюджетным учреждениям</w:t>
            </w:r>
          </w:p>
        </w:tc>
        <w:tc>
          <w:tcPr>
            <w:tcW w:w="237" w:type="pct"/>
            <w:tcBorders>
              <w:top w:val="nil"/>
              <w:left w:val="nil"/>
              <w:bottom w:val="single" w:sz="4" w:space="0" w:color="000000"/>
              <w:right w:val="single" w:sz="4" w:space="0" w:color="000000"/>
            </w:tcBorders>
            <w:shd w:val="clear" w:color="auto" w:fill="auto"/>
            <w:noWrap/>
            <w:hideMark/>
          </w:tcPr>
          <w:p w14:paraId="2CAD49F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0EFB412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noWrap/>
            <w:hideMark/>
          </w:tcPr>
          <w:p w14:paraId="57FF51E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0130121011</w:t>
            </w:r>
          </w:p>
        </w:tc>
        <w:tc>
          <w:tcPr>
            <w:tcW w:w="238" w:type="pct"/>
            <w:tcBorders>
              <w:top w:val="nil"/>
              <w:left w:val="nil"/>
              <w:bottom w:val="single" w:sz="4" w:space="0" w:color="000000"/>
              <w:right w:val="single" w:sz="4" w:space="0" w:color="000000"/>
            </w:tcBorders>
            <w:shd w:val="clear" w:color="auto" w:fill="auto"/>
            <w:noWrap/>
            <w:hideMark/>
          </w:tcPr>
          <w:p w14:paraId="78F57C6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610</w:t>
            </w:r>
          </w:p>
        </w:tc>
        <w:tc>
          <w:tcPr>
            <w:tcW w:w="688" w:type="pct"/>
            <w:tcBorders>
              <w:top w:val="nil"/>
              <w:left w:val="nil"/>
              <w:bottom w:val="single" w:sz="4" w:space="0" w:color="000000"/>
              <w:right w:val="single" w:sz="4" w:space="0" w:color="000000"/>
            </w:tcBorders>
            <w:shd w:val="clear" w:color="auto" w:fill="auto"/>
            <w:noWrap/>
            <w:hideMark/>
          </w:tcPr>
          <w:p w14:paraId="7CB2FC45" w14:textId="1F5DB6E1" w:rsidR="00543A6A" w:rsidRPr="0075170A" w:rsidRDefault="00543A6A" w:rsidP="00F830E1">
            <w:pPr>
              <w:jc w:val="right"/>
              <w:rPr>
                <w:rFonts w:eastAsia="Times New Roman"/>
                <w:color w:val="000000"/>
                <w:lang w:eastAsia="ru-RU"/>
              </w:rPr>
            </w:pPr>
            <w:r w:rsidRPr="0075170A">
              <w:rPr>
                <w:rFonts w:eastAsia="Times New Roman"/>
                <w:color w:val="000000"/>
                <w:lang w:eastAsia="ru-RU"/>
              </w:rPr>
              <w:t>25300,00</w:t>
            </w:r>
          </w:p>
        </w:tc>
        <w:tc>
          <w:tcPr>
            <w:tcW w:w="688" w:type="pct"/>
            <w:tcBorders>
              <w:top w:val="nil"/>
              <w:left w:val="nil"/>
              <w:bottom w:val="single" w:sz="4" w:space="0" w:color="000000"/>
              <w:right w:val="single" w:sz="4" w:space="0" w:color="000000"/>
            </w:tcBorders>
            <w:shd w:val="clear" w:color="auto" w:fill="auto"/>
            <w:noWrap/>
            <w:hideMark/>
          </w:tcPr>
          <w:p w14:paraId="7984D661"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noWrap/>
            <w:hideMark/>
          </w:tcPr>
          <w:p w14:paraId="7821360E"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39A75AF2"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DE78387"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Подпрограмма "Безопасность образовательных учреждений Хасанского муниципального округа"</w:t>
            </w:r>
          </w:p>
        </w:tc>
        <w:tc>
          <w:tcPr>
            <w:tcW w:w="237" w:type="pct"/>
            <w:tcBorders>
              <w:top w:val="nil"/>
              <w:left w:val="nil"/>
              <w:bottom w:val="single" w:sz="4" w:space="0" w:color="000000"/>
              <w:right w:val="single" w:sz="4" w:space="0" w:color="000000"/>
            </w:tcBorders>
            <w:shd w:val="clear" w:color="auto" w:fill="auto"/>
            <w:noWrap/>
            <w:hideMark/>
          </w:tcPr>
          <w:p w14:paraId="45ADA57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31B099E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noWrap/>
            <w:hideMark/>
          </w:tcPr>
          <w:p w14:paraId="5F0CC8B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0140000000</w:t>
            </w:r>
          </w:p>
        </w:tc>
        <w:tc>
          <w:tcPr>
            <w:tcW w:w="238" w:type="pct"/>
            <w:tcBorders>
              <w:top w:val="nil"/>
              <w:left w:val="nil"/>
              <w:bottom w:val="single" w:sz="4" w:space="0" w:color="000000"/>
              <w:right w:val="single" w:sz="4" w:space="0" w:color="000000"/>
            </w:tcBorders>
            <w:shd w:val="clear" w:color="auto" w:fill="auto"/>
            <w:noWrap/>
            <w:hideMark/>
          </w:tcPr>
          <w:p w14:paraId="087D359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noWrap/>
            <w:hideMark/>
          </w:tcPr>
          <w:p w14:paraId="467D3679" w14:textId="7B2A191A" w:rsidR="00543A6A" w:rsidRPr="0075170A" w:rsidRDefault="00543A6A" w:rsidP="00F830E1">
            <w:pPr>
              <w:jc w:val="right"/>
              <w:rPr>
                <w:rFonts w:eastAsia="Times New Roman"/>
                <w:color w:val="000000"/>
                <w:lang w:eastAsia="ru-RU"/>
              </w:rPr>
            </w:pPr>
            <w:r w:rsidRPr="0075170A">
              <w:rPr>
                <w:rFonts w:eastAsia="Times New Roman"/>
                <w:color w:val="000000"/>
                <w:lang w:eastAsia="ru-RU"/>
              </w:rPr>
              <w:t>3243097,00</w:t>
            </w:r>
          </w:p>
        </w:tc>
        <w:tc>
          <w:tcPr>
            <w:tcW w:w="688" w:type="pct"/>
            <w:tcBorders>
              <w:top w:val="nil"/>
              <w:left w:val="nil"/>
              <w:bottom w:val="single" w:sz="4" w:space="0" w:color="000000"/>
              <w:right w:val="single" w:sz="4" w:space="0" w:color="000000"/>
            </w:tcBorders>
            <w:shd w:val="clear" w:color="auto" w:fill="auto"/>
            <w:noWrap/>
            <w:hideMark/>
          </w:tcPr>
          <w:p w14:paraId="4C9F9347" w14:textId="60C09DB7" w:rsidR="00543A6A" w:rsidRPr="0075170A" w:rsidRDefault="00543A6A" w:rsidP="00F830E1">
            <w:pPr>
              <w:jc w:val="right"/>
              <w:rPr>
                <w:rFonts w:eastAsia="Times New Roman"/>
                <w:color w:val="000000"/>
                <w:lang w:eastAsia="ru-RU"/>
              </w:rPr>
            </w:pPr>
            <w:r w:rsidRPr="0075170A">
              <w:rPr>
                <w:rFonts w:eastAsia="Times New Roman"/>
                <w:color w:val="000000"/>
                <w:lang w:eastAsia="ru-RU"/>
              </w:rPr>
              <w:t>3324246,00</w:t>
            </w:r>
          </w:p>
        </w:tc>
        <w:tc>
          <w:tcPr>
            <w:tcW w:w="713" w:type="pct"/>
            <w:tcBorders>
              <w:top w:val="nil"/>
              <w:left w:val="nil"/>
              <w:bottom w:val="single" w:sz="4" w:space="0" w:color="000000"/>
              <w:right w:val="single" w:sz="4" w:space="0" w:color="000000"/>
            </w:tcBorders>
            <w:shd w:val="clear" w:color="auto" w:fill="auto"/>
            <w:noWrap/>
            <w:hideMark/>
          </w:tcPr>
          <w:p w14:paraId="20E1E409" w14:textId="04956216" w:rsidR="00543A6A" w:rsidRPr="0075170A" w:rsidRDefault="00543A6A" w:rsidP="00F830E1">
            <w:pPr>
              <w:jc w:val="right"/>
              <w:rPr>
                <w:rFonts w:eastAsia="Times New Roman"/>
                <w:color w:val="000000"/>
                <w:lang w:eastAsia="ru-RU"/>
              </w:rPr>
            </w:pPr>
            <w:r w:rsidRPr="0075170A">
              <w:rPr>
                <w:rFonts w:eastAsia="Times New Roman"/>
                <w:color w:val="000000"/>
                <w:lang w:eastAsia="ru-RU"/>
              </w:rPr>
              <w:t>3326942,00</w:t>
            </w:r>
          </w:p>
        </w:tc>
      </w:tr>
      <w:tr w:rsidR="00543A6A" w:rsidRPr="00474DBA" w14:paraId="1E7BB77D"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458C124"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Основное мероприятие "Мероприятие по профилактике терроризма и экстремизма"</w:t>
            </w:r>
          </w:p>
        </w:tc>
        <w:tc>
          <w:tcPr>
            <w:tcW w:w="237" w:type="pct"/>
            <w:tcBorders>
              <w:top w:val="nil"/>
              <w:left w:val="nil"/>
              <w:bottom w:val="single" w:sz="4" w:space="0" w:color="000000"/>
              <w:right w:val="single" w:sz="4" w:space="0" w:color="000000"/>
            </w:tcBorders>
            <w:shd w:val="clear" w:color="auto" w:fill="auto"/>
            <w:noWrap/>
            <w:hideMark/>
          </w:tcPr>
          <w:p w14:paraId="3BF66A0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774D7FB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noWrap/>
            <w:hideMark/>
          </w:tcPr>
          <w:p w14:paraId="7329FAD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0140100000</w:t>
            </w:r>
          </w:p>
        </w:tc>
        <w:tc>
          <w:tcPr>
            <w:tcW w:w="238" w:type="pct"/>
            <w:tcBorders>
              <w:top w:val="nil"/>
              <w:left w:val="nil"/>
              <w:bottom w:val="single" w:sz="4" w:space="0" w:color="000000"/>
              <w:right w:val="single" w:sz="4" w:space="0" w:color="000000"/>
            </w:tcBorders>
            <w:shd w:val="clear" w:color="auto" w:fill="auto"/>
            <w:noWrap/>
            <w:hideMark/>
          </w:tcPr>
          <w:p w14:paraId="2C88856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noWrap/>
            <w:hideMark/>
          </w:tcPr>
          <w:p w14:paraId="0C71EFE0" w14:textId="62679D03" w:rsidR="00543A6A" w:rsidRPr="0075170A" w:rsidRDefault="00543A6A" w:rsidP="00F830E1">
            <w:pPr>
              <w:jc w:val="right"/>
              <w:rPr>
                <w:rFonts w:eastAsia="Times New Roman"/>
                <w:color w:val="000000"/>
                <w:lang w:eastAsia="ru-RU"/>
              </w:rPr>
            </w:pPr>
            <w:r w:rsidRPr="0075170A">
              <w:rPr>
                <w:rFonts w:eastAsia="Times New Roman"/>
                <w:color w:val="000000"/>
                <w:lang w:eastAsia="ru-RU"/>
              </w:rPr>
              <w:t>2471727,00</w:t>
            </w:r>
          </w:p>
        </w:tc>
        <w:tc>
          <w:tcPr>
            <w:tcW w:w="688" w:type="pct"/>
            <w:tcBorders>
              <w:top w:val="nil"/>
              <w:left w:val="nil"/>
              <w:bottom w:val="single" w:sz="4" w:space="0" w:color="000000"/>
              <w:right w:val="single" w:sz="4" w:space="0" w:color="000000"/>
            </w:tcBorders>
            <w:shd w:val="clear" w:color="auto" w:fill="auto"/>
            <w:noWrap/>
            <w:hideMark/>
          </w:tcPr>
          <w:p w14:paraId="0A0C0DBD" w14:textId="42B8891D" w:rsidR="00543A6A" w:rsidRPr="0075170A" w:rsidRDefault="00543A6A" w:rsidP="00F830E1">
            <w:pPr>
              <w:jc w:val="right"/>
              <w:rPr>
                <w:rFonts w:eastAsia="Times New Roman"/>
                <w:color w:val="000000"/>
                <w:lang w:eastAsia="ru-RU"/>
              </w:rPr>
            </w:pPr>
            <w:r w:rsidRPr="0075170A">
              <w:rPr>
                <w:rFonts w:eastAsia="Times New Roman"/>
                <w:color w:val="000000"/>
                <w:lang w:eastAsia="ru-RU"/>
              </w:rPr>
              <w:t>2585507,00</w:t>
            </w:r>
          </w:p>
        </w:tc>
        <w:tc>
          <w:tcPr>
            <w:tcW w:w="713" w:type="pct"/>
            <w:tcBorders>
              <w:top w:val="nil"/>
              <w:left w:val="nil"/>
              <w:bottom w:val="single" w:sz="4" w:space="0" w:color="000000"/>
              <w:right w:val="single" w:sz="4" w:space="0" w:color="000000"/>
            </w:tcBorders>
            <w:shd w:val="clear" w:color="auto" w:fill="auto"/>
            <w:noWrap/>
            <w:hideMark/>
          </w:tcPr>
          <w:p w14:paraId="0B77C954" w14:textId="4F0AD22C" w:rsidR="00543A6A" w:rsidRPr="0075170A" w:rsidRDefault="00543A6A" w:rsidP="00F830E1">
            <w:pPr>
              <w:jc w:val="right"/>
              <w:rPr>
                <w:rFonts w:eastAsia="Times New Roman"/>
                <w:color w:val="000000"/>
                <w:lang w:eastAsia="ru-RU"/>
              </w:rPr>
            </w:pPr>
            <w:r w:rsidRPr="0075170A">
              <w:rPr>
                <w:rFonts w:eastAsia="Times New Roman"/>
                <w:color w:val="000000"/>
                <w:lang w:eastAsia="ru-RU"/>
              </w:rPr>
              <w:t>2588203,00</w:t>
            </w:r>
          </w:p>
        </w:tc>
      </w:tr>
      <w:tr w:rsidR="00543A6A" w:rsidRPr="00474DBA" w14:paraId="6F153301"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B3AEADD"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lastRenderedPageBreak/>
              <w:t>Расходы на мероприятия по профилактике терроризма и экстремизма</w:t>
            </w:r>
          </w:p>
        </w:tc>
        <w:tc>
          <w:tcPr>
            <w:tcW w:w="237" w:type="pct"/>
            <w:tcBorders>
              <w:top w:val="nil"/>
              <w:left w:val="nil"/>
              <w:bottom w:val="single" w:sz="4" w:space="0" w:color="000000"/>
              <w:right w:val="single" w:sz="4" w:space="0" w:color="000000"/>
            </w:tcBorders>
            <w:shd w:val="clear" w:color="auto" w:fill="auto"/>
            <w:noWrap/>
            <w:hideMark/>
          </w:tcPr>
          <w:p w14:paraId="6E50D97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2EB327A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noWrap/>
            <w:hideMark/>
          </w:tcPr>
          <w:p w14:paraId="2A0637D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0140121310</w:t>
            </w:r>
          </w:p>
        </w:tc>
        <w:tc>
          <w:tcPr>
            <w:tcW w:w="238" w:type="pct"/>
            <w:tcBorders>
              <w:top w:val="nil"/>
              <w:left w:val="nil"/>
              <w:bottom w:val="single" w:sz="4" w:space="0" w:color="000000"/>
              <w:right w:val="single" w:sz="4" w:space="0" w:color="000000"/>
            </w:tcBorders>
            <w:shd w:val="clear" w:color="auto" w:fill="auto"/>
            <w:noWrap/>
            <w:hideMark/>
          </w:tcPr>
          <w:p w14:paraId="4B98458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noWrap/>
            <w:hideMark/>
          </w:tcPr>
          <w:p w14:paraId="2BB169B9" w14:textId="501CDFC6" w:rsidR="00543A6A" w:rsidRPr="0075170A" w:rsidRDefault="00543A6A" w:rsidP="00F830E1">
            <w:pPr>
              <w:jc w:val="right"/>
              <w:rPr>
                <w:rFonts w:eastAsia="Times New Roman"/>
                <w:color w:val="000000"/>
                <w:lang w:eastAsia="ru-RU"/>
              </w:rPr>
            </w:pPr>
            <w:r w:rsidRPr="0075170A">
              <w:rPr>
                <w:rFonts w:eastAsia="Times New Roman"/>
                <w:color w:val="000000"/>
                <w:lang w:eastAsia="ru-RU"/>
              </w:rPr>
              <w:t>2471727,00</w:t>
            </w:r>
          </w:p>
        </w:tc>
        <w:tc>
          <w:tcPr>
            <w:tcW w:w="688" w:type="pct"/>
            <w:tcBorders>
              <w:top w:val="nil"/>
              <w:left w:val="nil"/>
              <w:bottom w:val="single" w:sz="4" w:space="0" w:color="000000"/>
              <w:right w:val="single" w:sz="4" w:space="0" w:color="000000"/>
            </w:tcBorders>
            <w:shd w:val="clear" w:color="auto" w:fill="auto"/>
            <w:noWrap/>
            <w:hideMark/>
          </w:tcPr>
          <w:p w14:paraId="5031B1D4" w14:textId="53BDDBD5" w:rsidR="00543A6A" w:rsidRPr="0075170A" w:rsidRDefault="00543A6A" w:rsidP="00F830E1">
            <w:pPr>
              <w:jc w:val="right"/>
              <w:rPr>
                <w:rFonts w:eastAsia="Times New Roman"/>
                <w:color w:val="000000"/>
                <w:lang w:eastAsia="ru-RU"/>
              </w:rPr>
            </w:pPr>
            <w:r w:rsidRPr="0075170A">
              <w:rPr>
                <w:rFonts w:eastAsia="Times New Roman"/>
                <w:color w:val="000000"/>
                <w:lang w:eastAsia="ru-RU"/>
              </w:rPr>
              <w:t>2585507,00</w:t>
            </w:r>
          </w:p>
        </w:tc>
        <w:tc>
          <w:tcPr>
            <w:tcW w:w="713" w:type="pct"/>
            <w:tcBorders>
              <w:top w:val="nil"/>
              <w:left w:val="nil"/>
              <w:bottom w:val="single" w:sz="4" w:space="0" w:color="000000"/>
              <w:right w:val="single" w:sz="4" w:space="0" w:color="000000"/>
            </w:tcBorders>
            <w:shd w:val="clear" w:color="auto" w:fill="auto"/>
            <w:noWrap/>
            <w:hideMark/>
          </w:tcPr>
          <w:p w14:paraId="1D7FE0C5" w14:textId="0FB651E1" w:rsidR="00543A6A" w:rsidRPr="0075170A" w:rsidRDefault="00543A6A" w:rsidP="00F830E1">
            <w:pPr>
              <w:jc w:val="right"/>
              <w:rPr>
                <w:rFonts w:eastAsia="Times New Roman"/>
                <w:color w:val="000000"/>
                <w:lang w:eastAsia="ru-RU"/>
              </w:rPr>
            </w:pPr>
            <w:r w:rsidRPr="0075170A">
              <w:rPr>
                <w:rFonts w:eastAsia="Times New Roman"/>
                <w:color w:val="000000"/>
                <w:lang w:eastAsia="ru-RU"/>
              </w:rPr>
              <w:t>2588203,00</w:t>
            </w:r>
          </w:p>
        </w:tc>
      </w:tr>
      <w:tr w:rsidR="00543A6A" w:rsidRPr="00474DBA" w14:paraId="61AF4265"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B5290DF" w14:textId="3C1B1A5B"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Предоставление субсидий </w:t>
            </w:r>
            <w:r w:rsidR="00E85690" w:rsidRPr="0075170A">
              <w:rPr>
                <w:rFonts w:eastAsia="Times New Roman"/>
                <w:color w:val="000000"/>
                <w:lang w:eastAsia="ru-RU"/>
              </w:rPr>
              <w:t>бюджетным, автономным</w:t>
            </w:r>
            <w:r w:rsidRPr="0075170A">
              <w:rPr>
                <w:rFonts w:eastAsia="Times New Roman"/>
                <w:color w:val="000000"/>
                <w:lang w:eastAsia="ru-RU"/>
              </w:rPr>
              <w:t xml:space="preserve"> учреждениям и иным некоммерческим организациям</w:t>
            </w:r>
          </w:p>
        </w:tc>
        <w:tc>
          <w:tcPr>
            <w:tcW w:w="237" w:type="pct"/>
            <w:tcBorders>
              <w:top w:val="nil"/>
              <w:left w:val="nil"/>
              <w:bottom w:val="single" w:sz="4" w:space="0" w:color="000000"/>
              <w:right w:val="single" w:sz="4" w:space="0" w:color="000000"/>
            </w:tcBorders>
            <w:shd w:val="clear" w:color="auto" w:fill="auto"/>
            <w:noWrap/>
            <w:hideMark/>
          </w:tcPr>
          <w:p w14:paraId="498C76E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2CB9749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noWrap/>
            <w:hideMark/>
          </w:tcPr>
          <w:p w14:paraId="61BAE9C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0140121310</w:t>
            </w:r>
          </w:p>
        </w:tc>
        <w:tc>
          <w:tcPr>
            <w:tcW w:w="238" w:type="pct"/>
            <w:tcBorders>
              <w:top w:val="nil"/>
              <w:left w:val="nil"/>
              <w:bottom w:val="single" w:sz="4" w:space="0" w:color="000000"/>
              <w:right w:val="single" w:sz="4" w:space="0" w:color="000000"/>
            </w:tcBorders>
            <w:shd w:val="clear" w:color="auto" w:fill="auto"/>
            <w:noWrap/>
            <w:hideMark/>
          </w:tcPr>
          <w:p w14:paraId="5AA722C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600</w:t>
            </w:r>
          </w:p>
        </w:tc>
        <w:tc>
          <w:tcPr>
            <w:tcW w:w="688" w:type="pct"/>
            <w:tcBorders>
              <w:top w:val="nil"/>
              <w:left w:val="nil"/>
              <w:bottom w:val="single" w:sz="4" w:space="0" w:color="000000"/>
              <w:right w:val="single" w:sz="4" w:space="0" w:color="000000"/>
            </w:tcBorders>
            <w:shd w:val="clear" w:color="auto" w:fill="auto"/>
            <w:noWrap/>
            <w:hideMark/>
          </w:tcPr>
          <w:p w14:paraId="58ED0713" w14:textId="6520F746" w:rsidR="00543A6A" w:rsidRPr="0075170A" w:rsidRDefault="00543A6A" w:rsidP="00F830E1">
            <w:pPr>
              <w:jc w:val="right"/>
              <w:rPr>
                <w:rFonts w:eastAsia="Times New Roman"/>
                <w:color w:val="000000"/>
                <w:lang w:eastAsia="ru-RU"/>
              </w:rPr>
            </w:pPr>
            <w:r w:rsidRPr="0075170A">
              <w:rPr>
                <w:rFonts w:eastAsia="Times New Roman"/>
                <w:color w:val="000000"/>
                <w:lang w:eastAsia="ru-RU"/>
              </w:rPr>
              <w:t>2471727,00</w:t>
            </w:r>
          </w:p>
        </w:tc>
        <w:tc>
          <w:tcPr>
            <w:tcW w:w="688" w:type="pct"/>
            <w:tcBorders>
              <w:top w:val="nil"/>
              <w:left w:val="nil"/>
              <w:bottom w:val="single" w:sz="4" w:space="0" w:color="000000"/>
              <w:right w:val="single" w:sz="4" w:space="0" w:color="000000"/>
            </w:tcBorders>
            <w:shd w:val="clear" w:color="auto" w:fill="auto"/>
            <w:noWrap/>
            <w:hideMark/>
          </w:tcPr>
          <w:p w14:paraId="18355040" w14:textId="70734D36" w:rsidR="00543A6A" w:rsidRPr="0075170A" w:rsidRDefault="00543A6A" w:rsidP="00F830E1">
            <w:pPr>
              <w:jc w:val="right"/>
              <w:rPr>
                <w:rFonts w:eastAsia="Times New Roman"/>
                <w:color w:val="000000"/>
                <w:lang w:eastAsia="ru-RU"/>
              </w:rPr>
            </w:pPr>
            <w:r w:rsidRPr="0075170A">
              <w:rPr>
                <w:rFonts w:eastAsia="Times New Roman"/>
                <w:color w:val="000000"/>
                <w:lang w:eastAsia="ru-RU"/>
              </w:rPr>
              <w:t>2585507,00</w:t>
            </w:r>
          </w:p>
        </w:tc>
        <w:tc>
          <w:tcPr>
            <w:tcW w:w="713" w:type="pct"/>
            <w:tcBorders>
              <w:top w:val="nil"/>
              <w:left w:val="nil"/>
              <w:bottom w:val="single" w:sz="4" w:space="0" w:color="000000"/>
              <w:right w:val="single" w:sz="4" w:space="0" w:color="000000"/>
            </w:tcBorders>
            <w:shd w:val="clear" w:color="auto" w:fill="auto"/>
            <w:noWrap/>
            <w:hideMark/>
          </w:tcPr>
          <w:p w14:paraId="505473C0" w14:textId="3CBE138D" w:rsidR="00543A6A" w:rsidRPr="0075170A" w:rsidRDefault="00543A6A" w:rsidP="00F830E1">
            <w:pPr>
              <w:jc w:val="right"/>
              <w:rPr>
                <w:rFonts w:eastAsia="Times New Roman"/>
                <w:color w:val="000000"/>
                <w:lang w:eastAsia="ru-RU"/>
              </w:rPr>
            </w:pPr>
            <w:r w:rsidRPr="0075170A">
              <w:rPr>
                <w:rFonts w:eastAsia="Times New Roman"/>
                <w:color w:val="000000"/>
                <w:lang w:eastAsia="ru-RU"/>
              </w:rPr>
              <w:t>2588203,00</w:t>
            </w:r>
          </w:p>
        </w:tc>
      </w:tr>
      <w:tr w:rsidR="00543A6A" w:rsidRPr="00474DBA" w14:paraId="25E0319F"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B92F4F6"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Субсидии бюджетным учреждениям</w:t>
            </w:r>
          </w:p>
        </w:tc>
        <w:tc>
          <w:tcPr>
            <w:tcW w:w="237" w:type="pct"/>
            <w:tcBorders>
              <w:top w:val="nil"/>
              <w:left w:val="nil"/>
              <w:bottom w:val="single" w:sz="4" w:space="0" w:color="000000"/>
              <w:right w:val="single" w:sz="4" w:space="0" w:color="000000"/>
            </w:tcBorders>
            <w:shd w:val="clear" w:color="auto" w:fill="auto"/>
            <w:noWrap/>
            <w:hideMark/>
          </w:tcPr>
          <w:p w14:paraId="6FCC33C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07EBD5F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noWrap/>
            <w:hideMark/>
          </w:tcPr>
          <w:p w14:paraId="7D7BB7F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0140121310</w:t>
            </w:r>
          </w:p>
        </w:tc>
        <w:tc>
          <w:tcPr>
            <w:tcW w:w="238" w:type="pct"/>
            <w:tcBorders>
              <w:top w:val="nil"/>
              <w:left w:val="nil"/>
              <w:bottom w:val="single" w:sz="4" w:space="0" w:color="000000"/>
              <w:right w:val="single" w:sz="4" w:space="0" w:color="000000"/>
            </w:tcBorders>
            <w:shd w:val="clear" w:color="auto" w:fill="auto"/>
            <w:noWrap/>
            <w:hideMark/>
          </w:tcPr>
          <w:p w14:paraId="0E4EA0F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610</w:t>
            </w:r>
          </w:p>
        </w:tc>
        <w:tc>
          <w:tcPr>
            <w:tcW w:w="688" w:type="pct"/>
            <w:tcBorders>
              <w:top w:val="nil"/>
              <w:left w:val="nil"/>
              <w:bottom w:val="single" w:sz="4" w:space="0" w:color="000000"/>
              <w:right w:val="single" w:sz="4" w:space="0" w:color="000000"/>
            </w:tcBorders>
            <w:shd w:val="clear" w:color="auto" w:fill="auto"/>
            <w:noWrap/>
            <w:hideMark/>
          </w:tcPr>
          <w:p w14:paraId="79829406" w14:textId="744D7DF8" w:rsidR="00543A6A" w:rsidRPr="0075170A" w:rsidRDefault="00543A6A" w:rsidP="00F830E1">
            <w:pPr>
              <w:jc w:val="right"/>
              <w:rPr>
                <w:rFonts w:eastAsia="Times New Roman"/>
                <w:color w:val="000000"/>
                <w:lang w:eastAsia="ru-RU"/>
              </w:rPr>
            </w:pPr>
            <w:r w:rsidRPr="0075170A">
              <w:rPr>
                <w:rFonts w:eastAsia="Times New Roman"/>
                <w:color w:val="000000"/>
                <w:lang w:eastAsia="ru-RU"/>
              </w:rPr>
              <w:t>2471727,00</w:t>
            </w:r>
          </w:p>
        </w:tc>
        <w:tc>
          <w:tcPr>
            <w:tcW w:w="688" w:type="pct"/>
            <w:tcBorders>
              <w:top w:val="nil"/>
              <w:left w:val="nil"/>
              <w:bottom w:val="single" w:sz="4" w:space="0" w:color="000000"/>
              <w:right w:val="single" w:sz="4" w:space="0" w:color="000000"/>
            </w:tcBorders>
            <w:shd w:val="clear" w:color="auto" w:fill="auto"/>
            <w:noWrap/>
            <w:hideMark/>
          </w:tcPr>
          <w:p w14:paraId="21759807" w14:textId="6CE8A4C4" w:rsidR="00543A6A" w:rsidRPr="0075170A" w:rsidRDefault="00543A6A" w:rsidP="00F830E1">
            <w:pPr>
              <w:jc w:val="right"/>
              <w:rPr>
                <w:rFonts w:eastAsia="Times New Roman"/>
                <w:color w:val="000000"/>
                <w:lang w:eastAsia="ru-RU"/>
              </w:rPr>
            </w:pPr>
            <w:r w:rsidRPr="0075170A">
              <w:rPr>
                <w:rFonts w:eastAsia="Times New Roman"/>
                <w:color w:val="000000"/>
                <w:lang w:eastAsia="ru-RU"/>
              </w:rPr>
              <w:t>2585507,00</w:t>
            </w:r>
          </w:p>
        </w:tc>
        <w:tc>
          <w:tcPr>
            <w:tcW w:w="713" w:type="pct"/>
            <w:tcBorders>
              <w:top w:val="nil"/>
              <w:left w:val="nil"/>
              <w:bottom w:val="single" w:sz="4" w:space="0" w:color="000000"/>
              <w:right w:val="single" w:sz="4" w:space="0" w:color="000000"/>
            </w:tcBorders>
            <w:shd w:val="clear" w:color="auto" w:fill="auto"/>
            <w:noWrap/>
            <w:hideMark/>
          </w:tcPr>
          <w:p w14:paraId="3756031C" w14:textId="332F9A05" w:rsidR="00543A6A" w:rsidRPr="0075170A" w:rsidRDefault="00543A6A" w:rsidP="00F830E1">
            <w:pPr>
              <w:jc w:val="right"/>
              <w:rPr>
                <w:rFonts w:eastAsia="Times New Roman"/>
                <w:color w:val="000000"/>
                <w:lang w:eastAsia="ru-RU"/>
              </w:rPr>
            </w:pPr>
            <w:r w:rsidRPr="0075170A">
              <w:rPr>
                <w:rFonts w:eastAsia="Times New Roman"/>
                <w:color w:val="000000"/>
                <w:lang w:eastAsia="ru-RU"/>
              </w:rPr>
              <w:t>2588203,00</w:t>
            </w:r>
          </w:p>
        </w:tc>
      </w:tr>
      <w:tr w:rsidR="00543A6A" w:rsidRPr="00474DBA" w14:paraId="4540A103"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4DC59C9"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Основное мероприятие "Мероприятия по обеспечению требований пожарной безопасности"</w:t>
            </w:r>
          </w:p>
        </w:tc>
        <w:tc>
          <w:tcPr>
            <w:tcW w:w="237" w:type="pct"/>
            <w:tcBorders>
              <w:top w:val="nil"/>
              <w:left w:val="nil"/>
              <w:bottom w:val="single" w:sz="4" w:space="0" w:color="000000"/>
              <w:right w:val="single" w:sz="4" w:space="0" w:color="000000"/>
            </w:tcBorders>
            <w:shd w:val="clear" w:color="auto" w:fill="auto"/>
            <w:noWrap/>
            <w:hideMark/>
          </w:tcPr>
          <w:p w14:paraId="346D304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5BE155A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noWrap/>
            <w:hideMark/>
          </w:tcPr>
          <w:p w14:paraId="6EA0B7C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0140200000</w:t>
            </w:r>
          </w:p>
        </w:tc>
        <w:tc>
          <w:tcPr>
            <w:tcW w:w="238" w:type="pct"/>
            <w:tcBorders>
              <w:top w:val="nil"/>
              <w:left w:val="nil"/>
              <w:bottom w:val="single" w:sz="4" w:space="0" w:color="000000"/>
              <w:right w:val="single" w:sz="4" w:space="0" w:color="000000"/>
            </w:tcBorders>
            <w:shd w:val="clear" w:color="auto" w:fill="auto"/>
            <w:noWrap/>
            <w:hideMark/>
          </w:tcPr>
          <w:p w14:paraId="26B7E0C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noWrap/>
            <w:hideMark/>
          </w:tcPr>
          <w:p w14:paraId="773814A0" w14:textId="5BE69970" w:rsidR="00543A6A" w:rsidRPr="0075170A" w:rsidRDefault="00543A6A" w:rsidP="00F830E1">
            <w:pPr>
              <w:jc w:val="right"/>
              <w:rPr>
                <w:rFonts w:eastAsia="Times New Roman"/>
                <w:color w:val="000000"/>
                <w:lang w:eastAsia="ru-RU"/>
              </w:rPr>
            </w:pPr>
            <w:r w:rsidRPr="0075170A">
              <w:rPr>
                <w:rFonts w:eastAsia="Times New Roman"/>
                <w:color w:val="000000"/>
                <w:lang w:eastAsia="ru-RU"/>
              </w:rPr>
              <w:t>533552,00</w:t>
            </w:r>
          </w:p>
        </w:tc>
        <w:tc>
          <w:tcPr>
            <w:tcW w:w="688" w:type="pct"/>
            <w:tcBorders>
              <w:top w:val="nil"/>
              <w:left w:val="nil"/>
              <w:bottom w:val="single" w:sz="4" w:space="0" w:color="000000"/>
              <w:right w:val="single" w:sz="4" w:space="0" w:color="000000"/>
            </w:tcBorders>
            <w:shd w:val="clear" w:color="auto" w:fill="auto"/>
            <w:noWrap/>
            <w:hideMark/>
          </w:tcPr>
          <w:p w14:paraId="3D7C3D81" w14:textId="3405E1F3" w:rsidR="00543A6A" w:rsidRPr="0075170A" w:rsidRDefault="00543A6A" w:rsidP="00F830E1">
            <w:pPr>
              <w:jc w:val="right"/>
              <w:rPr>
                <w:rFonts w:eastAsia="Times New Roman"/>
                <w:color w:val="000000"/>
                <w:lang w:eastAsia="ru-RU"/>
              </w:rPr>
            </w:pPr>
            <w:r w:rsidRPr="0075170A">
              <w:rPr>
                <w:rFonts w:eastAsia="Times New Roman"/>
                <w:color w:val="000000"/>
                <w:lang w:eastAsia="ru-RU"/>
              </w:rPr>
              <w:t>533552,00</w:t>
            </w:r>
          </w:p>
        </w:tc>
        <w:tc>
          <w:tcPr>
            <w:tcW w:w="713" w:type="pct"/>
            <w:tcBorders>
              <w:top w:val="nil"/>
              <w:left w:val="nil"/>
              <w:bottom w:val="single" w:sz="4" w:space="0" w:color="000000"/>
              <w:right w:val="single" w:sz="4" w:space="0" w:color="000000"/>
            </w:tcBorders>
            <w:shd w:val="clear" w:color="auto" w:fill="auto"/>
            <w:noWrap/>
            <w:hideMark/>
          </w:tcPr>
          <w:p w14:paraId="62504F9C" w14:textId="44348EA7" w:rsidR="00543A6A" w:rsidRPr="0075170A" w:rsidRDefault="00543A6A" w:rsidP="00F830E1">
            <w:pPr>
              <w:jc w:val="right"/>
              <w:rPr>
                <w:rFonts w:eastAsia="Times New Roman"/>
                <w:color w:val="000000"/>
                <w:lang w:eastAsia="ru-RU"/>
              </w:rPr>
            </w:pPr>
            <w:r w:rsidRPr="0075170A">
              <w:rPr>
                <w:rFonts w:eastAsia="Times New Roman"/>
                <w:color w:val="000000"/>
                <w:lang w:eastAsia="ru-RU"/>
              </w:rPr>
              <w:t>533552,00</w:t>
            </w:r>
          </w:p>
        </w:tc>
      </w:tr>
      <w:tr w:rsidR="00543A6A" w:rsidRPr="00474DBA" w14:paraId="7E3A12E2"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B6DBC37"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мероприятия по обеспечению требований пожарной безопасности</w:t>
            </w:r>
          </w:p>
        </w:tc>
        <w:tc>
          <w:tcPr>
            <w:tcW w:w="237" w:type="pct"/>
            <w:tcBorders>
              <w:top w:val="nil"/>
              <w:left w:val="nil"/>
              <w:bottom w:val="single" w:sz="4" w:space="0" w:color="000000"/>
              <w:right w:val="single" w:sz="4" w:space="0" w:color="000000"/>
            </w:tcBorders>
            <w:shd w:val="clear" w:color="auto" w:fill="auto"/>
            <w:noWrap/>
            <w:hideMark/>
          </w:tcPr>
          <w:p w14:paraId="1BDA78C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27591CC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noWrap/>
            <w:hideMark/>
          </w:tcPr>
          <w:p w14:paraId="20B0C82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0140221320</w:t>
            </w:r>
          </w:p>
        </w:tc>
        <w:tc>
          <w:tcPr>
            <w:tcW w:w="238" w:type="pct"/>
            <w:tcBorders>
              <w:top w:val="nil"/>
              <w:left w:val="nil"/>
              <w:bottom w:val="single" w:sz="4" w:space="0" w:color="000000"/>
              <w:right w:val="single" w:sz="4" w:space="0" w:color="000000"/>
            </w:tcBorders>
            <w:shd w:val="clear" w:color="auto" w:fill="auto"/>
            <w:noWrap/>
            <w:hideMark/>
          </w:tcPr>
          <w:p w14:paraId="38FAF77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noWrap/>
            <w:hideMark/>
          </w:tcPr>
          <w:p w14:paraId="0EF4DA77" w14:textId="389951C1" w:rsidR="00543A6A" w:rsidRPr="0075170A" w:rsidRDefault="00543A6A" w:rsidP="00F830E1">
            <w:pPr>
              <w:jc w:val="right"/>
              <w:rPr>
                <w:rFonts w:eastAsia="Times New Roman"/>
                <w:color w:val="000000"/>
                <w:lang w:eastAsia="ru-RU"/>
              </w:rPr>
            </w:pPr>
            <w:r w:rsidRPr="0075170A">
              <w:rPr>
                <w:rFonts w:eastAsia="Times New Roman"/>
                <w:color w:val="000000"/>
                <w:lang w:eastAsia="ru-RU"/>
              </w:rPr>
              <w:t>533552,00</w:t>
            </w:r>
          </w:p>
        </w:tc>
        <w:tc>
          <w:tcPr>
            <w:tcW w:w="688" w:type="pct"/>
            <w:tcBorders>
              <w:top w:val="nil"/>
              <w:left w:val="nil"/>
              <w:bottom w:val="single" w:sz="4" w:space="0" w:color="000000"/>
              <w:right w:val="single" w:sz="4" w:space="0" w:color="000000"/>
            </w:tcBorders>
            <w:shd w:val="clear" w:color="auto" w:fill="auto"/>
            <w:noWrap/>
            <w:hideMark/>
          </w:tcPr>
          <w:p w14:paraId="626DC438" w14:textId="60B9ECBC" w:rsidR="00543A6A" w:rsidRPr="0075170A" w:rsidRDefault="00543A6A" w:rsidP="00F830E1">
            <w:pPr>
              <w:jc w:val="right"/>
              <w:rPr>
                <w:rFonts w:eastAsia="Times New Roman"/>
                <w:color w:val="000000"/>
                <w:lang w:eastAsia="ru-RU"/>
              </w:rPr>
            </w:pPr>
            <w:r w:rsidRPr="0075170A">
              <w:rPr>
                <w:rFonts w:eastAsia="Times New Roman"/>
                <w:color w:val="000000"/>
                <w:lang w:eastAsia="ru-RU"/>
              </w:rPr>
              <w:t>533552,00</w:t>
            </w:r>
          </w:p>
        </w:tc>
        <w:tc>
          <w:tcPr>
            <w:tcW w:w="713" w:type="pct"/>
            <w:tcBorders>
              <w:top w:val="nil"/>
              <w:left w:val="nil"/>
              <w:bottom w:val="single" w:sz="4" w:space="0" w:color="000000"/>
              <w:right w:val="single" w:sz="4" w:space="0" w:color="000000"/>
            </w:tcBorders>
            <w:shd w:val="clear" w:color="auto" w:fill="auto"/>
            <w:noWrap/>
            <w:hideMark/>
          </w:tcPr>
          <w:p w14:paraId="280D9301" w14:textId="2F517888" w:rsidR="00543A6A" w:rsidRPr="0075170A" w:rsidRDefault="00543A6A" w:rsidP="00F830E1">
            <w:pPr>
              <w:jc w:val="right"/>
              <w:rPr>
                <w:rFonts w:eastAsia="Times New Roman"/>
                <w:color w:val="000000"/>
                <w:lang w:eastAsia="ru-RU"/>
              </w:rPr>
            </w:pPr>
            <w:r w:rsidRPr="0075170A">
              <w:rPr>
                <w:rFonts w:eastAsia="Times New Roman"/>
                <w:color w:val="000000"/>
                <w:lang w:eastAsia="ru-RU"/>
              </w:rPr>
              <w:t>533552,00</w:t>
            </w:r>
          </w:p>
        </w:tc>
      </w:tr>
      <w:tr w:rsidR="00543A6A" w:rsidRPr="00474DBA" w14:paraId="6150FC2D"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4F36755" w14:textId="2A85106C"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Предоставление субсидий </w:t>
            </w:r>
            <w:r w:rsidR="00E85690" w:rsidRPr="0075170A">
              <w:rPr>
                <w:rFonts w:eastAsia="Times New Roman"/>
                <w:color w:val="000000"/>
                <w:lang w:eastAsia="ru-RU"/>
              </w:rPr>
              <w:t>бюджетным, автономным</w:t>
            </w:r>
            <w:r w:rsidRPr="0075170A">
              <w:rPr>
                <w:rFonts w:eastAsia="Times New Roman"/>
                <w:color w:val="000000"/>
                <w:lang w:eastAsia="ru-RU"/>
              </w:rPr>
              <w:t xml:space="preserve"> учреждениям и иным некоммерческим организациям</w:t>
            </w:r>
          </w:p>
        </w:tc>
        <w:tc>
          <w:tcPr>
            <w:tcW w:w="237" w:type="pct"/>
            <w:tcBorders>
              <w:top w:val="nil"/>
              <w:left w:val="nil"/>
              <w:bottom w:val="single" w:sz="4" w:space="0" w:color="000000"/>
              <w:right w:val="single" w:sz="4" w:space="0" w:color="000000"/>
            </w:tcBorders>
            <w:shd w:val="clear" w:color="auto" w:fill="auto"/>
            <w:noWrap/>
            <w:hideMark/>
          </w:tcPr>
          <w:p w14:paraId="58CFEBD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3B97674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noWrap/>
            <w:hideMark/>
          </w:tcPr>
          <w:p w14:paraId="3A61F64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0140221320</w:t>
            </w:r>
          </w:p>
        </w:tc>
        <w:tc>
          <w:tcPr>
            <w:tcW w:w="238" w:type="pct"/>
            <w:tcBorders>
              <w:top w:val="nil"/>
              <w:left w:val="nil"/>
              <w:bottom w:val="single" w:sz="4" w:space="0" w:color="000000"/>
              <w:right w:val="single" w:sz="4" w:space="0" w:color="000000"/>
            </w:tcBorders>
            <w:shd w:val="clear" w:color="auto" w:fill="auto"/>
            <w:noWrap/>
            <w:hideMark/>
          </w:tcPr>
          <w:p w14:paraId="5B3188F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600</w:t>
            </w:r>
          </w:p>
        </w:tc>
        <w:tc>
          <w:tcPr>
            <w:tcW w:w="688" w:type="pct"/>
            <w:tcBorders>
              <w:top w:val="nil"/>
              <w:left w:val="nil"/>
              <w:bottom w:val="single" w:sz="4" w:space="0" w:color="000000"/>
              <w:right w:val="single" w:sz="4" w:space="0" w:color="000000"/>
            </w:tcBorders>
            <w:shd w:val="clear" w:color="auto" w:fill="auto"/>
            <w:noWrap/>
            <w:hideMark/>
          </w:tcPr>
          <w:p w14:paraId="1661162C" w14:textId="6CE21A73" w:rsidR="00543A6A" w:rsidRPr="0075170A" w:rsidRDefault="00543A6A" w:rsidP="00F830E1">
            <w:pPr>
              <w:jc w:val="right"/>
              <w:rPr>
                <w:rFonts w:eastAsia="Times New Roman"/>
                <w:color w:val="000000"/>
                <w:lang w:eastAsia="ru-RU"/>
              </w:rPr>
            </w:pPr>
            <w:r w:rsidRPr="0075170A">
              <w:rPr>
                <w:rFonts w:eastAsia="Times New Roman"/>
                <w:color w:val="000000"/>
                <w:lang w:eastAsia="ru-RU"/>
              </w:rPr>
              <w:t>533552,00</w:t>
            </w:r>
          </w:p>
        </w:tc>
        <w:tc>
          <w:tcPr>
            <w:tcW w:w="688" w:type="pct"/>
            <w:tcBorders>
              <w:top w:val="nil"/>
              <w:left w:val="nil"/>
              <w:bottom w:val="single" w:sz="4" w:space="0" w:color="000000"/>
              <w:right w:val="single" w:sz="4" w:space="0" w:color="000000"/>
            </w:tcBorders>
            <w:shd w:val="clear" w:color="auto" w:fill="auto"/>
            <w:noWrap/>
            <w:hideMark/>
          </w:tcPr>
          <w:p w14:paraId="259C5BAB" w14:textId="57BBD0BF" w:rsidR="00543A6A" w:rsidRPr="0075170A" w:rsidRDefault="00543A6A" w:rsidP="00F830E1">
            <w:pPr>
              <w:jc w:val="right"/>
              <w:rPr>
                <w:rFonts w:eastAsia="Times New Roman"/>
                <w:color w:val="000000"/>
                <w:lang w:eastAsia="ru-RU"/>
              </w:rPr>
            </w:pPr>
            <w:r w:rsidRPr="0075170A">
              <w:rPr>
                <w:rFonts w:eastAsia="Times New Roman"/>
                <w:color w:val="000000"/>
                <w:lang w:eastAsia="ru-RU"/>
              </w:rPr>
              <w:t>533552,00</w:t>
            </w:r>
          </w:p>
        </w:tc>
        <w:tc>
          <w:tcPr>
            <w:tcW w:w="713" w:type="pct"/>
            <w:tcBorders>
              <w:top w:val="nil"/>
              <w:left w:val="nil"/>
              <w:bottom w:val="single" w:sz="4" w:space="0" w:color="000000"/>
              <w:right w:val="single" w:sz="4" w:space="0" w:color="000000"/>
            </w:tcBorders>
            <w:shd w:val="clear" w:color="auto" w:fill="auto"/>
            <w:noWrap/>
            <w:hideMark/>
          </w:tcPr>
          <w:p w14:paraId="7A75861C" w14:textId="6389C768" w:rsidR="00543A6A" w:rsidRPr="0075170A" w:rsidRDefault="00543A6A" w:rsidP="00F830E1">
            <w:pPr>
              <w:jc w:val="right"/>
              <w:rPr>
                <w:rFonts w:eastAsia="Times New Roman"/>
                <w:color w:val="000000"/>
                <w:lang w:eastAsia="ru-RU"/>
              </w:rPr>
            </w:pPr>
            <w:r w:rsidRPr="0075170A">
              <w:rPr>
                <w:rFonts w:eastAsia="Times New Roman"/>
                <w:color w:val="000000"/>
                <w:lang w:eastAsia="ru-RU"/>
              </w:rPr>
              <w:t>533552,00</w:t>
            </w:r>
          </w:p>
        </w:tc>
      </w:tr>
      <w:tr w:rsidR="00543A6A" w:rsidRPr="00474DBA" w14:paraId="7FF9906D"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AE730B2"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Субсидии бюджетным учреждениям</w:t>
            </w:r>
          </w:p>
        </w:tc>
        <w:tc>
          <w:tcPr>
            <w:tcW w:w="237" w:type="pct"/>
            <w:tcBorders>
              <w:top w:val="nil"/>
              <w:left w:val="nil"/>
              <w:bottom w:val="single" w:sz="4" w:space="0" w:color="000000"/>
              <w:right w:val="single" w:sz="4" w:space="0" w:color="000000"/>
            </w:tcBorders>
            <w:shd w:val="clear" w:color="auto" w:fill="auto"/>
            <w:noWrap/>
            <w:hideMark/>
          </w:tcPr>
          <w:p w14:paraId="1244218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5AC67A6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noWrap/>
            <w:hideMark/>
          </w:tcPr>
          <w:p w14:paraId="0B51A24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0140221320</w:t>
            </w:r>
          </w:p>
        </w:tc>
        <w:tc>
          <w:tcPr>
            <w:tcW w:w="238" w:type="pct"/>
            <w:tcBorders>
              <w:top w:val="nil"/>
              <w:left w:val="nil"/>
              <w:bottom w:val="single" w:sz="4" w:space="0" w:color="000000"/>
              <w:right w:val="single" w:sz="4" w:space="0" w:color="000000"/>
            </w:tcBorders>
            <w:shd w:val="clear" w:color="auto" w:fill="auto"/>
            <w:noWrap/>
            <w:hideMark/>
          </w:tcPr>
          <w:p w14:paraId="55CB126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610</w:t>
            </w:r>
          </w:p>
        </w:tc>
        <w:tc>
          <w:tcPr>
            <w:tcW w:w="688" w:type="pct"/>
            <w:tcBorders>
              <w:top w:val="nil"/>
              <w:left w:val="nil"/>
              <w:bottom w:val="single" w:sz="4" w:space="0" w:color="000000"/>
              <w:right w:val="single" w:sz="4" w:space="0" w:color="000000"/>
            </w:tcBorders>
            <w:shd w:val="clear" w:color="auto" w:fill="auto"/>
            <w:noWrap/>
            <w:hideMark/>
          </w:tcPr>
          <w:p w14:paraId="6A8DAB05" w14:textId="391D969A" w:rsidR="00543A6A" w:rsidRPr="0075170A" w:rsidRDefault="00543A6A" w:rsidP="00F830E1">
            <w:pPr>
              <w:jc w:val="right"/>
              <w:rPr>
                <w:rFonts w:eastAsia="Times New Roman"/>
                <w:color w:val="000000"/>
                <w:lang w:eastAsia="ru-RU"/>
              </w:rPr>
            </w:pPr>
            <w:r w:rsidRPr="0075170A">
              <w:rPr>
                <w:rFonts w:eastAsia="Times New Roman"/>
                <w:color w:val="000000"/>
                <w:lang w:eastAsia="ru-RU"/>
              </w:rPr>
              <w:t>533552,00</w:t>
            </w:r>
          </w:p>
        </w:tc>
        <w:tc>
          <w:tcPr>
            <w:tcW w:w="688" w:type="pct"/>
            <w:tcBorders>
              <w:top w:val="nil"/>
              <w:left w:val="nil"/>
              <w:bottom w:val="single" w:sz="4" w:space="0" w:color="000000"/>
              <w:right w:val="single" w:sz="4" w:space="0" w:color="000000"/>
            </w:tcBorders>
            <w:shd w:val="clear" w:color="auto" w:fill="auto"/>
            <w:noWrap/>
            <w:hideMark/>
          </w:tcPr>
          <w:p w14:paraId="57E6C218" w14:textId="5B44112B" w:rsidR="00543A6A" w:rsidRPr="0075170A" w:rsidRDefault="00543A6A" w:rsidP="00F830E1">
            <w:pPr>
              <w:jc w:val="right"/>
              <w:rPr>
                <w:rFonts w:eastAsia="Times New Roman"/>
                <w:color w:val="000000"/>
                <w:lang w:eastAsia="ru-RU"/>
              </w:rPr>
            </w:pPr>
            <w:r w:rsidRPr="0075170A">
              <w:rPr>
                <w:rFonts w:eastAsia="Times New Roman"/>
                <w:color w:val="000000"/>
                <w:lang w:eastAsia="ru-RU"/>
              </w:rPr>
              <w:t>533552,00</w:t>
            </w:r>
          </w:p>
        </w:tc>
        <w:tc>
          <w:tcPr>
            <w:tcW w:w="713" w:type="pct"/>
            <w:tcBorders>
              <w:top w:val="nil"/>
              <w:left w:val="nil"/>
              <w:bottom w:val="single" w:sz="4" w:space="0" w:color="000000"/>
              <w:right w:val="single" w:sz="4" w:space="0" w:color="000000"/>
            </w:tcBorders>
            <w:shd w:val="clear" w:color="auto" w:fill="auto"/>
            <w:noWrap/>
            <w:hideMark/>
          </w:tcPr>
          <w:p w14:paraId="4AB10668" w14:textId="37B3BDFE" w:rsidR="00543A6A" w:rsidRPr="0075170A" w:rsidRDefault="00543A6A" w:rsidP="00F830E1">
            <w:pPr>
              <w:jc w:val="right"/>
              <w:rPr>
                <w:rFonts w:eastAsia="Times New Roman"/>
                <w:color w:val="000000"/>
                <w:lang w:eastAsia="ru-RU"/>
              </w:rPr>
            </w:pPr>
            <w:r w:rsidRPr="0075170A">
              <w:rPr>
                <w:rFonts w:eastAsia="Times New Roman"/>
                <w:color w:val="000000"/>
                <w:lang w:eastAsia="ru-RU"/>
              </w:rPr>
              <w:t>533552,00</w:t>
            </w:r>
          </w:p>
        </w:tc>
      </w:tr>
      <w:tr w:rsidR="00543A6A" w:rsidRPr="00474DBA" w14:paraId="44D86003"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426A859"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Основное мероприятие "Мероприятия по исполнению норм в области охраны труда"</w:t>
            </w:r>
          </w:p>
        </w:tc>
        <w:tc>
          <w:tcPr>
            <w:tcW w:w="237" w:type="pct"/>
            <w:tcBorders>
              <w:top w:val="nil"/>
              <w:left w:val="nil"/>
              <w:bottom w:val="single" w:sz="4" w:space="0" w:color="000000"/>
              <w:right w:val="single" w:sz="4" w:space="0" w:color="000000"/>
            </w:tcBorders>
            <w:shd w:val="clear" w:color="auto" w:fill="auto"/>
            <w:noWrap/>
            <w:hideMark/>
          </w:tcPr>
          <w:p w14:paraId="7A1536D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1AE503F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noWrap/>
            <w:hideMark/>
          </w:tcPr>
          <w:p w14:paraId="5ED6B16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0140300000</w:t>
            </w:r>
          </w:p>
        </w:tc>
        <w:tc>
          <w:tcPr>
            <w:tcW w:w="238" w:type="pct"/>
            <w:tcBorders>
              <w:top w:val="nil"/>
              <w:left w:val="nil"/>
              <w:bottom w:val="single" w:sz="4" w:space="0" w:color="000000"/>
              <w:right w:val="single" w:sz="4" w:space="0" w:color="000000"/>
            </w:tcBorders>
            <w:shd w:val="clear" w:color="auto" w:fill="auto"/>
            <w:noWrap/>
            <w:hideMark/>
          </w:tcPr>
          <w:p w14:paraId="6D6010C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noWrap/>
            <w:hideMark/>
          </w:tcPr>
          <w:p w14:paraId="1971B9FB" w14:textId="3F277048" w:rsidR="00543A6A" w:rsidRPr="0075170A" w:rsidRDefault="00543A6A" w:rsidP="00F830E1">
            <w:pPr>
              <w:jc w:val="right"/>
              <w:rPr>
                <w:rFonts w:eastAsia="Times New Roman"/>
                <w:color w:val="000000"/>
                <w:lang w:eastAsia="ru-RU"/>
              </w:rPr>
            </w:pPr>
            <w:r w:rsidRPr="0075170A">
              <w:rPr>
                <w:rFonts w:eastAsia="Times New Roman"/>
                <w:color w:val="000000"/>
                <w:lang w:eastAsia="ru-RU"/>
              </w:rPr>
              <w:t>237818,00</w:t>
            </w:r>
          </w:p>
        </w:tc>
        <w:tc>
          <w:tcPr>
            <w:tcW w:w="688" w:type="pct"/>
            <w:tcBorders>
              <w:top w:val="nil"/>
              <w:left w:val="nil"/>
              <w:bottom w:val="single" w:sz="4" w:space="0" w:color="000000"/>
              <w:right w:val="single" w:sz="4" w:space="0" w:color="000000"/>
            </w:tcBorders>
            <w:shd w:val="clear" w:color="auto" w:fill="auto"/>
            <w:noWrap/>
            <w:hideMark/>
          </w:tcPr>
          <w:p w14:paraId="3AF89180" w14:textId="5D537A08" w:rsidR="00543A6A" w:rsidRPr="0075170A" w:rsidRDefault="00543A6A" w:rsidP="00F830E1">
            <w:pPr>
              <w:jc w:val="right"/>
              <w:rPr>
                <w:rFonts w:eastAsia="Times New Roman"/>
                <w:color w:val="000000"/>
                <w:lang w:eastAsia="ru-RU"/>
              </w:rPr>
            </w:pPr>
            <w:r w:rsidRPr="0075170A">
              <w:rPr>
                <w:rFonts w:eastAsia="Times New Roman"/>
                <w:color w:val="000000"/>
                <w:lang w:eastAsia="ru-RU"/>
              </w:rPr>
              <w:t>205187,00</w:t>
            </w:r>
          </w:p>
        </w:tc>
        <w:tc>
          <w:tcPr>
            <w:tcW w:w="713" w:type="pct"/>
            <w:tcBorders>
              <w:top w:val="nil"/>
              <w:left w:val="nil"/>
              <w:bottom w:val="single" w:sz="4" w:space="0" w:color="000000"/>
              <w:right w:val="single" w:sz="4" w:space="0" w:color="000000"/>
            </w:tcBorders>
            <w:shd w:val="clear" w:color="auto" w:fill="auto"/>
            <w:noWrap/>
            <w:hideMark/>
          </w:tcPr>
          <w:p w14:paraId="6CF2A1A1" w14:textId="058C919E" w:rsidR="00543A6A" w:rsidRPr="0075170A" w:rsidRDefault="00543A6A" w:rsidP="00F830E1">
            <w:pPr>
              <w:jc w:val="right"/>
              <w:rPr>
                <w:rFonts w:eastAsia="Times New Roman"/>
                <w:color w:val="000000"/>
                <w:lang w:eastAsia="ru-RU"/>
              </w:rPr>
            </w:pPr>
            <w:r w:rsidRPr="0075170A">
              <w:rPr>
                <w:rFonts w:eastAsia="Times New Roman"/>
                <w:color w:val="000000"/>
                <w:lang w:eastAsia="ru-RU"/>
              </w:rPr>
              <w:t>205187,00</w:t>
            </w:r>
          </w:p>
        </w:tc>
      </w:tr>
      <w:tr w:rsidR="00543A6A" w:rsidRPr="00474DBA" w14:paraId="7C6677C9"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BE838D8"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мероприятия по исполнению норм в области охраны труда</w:t>
            </w:r>
          </w:p>
        </w:tc>
        <w:tc>
          <w:tcPr>
            <w:tcW w:w="237" w:type="pct"/>
            <w:tcBorders>
              <w:top w:val="nil"/>
              <w:left w:val="nil"/>
              <w:bottom w:val="single" w:sz="4" w:space="0" w:color="000000"/>
              <w:right w:val="single" w:sz="4" w:space="0" w:color="000000"/>
            </w:tcBorders>
            <w:shd w:val="clear" w:color="auto" w:fill="auto"/>
            <w:noWrap/>
            <w:hideMark/>
          </w:tcPr>
          <w:p w14:paraId="56D9839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71994E5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noWrap/>
            <w:hideMark/>
          </w:tcPr>
          <w:p w14:paraId="215FDC7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0140321330</w:t>
            </w:r>
          </w:p>
        </w:tc>
        <w:tc>
          <w:tcPr>
            <w:tcW w:w="238" w:type="pct"/>
            <w:tcBorders>
              <w:top w:val="nil"/>
              <w:left w:val="nil"/>
              <w:bottom w:val="single" w:sz="4" w:space="0" w:color="000000"/>
              <w:right w:val="single" w:sz="4" w:space="0" w:color="000000"/>
            </w:tcBorders>
            <w:shd w:val="clear" w:color="auto" w:fill="auto"/>
            <w:noWrap/>
            <w:hideMark/>
          </w:tcPr>
          <w:p w14:paraId="759A82B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noWrap/>
            <w:hideMark/>
          </w:tcPr>
          <w:p w14:paraId="4396C356" w14:textId="670B47EE" w:rsidR="00543A6A" w:rsidRPr="0075170A" w:rsidRDefault="00543A6A" w:rsidP="00F830E1">
            <w:pPr>
              <w:jc w:val="right"/>
              <w:rPr>
                <w:rFonts w:eastAsia="Times New Roman"/>
                <w:color w:val="000000"/>
                <w:lang w:eastAsia="ru-RU"/>
              </w:rPr>
            </w:pPr>
            <w:r w:rsidRPr="0075170A">
              <w:rPr>
                <w:rFonts w:eastAsia="Times New Roman"/>
                <w:color w:val="000000"/>
                <w:lang w:eastAsia="ru-RU"/>
              </w:rPr>
              <w:t>237818,00</w:t>
            </w:r>
          </w:p>
        </w:tc>
        <w:tc>
          <w:tcPr>
            <w:tcW w:w="688" w:type="pct"/>
            <w:tcBorders>
              <w:top w:val="nil"/>
              <w:left w:val="nil"/>
              <w:bottom w:val="single" w:sz="4" w:space="0" w:color="000000"/>
              <w:right w:val="single" w:sz="4" w:space="0" w:color="000000"/>
            </w:tcBorders>
            <w:shd w:val="clear" w:color="auto" w:fill="auto"/>
            <w:noWrap/>
            <w:hideMark/>
          </w:tcPr>
          <w:p w14:paraId="09D08E17" w14:textId="667D75D2" w:rsidR="00543A6A" w:rsidRPr="0075170A" w:rsidRDefault="00543A6A" w:rsidP="00F830E1">
            <w:pPr>
              <w:jc w:val="right"/>
              <w:rPr>
                <w:rFonts w:eastAsia="Times New Roman"/>
                <w:color w:val="000000"/>
                <w:lang w:eastAsia="ru-RU"/>
              </w:rPr>
            </w:pPr>
            <w:r w:rsidRPr="0075170A">
              <w:rPr>
                <w:rFonts w:eastAsia="Times New Roman"/>
                <w:color w:val="000000"/>
                <w:lang w:eastAsia="ru-RU"/>
              </w:rPr>
              <w:t>205187,00</w:t>
            </w:r>
          </w:p>
        </w:tc>
        <w:tc>
          <w:tcPr>
            <w:tcW w:w="713" w:type="pct"/>
            <w:tcBorders>
              <w:top w:val="nil"/>
              <w:left w:val="nil"/>
              <w:bottom w:val="single" w:sz="4" w:space="0" w:color="000000"/>
              <w:right w:val="single" w:sz="4" w:space="0" w:color="000000"/>
            </w:tcBorders>
            <w:shd w:val="clear" w:color="auto" w:fill="auto"/>
            <w:noWrap/>
            <w:hideMark/>
          </w:tcPr>
          <w:p w14:paraId="20E7C5A6" w14:textId="7CBB13CA" w:rsidR="00543A6A" w:rsidRPr="0075170A" w:rsidRDefault="00543A6A" w:rsidP="00F830E1">
            <w:pPr>
              <w:jc w:val="right"/>
              <w:rPr>
                <w:rFonts w:eastAsia="Times New Roman"/>
                <w:color w:val="000000"/>
                <w:lang w:eastAsia="ru-RU"/>
              </w:rPr>
            </w:pPr>
            <w:r w:rsidRPr="0075170A">
              <w:rPr>
                <w:rFonts w:eastAsia="Times New Roman"/>
                <w:color w:val="000000"/>
                <w:lang w:eastAsia="ru-RU"/>
              </w:rPr>
              <w:t>205187,00</w:t>
            </w:r>
          </w:p>
        </w:tc>
      </w:tr>
      <w:tr w:rsidR="00543A6A" w:rsidRPr="00474DBA" w14:paraId="6FEBBA2C"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20E5954" w14:textId="23178F79"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Предоставление субсидий </w:t>
            </w:r>
            <w:r w:rsidR="00E85690" w:rsidRPr="0075170A">
              <w:rPr>
                <w:rFonts w:eastAsia="Times New Roman"/>
                <w:color w:val="000000"/>
                <w:lang w:eastAsia="ru-RU"/>
              </w:rPr>
              <w:t>бюджетным, автономным</w:t>
            </w:r>
            <w:r w:rsidRPr="0075170A">
              <w:rPr>
                <w:rFonts w:eastAsia="Times New Roman"/>
                <w:color w:val="000000"/>
                <w:lang w:eastAsia="ru-RU"/>
              </w:rPr>
              <w:t xml:space="preserve"> учреждениям и иным некоммерческим организациям</w:t>
            </w:r>
          </w:p>
        </w:tc>
        <w:tc>
          <w:tcPr>
            <w:tcW w:w="237" w:type="pct"/>
            <w:tcBorders>
              <w:top w:val="nil"/>
              <w:left w:val="nil"/>
              <w:bottom w:val="single" w:sz="4" w:space="0" w:color="000000"/>
              <w:right w:val="single" w:sz="4" w:space="0" w:color="000000"/>
            </w:tcBorders>
            <w:shd w:val="clear" w:color="auto" w:fill="auto"/>
            <w:noWrap/>
            <w:hideMark/>
          </w:tcPr>
          <w:p w14:paraId="7B85900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4DF261D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noWrap/>
            <w:hideMark/>
          </w:tcPr>
          <w:p w14:paraId="669F453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0140321330</w:t>
            </w:r>
          </w:p>
        </w:tc>
        <w:tc>
          <w:tcPr>
            <w:tcW w:w="238" w:type="pct"/>
            <w:tcBorders>
              <w:top w:val="nil"/>
              <w:left w:val="nil"/>
              <w:bottom w:val="single" w:sz="4" w:space="0" w:color="000000"/>
              <w:right w:val="single" w:sz="4" w:space="0" w:color="000000"/>
            </w:tcBorders>
            <w:shd w:val="clear" w:color="auto" w:fill="auto"/>
            <w:noWrap/>
            <w:hideMark/>
          </w:tcPr>
          <w:p w14:paraId="0730762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600</w:t>
            </w:r>
          </w:p>
        </w:tc>
        <w:tc>
          <w:tcPr>
            <w:tcW w:w="688" w:type="pct"/>
            <w:tcBorders>
              <w:top w:val="nil"/>
              <w:left w:val="nil"/>
              <w:bottom w:val="single" w:sz="4" w:space="0" w:color="000000"/>
              <w:right w:val="single" w:sz="4" w:space="0" w:color="000000"/>
            </w:tcBorders>
            <w:shd w:val="clear" w:color="auto" w:fill="auto"/>
            <w:noWrap/>
            <w:hideMark/>
          </w:tcPr>
          <w:p w14:paraId="69327297" w14:textId="36D36422" w:rsidR="00543A6A" w:rsidRPr="0075170A" w:rsidRDefault="00543A6A" w:rsidP="00F830E1">
            <w:pPr>
              <w:jc w:val="right"/>
              <w:rPr>
                <w:rFonts w:eastAsia="Times New Roman"/>
                <w:color w:val="000000"/>
                <w:lang w:eastAsia="ru-RU"/>
              </w:rPr>
            </w:pPr>
            <w:r w:rsidRPr="0075170A">
              <w:rPr>
                <w:rFonts w:eastAsia="Times New Roman"/>
                <w:color w:val="000000"/>
                <w:lang w:eastAsia="ru-RU"/>
              </w:rPr>
              <w:t>237818,00</w:t>
            </w:r>
          </w:p>
        </w:tc>
        <w:tc>
          <w:tcPr>
            <w:tcW w:w="688" w:type="pct"/>
            <w:tcBorders>
              <w:top w:val="nil"/>
              <w:left w:val="nil"/>
              <w:bottom w:val="single" w:sz="4" w:space="0" w:color="000000"/>
              <w:right w:val="single" w:sz="4" w:space="0" w:color="000000"/>
            </w:tcBorders>
            <w:shd w:val="clear" w:color="auto" w:fill="auto"/>
            <w:noWrap/>
            <w:hideMark/>
          </w:tcPr>
          <w:p w14:paraId="4F62E751" w14:textId="761DEF39" w:rsidR="00543A6A" w:rsidRPr="0075170A" w:rsidRDefault="00543A6A" w:rsidP="00F830E1">
            <w:pPr>
              <w:jc w:val="right"/>
              <w:rPr>
                <w:rFonts w:eastAsia="Times New Roman"/>
                <w:color w:val="000000"/>
                <w:lang w:eastAsia="ru-RU"/>
              </w:rPr>
            </w:pPr>
            <w:r w:rsidRPr="0075170A">
              <w:rPr>
                <w:rFonts w:eastAsia="Times New Roman"/>
                <w:color w:val="000000"/>
                <w:lang w:eastAsia="ru-RU"/>
              </w:rPr>
              <w:t>205187,00</w:t>
            </w:r>
          </w:p>
        </w:tc>
        <w:tc>
          <w:tcPr>
            <w:tcW w:w="713" w:type="pct"/>
            <w:tcBorders>
              <w:top w:val="nil"/>
              <w:left w:val="nil"/>
              <w:bottom w:val="single" w:sz="4" w:space="0" w:color="000000"/>
              <w:right w:val="single" w:sz="4" w:space="0" w:color="000000"/>
            </w:tcBorders>
            <w:shd w:val="clear" w:color="auto" w:fill="auto"/>
            <w:noWrap/>
            <w:hideMark/>
          </w:tcPr>
          <w:p w14:paraId="2050EDD0" w14:textId="2FF331D5" w:rsidR="00543A6A" w:rsidRPr="0075170A" w:rsidRDefault="00543A6A" w:rsidP="00F830E1">
            <w:pPr>
              <w:jc w:val="right"/>
              <w:rPr>
                <w:rFonts w:eastAsia="Times New Roman"/>
                <w:color w:val="000000"/>
                <w:lang w:eastAsia="ru-RU"/>
              </w:rPr>
            </w:pPr>
            <w:r w:rsidRPr="0075170A">
              <w:rPr>
                <w:rFonts w:eastAsia="Times New Roman"/>
                <w:color w:val="000000"/>
                <w:lang w:eastAsia="ru-RU"/>
              </w:rPr>
              <w:t>205187,00</w:t>
            </w:r>
          </w:p>
        </w:tc>
      </w:tr>
      <w:tr w:rsidR="00543A6A" w:rsidRPr="00474DBA" w14:paraId="17130084"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15213EF"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Субсидии бюджетным учреждениям</w:t>
            </w:r>
          </w:p>
        </w:tc>
        <w:tc>
          <w:tcPr>
            <w:tcW w:w="237" w:type="pct"/>
            <w:tcBorders>
              <w:top w:val="nil"/>
              <w:left w:val="nil"/>
              <w:bottom w:val="single" w:sz="4" w:space="0" w:color="000000"/>
              <w:right w:val="single" w:sz="4" w:space="0" w:color="000000"/>
            </w:tcBorders>
            <w:shd w:val="clear" w:color="auto" w:fill="auto"/>
            <w:noWrap/>
            <w:hideMark/>
          </w:tcPr>
          <w:p w14:paraId="04D38BA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42A202C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noWrap/>
            <w:hideMark/>
          </w:tcPr>
          <w:p w14:paraId="5C51561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0140321330</w:t>
            </w:r>
          </w:p>
        </w:tc>
        <w:tc>
          <w:tcPr>
            <w:tcW w:w="238" w:type="pct"/>
            <w:tcBorders>
              <w:top w:val="nil"/>
              <w:left w:val="nil"/>
              <w:bottom w:val="single" w:sz="4" w:space="0" w:color="000000"/>
              <w:right w:val="single" w:sz="4" w:space="0" w:color="000000"/>
            </w:tcBorders>
            <w:shd w:val="clear" w:color="auto" w:fill="auto"/>
            <w:noWrap/>
            <w:hideMark/>
          </w:tcPr>
          <w:p w14:paraId="3760D3B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610</w:t>
            </w:r>
          </w:p>
        </w:tc>
        <w:tc>
          <w:tcPr>
            <w:tcW w:w="688" w:type="pct"/>
            <w:tcBorders>
              <w:top w:val="nil"/>
              <w:left w:val="nil"/>
              <w:bottom w:val="single" w:sz="4" w:space="0" w:color="000000"/>
              <w:right w:val="single" w:sz="4" w:space="0" w:color="000000"/>
            </w:tcBorders>
            <w:shd w:val="clear" w:color="auto" w:fill="auto"/>
            <w:noWrap/>
            <w:hideMark/>
          </w:tcPr>
          <w:p w14:paraId="18A652F8" w14:textId="66B52AB1" w:rsidR="00543A6A" w:rsidRPr="0075170A" w:rsidRDefault="00543A6A" w:rsidP="00F830E1">
            <w:pPr>
              <w:jc w:val="right"/>
              <w:rPr>
                <w:rFonts w:eastAsia="Times New Roman"/>
                <w:color w:val="000000"/>
                <w:lang w:eastAsia="ru-RU"/>
              </w:rPr>
            </w:pPr>
            <w:r w:rsidRPr="0075170A">
              <w:rPr>
                <w:rFonts w:eastAsia="Times New Roman"/>
                <w:color w:val="000000"/>
                <w:lang w:eastAsia="ru-RU"/>
              </w:rPr>
              <w:t>237818,00</w:t>
            </w:r>
          </w:p>
        </w:tc>
        <w:tc>
          <w:tcPr>
            <w:tcW w:w="688" w:type="pct"/>
            <w:tcBorders>
              <w:top w:val="nil"/>
              <w:left w:val="nil"/>
              <w:bottom w:val="single" w:sz="4" w:space="0" w:color="000000"/>
              <w:right w:val="single" w:sz="4" w:space="0" w:color="000000"/>
            </w:tcBorders>
            <w:shd w:val="clear" w:color="auto" w:fill="auto"/>
            <w:noWrap/>
            <w:hideMark/>
          </w:tcPr>
          <w:p w14:paraId="3FC9BEDF" w14:textId="756F5A29" w:rsidR="00543A6A" w:rsidRPr="0075170A" w:rsidRDefault="00543A6A" w:rsidP="00F830E1">
            <w:pPr>
              <w:jc w:val="right"/>
              <w:rPr>
                <w:rFonts w:eastAsia="Times New Roman"/>
                <w:color w:val="000000"/>
                <w:lang w:eastAsia="ru-RU"/>
              </w:rPr>
            </w:pPr>
            <w:r w:rsidRPr="0075170A">
              <w:rPr>
                <w:rFonts w:eastAsia="Times New Roman"/>
                <w:color w:val="000000"/>
                <w:lang w:eastAsia="ru-RU"/>
              </w:rPr>
              <w:t>205187,00</w:t>
            </w:r>
          </w:p>
        </w:tc>
        <w:tc>
          <w:tcPr>
            <w:tcW w:w="713" w:type="pct"/>
            <w:tcBorders>
              <w:top w:val="nil"/>
              <w:left w:val="nil"/>
              <w:bottom w:val="single" w:sz="4" w:space="0" w:color="000000"/>
              <w:right w:val="single" w:sz="4" w:space="0" w:color="000000"/>
            </w:tcBorders>
            <w:shd w:val="clear" w:color="auto" w:fill="auto"/>
            <w:noWrap/>
            <w:hideMark/>
          </w:tcPr>
          <w:p w14:paraId="39AC557E" w14:textId="1FCB7F30" w:rsidR="00543A6A" w:rsidRPr="0075170A" w:rsidRDefault="00543A6A" w:rsidP="00F830E1">
            <w:pPr>
              <w:jc w:val="right"/>
              <w:rPr>
                <w:rFonts w:eastAsia="Times New Roman"/>
                <w:color w:val="000000"/>
                <w:lang w:eastAsia="ru-RU"/>
              </w:rPr>
            </w:pPr>
            <w:r w:rsidRPr="0075170A">
              <w:rPr>
                <w:rFonts w:eastAsia="Times New Roman"/>
                <w:color w:val="000000"/>
                <w:lang w:eastAsia="ru-RU"/>
              </w:rPr>
              <w:t>205187,00</w:t>
            </w:r>
          </w:p>
        </w:tc>
      </w:tr>
      <w:tr w:rsidR="00543A6A" w:rsidRPr="00474DBA" w14:paraId="1DA6BA21"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F077EA6" w14:textId="73E8D46F"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Муниципальная программа "Развитие </w:t>
            </w:r>
            <w:r w:rsidR="00E85690" w:rsidRPr="0075170A">
              <w:rPr>
                <w:rFonts w:eastAsia="Times New Roman"/>
                <w:color w:val="000000"/>
                <w:lang w:eastAsia="ru-RU"/>
              </w:rPr>
              <w:t>культуры</w:t>
            </w:r>
            <w:r w:rsidRPr="0075170A">
              <w:rPr>
                <w:rFonts w:eastAsia="Times New Roman"/>
                <w:color w:val="000000"/>
                <w:lang w:eastAsia="ru-RU"/>
              </w:rPr>
              <w:t xml:space="preserve"> на территории Хасанского муниципального округа"</w:t>
            </w:r>
          </w:p>
        </w:tc>
        <w:tc>
          <w:tcPr>
            <w:tcW w:w="237" w:type="pct"/>
            <w:tcBorders>
              <w:top w:val="nil"/>
              <w:left w:val="nil"/>
              <w:bottom w:val="single" w:sz="4" w:space="0" w:color="000000"/>
              <w:right w:val="single" w:sz="4" w:space="0" w:color="000000"/>
            </w:tcBorders>
            <w:shd w:val="clear" w:color="auto" w:fill="auto"/>
            <w:noWrap/>
            <w:hideMark/>
          </w:tcPr>
          <w:p w14:paraId="6D92971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2BBA758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noWrap/>
            <w:hideMark/>
          </w:tcPr>
          <w:p w14:paraId="2B3C0D7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0200000000</w:t>
            </w:r>
          </w:p>
        </w:tc>
        <w:tc>
          <w:tcPr>
            <w:tcW w:w="238" w:type="pct"/>
            <w:tcBorders>
              <w:top w:val="nil"/>
              <w:left w:val="nil"/>
              <w:bottom w:val="single" w:sz="4" w:space="0" w:color="000000"/>
              <w:right w:val="single" w:sz="4" w:space="0" w:color="000000"/>
            </w:tcBorders>
            <w:shd w:val="clear" w:color="auto" w:fill="auto"/>
            <w:noWrap/>
            <w:hideMark/>
          </w:tcPr>
          <w:p w14:paraId="39DD825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noWrap/>
            <w:hideMark/>
          </w:tcPr>
          <w:p w14:paraId="01DF3ED2" w14:textId="0B98087A" w:rsidR="00543A6A" w:rsidRPr="0075170A" w:rsidRDefault="00543A6A" w:rsidP="00F830E1">
            <w:pPr>
              <w:jc w:val="right"/>
              <w:rPr>
                <w:rFonts w:eastAsia="Times New Roman"/>
                <w:color w:val="000000"/>
                <w:lang w:eastAsia="ru-RU"/>
              </w:rPr>
            </w:pPr>
            <w:r w:rsidRPr="0075170A">
              <w:rPr>
                <w:rFonts w:eastAsia="Times New Roman"/>
                <w:color w:val="000000"/>
                <w:lang w:eastAsia="ru-RU"/>
              </w:rPr>
              <w:t>27384645,00</w:t>
            </w:r>
          </w:p>
        </w:tc>
        <w:tc>
          <w:tcPr>
            <w:tcW w:w="688" w:type="pct"/>
            <w:tcBorders>
              <w:top w:val="nil"/>
              <w:left w:val="nil"/>
              <w:bottom w:val="single" w:sz="4" w:space="0" w:color="000000"/>
              <w:right w:val="single" w:sz="4" w:space="0" w:color="000000"/>
            </w:tcBorders>
            <w:shd w:val="clear" w:color="auto" w:fill="auto"/>
            <w:noWrap/>
            <w:hideMark/>
          </w:tcPr>
          <w:p w14:paraId="6C79BCA1" w14:textId="56B37F3A" w:rsidR="00543A6A" w:rsidRPr="0075170A" w:rsidRDefault="00543A6A" w:rsidP="00F830E1">
            <w:pPr>
              <w:jc w:val="right"/>
              <w:rPr>
                <w:rFonts w:eastAsia="Times New Roman"/>
                <w:color w:val="000000"/>
                <w:lang w:eastAsia="ru-RU"/>
              </w:rPr>
            </w:pPr>
            <w:r w:rsidRPr="0075170A">
              <w:rPr>
                <w:rFonts w:eastAsia="Times New Roman"/>
                <w:color w:val="000000"/>
                <w:lang w:eastAsia="ru-RU"/>
              </w:rPr>
              <w:t>25461200,00</w:t>
            </w:r>
          </w:p>
        </w:tc>
        <w:tc>
          <w:tcPr>
            <w:tcW w:w="713" w:type="pct"/>
            <w:tcBorders>
              <w:top w:val="nil"/>
              <w:left w:val="nil"/>
              <w:bottom w:val="single" w:sz="4" w:space="0" w:color="000000"/>
              <w:right w:val="single" w:sz="4" w:space="0" w:color="000000"/>
            </w:tcBorders>
            <w:shd w:val="clear" w:color="auto" w:fill="auto"/>
            <w:noWrap/>
            <w:hideMark/>
          </w:tcPr>
          <w:p w14:paraId="15464B21" w14:textId="5D88A29D" w:rsidR="00543A6A" w:rsidRPr="0075170A" w:rsidRDefault="00543A6A" w:rsidP="00F830E1">
            <w:pPr>
              <w:jc w:val="right"/>
              <w:rPr>
                <w:rFonts w:eastAsia="Times New Roman"/>
                <w:color w:val="000000"/>
                <w:lang w:eastAsia="ru-RU"/>
              </w:rPr>
            </w:pPr>
            <w:r w:rsidRPr="0075170A">
              <w:rPr>
                <w:rFonts w:eastAsia="Times New Roman"/>
                <w:color w:val="000000"/>
                <w:lang w:eastAsia="ru-RU"/>
              </w:rPr>
              <w:t>26917570,00</w:t>
            </w:r>
          </w:p>
        </w:tc>
      </w:tr>
      <w:tr w:rsidR="00543A6A" w:rsidRPr="00474DBA" w14:paraId="1764A575"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03F44A7" w14:textId="462A8F4C" w:rsidR="00543A6A" w:rsidRPr="0075170A" w:rsidRDefault="00543A6A" w:rsidP="00F830E1">
            <w:pPr>
              <w:jc w:val="both"/>
              <w:rPr>
                <w:rFonts w:eastAsia="Times New Roman"/>
                <w:color w:val="000000"/>
                <w:lang w:eastAsia="ru-RU"/>
              </w:rPr>
            </w:pPr>
            <w:r w:rsidRPr="0075170A">
              <w:rPr>
                <w:rFonts w:eastAsia="Times New Roman"/>
                <w:color w:val="000000"/>
                <w:lang w:eastAsia="ru-RU"/>
              </w:rPr>
              <w:t>Подпрограмма "Развитие муниципального бюджетного образовательного учреждения дополнительного образования детей "Детская школа искусств п.</w:t>
            </w:r>
            <w:r w:rsidR="00E85690">
              <w:rPr>
                <w:rFonts w:eastAsia="Times New Roman"/>
                <w:color w:val="000000"/>
                <w:lang w:eastAsia="ru-RU"/>
              </w:rPr>
              <w:t xml:space="preserve"> </w:t>
            </w:r>
            <w:r w:rsidRPr="0075170A">
              <w:rPr>
                <w:rFonts w:eastAsia="Times New Roman"/>
                <w:color w:val="000000"/>
                <w:lang w:eastAsia="ru-RU"/>
              </w:rPr>
              <w:t xml:space="preserve">Славянка" </w:t>
            </w:r>
          </w:p>
        </w:tc>
        <w:tc>
          <w:tcPr>
            <w:tcW w:w="237" w:type="pct"/>
            <w:tcBorders>
              <w:top w:val="nil"/>
              <w:left w:val="nil"/>
              <w:bottom w:val="single" w:sz="4" w:space="0" w:color="000000"/>
              <w:right w:val="single" w:sz="4" w:space="0" w:color="000000"/>
            </w:tcBorders>
            <w:shd w:val="clear" w:color="auto" w:fill="auto"/>
            <w:noWrap/>
            <w:hideMark/>
          </w:tcPr>
          <w:p w14:paraId="36398B2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589BC11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noWrap/>
            <w:hideMark/>
          </w:tcPr>
          <w:p w14:paraId="6A4A6C9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0230000000</w:t>
            </w:r>
          </w:p>
        </w:tc>
        <w:tc>
          <w:tcPr>
            <w:tcW w:w="238" w:type="pct"/>
            <w:tcBorders>
              <w:top w:val="nil"/>
              <w:left w:val="nil"/>
              <w:bottom w:val="single" w:sz="4" w:space="0" w:color="000000"/>
              <w:right w:val="single" w:sz="4" w:space="0" w:color="000000"/>
            </w:tcBorders>
            <w:shd w:val="clear" w:color="auto" w:fill="auto"/>
            <w:noWrap/>
            <w:hideMark/>
          </w:tcPr>
          <w:p w14:paraId="443588C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noWrap/>
            <w:hideMark/>
          </w:tcPr>
          <w:p w14:paraId="54CDB1B5" w14:textId="5F9B9347" w:rsidR="00543A6A" w:rsidRPr="0075170A" w:rsidRDefault="00543A6A" w:rsidP="00F830E1">
            <w:pPr>
              <w:jc w:val="right"/>
              <w:rPr>
                <w:rFonts w:eastAsia="Times New Roman"/>
                <w:color w:val="000000"/>
                <w:lang w:eastAsia="ru-RU"/>
              </w:rPr>
            </w:pPr>
            <w:r w:rsidRPr="0075170A">
              <w:rPr>
                <w:rFonts w:eastAsia="Times New Roman"/>
                <w:color w:val="000000"/>
                <w:lang w:eastAsia="ru-RU"/>
              </w:rPr>
              <w:t>27384645,00</w:t>
            </w:r>
          </w:p>
        </w:tc>
        <w:tc>
          <w:tcPr>
            <w:tcW w:w="688" w:type="pct"/>
            <w:tcBorders>
              <w:top w:val="nil"/>
              <w:left w:val="nil"/>
              <w:bottom w:val="single" w:sz="4" w:space="0" w:color="000000"/>
              <w:right w:val="single" w:sz="4" w:space="0" w:color="000000"/>
            </w:tcBorders>
            <w:shd w:val="clear" w:color="auto" w:fill="auto"/>
            <w:noWrap/>
            <w:hideMark/>
          </w:tcPr>
          <w:p w14:paraId="72273E0C" w14:textId="7ED16290" w:rsidR="00543A6A" w:rsidRPr="0075170A" w:rsidRDefault="00543A6A" w:rsidP="00F830E1">
            <w:pPr>
              <w:jc w:val="right"/>
              <w:rPr>
                <w:rFonts w:eastAsia="Times New Roman"/>
                <w:color w:val="000000"/>
                <w:lang w:eastAsia="ru-RU"/>
              </w:rPr>
            </w:pPr>
            <w:r w:rsidRPr="0075170A">
              <w:rPr>
                <w:rFonts w:eastAsia="Times New Roman"/>
                <w:color w:val="000000"/>
                <w:lang w:eastAsia="ru-RU"/>
              </w:rPr>
              <w:t>25461200,00</w:t>
            </w:r>
          </w:p>
        </w:tc>
        <w:tc>
          <w:tcPr>
            <w:tcW w:w="713" w:type="pct"/>
            <w:tcBorders>
              <w:top w:val="nil"/>
              <w:left w:val="nil"/>
              <w:bottom w:val="single" w:sz="4" w:space="0" w:color="000000"/>
              <w:right w:val="single" w:sz="4" w:space="0" w:color="000000"/>
            </w:tcBorders>
            <w:shd w:val="clear" w:color="auto" w:fill="auto"/>
            <w:noWrap/>
            <w:hideMark/>
          </w:tcPr>
          <w:p w14:paraId="668455A2" w14:textId="0CC586B2" w:rsidR="00543A6A" w:rsidRPr="0075170A" w:rsidRDefault="00543A6A" w:rsidP="00F830E1">
            <w:pPr>
              <w:jc w:val="right"/>
              <w:rPr>
                <w:rFonts w:eastAsia="Times New Roman"/>
                <w:color w:val="000000"/>
                <w:lang w:eastAsia="ru-RU"/>
              </w:rPr>
            </w:pPr>
            <w:r w:rsidRPr="0075170A">
              <w:rPr>
                <w:rFonts w:eastAsia="Times New Roman"/>
                <w:color w:val="000000"/>
                <w:lang w:eastAsia="ru-RU"/>
              </w:rPr>
              <w:t>26917570,00</w:t>
            </w:r>
          </w:p>
        </w:tc>
      </w:tr>
      <w:tr w:rsidR="00543A6A" w:rsidRPr="00474DBA" w14:paraId="7284D863"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B2C30E1"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обеспечение деятельности (оказание услуг) муниципальных учреждений</w:t>
            </w:r>
          </w:p>
        </w:tc>
        <w:tc>
          <w:tcPr>
            <w:tcW w:w="237" w:type="pct"/>
            <w:tcBorders>
              <w:top w:val="nil"/>
              <w:left w:val="nil"/>
              <w:bottom w:val="single" w:sz="4" w:space="0" w:color="000000"/>
              <w:right w:val="single" w:sz="4" w:space="0" w:color="000000"/>
            </w:tcBorders>
            <w:shd w:val="clear" w:color="auto" w:fill="auto"/>
            <w:noWrap/>
            <w:hideMark/>
          </w:tcPr>
          <w:p w14:paraId="395BE42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154BAF4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noWrap/>
            <w:hideMark/>
          </w:tcPr>
          <w:p w14:paraId="138F7F0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0230021000</w:t>
            </w:r>
          </w:p>
        </w:tc>
        <w:tc>
          <w:tcPr>
            <w:tcW w:w="238" w:type="pct"/>
            <w:tcBorders>
              <w:top w:val="nil"/>
              <w:left w:val="nil"/>
              <w:bottom w:val="single" w:sz="4" w:space="0" w:color="000000"/>
              <w:right w:val="single" w:sz="4" w:space="0" w:color="000000"/>
            </w:tcBorders>
            <w:shd w:val="clear" w:color="auto" w:fill="auto"/>
            <w:noWrap/>
            <w:hideMark/>
          </w:tcPr>
          <w:p w14:paraId="0309C3C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noWrap/>
            <w:hideMark/>
          </w:tcPr>
          <w:p w14:paraId="28A98483" w14:textId="0D443A59" w:rsidR="00543A6A" w:rsidRPr="0075170A" w:rsidRDefault="00543A6A" w:rsidP="00F830E1">
            <w:pPr>
              <w:jc w:val="right"/>
              <w:rPr>
                <w:rFonts w:eastAsia="Times New Roman"/>
                <w:color w:val="000000"/>
                <w:lang w:eastAsia="ru-RU"/>
              </w:rPr>
            </w:pPr>
            <w:r w:rsidRPr="0075170A">
              <w:rPr>
                <w:rFonts w:eastAsia="Times New Roman"/>
                <w:color w:val="000000"/>
                <w:lang w:eastAsia="ru-RU"/>
              </w:rPr>
              <w:t>26194475,00</w:t>
            </w:r>
          </w:p>
        </w:tc>
        <w:tc>
          <w:tcPr>
            <w:tcW w:w="688" w:type="pct"/>
            <w:tcBorders>
              <w:top w:val="nil"/>
              <w:left w:val="nil"/>
              <w:bottom w:val="single" w:sz="4" w:space="0" w:color="000000"/>
              <w:right w:val="single" w:sz="4" w:space="0" w:color="000000"/>
            </w:tcBorders>
            <w:shd w:val="clear" w:color="auto" w:fill="auto"/>
            <w:noWrap/>
            <w:hideMark/>
          </w:tcPr>
          <w:p w14:paraId="0A4D64CC" w14:textId="5B0716B3" w:rsidR="00543A6A" w:rsidRPr="0075170A" w:rsidRDefault="00543A6A" w:rsidP="00F830E1">
            <w:pPr>
              <w:jc w:val="right"/>
              <w:rPr>
                <w:rFonts w:eastAsia="Times New Roman"/>
                <w:color w:val="000000"/>
                <w:lang w:eastAsia="ru-RU"/>
              </w:rPr>
            </w:pPr>
            <w:r w:rsidRPr="0075170A">
              <w:rPr>
                <w:rFonts w:eastAsia="Times New Roman"/>
                <w:color w:val="000000"/>
                <w:lang w:eastAsia="ru-RU"/>
              </w:rPr>
              <w:t>25461200,00</w:t>
            </w:r>
          </w:p>
        </w:tc>
        <w:tc>
          <w:tcPr>
            <w:tcW w:w="713" w:type="pct"/>
            <w:tcBorders>
              <w:top w:val="nil"/>
              <w:left w:val="nil"/>
              <w:bottom w:val="single" w:sz="4" w:space="0" w:color="000000"/>
              <w:right w:val="single" w:sz="4" w:space="0" w:color="000000"/>
            </w:tcBorders>
            <w:shd w:val="clear" w:color="auto" w:fill="auto"/>
            <w:noWrap/>
            <w:hideMark/>
          </w:tcPr>
          <w:p w14:paraId="56208A00" w14:textId="2603287C" w:rsidR="00543A6A" w:rsidRPr="0075170A" w:rsidRDefault="00543A6A" w:rsidP="00F830E1">
            <w:pPr>
              <w:jc w:val="right"/>
              <w:rPr>
                <w:rFonts w:eastAsia="Times New Roman"/>
                <w:color w:val="000000"/>
                <w:lang w:eastAsia="ru-RU"/>
              </w:rPr>
            </w:pPr>
            <w:r w:rsidRPr="0075170A">
              <w:rPr>
                <w:rFonts w:eastAsia="Times New Roman"/>
                <w:color w:val="000000"/>
                <w:lang w:eastAsia="ru-RU"/>
              </w:rPr>
              <w:t>26917570,00</w:t>
            </w:r>
          </w:p>
        </w:tc>
      </w:tr>
      <w:tr w:rsidR="00543A6A" w:rsidRPr="00474DBA" w14:paraId="01BB1F61"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D6E415A" w14:textId="0C3E3F46"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Предоставление субсидий </w:t>
            </w:r>
            <w:r w:rsidR="00E85690" w:rsidRPr="0075170A">
              <w:rPr>
                <w:rFonts w:eastAsia="Times New Roman"/>
                <w:color w:val="000000"/>
                <w:lang w:eastAsia="ru-RU"/>
              </w:rPr>
              <w:t>бюджетным, автономным</w:t>
            </w:r>
            <w:r w:rsidRPr="0075170A">
              <w:rPr>
                <w:rFonts w:eastAsia="Times New Roman"/>
                <w:color w:val="000000"/>
                <w:lang w:eastAsia="ru-RU"/>
              </w:rPr>
              <w:t xml:space="preserve"> учреждениям и иным некоммерческим организациям</w:t>
            </w:r>
          </w:p>
        </w:tc>
        <w:tc>
          <w:tcPr>
            <w:tcW w:w="237" w:type="pct"/>
            <w:tcBorders>
              <w:top w:val="nil"/>
              <w:left w:val="nil"/>
              <w:bottom w:val="single" w:sz="4" w:space="0" w:color="000000"/>
              <w:right w:val="single" w:sz="4" w:space="0" w:color="000000"/>
            </w:tcBorders>
            <w:shd w:val="clear" w:color="auto" w:fill="auto"/>
            <w:noWrap/>
            <w:hideMark/>
          </w:tcPr>
          <w:p w14:paraId="39CE0F6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3131F06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noWrap/>
            <w:hideMark/>
          </w:tcPr>
          <w:p w14:paraId="63E0A7A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0230021000</w:t>
            </w:r>
          </w:p>
        </w:tc>
        <w:tc>
          <w:tcPr>
            <w:tcW w:w="238" w:type="pct"/>
            <w:tcBorders>
              <w:top w:val="nil"/>
              <w:left w:val="nil"/>
              <w:bottom w:val="single" w:sz="4" w:space="0" w:color="000000"/>
              <w:right w:val="single" w:sz="4" w:space="0" w:color="000000"/>
            </w:tcBorders>
            <w:shd w:val="clear" w:color="auto" w:fill="auto"/>
            <w:noWrap/>
            <w:hideMark/>
          </w:tcPr>
          <w:p w14:paraId="3C8BFA9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600</w:t>
            </w:r>
          </w:p>
        </w:tc>
        <w:tc>
          <w:tcPr>
            <w:tcW w:w="688" w:type="pct"/>
            <w:tcBorders>
              <w:top w:val="nil"/>
              <w:left w:val="nil"/>
              <w:bottom w:val="single" w:sz="4" w:space="0" w:color="000000"/>
              <w:right w:val="single" w:sz="4" w:space="0" w:color="000000"/>
            </w:tcBorders>
            <w:shd w:val="clear" w:color="auto" w:fill="auto"/>
            <w:noWrap/>
            <w:hideMark/>
          </w:tcPr>
          <w:p w14:paraId="61198603" w14:textId="6226912D" w:rsidR="00543A6A" w:rsidRPr="0075170A" w:rsidRDefault="00543A6A" w:rsidP="00F830E1">
            <w:pPr>
              <w:jc w:val="right"/>
              <w:rPr>
                <w:rFonts w:eastAsia="Times New Roman"/>
                <w:color w:val="000000"/>
                <w:lang w:eastAsia="ru-RU"/>
              </w:rPr>
            </w:pPr>
            <w:r w:rsidRPr="0075170A">
              <w:rPr>
                <w:rFonts w:eastAsia="Times New Roman"/>
                <w:color w:val="000000"/>
                <w:lang w:eastAsia="ru-RU"/>
              </w:rPr>
              <w:t>26194475,00</w:t>
            </w:r>
          </w:p>
        </w:tc>
        <w:tc>
          <w:tcPr>
            <w:tcW w:w="688" w:type="pct"/>
            <w:tcBorders>
              <w:top w:val="nil"/>
              <w:left w:val="nil"/>
              <w:bottom w:val="single" w:sz="4" w:space="0" w:color="000000"/>
              <w:right w:val="single" w:sz="4" w:space="0" w:color="000000"/>
            </w:tcBorders>
            <w:shd w:val="clear" w:color="auto" w:fill="auto"/>
            <w:noWrap/>
            <w:hideMark/>
          </w:tcPr>
          <w:p w14:paraId="2B371767" w14:textId="7DDECAEC" w:rsidR="00543A6A" w:rsidRPr="0075170A" w:rsidRDefault="00543A6A" w:rsidP="00F830E1">
            <w:pPr>
              <w:jc w:val="right"/>
              <w:rPr>
                <w:rFonts w:eastAsia="Times New Roman"/>
                <w:color w:val="000000"/>
                <w:lang w:eastAsia="ru-RU"/>
              </w:rPr>
            </w:pPr>
            <w:r w:rsidRPr="0075170A">
              <w:rPr>
                <w:rFonts w:eastAsia="Times New Roman"/>
                <w:color w:val="000000"/>
                <w:lang w:eastAsia="ru-RU"/>
              </w:rPr>
              <w:t>25461200,00</w:t>
            </w:r>
          </w:p>
        </w:tc>
        <w:tc>
          <w:tcPr>
            <w:tcW w:w="713" w:type="pct"/>
            <w:tcBorders>
              <w:top w:val="nil"/>
              <w:left w:val="nil"/>
              <w:bottom w:val="single" w:sz="4" w:space="0" w:color="000000"/>
              <w:right w:val="single" w:sz="4" w:space="0" w:color="000000"/>
            </w:tcBorders>
            <w:shd w:val="clear" w:color="auto" w:fill="auto"/>
            <w:noWrap/>
            <w:hideMark/>
          </w:tcPr>
          <w:p w14:paraId="7B899CFC" w14:textId="21BCF8FF" w:rsidR="00543A6A" w:rsidRPr="0075170A" w:rsidRDefault="00543A6A" w:rsidP="00F830E1">
            <w:pPr>
              <w:jc w:val="right"/>
              <w:rPr>
                <w:rFonts w:eastAsia="Times New Roman"/>
                <w:color w:val="000000"/>
                <w:lang w:eastAsia="ru-RU"/>
              </w:rPr>
            </w:pPr>
            <w:r w:rsidRPr="0075170A">
              <w:rPr>
                <w:rFonts w:eastAsia="Times New Roman"/>
                <w:color w:val="000000"/>
                <w:lang w:eastAsia="ru-RU"/>
              </w:rPr>
              <w:t>26917570,00</w:t>
            </w:r>
          </w:p>
        </w:tc>
      </w:tr>
      <w:tr w:rsidR="00543A6A" w:rsidRPr="00474DBA" w14:paraId="1FC1A4B1"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2AF7D18"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Субсидии бюджетным учреждениям</w:t>
            </w:r>
          </w:p>
        </w:tc>
        <w:tc>
          <w:tcPr>
            <w:tcW w:w="237" w:type="pct"/>
            <w:tcBorders>
              <w:top w:val="nil"/>
              <w:left w:val="nil"/>
              <w:bottom w:val="single" w:sz="4" w:space="0" w:color="000000"/>
              <w:right w:val="single" w:sz="4" w:space="0" w:color="000000"/>
            </w:tcBorders>
            <w:shd w:val="clear" w:color="auto" w:fill="auto"/>
            <w:noWrap/>
            <w:hideMark/>
          </w:tcPr>
          <w:p w14:paraId="215EC5A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4BD28B6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noWrap/>
            <w:hideMark/>
          </w:tcPr>
          <w:p w14:paraId="673A055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0230021000</w:t>
            </w:r>
          </w:p>
        </w:tc>
        <w:tc>
          <w:tcPr>
            <w:tcW w:w="238" w:type="pct"/>
            <w:tcBorders>
              <w:top w:val="nil"/>
              <w:left w:val="nil"/>
              <w:bottom w:val="single" w:sz="4" w:space="0" w:color="000000"/>
              <w:right w:val="single" w:sz="4" w:space="0" w:color="000000"/>
            </w:tcBorders>
            <w:shd w:val="clear" w:color="auto" w:fill="auto"/>
            <w:noWrap/>
            <w:hideMark/>
          </w:tcPr>
          <w:p w14:paraId="37ECCE0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610</w:t>
            </w:r>
          </w:p>
        </w:tc>
        <w:tc>
          <w:tcPr>
            <w:tcW w:w="688" w:type="pct"/>
            <w:tcBorders>
              <w:top w:val="nil"/>
              <w:left w:val="nil"/>
              <w:bottom w:val="single" w:sz="4" w:space="0" w:color="000000"/>
              <w:right w:val="single" w:sz="4" w:space="0" w:color="000000"/>
            </w:tcBorders>
            <w:shd w:val="clear" w:color="auto" w:fill="auto"/>
            <w:noWrap/>
            <w:hideMark/>
          </w:tcPr>
          <w:p w14:paraId="12A8A515" w14:textId="16B19F17" w:rsidR="00543A6A" w:rsidRPr="0075170A" w:rsidRDefault="00543A6A" w:rsidP="00F830E1">
            <w:pPr>
              <w:jc w:val="right"/>
              <w:rPr>
                <w:rFonts w:eastAsia="Times New Roman"/>
                <w:color w:val="000000"/>
                <w:lang w:eastAsia="ru-RU"/>
              </w:rPr>
            </w:pPr>
            <w:r w:rsidRPr="0075170A">
              <w:rPr>
                <w:rFonts w:eastAsia="Times New Roman"/>
                <w:color w:val="000000"/>
                <w:lang w:eastAsia="ru-RU"/>
              </w:rPr>
              <w:t>26194475,00</w:t>
            </w:r>
          </w:p>
        </w:tc>
        <w:tc>
          <w:tcPr>
            <w:tcW w:w="688" w:type="pct"/>
            <w:tcBorders>
              <w:top w:val="nil"/>
              <w:left w:val="nil"/>
              <w:bottom w:val="single" w:sz="4" w:space="0" w:color="000000"/>
              <w:right w:val="single" w:sz="4" w:space="0" w:color="000000"/>
            </w:tcBorders>
            <w:shd w:val="clear" w:color="auto" w:fill="auto"/>
            <w:noWrap/>
            <w:hideMark/>
          </w:tcPr>
          <w:p w14:paraId="6AD1D57E" w14:textId="303FF91C" w:rsidR="00543A6A" w:rsidRPr="0075170A" w:rsidRDefault="00543A6A" w:rsidP="00F830E1">
            <w:pPr>
              <w:jc w:val="right"/>
              <w:rPr>
                <w:rFonts w:eastAsia="Times New Roman"/>
                <w:color w:val="000000"/>
                <w:lang w:eastAsia="ru-RU"/>
              </w:rPr>
            </w:pPr>
            <w:r w:rsidRPr="0075170A">
              <w:rPr>
                <w:rFonts w:eastAsia="Times New Roman"/>
                <w:color w:val="000000"/>
                <w:lang w:eastAsia="ru-RU"/>
              </w:rPr>
              <w:t>25461200,00</w:t>
            </w:r>
          </w:p>
        </w:tc>
        <w:tc>
          <w:tcPr>
            <w:tcW w:w="713" w:type="pct"/>
            <w:tcBorders>
              <w:top w:val="nil"/>
              <w:left w:val="nil"/>
              <w:bottom w:val="single" w:sz="4" w:space="0" w:color="000000"/>
              <w:right w:val="single" w:sz="4" w:space="0" w:color="000000"/>
            </w:tcBorders>
            <w:shd w:val="clear" w:color="auto" w:fill="auto"/>
            <w:noWrap/>
            <w:hideMark/>
          </w:tcPr>
          <w:p w14:paraId="0EF82BD4" w14:textId="173B1C40" w:rsidR="00543A6A" w:rsidRPr="0075170A" w:rsidRDefault="00543A6A" w:rsidP="00F830E1">
            <w:pPr>
              <w:jc w:val="right"/>
              <w:rPr>
                <w:rFonts w:eastAsia="Times New Roman"/>
                <w:color w:val="000000"/>
                <w:lang w:eastAsia="ru-RU"/>
              </w:rPr>
            </w:pPr>
            <w:r w:rsidRPr="0075170A">
              <w:rPr>
                <w:rFonts w:eastAsia="Times New Roman"/>
                <w:color w:val="000000"/>
                <w:lang w:eastAsia="ru-RU"/>
              </w:rPr>
              <w:t>26917570,00</w:t>
            </w:r>
          </w:p>
        </w:tc>
      </w:tr>
      <w:tr w:rsidR="00543A6A" w:rsidRPr="00474DBA" w14:paraId="65D10FFD"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2D7DF9C"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мероприятия, направленные на материально-техническое обеспечение муниципальных учреждений</w:t>
            </w:r>
          </w:p>
        </w:tc>
        <w:tc>
          <w:tcPr>
            <w:tcW w:w="237" w:type="pct"/>
            <w:tcBorders>
              <w:top w:val="nil"/>
              <w:left w:val="nil"/>
              <w:bottom w:val="single" w:sz="4" w:space="0" w:color="000000"/>
              <w:right w:val="single" w:sz="4" w:space="0" w:color="000000"/>
            </w:tcBorders>
            <w:shd w:val="clear" w:color="auto" w:fill="auto"/>
            <w:noWrap/>
            <w:hideMark/>
          </w:tcPr>
          <w:p w14:paraId="0EAA3E3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34207B1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noWrap/>
            <w:hideMark/>
          </w:tcPr>
          <w:p w14:paraId="5D1F48B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0230021002</w:t>
            </w:r>
          </w:p>
        </w:tc>
        <w:tc>
          <w:tcPr>
            <w:tcW w:w="238" w:type="pct"/>
            <w:tcBorders>
              <w:top w:val="nil"/>
              <w:left w:val="nil"/>
              <w:bottom w:val="single" w:sz="4" w:space="0" w:color="000000"/>
              <w:right w:val="single" w:sz="4" w:space="0" w:color="000000"/>
            </w:tcBorders>
            <w:shd w:val="clear" w:color="auto" w:fill="auto"/>
            <w:noWrap/>
            <w:hideMark/>
          </w:tcPr>
          <w:p w14:paraId="143698F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noWrap/>
            <w:hideMark/>
          </w:tcPr>
          <w:p w14:paraId="0D97CDF9" w14:textId="6A1088AB" w:rsidR="00543A6A" w:rsidRPr="0075170A" w:rsidRDefault="00543A6A" w:rsidP="00F830E1">
            <w:pPr>
              <w:jc w:val="right"/>
              <w:rPr>
                <w:rFonts w:eastAsia="Times New Roman"/>
                <w:color w:val="000000"/>
                <w:lang w:eastAsia="ru-RU"/>
              </w:rPr>
            </w:pPr>
            <w:r w:rsidRPr="0075170A">
              <w:rPr>
                <w:rFonts w:eastAsia="Times New Roman"/>
                <w:color w:val="000000"/>
                <w:lang w:eastAsia="ru-RU"/>
              </w:rPr>
              <w:t>1190170,00</w:t>
            </w:r>
          </w:p>
        </w:tc>
        <w:tc>
          <w:tcPr>
            <w:tcW w:w="688" w:type="pct"/>
            <w:tcBorders>
              <w:top w:val="nil"/>
              <w:left w:val="nil"/>
              <w:bottom w:val="single" w:sz="4" w:space="0" w:color="000000"/>
              <w:right w:val="single" w:sz="4" w:space="0" w:color="000000"/>
            </w:tcBorders>
            <w:shd w:val="clear" w:color="auto" w:fill="auto"/>
            <w:noWrap/>
            <w:hideMark/>
          </w:tcPr>
          <w:p w14:paraId="13C57571"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noWrap/>
            <w:hideMark/>
          </w:tcPr>
          <w:p w14:paraId="19373B6E"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748A5645"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05F55EC" w14:textId="02B38E75"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Предоставление субсидий </w:t>
            </w:r>
            <w:r w:rsidR="00E85690" w:rsidRPr="0075170A">
              <w:rPr>
                <w:rFonts w:eastAsia="Times New Roman"/>
                <w:color w:val="000000"/>
                <w:lang w:eastAsia="ru-RU"/>
              </w:rPr>
              <w:t>бюджетным, автономным</w:t>
            </w:r>
            <w:r w:rsidRPr="0075170A">
              <w:rPr>
                <w:rFonts w:eastAsia="Times New Roman"/>
                <w:color w:val="000000"/>
                <w:lang w:eastAsia="ru-RU"/>
              </w:rPr>
              <w:t xml:space="preserve"> учреждениям и иным некоммерческим организациям</w:t>
            </w:r>
          </w:p>
        </w:tc>
        <w:tc>
          <w:tcPr>
            <w:tcW w:w="237" w:type="pct"/>
            <w:tcBorders>
              <w:top w:val="nil"/>
              <w:left w:val="nil"/>
              <w:bottom w:val="single" w:sz="4" w:space="0" w:color="000000"/>
              <w:right w:val="single" w:sz="4" w:space="0" w:color="000000"/>
            </w:tcBorders>
            <w:shd w:val="clear" w:color="auto" w:fill="auto"/>
            <w:noWrap/>
            <w:hideMark/>
          </w:tcPr>
          <w:p w14:paraId="046FFFA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57AE5C2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noWrap/>
            <w:hideMark/>
          </w:tcPr>
          <w:p w14:paraId="5711A1B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0230021002</w:t>
            </w:r>
          </w:p>
        </w:tc>
        <w:tc>
          <w:tcPr>
            <w:tcW w:w="238" w:type="pct"/>
            <w:tcBorders>
              <w:top w:val="nil"/>
              <w:left w:val="nil"/>
              <w:bottom w:val="single" w:sz="4" w:space="0" w:color="000000"/>
              <w:right w:val="single" w:sz="4" w:space="0" w:color="000000"/>
            </w:tcBorders>
            <w:shd w:val="clear" w:color="auto" w:fill="auto"/>
            <w:noWrap/>
            <w:hideMark/>
          </w:tcPr>
          <w:p w14:paraId="5A753AF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600</w:t>
            </w:r>
          </w:p>
        </w:tc>
        <w:tc>
          <w:tcPr>
            <w:tcW w:w="688" w:type="pct"/>
            <w:tcBorders>
              <w:top w:val="nil"/>
              <w:left w:val="nil"/>
              <w:bottom w:val="single" w:sz="4" w:space="0" w:color="000000"/>
              <w:right w:val="single" w:sz="4" w:space="0" w:color="000000"/>
            </w:tcBorders>
            <w:shd w:val="clear" w:color="auto" w:fill="auto"/>
            <w:noWrap/>
            <w:hideMark/>
          </w:tcPr>
          <w:p w14:paraId="5E635DD5" w14:textId="273E6A16" w:rsidR="00543A6A" w:rsidRPr="0075170A" w:rsidRDefault="00543A6A" w:rsidP="00F830E1">
            <w:pPr>
              <w:jc w:val="right"/>
              <w:rPr>
                <w:rFonts w:eastAsia="Times New Roman"/>
                <w:color w:val="000000"/>
                <w:lang w:eastAsia="ru-RU"/>
              </w:rPr>
            </w:pPr>
            <w:r w:rsidRPr="0075170A">
              <w:rPr>
                <w:rFonts w:eastAsia="Times New Roman"/>
                <w:color w:val="000000"/>
                <w:lang w:eastAsia="ru-RU"/>
              </w:rPr>
              <w:t>1190170,00</w:t>
            </w:r>
          </w:p>
        </w:tc>
        <w:tc>
          <w:tcPr>
            <w:tcW w:w="688" w:type="pct"/>
            <w:tcBorders>
              <w:top w:val="nil"/>
              <w:left w:val="nil"/>
              <w:bottom w:val="single" w:sz="4" w:space="0" w:color="000000"/>
              <w:right w:val="single" w:sz="4" w:space="0" w:color="000000"/>
            </w:tcBorders>
            <w:shd w:val="clear" w:color="auto" w:fill="auto"/>
            <w:noWrap/>
            <w:hideMark/>
          </w:tcPr>
          <w:p w14:paraId="2513A140"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noWrap/>
            <w:hideMark/>
          </w:tcPr>
          <w:p w14:paraId="7D1DEB2A"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0FAC1FC2"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A1C8215"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Субсидии бюджетным учреждениям</w:t>
            </w:r>
          </w:p>
        </w:tc>
        <w:tc>
          <w:tcPr>
            <w:tcW w:w="237" w:type="pct"/>
            <w:tcBorders>
              <w:top w:val="nil"/>
              <w:left w:val="nil"/>
              <w:bottom w:val="single" w:sz="4" w:space="0" w:color="000000"/>
              <w:right w:val="single" w:sz="4" w:space="0" w:color="000000"/>
            </w:tcBorders>
            <w:shd w:val="clear" w:color="auto" w:fill="auto"/>
            <w:noWrap/>
            <w:hideMark/>
          </w:tcPr>
          <w:p w14:paraId="32B76AE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418DACF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noWrap/>
            <w:hideMark/>
          </w:tcPr>
          <w:p w14:paraId="733223C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0230021002</w:t>
            </w:r>
          </w:p>
        </w:tc>
        <w:tc>
          <w:tcPr>
            <w:tcW w:w="238" w:type="pct"/>
            <w:tcBorders>
              <w:top w:val="nil"/>
              <w:left w:val="nil"/>
              <w:bottom w:val="single" w:sz="4" w:space="0" w:color="000000"/>
              <w:right w:val="single" w:sz="4" w:space="0" w:color="000000"/>
            </w:tcBorders>
            <w:shd w:val="clear" w:color="auto" w:fill="auto"/>
            <w:noWrap/>
            <w:hideMark/>
          </w:tcPr>
          <w:p w14:paraId="65944AA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610</w:t>
            </w:r>
          </w:p>
        </w:tc>
        <w:tc>
          <w:tcPr>
            <w:tcW w:w="688" w:type="pct"/>
            <w:tcBorders>
              <w:top w:val="nil"/>
              <w:left w:val="nil"/>
              <w:bottom w:val="single" w:sz="4" w:space="0" w:color="000000"/>
              <w:right w:val="single" w:sz="4" w:space="0" w:color="000000"/>
            </w:tcBorders>
            <w:shd w:val="clear" w:color="auto" w:fill="auto"/>
            <w:noWrap/>
            <w:hideMark/>
          </w:tcPr>
          <w:p w14:paraId="0501117C" w14:textId="4B369CD1" w:rsidR="00543A6A" w:rsidRPr="0075170A" w:rsidRDefault="00543A6A" w:rsidP="00F830E1">
            <w:pPr>
              <w:jc w:val="right"/>
              <w:rPr>
                <w:rFonts w:eastAsia="Times New Roman"/>
                <w:color w:val="000000"/>
                <w:lang w:eastAsia="ru-RU"/>
              </w:rPr>
            </w:pPr>
            <w:r w:rsidRPr="0075170A">
              <w:rPr>
                <w:rFonts w:eastAsia="Times New Roman"/>
                <w:color w:val="000000"/>
                <w:lang w:eastAsia="ru-RU"/>
              </w:rPr>
              <w:t>1190170,00</w:t>
            </w:r>
          </w:p>
        </w:tc>
        <w:tc>
          <w:tcPr>
            <w:tcW w:w="688" w:type="pct"/>
            <w:tcBorders>
              <w:top w:val="nil"/>
              <w:left w:val="nil"/>
              <w:bottom w:val="single" w:sz="4" w:space="0" w:color="000000"/>
              <w:right w:val="single" w:sz="4" w:space="0" w:color="000000"/>
            </w:tcBorders>
            <w:shd w:val="clear" w:color="auto" w:fill="auto"/>
            <w:noWrap/>
            <w:hideMark/>
          </w:tcPr>
          <w:p w14:paraId="15087E98"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noWrap/>
            <w:hideMark/>
          </w:tcPr>
          <w:p w14:paraId="01ED37B5"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50E5FC12"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94B0DBD" w14:textId="77777777" w:rsidR="00543A6A" w:rsidRPr="0075170A" w:rsidRDefault="00543A6A" w:rsidP="00F830E1">
            <w:pPr>
              <w:jc w:val="both"/>
              <w:rPr>
                <w:rFonts w:eastAsia="Times New Roman"/>
                <w:b/>
                <w:bCs/>
                <w:color w:val="000000"/>
                <w:lang w:eastAsia="ru-RU"/>
              </w:rPr>
            </w:pPr>
            <w:r w:rsidRPr="0075170A">
              <w:rPr>
                <w:rFonts w:eastAsia="Times New Roman"/>
                <w:b/>
                <w:bCs/>
                <w:color w:val="000000"/>
                <w:lang w:eastAsia="ru-RU"/>
              </w:rPr>
              <w:t>Молодежная политика</w:t>
            </w:r>
          </w:p>
        </w:tc>
        <w:tc>
          <w:tcPr>
            <w:tcW w:w="237" w:type="pct"/>
            <w:tcBorders>
              <w:top w:val="nil"/>
              <w:left w:val="nil"/>
              <w:bottom w:val="single" w:sz="4" w:space="0" w:color="000000"/>
              <w:right w:val="single" w:sz="4" w:space="0" w:color="000000"/>
            </w:tcBorders>
            <w:shd w:val="clear" w:color="auto" w:fill="auto"/>
            <w:noWrap/>
            <w:hideMark/>
          </w:tcPr>
          <w:p w14:paraId="2F5AE610"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4D38C03D"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07</w:t>
            </w:r>
          </w:p>
        </w:tc>
        <w:tc>
          <w:tcPr>
            <w:tcW w:w="619" w:type="pct"/>
            <w:tcBorders>
              <w:top w:val="nil"/>
              <w:left w:val="nil"/>
              <w:bottom w:val="single" w:sz="4" w:space="0" w:color="000000"/>
              <w:right w:val="single" w:sz="4" w:space="0" w:color="000000"/>
            </w:tcBorders>
            <w:shd w:val="clear" w:color="auto" w:fill="auto"/>
            <w:noWrap/>
            <w:hideMark/>
          </w:tcPr>
          <w:p w14:paraId="1533C87E"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0000000000</w:t>
            </w:r>
          </w:p>
        </w:tc>
        <w:tc>
          <w:tcPr>
            <w:tcW w:w="238" w:type="pct"/>
            <w:tcBorders>
              <w:top w:val="nil"/>
              <w:left w:val="nil"/>
              <w:bottom w:val="single" w:sz="4" w:space="0" w:color="000000"/>
              <w:right w:val="single" w:sz="4" w:space="0" w:color="000000"/>
            </w:tcBorders>
            <w:shd w:val="clear" w:color="auto" w:fill="auto"/>
            <w:noWrap/>
            <w:hideMark/>
          </w:tcPr>
          <w:p w14:paraId="7E9F4590"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w:t>
            </w:r>
          </w:p>
        </w:tc>
        <w:tc>
          <w:tcPr>
            <w:tcW w:w="688" w:type="pct"/>
            <w:tcBorders>
              <w:top w:val="nil"/>
              <w:left w:val="nil"/>
              <w:bottom w:val="single" w:sz="4" w:space="0" w:color="000000"/>
              <w:right w:val="single" w:sz="4" w:space="0" w:color="000000"/>
            </w:tcBorders>
            <w:shd w:val="clear" w:color="auto" w:fill="auto"/>
            <w:noWrap/>
            <w:hideMark/>
          </w:tcPr>
          <w:p w14:paraId="3F3CA391" w14:textId="4A961808"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1825200,00</w:t>
            </w:r>
          </w:p>
        </w:tc>
        <w:tc>
          <w:tcPr>
            <w:tcW w:w="688" w:type="pct"/>
            <w:tcBorders>
              <w:top w:val="nil"/>
              <w:left w:val="nil"/>
              <w:bottom w:val="single" w:sz="4" w:space="0" w:color="000000"/>
              <w:right w:val="single" w:sz="4" w:space="0" w:color="000000"/>
            </w:tcBorders>
            <w:shd w:val="clear" w:color="auto" w:fill="auto"/>
            <w:noWrap/>
            <w:hideMark/>
          </w:tcPr>
          <w:p w14:paraId="145BCE11" w14:textId="58B4E8B0"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2230200,00</w:t>
            </w:r>
          </w:p>
        </w:tc>
        <w:tc>
          <w:tcPr>
            <w:tcW w:w="713" w:type="pct"/>
            <w:tcBorders>
              <w:top w:val="nil"/>
              <w:left w:val="nil"/>
              <w:bottom w:val="single" w:sz="4" w:space="0" w:color="000000"/>
              <w:right w:val="single" w:sz="4" w:space="0" w:color="000000"/>
            </w:tcBorders>
            <w:shd w:val="clear" w:color="auto" w:fill="auto"/>
            <w:noWrap/>
            <w:hideMark/>
          </w:tcPr>
          <w:p w14:paraId="20FD143B" w14:textId="0524BCD3"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2169070,00</w:t>
            </w:r>
          </w:p>
        </w:tc>
      </w:tr>
      <w:tr w:rsidR="00543A6A" w:rsidRPr="00474DBA" w14:paraId="4C585EE1"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2042C03"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Муниципальная программа "Молодежная политика Хасанского муниципального округа"</w:t>
            </w:r>
          </w:p>
        </w:tc>
        <w:tc>
          <w:tcPr>
            <w:tcW w:w="237" w:type="pct"/>
            <w:tcBorders>
              <w:top w:val="nil"/>
              <w:left w:val="nil"/>
              <w:bottom w:val="single" w:sz="4" w:space="0" w:color="000000"/>
              <w:right w:val="single" w:sz="4" w:space="0" w:color="000000"/>
            </w:tcBorders>
            <w:shd w:val="clear" w:color="auto" w:fill="auto"/>
            <w:noWrap/>
            <w:hideMark/>
          </w:tcPr>
          <w:p w14:paraId="1519310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027AAD6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619" w:type="pct"/>
            <w:tcBorders>
              <w:top w:val="nil"/>
              <w:left w:val="nil"/>
              <w:bottom w:val="single" w:sz="4" w:space="0" w:color="000000"/>
              <w:right w:val="single" w:sz="4" w:space="0" w:color="000000"/>
            </w:tcBorders>
            <w:shd w:val="clear" w:color="auto" w:fill="auto"/>
            <w:noWrap/>
            <w:hideMark/>
          </w:tcPr>
          <w:p w14:paraId="375A929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0400000000</w:t>
            </w:r>
          </w:p>
        </w:tc>
        <w:tc>
          <w:tcPr>
            <w:tcW w:w="238" w:type="pct"/>
            <w:tcBorders>
              <w:top w:val="nil"/>
              <w:left w:val="nil"/>
              <w:bottom w:val="single" w:sz="4" w:space="0" w:color="000000"/>
              <w:right w:val="single" w:sz="4" w:space="0" w:color="000000"/>
            </w:tcBorders>
            <w:shd w:val="clear" w:color="auto" w:fill="auto"/>
            <w:noWrap/>
            <w:hideMark/>
          </w:tcPr>
          <w:p w14:paraId="28B7A79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noWrap/>
            <w:hideMark/>
          </w:tcPr>
          <w:p w14:paraId="28A4534C" w14:textId="4D1B1F5E" w:rsidR="00543A6A" w:rsidRPr="0075170A" w:rsidRDefault="00543A6A" w:rsidP="00F830E1">
            <w:pPr>
              <w:jc w:val="right"/>
              <w:rPr>
                <w:rFonts w:eastAsia="Times New Roman"/>
                <w:color w:val="000000"/>
                <w:lang w:eastAsia="ru-RU"/>
              </w:rPr>
            </w:pPr>
            <w:r w:rsidRPr="0075170A">
              <w:rPr>
                <w:rFonts w:eastAsia="Times New Roman"/>
                <w:color w:val="000000"/>
                <w:lang w:eastAsia="ru-RU"/>
              </w:rPr>
              <w:t>1825200,00</w:t>
            </w:r>
          </w:p>
        </w:tc>
        <w:tc>
          <w:tcPr>
            <w:tcW w:w="688" w:type="pct"/>
            <w:tcBorders>
              <w:top w:val="nil"/>
              <w:left w:val="nil"/>
              <w:bottom w:val="single" w:sz="4" w:space="0" w:color="000000"/>
              <w:right w:val="single" w:sz="4" w:space="0" w:color="000000"/>
            </w:tcBorders>
            <w:shd w:val="clear" w:color="auto" w:fill="auto"/>
            <w:noWrap/>
            <w:hideMark/>
          </w:tcPr>
          <w:p w14:paraId="431C5A7C" w14:textId="1A0CCBA1" w:rsidR="00543A6A" w:rsidRPr="0075170A" w:rsidRDefault="00543A6A" w:rsidP="00F830E1">
            <w:pPr>
              <w:jc w:val="right"/>
              <w:rPr>
                <w:rFonts w:eastAsia="Times New Roman"/>
                <w:color w:val="000000"/>
                <w:lang w:eastAsia="ru-RU"/>
              </w:rPr>
            </w:pPr>
            <w:r w:rsidRPr="0075170A">
              <w:rPr>
                <w:rFonts w:eastAsia="Times New Roman"/>
                <w:color w:val="000000"/>
                <w:lang w:eastAsia="ru-RU"/>
              </w:rPr>
              <w:t>2230200,00</w:t>
            </w:r>
          </w:p>
        </w:tc>
        <w:tc>
          <w:tcPr>
            <w:tcW w:w="713" w:type="pct"/>
            <w:tcBorders>
              <w:top w:val="nil"/>
              <w:left w:val="nil"/>
              <w:bottom w:val="single" w:sz="4" w:space="0" w:color="000000"/>
              <w:right w:val="single" w:sz="4" w:space="0" w:color="000000"/>
            </w:tcBorders>
            <w:shd w:val="clear" w:color="auto" w:fill="auto"/>
            <w:noWrap/>
            <w:hideMark/>
          </w:tcPr>
          <w:p w14:paraId="31C812A7" w14:textId="7C84F7F0" w:rsidR="00543A6A" w:rsidRPr="0075170A" w:rsidRDefault="00543A6A" w:rsidP="00F830E1">
            <w:pPr>
              <w:jc w:val="right"/>
              <w:rPr>
                <w:rFonts w:eastAsia="Times New Roman"/>
                <w:color w:val="000000"/>
                <w:lang w:eastAsia="ru-RU"/>
              </w:rPr>
            </w:pPr>
            <w:r w:rsidRPr="0075170A">
              <w:rPr>
                <w:rFonts w:eastAsia="Times New Roman"/>
                <w:color w:val="000000"/>
                <w:lang w:eastAsia="ru-RU"/>
              </w:rPr>
              <w:t>2169070,00</w:t>
            </w:r>
          </w:p>
        </w:tc>
      </w:tr>
      <w:tr w:rsidR="00543A6A" w:rsidRPr="00474DBA" w14:paraId="60EA3C3F"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53CB181"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Основное направление "Профилактика деструктивных явлений в молодежной среде"</w:t>
            </w:r>
          </w:p>
        </w:tc>
        <w:tc>
          <w:tcPr>
            <w:tcW w:w="237" w:type="pct"/>
            <w:tcBorders>
              <w:top w:val="nil"/>
              <w:left w:val="nil"/>
              <w:bottom w:val="single" w:sz="4" w:space="0" w:color="000000"/>
              <w:right w:val="single" w:sz="4" w:space="0" w:color="000000"/>
            </w:tcBorders>
            <w:shd w:val="clear" w:color="auto" w:fill="auto"/>
            <w:noWrap/>
            <w:hideMark/>
          </w:tcPr>
          <w:p w14:paraId="3472A4E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2D2D730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619" w:type="pct"/>
            <w:tcBorders>
              <w:top w:val="nil"/>
              <w:left w:val="nil"/>
              <w:bottom w:val="single" w:sz="4" w:space="0" w:color="000000"/>
              <w:right w:val="single" w:sz="4" w:space="0" w:color="000000"/>
            </w:tcBorders>
            <w:shd w:val="clear" w:color="auto" w:fill="auto"/>
            <w:noWrap/>
            <w:hideMark/>
          </w:tcPr>
          <w:p w14:paraId="43A1F0F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0400100000</w:t>
            </w:r>
          </w:p>
        </w:tc>
        <w:tc>
          <w:tcPr>
            <w:tcW w:w="238" w:type="pct"/>
            <w:tcBorders>
              <w:top w:val="nil"/>
              <w:left w:val="nil"/>
              <w:bottom w:val="single" w:sz="4" w:space="0" w:color="000000"/>
              <w:right w:val="single" w:sz="4" w:space="0" w:color="000000"/>
            </w:tcBorders>
            <w:shd w:val="clear" w:color="auto" w:fill="auto"/>
            <w:noWrap/>
            <w:hideMark/>
          </w:tcPr>
          <w:p w14:paraId="36A4FF8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noWrap/>
            <w:hideMark/>
          </w:tcPr>
          <w:p w14:paraId="72EBBDCC" w14:textId="248F3D2E" w:rsidR="00543A6A" w:rsidRPr="0075170A" w:rsidRDefault="00543A6A" w:rsidP="00F830E1">
            <w:pPr>
              <w:jc w:val="right"/>
              <w:rPr>
                <w:rFonts w:eastAsia="Times New Roman"/>
                <w:color w:val="000000"/>
                <w:lang w:eastAsia="ru-RU"/>
              </w:rPr>
            </w:pPr>
            <w:r w:rsidRPr="0075170A">
              <w:rPr>
                <w:rFonts w:eastAsia="Times New Roman"/>
                <w:color w:val="000000"/>
                <w:lang w:eastAsia="ru-RU"/>
              </w:rPr>
              <w:t>171000,00</w:t>
            </w:r>
          </w:p>
        </w:tc>
        <w:tc>
          <w:tcPr>
            <w:tcW w:w="688" w:type="pct"/>
            <w:tcBorders>
              <w:top w:val="nil"/>
              <w:left w:val="nil"/>
              <w:bottom w:val="single" w:sz="4" w:space="0" w:color="000000"/>
              <w:right w:val="single" w:sz="4" w:space="0" w:color="000000"/>
            </w:tcBorders>
            <w:shd w:val="clear" w:color="auto" w:fill="auto"/>
            <w:noWrap/>
            <w:hideMark/>
          </w:tcPr>
          <w:p w14:paraId="58DD408E" w14:textId="77EC9D14" w:rsidR="00543A6A" w:rsidRPr="0075170A" w:rsidRDefault="00543A6A" w:rsidP="00F830E1">
            <w:pPr>
              <w:jc w:val="right"/>
              <w:rPr>
                <w:rFonts w:eastAsia="Times New Roman"/>
                <w:color w:val="000000"/>
                <w:lang w:eastAsia="ru-RU"/>
              </w:rPr>
            </w:pPr>
            <w:r w:rsidRPr="0075170A">
              <w:rPr>
                <w:rFonts w:eastAsia="Times New Roman"/>
                <w:color w:val="000000"/>
                <w:lang w:eastAsia="ru-RU"/>
              </w:rPr>
              <w:t>176000,00</w:t>
            </w:r>
          </w:p>
        </w:tc>
        <w:tc>
          <w:tcPr>
            <w:tcW w:w="713" w:type="pct"/>
            <w:tcBorders>
              <w:top w:val="nil"/>
              <w:left w:val="nil"/>
              <w:bottom w:val="single" w:sz="4" w:space="0" w:color="000000"/>
              <w:right w:val="single" w:sz="4" w:space="0" w:color="000000"/>
            </w:tcBorders>
            <w:shd w:val="clear" w:color="auto" w:fill="auto"/>
            <w:noWrap/>
            <w:hideMark/>
          </w:tcPr>
          <w:p w14:paraId="3B0274C2" w14:textId="1428BCE2" w:rsidR="00543A6A" w:rsidRPr="0075170A" w:rsidRDefault="00543A6A" w:rsidP="00F830E1">
            <w:pPr>
              <w:jc w:val="right"/>
              <w:rPr>
                <w:rFonts w:eastAsia="Times New Roman"/>
                <w:color w:val="000000"/>
                <w:lang w:eastAsia="ru-RU"/>
              </w:rPr>
            </w:pPr>
            <w:r w:rsidRPr="0075170A">
              <w:rPr>
                <w:rFonts w:eastAsia="Times New Roman"/>
                <w:color w:val="000000"/>
                <w:lang w:eastAsia="ru-RU"/>
              </w:rPr>
              <w:t>193600,00</w:t>
            </w:r>
          </w:p>
        </w:tc>
      </w:tr>
      <w:tr w:rsidR="00543A6A" w:rsidRPr="00474DBA" w14:paraId="13318645"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5161F0C"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осуществляемые в рамках муниципальной программы "Молодежная политика Хасанского муниципального округа"</w:t>
            </w:r>
          </w:p>
        </w:tc>
        <w:tc>
          <w:tcPr>
            <w:tcW w:w="237" w:type="pct"/>
            <w:tcBorders>
              <w:top w:val="nil"/>
              <w:left w:val="nil"/>
              <w:bottom w:val="single" w:sz="4" w:space="0" w:color="000000"/>
              <w:right w:val="single" w:sz="4" w:space="0" w:color="000000"/>
            </w:tcBorders>
            <w:shd w:val="clear" w:color="auto" w:fill="auto"/>
            <w:noWrap/>
            <w:hideMark/>
          </w:tcPr>
          <w:p w14:paraId="0CB1C0E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1A41A0C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619" w:type="pct"/>
            <w:tcBorders>
              <w:top w:val="nil"/>
              <w:left w:val="nil"/>
              <w:bottom w:val="single" w:sz="4" w:space="0" w:color="000000"/>
              <w:right w:val="single" w:sz="4" w:space="0" w:color="000000"/>
            </w:tcBorders>
            <w:shd w:val="clear" w:color="auto" w:fill="auto"/>
            <w:noWrap/>
            <w:hideMark/>
          </w:tcPr>
          <w:p w14:paraId="62C1C3B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0400112150</w:t>
            </w:r>
          </w:p>
        </w:tc>
        <w:tc>
          <w:tcPr>
            <w:tcW w:w="238" w:type="pct"/>
            <w:tcBorders>
              <w:top w:val="nil"/>
              <w:left w:val="nil"/>
              <w:bottom w:val="single" w:sz="4" w:space="0" w:color="000000"/>
              <w:right w:val="single" w:sz="4" w:space="0" w:color="000000"/>
            </w:tcBorders>
            <w:shd w:val="clear" w:color="auto" w:fill="auto"/>
            <w:noWrap/>
            <w:hideMark/>
          </w:tcPr>
          <w:p w14:paraId="3E7F148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noWrap/>
            <w:hideMark/>
          </w:tcPr>
          <w:p w14:paraId="2C4299D1" w14:textId="262AD3FF" w:rsidR="00543A6A" w:rsidRPr="0075170A" w:rsidRDefault="00543A6A" w:rsidP="00F830E1">
            <w:pPr>
              <w:jc w:val="right"/>
              <w:rPr>
                <w:rFonts w:eastAsia="Times New Roman"/>
                <w:color w:val="000000"/>
                <w:lang w:eastAsia="ru-RU"/>
              </w:rPr>
            </w:pPr>
            <w:r w:rsidRPr="0075170A">
              <w:rPr>
                <w:rFonts w:eastAsia="Times New Roman"/>
                <w:color w:val="000000"/>
                <w:lang w:eastAsia="ru-RU"/>
              </w:rPr>
              <w:t>171000,00</w:t>
            </w:r>
          </w:p>
        </w:tc>
        <w:tc>
          <w:tcPr>
            <w:tcW w:w="688" w:type="pct"/>
            <w:tcBorders>
              <w:top w:val="nil"/>
              <w:left w:val="nil"/>
              <w:bottom w:val="single" w:sz="4" w:space="0" w:color="000000"/>
              <w:right w:val="single" w:sz="4" w:space="0" w:color="000000"/>
            </w:tcBorders>
            <w:shd w:val="clear" w:color="auto" w:fill="auto"/>
            <w:noWrap/>
            <w:hideMark/>
          </w:tcPr>
          <w:p w14:paraId="1213B18F" w14:textId="4B52EDF1" w:rsidR="00543A6A" w:rsidRPr="0075170A" w:rsidRDefault="00543A6A" w:rsidP="00F830E1">
            <w:pPr>
              <w:jc w:val="right"/>
              <w:rPr>
                <w:rFonts w:eastAsia="Times New Roman"/>
                <w:color w:val="000000"/>
                <w:lang w:eastAsia="ru-RU"/>
              </w:rPr>
            </w:pPr>
            <w:r w:rsidRPr="0075170A">
              <w:rPr>
                <w:rFonts w:eastAsia="Times New Roman"/>
                <w:color w:val="000000"/>
                <w:lang w:eastAsia="ru-RU"/>
              </w:rPr>
              <w:t>176000,00</w:t>
            </w:r>
          </w:p>
        </w:tc>
        <w:tc>
          <w:tcPr>
            <w:tcW w:w="713" w:type="pct"/>
            <w:tcBorders>
              <w:top w:val="nil"/>
              <w:left w:val="nil"/>
              <w:bottom w:val="single" w:sz="4" w:space="0" w:color="000000"/>
              <w:right w:val="single" w:sz="4" w:space="0" w:color="000000"/>
            </w:tcBorders>
            <w:shd w:val="clear" w:color="auto" w:fill="auto"/>
            <w:noWrap/>
            <w:hideMark/>
          </w:tcPr>
          <w:p w14:paraId="188F6B21" w14:textId="79E2E5F7" w:rsidR="00543A6A" w:rsidRPr="0075170A" w:rsidRDefault="00543A6A" w:rsidP="00F830E1">
            <w:pPr>
              <w:jc w:val="right"/>
              <w:rPr>
                <w:rFonts w:eastAsia="Times New Roman"/>
                <w:color w:val="000000"/>
                <w:lang w:eastAsia="ru-RU"/>
              </w:rPr>
            </w:pPr>
            <w:r w:rsidRPr="0075170A">
              <w:rPr>
                <w:rFonts w:eastAsia="Times New Roman"/>
                <w:color w:val="000000"/>
                <w:lang w:eastAsia="ru-RU"/>
              </w:rPr>
              <w:t>193600,00</w:t>
            </w:r>
          </w:p>
        </w:tc>
      </w:tr>
      <w:tr w:rsidR="00543A6A" w:rsidRPr="00474DBA" w14:paraId="4E20D2C1"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DF8C2CE"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lastRenderedPageBreak/>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noWrap/>
            <w:hideMark/>
          </w:tcPr>
          <w:p w14:paraId="7B564C7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38BFBC1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619" w:type="pct"/>
            <w:tcBorders>
              <w:top w:val="nil"/>
              <w:left w:val="nil"/>
              <w:bottom w:val="single" w:sz="4" w:space="0" w:color="000000"/>
              <w:right w:val="single" w:sz="4" w:space="0" w:color="000000"/>
            </w:tcBorders>
            <w:shd w:val="clear" w:color="auto" w:fill="auto"/>
            <w:noWrap/>
            <w:hideMark/>
          </w:tcPr>
          <w:p w14:paraId="2EA03A0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0400112150</w:t>
            </w:r>
          </w:p>
        </w:tc>
        <w:tc>
          <w:tcPr>
            <w:tcW w:w="238" w:type="pct"/>
            <w:tcBorders>
              <w:top w:val="nil"/>
              <w:left w:val="nil"/>
              <w:bottom w:val="single" w:sz="4" w:space="0" w:color="000000"/>
              <w:right w:val="single" w:sz="4" w:space="0" w:color="000000"/>
            </w:tcBorders>
            <w:shd w:val="clear" w:color="auto" w:fill="auto"/>
            <w:noWrap/>
            <w:hideMark/>
          </w:tcPr>
          <w:p w14:paraId="53DF707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noWrap/>
            <w:hideMark/>
          </w:tcPr>
          <w:p w14:paraId="3DEB69F7" w14:textId="54139FA6" w:rsidR="00543A6A" w:rsidRPr="0075170A" w:rsidRDefault="00543A6A" w:rsidP="00F830E1">
            <w:pPr>
              <w:jc w:val="right"/>
              <w:rPr>
                <w:rFonts w:eastAsia="Times New Roman"/>
                <w:color w:val="000000"/>
                <w:lang w:eastAsia="ru-RU"/>
              </w:rPr>
            </w:pPr>
            <w:r w:rsidRPr="0075170A">
              <w:rPr>
                <w:rFonts w:eastAsia="Times New Roman"/>
                <w:color w:val="000000"/>
                <w:lang w:eastAsia="ru-RU"/>
              </w:rPr>
              <w:t>171000,00</w:t>
            </w:r>
          </w:p>
        </w:tc>
        <w:tc>
          <w:tcPr>
            <w:tcW w:w="688" w:type="pct"/>
            <w:tcBorders>
              <w:top w:val="nil"/>
              <w:left w:val="nil"/>
              <w:bottom w:val="single" w:sz="4" w:space="0" w:color="000000"/>
              <w:right w:val="single" w:sz="4" w:space="0" w:color="000000"/>
            </w:tcBorders>
            <w:shd w:val="clear" w:color="auto" w:fill="auto"/>
            <w:noWrap/>
            <w:hideMark/>
          </w:tcPr>
          <w:p w14:paraId="0B4CFA8E" w14:textId="477F231F" w:rsidR="00543A6A" w:rsidRPr="0075170A" w:rsidRDefault="00543A6A" w:rsidP="00F830E1">
            <w:pPr>
              <w:jc w:val="right"/>
              <w:rPr>
                <w:rFonts w:eastAsia="Times New Roman"/>
                <w:color w:val="000000"/>
                <w:lang w:eastAsia="ru-RU"/>
              </w:rPr>
            </w:pPr>
            <w:r w:rsidRPr="0075170A">
              <w:rPr>
                <w:rFonts w:eastAsia="Times New Roman"/>
                <w:color w:val="000000"/>
                <w:lang w:eastAsia="ru-RU"/>
              </w:rPr>
              <w:t>176000,00</w:t>
            </w:r>
          </w:p>
        </w:tc>
        <w:tc>
          <w:tcPr>
            <w:tcW w:w="713" w:type="pct"/>
            <w:tcBorders>
              <w:top w:val="nil"/>
              <w:left w:val="nil"/>
              <w:bottom w:val="single" w:sz="4" w:space="0" w:color="000000"/>
              <w:right w:val="single" w:sz="4" w:space="0" w:color="000000"/>
            </w:tcBorders>
            <w:shd w:val="clear" w:color="auto" w:fill="auto"/>
            <w:noWrap/>
            <w:hideMark/>
          </w:tcPr>
          <w:p w14:paraId="2334DA8D" w14:textId="109D39F5" w:rsidR="00543A6A" w:rsidRPr="0075170A" w:rsidRDefault="00543A6A" w:rsidP="00F830E1">
            <w:pPr>
              <w:jc w:val="right"/>
              <w:rPr>
                <w:rFonts w:eastAsia="Times New Roman"/>
                <w:color w:val="000000"/>
                <w:lang w:eastAsia="ru-RU"/>
              </w:rPr>
            </w:pPr>
            <w:r w:rsidRPr="0075170A">
              <w:rPr>
                <w:rFonts w:eastAsia="Times New Roman"/>
                <w:color w:val="000000"/>
                <w:lang w:eastAsia="ru-RU"/>
              </w:rPr>
              <w:t>193600,00</w:t>
            </w:r>
          </w:p>
        </w:tc>
      </w:tr>
      <w:tr w:rsidR="00543A6A" w:rsidRPr="00474DBA" w14:paraId="078B99E6"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C422169"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noWrap/>
            <w:hideMark/>
          </w:tcPr>
          <w:p w14:paraId="7008972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149C97F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619" w:type="pct"/>
            <w:tcBorders>
              <w:top w:val="nil"/>
              <w:left w:val="nil"/>
              <w:bottom w:val="single" w:sz="4" w:space="0" w:color="000000"/>
              <w:right w:val="single" w:sz="4" w:space="0" w:color="000000"/>
            </w:tcBorders>
            <w:shd w:val="clear" w:color="auto" w:fill="auto"/>
            <w:noWrap/>
            <w:hideMark/>
          </w:tcPr>
          <w:p w14:paraId="567F2AC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0400112150</w:t>
            </w:r>
          </w:p>
        </w:tc>
        <w:tc>
          <w:tcPr>
            <w:tcW w:w="238" w:type="pct"/>
            <w:tcBorders>
              <w:top w:val="nil"/>
              <w:left w:val="nil"/>
              <w:bottom w:val="single" w:sz="4" w:space="0" w:color="000000"/>
              <w:right w:val="single" w:sz="4" w:space="0" w:color="000000"/>
            </w:tcBorders>
            <w:shd w:val="clear" w:color="auto" w:fill="auto"/>
            <w:noWrap/>
            <w:hideMark/>
          </w:tcPr>
          <w:p w14:paraId="6798459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noWrap/>
            <w:hideMark/>
          </w:tcPr>
          <w:p w14:paraId="57B3A2E0" w14:textId="0FE07E1F" w:rsidR="00543A6A" w:rsidRPr="0075170A" w:rsidRDefault="00543A6A" w:rsidP="00F830E1">
            <w:pPr>
              <w:jc w:val="right"/>
              <w:rPr>
                <w:rFonts w:eastAsia="Times New Roman"/>
                <w:color w:val="000000"/>
                <w:lang w:eastAsia="ru-RU"/>
              </w:rPr>
            </w:pPr>
            <w:r w:rsidRPr="0075170A">
              <w:rPr>
                <w:rFonts w:eastAsia="Times New Roman"/>
                <w:color w:val="000000"/>
                <w:lang w:eastAsia="ru-RU"/>
              </w:rPr>
              <w:t>171000,00</w:t>
            </w:r>
          </w:p>
        </w:tc>
        <w:tc>
          <w:tcPr>
            <w:tcW w:w="688" w:type="pct"/>
            <w:tcBorders>
              <w:top w:val="nil"/>
              <w:left w:val="nil"/>
              <w:bottom w:val="single" w:sz="4" w:space="0" w:color="000000"/>
              <w:right w:val="single" w:sz="4" w:space="0" w:color="000000"/>
            </w:tcBorders>
            <w:shd w:val="clear" w:color="auto" w:fill="auto"/>
            <w:noWrap/>
            <w:hideMark/>
          </w:tcPr>
          <w:p w14:paraId="217C5B78" w14:textId="73733DAA" w:rsidR="00543A6A" w:rsidRPr="0075170A" w:rsidRDefault="00543A6A" w:rsidP="00F830E1">
            <w:pPr>
              <w:jc w:val="right"/>
              <w:rPr>
                <w:rFonts w:eastAsia="Times New Roman"/>
                <w:color w:val="000000"/>
                <w:lang w:eastAsia="ru-RU"/>
              </w:rPr>
            </w:pPr>
            <w:r w:rsidRPr="0075170A">
              <w:rPr>
                <w:rFonts w:eastAsia="Times New Roman"/>
                <w:color w:val="000000"/>
                <w:lang w:eastAsia="ru-RU"/>
              </w:rPr>
              <w:t>176000,00</w:t>
            </w:r>
          </w:p>
        </w:tc>
        <w:tc>
          <w:tcPr>
            <w:tcW w:w="713" w:type="pct"/>
            <w:tcBorders>
              <w:top w:val="nil"/>
              <w:left w:val="nil"/>
              <w:bottom w:val="single" w:sz="4" w:space="0" w:color="000000"/>
              <w:right w:val="single" w:sz="4" w:space="0" w:color="000000"/>
            </w:tcBorders>
            <w:shd w:val="clear" w:color="auto" w:fill="auto"/>
            <w:noWrap/>
            <w:hideMark/>
          </w:tcPr>
          <w:p w14:paraId="3ACDDA3E" w14:textId="7AC51DFA" w:rsidR="00543A6A" w:rsidRPr="0075170A" w:rsidRDefault="00543A6A" w:rsidP="00F830E1">
            <w:pPr>
              <w:jc w:val="right"/>
              <w:rPr>
                <w:rFonts w:eastAsia="Times New Roman"/>
                <w:color w:val="000000"/>
                <w:lang w:eastAsia="ru-RU"/>
              </w:rPr>
            </w:pPr>
            <w:r w:rsidRPr="0075170A">
              <w:rPr>
                <w:rFonts w:eastAsia="Times New Roman"/>
                <w:color w:val="000000"/>
                <w:lang w:eastAsia="ru-RU"/>
              </w:rPr>
              <w:t>193600,00</w:t>
            </w:r>
          </w:p>
        </w:tc>
      </w:tr>
      <w:tr w:rsidR="00543A6A" w:rsidRPr="00474DBA" w14:paraId="17D4E8B6"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19BCE32"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Основное мероприятие "Патриотическое воспитание молодежи"</w:t>
            </w:r>
          </w:p>
        </w:tc>
        <w:tc>
          <w:tcPr>
            <w:tcW w:w="237" w:type="pct"/>
            <w:tcBorders>
              <w:top w:val="nil"/>
              <w:left w:val="nil"/>
              <w:bottom w:val="single" w:sz="4" w:space="0" w:color="000000"/>
              <w:right w:val="single" w:sz="4" w:space="0" w:color="000000"/>
            </w:tcBorders>
            <w:shd w:val="clear" w:color="auto" w:fill="auto"/>
            <w:noWrap/>
            <w:hideMark/>
          </w:tcPr>
          <w:p w14:paraId="21420C2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7DD8687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619" w:type="pct"/>
            <w:tcBorders>
              <w:top w:val="nil"/>
              <w:left w:val="nil"/>
              <w:bottom w:val="single" w:sz="4" w:space="0" w:color="000000"/>
              <w:right w:val="single" w:sz="4" w:space="0" w:color="000000"/>
            </w:tcBorders>
            <w:shd w:val="clear" w:color="auto" w:fill="auto"/>
            <w:noWrap/>
            <w:hideMark/>
          </w:tcPr>
          <w:p w14:paraId="722D721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0400200000</w:t>
            </w:r>
          </w:p>
        </w:tc>
        <w:tc>
          <w:tcPr>
            <w:tcW w:w="238" w:type="pct"/>
            <w:tcBorders>
              <w:top w:val="nil"/>
              <w:left w:val="nil"/>
              <w:bottom w:val="single" w:sz="4" w:space="0" w:color="000000"/>
              <w:right w:val="single" w:sz="4" w:space="0" w:color="000000"/>
            </w:tcBorders>
            <w:shd w:val="clear" w:color="auto" w:fill="auto"/>
            <w:noWrap/>
            <w:hideMark/>
          </w:tcPr>
          <w:p w14:paraId="547E4E0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noWrap/>
            <w:hideMark/>
          </w:tcPr>
          <w:p w14:paraId="0C84E1AD" w14:textId="3253246F" w:rsidR="00543A6A" w:rsidRPr="0075170A" w:rsidRDefault="00543A6A" w:rsidP="00F830E1">
            <w:pPr>
              <w:jc w:val="right"/>
              <w:rPr>
                <w:rFonts w:eastAsia="Times New Roman"/>
                <w:color w:val="000000"/>
                <w:lang w:eastAsia="ru-RU"/>
              </w:rPr>
            </w:pPr>
            <w:r w:rsidRPr="0075170A">
              <w:rPr>
                <w:rFonts w:eastAsia="Times New Roman"/>
                <w:color w:val="000000"/>
                <w:lang w:eastAsia="ru-RU"/>
              </w:rPr>
              <w:t>687800,00</w:t>
            </w:r>
          </w:p>
        </w:tc>
        <w:tc>
          <w:tcPr>
            <w:tcW w:w="688" w:type="pct"/>
            <w:tcBorders>
              <w:top w:val="nil"/>
              <w:left w:val="nil"/>
              <w:bottom w:val="single" w:sz="4" w:space="0" w:color="000000"/>
              <w:right w:val="single" w:sz="4" w:space="0" w:color="000000"/>
            </w:tcBorders>
            <w:shd w:val="clear" w:color="auto" w:fill="auto"/>
            <w:noWrap/>
            <w:hideMark/>
          </w:tcPr>
          <w:p w14:paraId="60D26FFB" w14:textId="2711A80F" w:rsidR="00543A6A" w:rsidRPr="0075170A" w:rsidRDefault="00543A6A" w:rsidP="00F830E1">
            <w:pPr>
              <w:jc w:val="right"/>
              <w:rPr>
                <w:rFonts w:eastAsia="Times New Roman"/>
                <w:color w:val="000000"/>
                <w:lang w:eastAsia="ru-RU"/>
              </w:rPr>
            </w:pPr>
            <w:r w:rsidRPr="0075170A">
              <w:rPr>
                <w:rFonts w:eastAsia="Times New Roman"/>
                <w:color w:val="000000"/>
                <w:lang w:eastAsia="ru-RU"/>
              </w:rPr>
              <w:t>756800,00</w:t>
            </w:r>
          </w:p>
        </w:tc>
        <w:tc>
          <w:tcPr>
            <w:tcW w:w="713" w:type="pct"/>
            <w:tcBorders>
              <w:top w:val="nil"/>
              <w:left w:val="nil"/>
              <w:bottom w:val="single" w:sz="4" w:space="0" w:color="000000"/>
              <w:right w:val="single" w:sz="4" w:space="0" w:color="000000"/>
            </w:tcBorders>
            <w:shd w:val="clear" w:color="auto" w:fill="auto"/>
            <w:noWrap/>
            <w:hideMark/>
          </w:tcPr>
          <w:p w14:paraId="041ECAA0" w14:textId="771C05F0" w:rsidR="00543A6A" w:rsidRPr="0075170A" w:rsidRDefault="00543A6A" w:rsidP="00F830E1">
            <w:pPr>
              <w:jc w:val="right"/>
              <w:rPr>
                <w:rFonts w:eastAsia="Times New Roman"/>
                <w:color w:val="000000"/>
                <w:lang w:eastAsia="ru-RU"/>
              </w:rPr>
            </w:pPr>
            <w:r w:rsidRPr="0075170A">
              <w:rPr>
                <w:rFonts w:eastAsia="Times New Roman"/>
                <w:color w:val="000000"/>
                <w:lang w:eastAsia="ru-RU"/>
              </w:rPr>
              <w:t>831160,00</w:t>
            </w:r>
          </w:p>
        </w:tc>
      </w:tr>
      <w:tr w:rsidR="00543A6A" w:rsidRPr="00474DBA" w14:paraId="6935B110"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DF05F57"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осуществляемые в рамках муниципальной программы "Молодежная политика Хасанского муниципального округа"</w:t>
            </w:r>
          </w:p>
        </w:tc>
        <w:tc>
          <w:tcPr>
            <w:tcW w:w="237" w:type="pct"/>
            <w:tcBorders>
              <w:top w:val="nil"/>
              <w:left w:val="nil"/>
              <w:bottom w:val="single" w:sz="4" w:space="0" w:color="000000"/>
              <w:right w:val="single" w:sz="4" w:space="0" w:color="000000"/>
            </w:tcBorders>
            <w:shd w:val="clear" w:color="auto" w:fill="auto"/>
            <w:noWrap/>
            <w:hideMark/>
          </w:tcPr>
          <w:p w14:paraId="6986628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637F7BC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619" w:type="pct"/>
            <w:tcBorders>
              <w:top w:val="nil"/>
              <w:left w:val="nil"/>
              <w:bottom w:val="single" w:sz="4" w:space="0" w:color="000000"/>
              <w:right w:val="single" w:sz="4" w:space="0" w:color="000000"/>
            </w:tcBorders>
            <w:shd w:val="clear" w:color="auto" w:fill="auto"/>
            <w:noWrap/>
            <w:hideMark/>
          </w:tcPr>
          <w:p w14:paraId="2CBDA41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0400212150</w:t>
            </w:r>
          </w:p>
        </w:tc>
        <w:tc>
          <w:tcPr>
            <w:tcW w:w="238" w:type="pct"/>
            <w:tcBorders>
              <w:top w:val="nil"/>
              <w:left w:val="nil"/>
              <w:bottom w:val="single" w:sz="4" w:space="0" w:color="000000"/>
              <w:right w:val="single" w:sz="4" w:space="0" w:color="000000"/>
            </w:tcBorders>
            <w:shd w:val="clear" w:color="auto" w:fill="auto"/>
            <w:noWrap/>
            <w:hideMark/>
          </w:tcPr>
          <w:p w14:paraId="024C014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noWrap/>
            <w:hideMark/>
          </w:tcPr>
          <w:p w14:paraId="38DA1095" w14:textId="3AA98081" w:rsidR="00543A6A" w:rsidRPr="0075170A" w:rsidRDefault="00543A6A" w:rsidP="00F830E1">
            <w:pPr>
              <w:jc w:val="right"/>
              <w:rPr>
                <w:rFonts w:eastAsia="Times New Roman"/>
                <w:color w:val="000000"/>
                <w:lang w:eastAsia="ru-RU"/>
              </w:rPr>
            </w:pPr>
            <w:r w:rsidRPr="0075170A">
              <w:rPr>
                <w:rFonts w:eastAsia="Times New Roman"/>
                <w:color w:val="000000"/>
                <w:lang w:eastAsia="ru-RU"/>
              </w:rPr>
              <w:t>687800,00</w:t>
            </w:r>
          </w:p>
        </w:tc>
        <w:tc>
          <w:tcPr>
            <w:tcW w:w="688" w:type="pct"/>
            <w:tcBorders>
              <w:top w:val="nil"/>
              <w:left w:val="nil"/>
              <w:bottom w:val="single" w:sz="4" w:space="0" w:color="000000"/>
              <w:right w:val="single" w:sz="4" w:space="0" w:color="000000"/>
            </w:tcBorders>
            <w:shd w:val="clear" w:color="auto" w:fill="auto"/>
            <w:noWrap/>
            <w:hideMark/>
          </w:tcPr>
          <w:p w14:paraId="20BAED6A" w14:textId="6B690051" w:rsidR="00543A6A" w:rsidRPr="0075170A" w:rsidRDefault="00543A6A" w:rsidP="00F830E1">
            <w:pPr>
              <w:jc w:val="right"/>
              <w:rPr>
                <w:rFonts w:eastAsia="Times New Roman"/>
                <w:color w:val="000000"/>
                <w:lang w:eastAsia="ru-RU"/>
              </w:rPr>
            </w:pPr>
            <w:r w:rsidRPr="0075170A">
              <w:rPr>
                <w:rFonts w:eastAsia="Times New Roman"/>
                <w:color w:val="000000"/>
                <w:lang w:eastAsia="ru-RU"/>
              </w:rPr>
              <w:t>756800,00</w:t>
            </w:r>
          </w:p>
        </w:tc>
        <w:tc>
          <w:tcPr>
            <w:tcW w:w="713" w:type="pct"/>
            <w:tcBorders>
              <w:top w:val="nil"/>
              <w:left w:val="nil"/>
              <w:bottom w:val="single" w:sz="4" w:space="0" w:color="000000"/>
              <w:right w:val="single" w:sz="4" w:space="0" w:color="000000"/>
            </w:tcBorders>
            <w:shd w:val="clear" w:color="auto" w:fill="auto"/>
            <w:noWrap/>
            <w:hideMark/>
          </w:tcPr>
          <w:p w14:paraId="3E32B85A" w14:textId="091CCDCA" w:rsidR="00543A6A" w:rsidRPr="0075170A" w:rsidRDefault="00543A6A" w:rsidP="00F830E1">
            <w:pPr>
              <w:jc w:val="right"/>
              <w:rPr>
                <w:rFonts w:eastAsia="Times New Roman"/>
                <w:color w:val="000000"/>
                <w:lang w:eastAsia="ru-RU"/>
              </w:rPr>
            </w:pPr>
            <w:r w:rsidRPr="0075170A">
              <w:rPr>
                <w:rFonts w:eastAsia="Times New Roman"/>
                <w:color w:val="000000"/>
                <w:lang w:eastAsia="ru-RU"/>
              </w:rPr>
              <w:t>831160,00</w:t>
            </w:r>
          </w:p>
        </w:tc>
      </w:tr>
      <w:tr w:rsidR="00543A6A" w:rsidRPr="00474DBA" w14:paraId="3727177A"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BD6AFDE"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noWrap/>
            <w:hideMark/>
          </w:tcPr>
          <w:p w14:paraId="0625B78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6FFFAF9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619" w:type="pct"/>
            <w:tcBorders>
              <w:top w:val="nil"/>
              <w:left w:val="nil"/>
              <w:bottom w:val="single" w:sz="4" w:space="0" w:color="000000"/>
              <w:right w:val="single" w:sz="4" w:space="0" w:color="000000"/>
            </w:tcBorders>
            <w:shd w:val="clear" w:color="auto" w:fill="auto"/>
            <w:noWrap/>
            <w:hideMark/>
          </w:tcPr>
          <w:p w14:paraId="3F00B22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0400212150</w:t>
            </w:r>
          </w:p>
        </w:tc>
        <w:tc>
          <w:tcPr>
            <w:tcW w:w="238" w:type="pct"/>
            <w:tcBorders>
              <w:top w:val="nil"/>
              <w:left w:val="nil"/>
              <w:bottom w:val="single" w:sz="4" w:space="0" w:color="000000"/>
              <w:right w:val="single" w:sz="4" w:space="0" w:color="000000"/>
            </w:tcBorders>
            <w:shd w:val="clear" w:color="auto" w:fill="auto"/>
            <w:noWrap/>
            <w:hideMark/>
          </w:tcPr>
          <w:p w14:paraId="18BFBB9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noWrap/>
            <w:hideMark/>
          </w:tcPr>
          <w:p w14:paraId="0E8D6562" w14:textId="13B3A7F6" w:rsidR="00543A6A" w:rsidRPr="0075170A" w:rsidRDefault="00543A6A" w:rsidP="00F830E1">
            <w:pPr>
              <w:jc w:val="right"/>
              <w:rPr>
                <w:rFonts w:eastAsia="Times New Roman"/>
                <w:color w:val="000000"/>
                <w:lang w:eastAsia="ru-RU"/>
              </w:rPr>
            </w:pPr>
            <w:r w:rsidRPr="0075170A">
              <w:rPr>
                <w:rFonts w:eastAsia="Times New Roman"/>
                <w:color w:val="000000"/>
                <w:lang w:eastAsia="ru-RU"/>
              </w:rPr>
              <w:t>687800,00</w:t>
            </w:r>
          </w:p>
        </w:tc>
        <w:tc>
          <w:tcPr>
            <w:tcW w:w="688" w:type="pct"/>
            <w:tcBorders>
              <w:top w:val="nil"/>
              <w:left w:val="nil"/>
              <w:bottom w:val="single" w:sz="4" w:space="0" w:color="000000"/>
              <w:right w:val="single" w:sz="4" w:space="0" w:color="000000"/>
            </w:tcBorders>
            <w:shd w:val="clear" w:color="auto" w:fill="auto"/>
            <w:noWrap/>
            <w:hideMark/>
          </w:tcPr>
          <w:p w14:paraId="617710EE" w14:textId="363E1E75" w:rsidR="00543A6A" w:rsidRPr="0075170A" w:rsidRDefault="00543A6A" w:rsidP="00F830E1">
            <w:pPr>
              <w:jc w:val="right"/>
              <w:rPr>
                <w:rFonts w:eastAsia="Times New Roman"/>
                <w:color w:val="000000"/>
                <w:lang w:eastAsia="ru-RU"/>
              </w:rPr>
            </w:pPr>
            <w:r w:rsidRPr="0075170A">
              <w:rPr>
                <w:rFonts w:eastAsia="Times New Roman"/>
                <w:color w:val="000000"/>
                <w:lang w:eastAsia="ru-RU"/>
              </w:rPr>
              <w:t>756800,00</w:t>
            </w:r>
          </w:p>
        </w:tc>
        <w:tc>
          <w:tcPr>
            <w:tcW w:w="713" w:type="pct"/>
            <w:tcBorders>
              <w:top w:val="nil"/>
              <w:left w:val="nil"/>
              <w:bottom w:val="single" w:sz="4" w:space="0" w:color="000000"/>
              <w:right w:val="single" w:sz="4" w:space="0" w:color="000000"/>
            </w:tcBorders>
            <w:shd w:val="clear" w:color="auto" w:fill="auto"/>
            <w:noWrap/>
            <w:hideMark/>
          </w:tcPr>
          <w:p w14:paraId="2FD15A5F" w14:textId="310F6CC4" w:rsidR="00543A6A" w:rsidRPr="0075170A" w:rsidRDefault="00543A6A" w:rsidP="00F830E1">
            <w:pPr>
              <w:jc w:val="right"/>
              <w:rPr>
                <w:rFonts w:eastAsia="Times New Roman"/>
                <w:color w:val="000000"/>
                <w:lang w:eastAsia="ru-RU"/>
              </w:rPr>
            </w:pPr>
            <w:r w:rsidRPr="0075170A">
              <w:rPr>
                <w:rFonts w:eastAsia="Times New Roman"/>
                <w:color w:val="000000"/>
                <w:lang w:eastAsia="ru-RU"/>
              </w:rPr>
              <w:t>831160,00</w:t>
            </w:r>
          </w:p>
        </w:tc>
      </w:tr>
      <w:tr w:rsidR="00543A6A" w:rsidRPr="00474DBA" w14:paraId="3D4DEF07"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1BC6987"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noWrap/>
            <w:hideMark/>
          </w:tcPr>
          <w:p w14:paraId="6429417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1DC0B7B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619" w:type="pct"/>
            <w:tcBorders>
              <w:top w:val="nil"/>
              <w:left w:val="nil"/>
              <w:bottom w:val="single" w:sz="4" w:space="0" w:color="000000"/>
              <w:right w:val="single" w:sz="4" w:space="0" w:color="000000"/>
            </w:tcBorders>
            <w:shd w:val="clear" w:color="auto" w:fill="auto"/>
            <w:noWrap/>
            <w:hideMark/>
          </w:tcPr>
          <w:p w14:paraId="0554A04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0400212150</w:t>
            </w:r>
          </w:p>
        </w:tc>
        <w:tc>
          <w:tcPr>
            <w:tcW w:w="238" w:type="pct"/>
            <w:tcBorders>
              <w:top w:val="nil"/>
              <w:left w:val="nil"/>
              <w:bottom w:val="single" w:sz="4" w:space="0" w:color="000000"/>
              <w:right w:val="single" w:sz="4" w:space="0" w:color="000000"/>
            </w:tcBorders>
            <w:shd w:val="clear" w:color="auto" w:fill="auto"/>
            <w:noWrap/>
            <w:hideMark/>
          </w:tcPr>
          <w:p w14:paraId="1A95917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noWrap/>
            <w:hideMark/>
          </w:tcPr>
          <w:p w14:paraId="76FB7679" w14:textId="6E3F4CB3" w:rsidR="00543A6A" w:rsidRPr="0075170A" w:rsidRDefault="00543A6A" w:rsidP="00F830E1">
            <w:pPr>
              <w:jc w:val="right"/>
              <w:rPr>
                <w:rFonts w:eastAsia="Times New Roman"/>
                <w:color w:val="000000"/>
                <w:lang w:eastAsia="ru-RU"/>
              </w:rPr>
            </w:pPr>
            <w:r w:rsidRPr="0075170A">
              <w:rPr>
                <w:rFonts w:eastAsia="Times New Roman"/>
                <w:color w:val="000000"/>
                <w:lang w:eastAsia="ru-RU"/>
              </w:rPr>
              <w:t>687800,00</w:t>
            </w:r>
          </w:p>
        </w:tc>
        <w:tc>
          <w:tcPr>
            <w:tcW w:w="688" w:type="pct"/>
            <w:tcBorders>
              <w:top w:val="nil"/>
              <w:left w:val="nil"/>
              <w:bottom w:val="single" w:sz="4" w:space="0" w:color="000000"/>
              <w:right w:val="single" w:sz="4" w:space="0" w:color="000000"/>
            </w:tcBorders>
            <w:shd w:val="clear" w:color="auto" w:fill="auto"/>
            <w:noWrap/>
            <w:hideMark/>
          </w:tcPr>
          <w:p w14:paraId="27FCE8C9" w14:textId="0823523D" w:rsidR="00543A6A" w:rsidRPr="0075170A" w:rsidRDefault="00543A6A" w:rsidP="00F830E1">
            <w:pPr>
              <w:jc w:val="right"/>
              <w:rPr>
                <w:rFonts w:eastAsia="Times New Roman"/>
                <w:color w:val="000000"/>
                <w:lang w:eastAsia="ru-RU"/>
              </w:rPr>
            </w:pPr>
            <w:r w:rsidRPr="0075170A">
              <w:rPr>
                <w:rFonts w:eastAsia="Times New Roman"/>
                <w:color w:val="000000"/>
                <w:lang w:eastAsia="ru-RU"/>
              </w:rPr>
              <w:t>756800,00</w:t>
            </w:r>
          </w:p>
        </w:tc>
        <w:tc>
          <w:tcPr>
            <w:tcW w:w="713" w:type="pct"/>
            <w:tcBorders>
              <w:top w:val="nil"/>
              <w:left w:val="nil"/>
              <w:bottom w:val="single" w:sz="4" w:space="0" w:color="000000"/>
              <w:right w:val="single" w:sz="4" w:space="0" w:color="000000"/>
            </w:tcBorders>
            <w:shd w:val="clear" w:color="auto" w:fill="auto"/>
            <w:noWrap/>
            <w:hideMark/>
          </w:tcPr>
          <w:p w14:paraId="2C7B1EFE" w14:textId="37CC5F64" w:rsidR="00543A6A" w:rsidRPr="0075170A" w:rsidRDefault="00543A6A" w:rsidP="00F830E1">
            <w:pPr>
              <w:jc w:val="right"/>
              <w:rPr>
                <w:rFonts w:eastAsia="Times New Roman"/>
                <w:color w:val="000000"/>
                <w:lang w:eastAsia="ru-RU"/>
              </w:rPr>
            </w:pPr>
            <w:r w:rsidRPr="0075170A">
              <w:rPr>
                <w:rFonts w:eastAsia="Times New Roman"/>
                <w:color w:val="000000"/>
                <w:lang w:eastAsia="ru-RU"/>
              </w:rPr>
              <w:t>831160,00</w:t>
            </w:r>
          </w:p>
        </w:tc>
      </w:tr>
      <w:tr w:rsidR="00543A6A" w:rsidRPr="00474DBA" w14:paraId="42DF47B1"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1D7C43E"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Основное мероприятие "Экологическое воспитание молодежи"</w:t>
            </w:r>
          </w:p>
        </w:tc>
        <w:tc>
          <w:tcPr>
            <w:tcW w:w="237" w:type="pct"/>
            <w:tcBorders>
              <w:top w:val="nil"/>
              <w:left w:val="nil"/>
              <w:bottom w:val="single" w:sz="4" w:space="0" w:color="000000"/>
              <w:right w:val="single" w:sz="4" w:space="0" w:color="000000"/>
            </w:tcBorders>
            <w:shd w:val="clear" w:color="auto" w:fill="auto"/>
            <w:noWrap/>
            <w:hideMark/>
          </w:tcPr>
          <w:p w14:paraId="7D90838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2C126F0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619" w:type="pct"/>
            <w:tcBorders>
              <w:top w:val="nil"/>
              <w:left w:val="nil"/>
              <w:bottom w:val="single" w:sz="4" w:space="0" w:color="000000"/>
              <w:right w:val="single" w:sz="4" w:space="0" w:color="000000"/>
            </w:tcBorders>
            <w:shd w:val="clear" w:color="auto" w:fill="auto"/>
            <w:noWrap/>
            <w:hideMark/>
          </w:tcPr>
          <w:p w14:paraId="5A3AB7D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0400300000</w:t>
            </w:r>
          </w:p>
        </w:tc>
        <w:tc>
          <w:tcPr>
            <w:tcW w:w="238" w:type="pct"/>
            <w:tcBorders>
              <w:top w:val="nil"/>
              <w:left w:val="nil"/>
              <w:bottom w:val="single" w:sz="4" w:space="0" w:color="000000"/>
              <w:right w:val="single" w:sz="4" w:space="0" w:color="000000"/>
            </w:tcBorders>
            <w:shd w:val="clear" w:color="auto" w:fill="auto"/>
            <w:noWrap/>
            <w:hideMark/>
          </w:tcPr>
          <w:p w14:paraId="19AC5BF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noWrap/>
            <w:hideMark/>
          </w:tcPr>
          <w:p w14:paraId="04512C43" w14:textId="0D6E620C" w:rsidR="00543A6A" w:rsidRPr="0075170A" w:rsidRDefault="00543A6A" w:rsidP="00F830E1">
            <w:pPr>
              <w:jc w:val="right"/>
              <w:rPr>
                <w:rFonts w:eastAsia="Times New Roman"/>
                <w:color w:val="000000"/>
                <w:lang w:eastAsia="ru-RU"/>
              </w:rPr>
            </w:pPr>
            <w:r w:rsidRPr="0075170A">
              <w:rPr>
                <w:rFonts w:eastAsia="Times New Roman"/>
                <w:color w:val="000000"/>
                <w:lang w:eastAsia="ru-RU"/>
              </w:rPr>
              <w:t>26000,00</w:t>
            </w:r>
          </w:p>
        </w:tc>
        <w:tc>
          <w:tcPr>
            <w:tcW w:w="688" w:type="pct"/>
            <w:tcBorders>
              <w:top w:val="nil"/>
              <w:left w:val="nil"/>
              <w:bottom w:val="single" w:sz="4" w:space="0" w:color="000000"/>
              <w:right w:val="single" w:sz="4" w:space="0" w:color="000000"/>
            </w:tcBorders>
            <w:shd w:val="clear" w:color="auto" w:fill="auto"/>
            <w:noWrap/>
            <w:hideMark/>
          </w:tcPr>
          <w:p w14:paraId="391BC0C9" w14:textId="4E169892" w:rsidR="00543A6A" w:rsidRPr="0075170A" w:rsidRDefault="00543A6A" w:rsidP="00F830E1">
            <w:pPr>
              <w:jc w:val="right"/>
              <w:rPr>
                <w:rFonts w:eastAsia="Times New Roman"/>
                <w:color w:val="000000"/>
                <w:lang w:eastAsia="ru-RU"/>
              </w:rPr>
            </w:pPr>
            <w:r w:rsidRPr="0075170A">
              <w:rPr>
                <w:rFonts w:eastAsia="Times New Roman"/>
                <w:color w:val="000000"/>
                <w:lang w:eastAsia="ru-RU"/>
              </w:rPr>
              <w:t>27100,00</w:t>
            </w:r>
          </w:p>
        </w:tc>
        <w:tc>
          <w:tcPr>
            <w:tcW w:w="713" w:type="pct"/>
            <w:tcBorders>
              <w:top w:val="nil"/>
              <w:left w:val="nil"/>
              <w:bottom w:val="single" w:sz="4" w:space="0" w:color="000000"/>
              <w:right w:val="single" w:sz="4" w:space="0" w:color="000000"/>
            </w:tcBorders>
            <w:shd w:val="clear" w:color="auto" w:fill="auto"/>
            <w:noWrap/>
            <w:hideMark/>
          </w:tcPr>
          <w:p w14:paraId="78BFAC91" w14:textId="36743E0B" w:rsidR="00543A6A" w:rsidRPr="0075170A" w:rsidRDefault="00543A6A" w:rsidP="00F830E1">
            <w:pPr>
              <w:jc w:val="right"/>
              <w:rPr>
                <w:rFonts w:eastAsia="Times New Roman"/>
                <w:color w:val="000000"/>
                <w:lang w:eastAsia="ru-RU"/>
              </w:rPr>
            </w:pPr>
            <w:r w:rsidRPr="0075170A">
              <w:rPr>
                <w:rFonts w:eastAsia="Times New Roman"/>
                <w:color w:val="000000"/>
                <w:lang w:eastAsia="ru-RU"/>
              </w:rPr>
              <w:t>29810,00</w:t>
            </w:r>
          </w:p>
        </w:tc>
      </w:tr>
      <w:tr w:rsidR="00543A6A" w:rsidRPr="00474DBA" w14:paraId="6EFA520A"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ACE1677"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осуществляемые в рамках муниципальной программы "Молодежная политика Хасанского муниципального округа"</w:t>
            </w:r>
          </w:p>
        </w:tc>
        <w:tc>
          <w:tcPr>
            <w:tcW w:w="237" w:type="pct"/>
            <w:tcBorders>
              <w:top w:val="nil"/>
              <w:left w:val="nil"/>
              <w:bottom w:val="single" w:sz="4" w:space="0" w:color="000000"/>
              <w:right w:val="single" w:sz="4" w:space="0" w:color="000000"/>
            </w:tcBorders>
            <w:shd w:val="clear" w:color="auto" w:fill="auto"/>
            <w:noWrap/>
            <w:hideMark/>
          </w:tcPr>
          <w:p w14:paraId="1F40797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077FD65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619" w:type="pct"/>
            <w:tcBorders>
              <w:top w:val="nil"/>
              <w:left w:val="nil"/>
              <w:bottom w:val="single" w:sz="4" w:space="0" w:color="000000"/>
              <w:right w:val="single" w:sz="4" w:space="0" w:color="000000"/>
            </w:tcBorders>
            <w:shd w:val="clear" w:color="auto" w:fill="auto"/>
            <w:noWrap/>
            <w:hideMark/>
          </w:tcPr>
          <w:p w14:paraId="4E4DBB5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0400312150</w:t>
            </w:r>
          </w:p>
        </w:tc>
        <w:tc>
          <w:tcPr>
            <w:tcW w:w="238" w:type="pct"/>
            <w:tcBorders>
              <w:top w:val="nil"/>
              <w:left w:val="nil"/>
              <w:bottom w:val="single" w:sz="4" w:space="0" w:color="000000"/>
              <w:right w:val="single" w:sz="4" w:space="0" w:color="000000"/>
            </w:tcBorders>
            <w:shd w:val="clear" w:color="auto" w:fill="auto"/>
            <w:noWrap/>
            <w:hideMark/>
          </w:tcPr>
          <w:p w14:paraId="1718D14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noWrap/>
            <w:hideMark/>
          </w:tcPr>
          <w:p w14:paraId="2E203328" w14:textId="5EB412F1" w:rsidR="00543A6A" w:rsidRPr="0075170A" w:rsidRDefault="00543A6A" w:rsidP="00F830E1">
            <w:pPr>
              <w:jc w:val="right"/>
              <w:rPr>
                <w:rFonts w:eastAsia="Times New Roman"/>
                <w:color w:val="000000"/>
                <w:lang w:eastAsia="ru-RU"/>
              </w:rPr>
            </w:pPr>
            <w:r w:rsidRPr="0075170A">
              <w:rPr>
                <w:rFonts w:eastAsia="Times New Roman"/>
                <w:color w:val="000000"/>
                <w:lang w:eastAsia="ru-RU"/>
              </w:rPr>
              <w:t>26000,00</w:t>
            </w:r>
          </w:p>
        </w:tc>
        <w:tc>
          <w:tcPr>
            <w:tcW w:w="688" w:type="pct"/>
            <w:tcBorders>
              <w:top w:val="nil"/>
              <w:left w:val="nil"/>
              <w:bottom w:val="single" w:sz="4" w:space="0" w:color="000000"/>
              <w:right w:val="single" w:sz="4" w:space="0" w:color="000000"/>
            </w:tcBorders>
            <w:shd w:val="clear" w:color="auto" w:fill="auto"/>
            <w:noWrap/>
            <w:hideMark/>
          </w:tcPr>
          <w:p w14:paraId="24575422" w14:textId="53E7EB89" w:rsidR="00543A6A" w:rsidRPr="0075170A" w:rsidRDefault="00543A6A" w:rsidP="00F830E1">
            <w:pPr>
              <w:jc w:val="right"/>
              <w:rPr>
                <w:rFonts w:eastAsia="Times New Roman"/>
                <w:color w:val="000000"/>
                <w:lang w:eastAsia="ru-RU"/>
              </w:rPr>
            </w:pPr>
            <w:r w:rsidRPr="0075170A">
              <w:rPr>
                <w:rFonts w:eastAsia="Times New Roman"/>
                <w:color w:val="000000"/>
                <w:lang w:eastAsia="ru-RU"/>
              </w:rPr>
              <w:t>27100,00</w:t>
            </w:r>
          </w:p>
        </w:tc>
        <w:tc>
          <w:tcPr>
            <w:tcW w:w="713" w:type="pct"/>
            <w:tcBorders>
              <w:top w:val="nil"/>
              <w:left w:val="nil"/>
              <w:bottom w:val="single" w:sz="4" w:space="0" w:color="000000"/>
              <w:right w:val="single" w:sz="4" w:space="0" w:color="000000"/>
            </w:tcBorders>
            <w:shd w:val="clear" w:color="auto" w:fill="auto"/>
            <w:noWrap/>
            <w:hideMark/>
          </w:tcPr>
          <w:p w14:paraId="45436495" w14:textId="247D071C" w:rsidR="00543A6A" w:rsidRPr="0075170A" w:rsidRDefault="00543A6A" w:rsidP="00F830E1">
            <w:pPr>
              <w:jc w:val="right"/>
              <w:rPr>
                <w:rFonts w:eastAsia="Times New Roman"/>
                <w:color w:val="000000"/>
                <w:lang w:eastAsia="ru-RU"/>
              </w:rPr>
            </w:pPr>
            <w:r w:rsidRPr="0075170A">
              <w:rPr>
                <w:rFonts w:eastAsia="Times New Roman"/>
                <w:color w:val="000000"/>
                <w:lang w:eastAsia="ru-RU"/>
              </w:rPr>
              <w:t>29810,00</w:t>
            </w:r>
          </w:p>
        </w:tc>
      </w:tr>
      <w:tr w:rsidR="00543A6A" w:rsidRPr="00474DBA" w14:paraId="10EFEE7F"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42A32E9"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noWrap/>
            <w:hideMark/>
          </w:tcPr>
          <w:p w14:paraId="31EFD01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580DD13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619" w:type="pct"/>
            <w:tcBorders>
              <w:top w:val="nil"/>
              <w:left w:val="nil"/>
              <w:bottom w:val="single" w:sz="4" w:space="0" w:color="000000"/>
              <w:right w:val="single" w:sz="4" w:space="0" w:color="000000"/>
            </w:tcBorders>
            <w:shd w:val="clear" w:color="auto" w:fill="auto"/>
            <w:noWrap/>
            <w:hideMark/>
          </w:tcPr>
          <w:p w14:paraId="252068A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0400312150</w:t>
            </w:r>
          </w:p>
        </w:tc>
        <w:tc>
          <w:tcPr>
            <w:tcW w:w="238" w:type="pct"/>
            <w:tcBorders>
              <w:top w:val="nil"/>
              <w:left w:val="nil"/>
              <w:bottom w:val="single" w:sz="4" w:space="0" w:color="000000"/>
              <w:right w:val="single" w:sz="4" w:space="0" w:color="000000"/>
            </w:tcBorders>
            <w:shd w:val="clear" w:color="auto" w:fill="auto"/>
            <w:noWrap/>
            <w:hideMark/>
          </w:tcPr>
          <w:p w14:paraId="675A91B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noWrap/>
            <w:hideMark/>
          </w:tcPr>
          <w:p w14:paraId="1894561F" w14:textId="3D478450" w:rsidR="00543A6A" w:rsidRPr="0075170A" w:rsidRDefault="00543A6A" w:rsidP="00F830E1">
            <w:pPr>
              <w:jc w:val="right"/>
              <w:rPr>
                <w:rFonts w:eastAsia="Times New Roman"/>
                <w:color w:val="000000"/>
                <w:lang w:eastAsia="ru-RU"/>
              </w:rPr>
            </w:pPr>
            <w:r w:rsidRPr="0075170A">
              <w:rPr>
                <w:rFonts w:eastAsia="Times New Roman"/>
                <w:color w:val="000000"/>
                <w:lang w:eastAsia="ru-RU"/>
              </w:rPr>
              <w:t>26000,00</w:t>
            </w:r>
          </w:p>
        </w:tc>
        <w:tc>
          <w:tcPr>
            <w:tcW w:w="688" w:type="pct"/>
            <w:tcBorders>
              <w:top w:val="nil"/>
              <w:left w:val="nil"/>
              <w:bottom w:val="single" w:sz="4" w:space="0" w:color="000000"/>
              <w:right w:val="single" w:sz="4" w:space="0" w:color="000000"/>
            </w:tcBorders>
            <w:shd w:val="clear" w:color="auto" w:fill="auto"/>
            <w:noWrap/>
            <w:hideMark/>
          </w:tcPr>
          <w:p w14:paraId="0DB8B1CA" w14:textId="0343C017" w:rsidR="00543A6A" w:rsidRPr="0075170A" w:rsidRDefault="00543A6A" w:rsidP="00F830E1">
            <w:pPr>
              <w:jc w:val="right"/>
              <w:rPr>
                <w:rFonts w:eastAsia="Times New Roman"/>
                <w:color w:val="000000"/>
                <w:lang w:eastAsia="ru-RU"/>
              </w:rPr>
            </w:pPr>
            <w:r w:rsidRPr="0075170A">
              <w:rPr>
                <w:rFonts w:eastAsia="Times New Roman"/>
                <w:color w:val="000000"/>
                <w:lang w:eastAsia="ru-RU"/>
              </w:rPr>
              <w:t>27100,00</w:t>
            </w:r>
          </w:p>
        </w:tc>
        <w:tc>
          <w:tcPr>
            <w:tcW w:w="713" w:type="pct"/>
            <w:tcBorders>
              <w:top w:val="nil"/>
              <w:left w:val="nil"/>
              <w:bottom w:val="single" w:sz="4" w:space="0" w:color="000000"/>
              <w:right w:val="single" w:sz="4" w:space="0" w:color="000000"/>
            </w:tcBorders>
            <w:shd w:val="clear" w:color="auto" w:fill="auto"/>
            <w:noWrap/>
            <w:hideMark/>
          </w:tcPr>
          <w:p w14:paraId="018953A6" w14:textId="6B869237" w:rsidR="00543A6A" w:rsidRPr="0075170A" w:rsidRDefault="00543A6A" w:rsidP="00F830E1">
            <w:pPr>
              <w:jc w:val="right"/>
              <w:rPr>
                <w:rFonts w:eastAsia="Times New Roman"/>
                <w:color w:val="000000"/>
                <w:lang w:eastAsia="ru-RU"/>
              </w:rPr>
            </w:pPr>
            <w:r w:rsidRPr="0075170A">
              <w:rPr>
                <w:rFonts w:eastAsia="Times New Roman"/>
                <w:color w:val="000000"/>
                <w:lang w:eastAsia="ru-RU"/>
              </w:rPr>
              <w:t>29810,00</w:t>
            </w:r>
          </w:p>
        </w:tc>
      </w:tr>
      <w:tr w:rsidR="00543A6A" w:rsidRPr="00474DBA" w14:paraId="5E46D8A4"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F9D29B5"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noWrap/>
            <w:hideMark/>
          </w:tcPr>
          <w:p w14:paraId="2B55E35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18FFC6B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619" w:type="pct"/>
            <w:tcBorders>
              <w:top w:val="nil"/>
              <w:left w:val="nil"/>
              <w:bottom w:val="single" w:sz="4" w:space="0" w:color="000000"/>
              <w:right w:val="single" w:sz="4" w:space="0" w:color="000000"/>
            </w:tcBorders>
            <w:shd w:val="clear" w:color="auto" w:fill="auto"/>
            <w:noWrap/>
            <w:hideMark/>
          </w:tcPr>
          <w:p w14:paraId="27773E3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0400312150</w:t>
            </w:r>
          </w:p>
        </w:tc>
        <w:tc>
          <w:tcPr>
            <w:tcW w:w="238" w:type="pct"/>
            <w:tcBorders>
              <w:top w:val="nil"/>
              <w:left w:val="nil"/>
              <w:bottom w:val="single" w:sz="4" w:space="0" w:color="000000"/>
              <w:right w:val="single" w:sz="4" w:space="0" w:color="000000"/>
            </w:tcBorders>
            <w:shd w:val="clear" w:color="auto" w:fill="auto"/>
            <w:noWrap/>
            <w:hideMark/>
          </w:tcPr>
          <w:p w14:paraId="249A6E6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noWrap/>
            <w:hideMark/>
          </w:tcPr>
          <w:p w14:paraId="5389C4D3" w14:textId="7BABC5F4" w:rsidR="00543A6A" w:rsidRPr="0075170A" w:rsidRDefault="00543A6A" w:rsidP="00F830E1">
            <w:pPr>
              <w:jc w:val="right"/>
              <w:rPr>
                <w:rFonts w:eastAsia="Times New Roman"/>
                <w:color w:val="000000"/>
                <w:lang w:eastAsia="ru-RU"/>
              </w:rPr>
            </w:pPr>
            <w:r w:rsidRPr="0075170A">
              <w:rPr>
                <w:rFonts w:eastAsia="Times New Roman"/>
                <w:color w:val="000000"/>
                <w:lang w:eastAsia="ru-RU"/>
              </w:rPr>
              <w:t>26000,00</w:t>
            </w:r>
          </w:p>
        </w:tc>
        <w:tc>
          <w:tcPr>
            <w:tcW w:w="688" w:type="pct"/>
            <w:tcBorders>
              <w:top w:val="nil"/>
              <w:left w:val="nil"/>
              <w:bottom w:val="single" w:sz="4" w:space="0" w:color="000000"/>
              <w:right w:val="single" w:sz="4" w:space="0" w:color="000000"/>
            </w:tcBorders>
            <w:shd w:val="clear" w:color="auto" w:fill="auto"/>
            <w:noWrap/>
            <w:hideMark/>
          </w:tcPr>
          <w:p w14:paraId="6750ABF7" w14:textId="592CD33F" w:rsidR="00543A6A" w:rsidRPr="0075170A" w:rsidRDefault="00543A6A" w:rsidP="00F830E1">
            <w:pPr>
              <w:jc w:val="right"/>
              <w:rPr>
                <w:rFonts w:eastAsia="Times New Roman"/>
                <w:color w:val="000000"/>
                <w:lang w:eastAsia="ru-RU"/>
              </w:rPr>
            </w:pPr>
            <w:r w:rsidRPr="0075170A">
              <w:rPr>
                <w:rFonts w:eastAsia="Times New Roman"/>
                <w:color w:val="000000"/>
                <w:lang w:eastAsia="ru-RU"/>
              </w:rPr>
              <w:t>27100,00</w:t>
            </w:r>
          </w:p>
        </w:tc>
        <w:tc>
          <w:tcPr>
            <w:tcW w:w="713" w:type="pct"/>
            <w:tcBorders>
              <w:top w:val="nil"/>
              <w:left w:val="nil"/>
              <w:bottom w:val="single" w:sz="4" w:space="0" w:color="000000"/>
              <w:right w:val="single" w:sz="4" w:space="0" w:color="000000"/>
            </w:tcBorders>
            <w:shd w:val="clear" w:color="auto" w:fill="auto"/>
            <w:noWrap/>
            <w:hideMark/>
          </w:tcPr>
          <w:p w14:paraId="1CE2105A" w14:textId="24A4280A" w:rsidR="00543A6A" w:rsidRPr="0075170A" w:rsidRDefault="00543A6A" w:rsidP="00F830E1">
            <w:pPr>
              <w:jc w:val="right"/>
              <w:rPr>
                <w:rFonts w:eastAsia="Times New Roman"/>
                <w:color w:val="000000"/>
                <w:lang w:eastAsia="ru-RU"/>
              </w:rPr>
            </w:pPr>
            <w:r w:rsidRPr="0075170A">
              <w:rPr>
                <w:rFonts w:eastAsia="Times New Roman"/>
                <w:color w:val="000000"/>
                <w:lang w:eastAsia="ru-RU"/>
              </w:rPr>
              <w:t>29810,00</w:t>
            </w:r>
          </w:p>
        </w:tc>
      </w:tr>
      <w:tr w:rsidR="00543A6A" w:rsidRPr="00474DBA" w14:paraId="7BFDBD4E"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EF1EFFB"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Основное мероприятие "Организация досуга молодежи"</w:t>
            </w:r>
          </w:p>
        </w:tc>
        <w:tc>
          <w:tcPr>
            <w:tcW w:w="237" w:type="pct"/>
            <w:tcBorders>
              <w:top w:val="nil"/>
              <w:left w:val="nil"/>
              <w:bottom w:val="single" w:sz="4" w:space="0" w:color="000000"/>
              <w:right w:val="single" w:sz="4" w:space="0" w:color="000000"/>
            </w:tcBorders>
            <w:shd w:val="clear" w:color="auto" w:fill="auto"/>
            <w:noWrap/>
            <w:hideMark/>
          </w:tcPr>
          <w:p w14:paraId="0290595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76BEFF7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619" w:type="pct"/>
            <w:tcBorders>
              <w:top w:val="nil"/>
              <w:left w:val="nil"/>
              <w:bottom w:val="single" w:sz="4" w:space="0" w:color="000000"/>
              <w:right w:val="single" w:sz="4" w:space="0" w:color="000000"/>
            </w:tcBorders>
            <w:shd w:val="clear" w:color="auto" w:fill="auto"/>
            <w:noWrap/>
            <w:hideMark/>
          </w:tcPr>
          <w:p w14:paraId="185B7B4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0400400000</w:t>
            </w:r>
          </w:p>
        </w:tc>
        <w:tc>
          <w:tcPr>
            <w:tcW w:w="238" w:type="pct"/>
            <w:tcBorders>
              <w:top w:val="nil"/>
              <w:left w:val="nil"/>
              <w:bottom w:val="single" w:sz="4" w:space="0" w:color="000000"/>
              <w:right w:val="single" w:sz="4" w:space="0" w:color="000000"/>
            </w:tcBorders>
            <w:shd w:val="clear" w:color="auto" w:fill="auto"/>
            <w:noWrap/>
            <w:hideMark/>
          </w:tcPr>
          <w:p w14:paraId="08955E1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noWrap/>
            <w:hideMark/>
          </w:tcPr>
          <w:p w14:paraId="65473F2B" w14:textId="07D61A21" w:rsidR="00543A6A" w:rsidRPr="0075170A" w:rsidRDefault="00543A6A" w:rsidP="00F830E1">
            <w:pPr>
              <w:jc w:val="right"/>
              <w:rPr>
                <w:rFonts w:eastAsia="Times New Roman"/>
                <w:color w:val="000000"/>
                <w:lang w:eastAsia="ru-RU"/>
              </w:rPr>
            </w:pPr>
            <w:r w:rsidRPr="0075170A">
              <w:rPr>
                <w:rFonts w:eastAsia="Times New Roman"/>
                <w:color w:val="000000"/>
                <w:lang w:eastAsia="ru-RU"/>
              </w:rPr>
              <w:t>830400,00</w:t>
            </w:r>
          </w:p>
        </w:tc>
        <w:tc>
          <w:tcPr>
            <w:tcW w:w="688" w:type="pct"/>
            <w:tcBorders>
              <w:top w:val="nil"/>
              <w:left w:val="nil"/>
              <w:bottom w:val="single" w:sz="4" w:space="0" w:color="000000"/>
              <w:right w:val="single" w:sz="4" w:space="0" w:color="000000"/>
            </w:tcBorders>
            <w:shd w:val="clear" w:color="auto" w:fill="auto"/>
            <w:noWrap/>
            <w:hideMark/>
          </w:tcPr>
          <w:p w14:paraId="794F31E7" w14:textId="27B10E21" w:rsidR="00543A6A" w:rsidRPr="0075170A" w:rsidRDefault="00543A6A" w:rsidP="00F830E1">
            <w:pPr>
              <w:jc w:val="right"/>
              <w:rPr>
                <w:rFonts w:eastAsia="Times New Roman"/>
                <w:color w:val="000000"/>
                <w:lang w:eastAsia="ru-RU"/>
              </w:rPr>
            </w:pPr>
            <w:r w:rsidRPr="0075170A">
              <w:rPr>
                <w:rFonts w:eastAsia="Times New Roman"/>
                <w:color w:val="000000"/>
                <w:lang w:eastAsia="ru-RU"/>
              </w:rPr>
              <w:t>891600,00</w:t>
            </w:r>
          </w:p>
        </w:tc>
        <w:tc>
          <w:tcPr>
            <w:tcW w:w="713" w:type="pct"/>
            <w:tcBorders>
              <w:top w:val="nil"/>
              <w:left w:val="nil"/>
              <w:bottom w:val="single" w:sz="4" w:space="0" w:color="000000"/>
              <w:right w:val="single" w:sz="4" w:space="0" w:color="000000"/>
            </w:tcBorders>
            <w:shd w:val="clear" w:color="auto" w:fill="auto"/>
            <w:noWrap/>
            <w:hideMark/>
          </w:tcPr>
          <w:p w14:paraId="6E3A7096" w14:textId="48A0DC60" w:rsidR="00543A6A" w:rsidRPr="0075170A" w:rsidRDefault="00543A6A" w:rsidP="00F830E1">
            <w:pPr>
              <w:jc w:val="right"/>
              <w:rPr>
                <w:rFonts w:eastAsia="Times New Roman"/>
                <w:color w:val="000000"/>
                <w:lang w:eastAsia="ru-RU"/>
              </w:rPr>
            </w:pPr>
            <w:r w:rsidRPr="0075170A">
              <w:rPr>
                <w:rFonts w:eastAsia="Times New Roman"/>
                <w:color w:val="000000"/>
                <w:lang w:eastAsia="ru-RU"/>
              </w:rPr>
              <w:t>983980,00</w:t>
            </w:r>
          </w:p>
        </w:tc>
      </w:tr>
      <w:tr w:rsidR="00543A6A" w:rsidRPr="00474DBA" w14:paraId="212DD94C"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05449E1"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осуществляемые в рамках муниципальной программы "Молодежная политика Хасанского муниципального округа"</w:t>
            </w:r>
          </w:p>
        </w:tc>
        <w:tc>
          <w:tcPr>
            <w:tcW w:w="237" w:type="pct"/>
            <w:tcBorders>
              <w:top w:val="nil"/>
              <w:left w:val="nil"/>
              <w:bottom w:val="single" w:sz="4" w:space="0" w:color="000000"/>
              <w:right w:val="single" w:sz="4" w:space="0" w:color="000000"/>
            </w:tcBorders>
            <w:shd w:val="clear" w:color="auto" w:fill="auto"/>
            <w:noWrap/>
            <w:hideMark/>
          </w:tcPr>
          <w:p w14:paraId="4CA30FF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26A908D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619" w:type="pct"/>
            <w:tcBorders>
              <w:top w:val="nil"/>
              <w:left w:val="nil"/>
              <w:bottom w:val="single" w:sz="4" w:space="0" w:color="000000"/>
              <w:right w:val="single" w:sz="4" w:space="0" w:color="000000"/>
            </w:tcBorders>
            <w:shd w:val="clear" w:color="auto" w:fill="auto"/>
            <w:noWrap/>
            <w:hideMark/>
          </w:tcPr>
          <w:p w14:paraId="3DC424B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0400412150</w:t>
            </w:r>
          </w:p>
        </w:tc>
        <w:tc>
          <w:tcPr>
            <w:tcW w:w="238" w:type="pct"/>
            <w:tcBorders>
              <w:top w:val="nil"/>
              <w:left w:val="nil"/>
              <w:bottom w:val="single" w:sz="4" w:space="0" w:color="000000"/>
              <w:right w:val="single" w:sz="4" w:space="0" w:color="000000"/>
            </w:tcBorders>
            <w:shd w:val="clear" w:color="auto" w:fill="auto"/>
            <w:noWrap/>
            <w:hideMark/>
          </w:tcPr>
          <w:p w14:paraId="28C0BAA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noWrap/>
            <w:hideMark/>
          </w:tcPr>
          <w:p w14:paraId="04C5410F" w14:textId="3BB51A76" w:rsidR="00543A6A" w:rsidRPr="0075170A" w:rsidRDefault="00543A6A" w:rsidP="00F830E1">
            <w:pPr>
              <w:jc w:val="right"/>
              <w:rPr>
                <w:rFonts w:eastAsia="Times New Roman"/>
                <w:color w:val="000000"/>
                <w:lang w:eastAsia="ru-RU"/>
              </w:rPr>
            </w:pPr>
            <w:r w:rsidRPr="0075170A">
              <w:rPr>
                <w:rFonts w:eastAsia="Times New Roman"/>
                <w:color w:val="000000"/>
                <w:lang w:eastAsia="ru-RU"/>
              </w:rPr>
              <w:t>830400,00</w:t>
            </w:r>
          </w:p>
        </w:tc>
        <w:tc>
          <w:tcPr>
            <w:tcW w:w="688" w:type="pct"/>
            <w:tcBorders>
              <w:top w:val="nil"/>
              <w:left w:val="nil"/>
              <w:bottom w:val="single" w:sz="4" w:space="0" w:color="000000"/>
              <w:right w:val="single" w:sz="4" w:space="0" w:color="000000"/>
            </w:tcBorders>
            <w:shd w:val="clear" w:color="auto" w:fill="auto"/>
            <w:noWrap/>
            <w:hideMark/>
          </w:tcPr>
          <w:p w14:paraId="1E5D8C41" w14:textId="4E77C43B" w:rsidR="00543A6A" w:rsidRPr="0075170A" w:rsidRDefault="00543A6A" w:rsidP="00F830E1">
            <w:pPr>
              <w:jc w:val="right"/>
              <w:rPr>
                <w:rFonts w:eastAsia="Times New Roman"/>
                <w:color w:val="000000"/>
                <w:lang w:eastAsia="ru-RU"/>
              </w:rPr>
            </w:pPr>
            <w:r w:rsidRPr="0075170A">
              <w:rPr>
                <w:rFonts w:eastAsia="Times New Roman"/>
                <w:color w:val="000000"/>
                <w:lang w:eastAsia="ru-RU"/>
              </w:rPr>
              <w:t>891600,00</w:t>
            </w:r>
          </w:p>
        </w:tc>
        <w:tc>
          <w:tcPr>
            <w:tcW w:w="713" w:type="pct"/>
            <w:tcBorders>
              <w:top w:val="nil"/>
              <w:left w:val="nil"/>
              <w:bottom w:val="single" w:sz="4" w:space="0" w:color="000000"/>
              <w:right w:val="single" w:sz="4" w:space="0" w:color="000000"/>
            </w:tcBorders>
            <w:shd w:val="clear" w:color="auto" w:fill="auto"/>
            <w:noWrap/>
            <w:hideMark/>
          </w:tcPr>
          <w:p w14:paraId="05DA6F1C" w14:textId="5E33396C" w:rsidR="00543A6A" w:rsidRPr="0075170A" w:rsidRDefault="00543A6A" w:rsidP="00F830E1">
            <w:pPr>
              <w:jc w:val="right"/>
              <w:rPr>
                <w:rFonts w:eastAsia="Times New Roman"/>
                <w:color w:val="000000"/>
                <w:lang w:eastAsia="ru-RU"/>
              </w:rPr>
            </w:pPr>
            <w:r w:rsidRPr="0075170A">
              <w:rPr>
                <w:rFonts w:eastAsia="Times New Roman"/>
                <w:color w:val="000000"/>
                <w:lang w:eastAsia="ru-RU"/>
              </w:rPr>
              <w:t>983980,00</w:t>
            </w:r>
          </w:p>
        </w:tc>
      </w:tr>
      <w:tr w:rsidR="00543A6A" w:rsidRPr="00474DBA" w14:paraId="18007CAD"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6F5F11A"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noWrap/>
            <w:hideMark/>
          </w:tcPr>
          <w:p w14:paraId="542F710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3B0EDEE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619" w:type="pct"/>
            <w:tcBorders>
              <w:top w:val="nil"/>
              <w:left w:val="nil"/>
              <w:bottom w:val="single" w:sz="4" w:space="0" w:color="000000"/>
              <w:right w:val="single" w:sz="4" w:space="0" w:color="000000"/>
            </w:tcBorders>
            <w:shd w:val="clear" w:color="auto" w:fill="auto"/>
            <w:noWrap/>
            <w:hideMark/>
          </w:tcPr>
          <w:p w14:paraId="4489E57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0400412150</w:t>
            </w:r>
          </w:p>
        </w:tc>
        <w:tc>
          <w:tcPr>
            <w:tcW w:w="238" w:type="pct"/>
            <w:tcBorders>
              <w:top w:val="nil"/>
              <w:left w:val="nil"/>
              <w:bottom w:val="single" w:sz="4" w:space="0" w:color="000000"/>
              <w:right w:val="single" w:sz="4" w:space="0" w:color="000000"/>
            </w:tcBorders>
            <w:shd w:val="clear" w:color="auto" w:fill="auto"/>
            <w:noWrap/>
            <w:hideMark/>
          </w:tcPr>
          <w:p w14:paraId="7935AE4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noWrap/>
            <w:hideMark/>
          </w:tcPr>
          <w:p w14:paraId="1B6B804F" w14:textId="2DC4FCBB" w:rsidR="00543A6A" w:rsidRPr="0075170A" w:rsidRDefault="00543A6A" w:rsidP="00F830E1">
            <w:pPr>
              <w:jc w:val="right"/>
              <w:rPr>
                <w:rFonts w:eastAsia="Times New Roman"/>
                <w:color w:val="000000"/>
                <w:lang w:eastAsia="ru-RU"/>
              </w:rPr>
            </w:pPr>
            <w:r w:rsidRPr="0075170A">
              <w:rPr>
                <w:rFonts w:eastAsia="Times New Roman"/>
                <w:color w:val="000000"/>
                <w:lang w:eastAsia="ru-RU"/>
              </w:rPr>
              <w:t>830400,00</w:t>
            </w:r>
          </w:p>
        </w:tc>
        <w:tc>
          <w:tcPr>
            <w:tcW w:w="688" w:type="pct"/>
            <w:tcBorders>
              <w:top w:val="nil"/>
              <w:left w:val="nil"/>
              <w:bottom w:val="single" w:sz="4" w:space="0" w:color="000000"/>
              <w:right w:val="single" w:sz="4" w:space="0" w:color="000000"/>
            </w:tcBorders>
            <w:shd w:val="clear" w:color="auto" w:fill="auto"/>
            <w:noWrap/>
            <w:hideMark/>
          </w:tcPr>
          <w:p w14:paraId="06261844" w14:textId="63AFE6C5" w:rsidR="00543A6A" w:rsidRPr="0075170A" w:rsidRDefault="00543A6A" w:rsidP="00F830E1">
            <w:pPr>
              <w:jc w:val="right"/>
              <w:rPr>
                <w:rFonts w:eastAsia="Times New Roman"/>
                <w:color w:val="000000"/>
                <w:lang w:eastAsia="ru-RU"/>
              </w:rPr>
            </w:pPr>
            <w:r w:rsidRPr="0075170A">
              <w:rPr>
                <w:rFonts w:eastAsia="Times New Roman"/>
                <w:color w:val="000000"/>
                <w:lang w:eastAsia="ru-RU"/>
              </w:rPr>
              <w:t>891600,00</w:t>
            </w:r>
          </w:p>
        </w:tc>
        <w:tc>
          <w:tcPr>
            <w:tcW w:w="713" w:type="pct"/>
            <w:tcBorders>
              <w:top w:val="nil"/>
              <w:left w:val="nil"/>
              <w:bottom w:val="single" w:sz="4" w:space="0" w:color="000000"/>
              <w:right w:val="single" w:sz="4" w:space="0" w:color="000000"/>
            </w:tcBorders>
            <w:shd w:val="clear" w:color="auto" w:fill="auto"/>
            <w:noWrap/>
            <w:hideMark/>
          </w:tcPr>
          <w:p w14:paraId="7E7D99B4" w14:textId="6E2EC94F" w:rsidR="00543A6A" w:rsidRPr="0075170A" w:rsidRDefault="00543A6A" w:rsidP="00F830E1">
            <w:pPr>
              <w:jc w:val="right"/>
              <w:rPr>
                <w:rFonts w:eastAsia="Times New Roman"/>
                <w:color w:val="000000"/>
                <w:lang w:eastAsia="ru-RU"/>
              </w:rPr>
            </w:pPr>
            <w:r w:rsidRPr="0075170A">
              <w:rPr>
                <w:rFonts w:eastAsia="Times New Roman"/>
                <w:color w:val="000000"/>
                <w:lang w:eastAsia="ru-RU"/>
              </w:rPr>
              <w:t>983980,00</w:t>
            </w:r>
          </w:p>
        </w:tc>
      </w:tr>
      <w:tr w:rsidR="00543A6A" w:rsidRPr="00474DBA" w14:paraId="4BBFE501"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5BBC1AD"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noWrap/>
            <w:hideMark/>
          </w:tcPr>
          <w:p w14:paraId="6F01F8F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39B903E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619" w:type="pct"/>
            <w:tcBorders>
              <w:top w:val="nil"/>
              <w:left w:val="nil"/>
              <w:bottom w:val="single" w:sz="4" w:space="0" w:color="000000"/>
              <w:right w:val="single" w:sz="4" w:space="0" w:color="000000"/>
            </w:tcBorders>
            <w:shd w:val="clear" w:color="auto" w:fill="auto"/>
            <w:noWrap/>
            <w:hideMark/>
          </w:tcPr>
          <w:p w14:paraId="09D6BB2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0400412150</w:t>
            </w:r>
          </w:p>
        </w:tc>
        <w:tc>
          <w:tcPr>
            <w:tcW w:w="238" w:type="pct"/>
            <w:tcBorders>
              <w:top w:val="nil"/>
              <w:left w:val="nil"/>
              <w:bottom w:val="single" w:sz="4" w:space="0" w:color="000000"/>
              <w:right w:val="single" w:sz="4" w:space="0" w:color="000000"/>
            </w:tcBorders>
            <w:shd w:val="clear" w:color="auto" w:fill="auto"/>
            <w:noWrap/>
            <w:hideMark/>
          </w:tcPr>
          <w:p w14:paraId="0DD6E75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noWrap/>
            <w:hideMark/>
          </w:tcPr>
          <w:p w14:paraId="0876C1F7" w14:textId="79205FEE" w:rsidR="00543A6A" w:rsidRPr="0075170A" w:rsidRDefault="00543A6A" w:rsidP="00F830E1">
            <w:pPr>
              <w:jc w:val="right"/>
              <w:rPr>
                <w:rFonts w:eastAsia="Times New Roman"/>
                <w:color w:val="000000"/>
                <w:lang w:eastAsia="ru-RU"/>
              </w:rPr>
            </w:pPr>
            <w:r w:rsidRPr="0075170A">
              <w:rPr>
                <w:rFonts w:eastAsia="Times New Roman"/>
                <w:color w:val="000000"/>
                <w:lang w:eastAsia="ru-RU"/>
              </w:rPr>
              <w:t>830400,00</w:t>
            </w:r>
          </w:p>
        </w:tc>
        <w:tc>
          <w:tcPr>
            <w:tcW w:w="688" w:type="pct"/>
            <w:tcBorders>
              <w:top w:val="nil"/>
              <w:left w:val="nil"/>
              <w:bottom w:val="single" w:sz="4" w:space="0" w:color="000000"/>
              <w:right w:val="single" w:sz="4" w:space="0" w:color="000000"/>
            </w:tcBorders>
            <w:shd w:val="clear" w:color="auto" w:fill="auto"/>
            <w:noWrap/>
            <w:hideMark/>
          </w:tcPr>
          <w:p w14:paraId="4EFBD8C7" w14:textId="6E34FD83" w:rsidR="00543A6A" w:rsidRPr="0075170A" w:rsidRDefault="00543A6A" w:rsidP="00F830E1">
            <w:pPr>
              <w:jc w:val="right"/>
              <w:rPr>
                <w:rFonts w:eastAsia="Times New Roman"/>
                <w:color w:val="000000"/>
                <w:lang w:eastAsia="ru-RU"/>
              </w:rPr>
            </w:pPr>
            <w:r w:rsidRPr="0075170A">
              <w:rPr>
                <w:rFonts w:eastAsia="Times New Roman"/>
                <w:color w:val="000000"/>
                <w:lang w:eastAsia="ru-RU"/>
              </w:rPr>
              <w:t>891600,00</w:t>
            </w:r>
          </w:p>
        </w:tc>
        <w:tc>
          <w:tcPr>
            <w:tcW w:w="713" w:type="pct"/>
            <w:tcBorders>
              <w:top w:val="nil"/>
              <w:left w:val="nil"/>
              <w:bottom w:val="single" w:sz="4" w:space="0" w:color="000000"/>
              <w:right w:val="single" w:sz="4" w:space="0" w:color="000000"/>
            </w:tcBorders>
            <w:shd w:val="clear" w:color="auto" w:fill="auto"/>
            <w:noWrap/>
            <w:hideMark/>
          </w:tcPr>
          <w:p w14:paraId="2EB81F0A" w14:textId="13EDDD2E" w:rsidR="00543A6A" w:rsidRPr="0075170A" w:rsidRDefault="00543A6A" w:rsidP="00F830E1">
            <w:pPr>
              <w:jc w:val="right"/>
              <w:rPr>
                <w:rFonts w:eastAsia="Times New Roman"/>
                <w:color w:val="000000"/>
                <w:lang w:eastAsia="ru-RU"/>
              </w:rPr>
            </w:pPr>
            <w:r w:rsidRPr="0075170A">
              <w:rPr>
                <w:rFonts w:eastAsia="Times New Roman"/>
                <w:color w:val="000000"/>
                <w:lang w:eastAsia="ru-RU"/>
              </w:rPr>
              <w:t>983980,00</w:t>
            </w:r>
          </w:p>
        </w:tc>
      </w:tr>
      <w:tr w:rsidR="00543A6A" w:rsidRPr="00474DBA" w14:paraId="6A7ECF25"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BC1327B"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Основное мероприятие "Изготовление продукции социальной рекламы"</w:t>
            </w:r>
          </w:p>
        </w:tc>
        <w:tc>
          <w:tcPr>
            <w:tcW w:w="237" w:type="pct"/>
            <w:tcBorders>
              <w:top w:val="nil"/>
              <w:left w:val="nil"/>
              <w:bottom w:val="single" w:sz="4" w:space="0" w:color="000000"/>
              <w:right w:val="single" w:sz="4" w:space="0" w:color="000000"/>
            </w:tcBorders>
            <w:shd w:val="clear" w:color="auto" w:fill="auto"/>
            <w:noWrap/>
            <w:hideMark/>
          </w:tcPr>
          <w:p w14:paraId="5DBA475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4E509AD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619" w:type="pct"/>
            <w:tcBorders>
              <w:top w:val="nil"/>
              <w:left w:val="nil"/>
              <w:bottom w:val="single" w:sz="4" w:space="0" w:color="000000"/>
              <w:right w:val="single" w:sz="4" w:space="0" w:color="000000"/>
            </w:tcBorders>
            <w:shd w:val="clear" w:color="auto" w:fill="auto"/>
            <w:noWrap/>
            <w:hideMark/>
          </w:tcPr>
          <w:p w14:paraId="0551251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0400500000</w:t>
            </w:r>
          </w:p>
        </w:tc>
        <w:tc>
          <w:tcPr>
            <w:tcW w:w="238" w:type="pct"/>
            <w:tcBorders>
              <w:top w:val="nil"/>
              <w:left w:val="nil"/>
              <w:bottom w:val="single" w:sz="4" w:space="0" w:color="000000"/>
              <w:right w:val="single" w:sz="4" w:space="0" w:color="000000"/>
            </w:tcBorders>
            <w:shd w:val="clear" w:color="auto" w:fill="auto"/>
            <w:noWrap/>
            <w:hideMark/>
          </w:tcPr>
          <w:p w14:paraId="1507B36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noWrap/>
            <w:hideMark/>
          </w:tcPr>
          <w:p w14:paraId="637B238E" w14:textId="6A0D3108" w:rsidR="00543A6A" w:rsidRPr="0075170A" w:rsidRDefault="00543A6A" w:rsidP="00F830E1">
            <w:pPr>
              <w:jc w:val="right"/>
              <w:rPr>
                <w:rFonts w:eastAsia="Times New Roman"/>
                <w:color w:val="000000"/>
                <w:lang w:eastAsia="ru-RU"/>
              </w:rPr>
            </w:pPr>
            <w:r w:rsidRPr="0075170A">
              <w:rPr>
                <w:rFonts w:eastAsia="Times New Roman"/>
                <w:color w:val="000000"/>
                <w:lang w:eastAsia="ru-RU"/>
              </w:rPr>
              <w:t>110000,00</w:t>
            </w:r>
          </w:p>
        </w:tc>
        <w:tc>
          <w:tcPr>
            <w:tcW w:w="688" w:type="pct"/>
            <w:tcBorders>
              <w:top w:val="nil"/>
              <w:left w:val="nil"/>
              <w:bottom w:val="single" w:sz="4" w:space="0" w:color="000000"/>
              <w:right w:val="single" w:sz="4" w:space="0" w:color="000000"/>
            </w:tcBorders>
            <w:shd w:val="clear" w:color="auto" w:fill="auto"/>
            <w:noWrap/>
            <w:hideMark/>
          </w:tcPr>
          <w:p w14:paraId="060FD8F4" w14:textId="01EE84A7" w:rsidR="00543A6A" w:rsidRPr="0075170A" w:rsidRDefault="00543A6A" w:rsidP="00F830E1">
            <w:pPr>
              <w:jc w:val="right"/>
              <w:rPr>
                <w:rFonts w:eastAsia="Times New Roman"/>
                <w:color w:val="000000"/>
                <w:lang w:eastAsia="ru-RU"/>
              </w:rPr>
            </w:pPr>
            <w:r w:rsidRPr="0075170A">
              <w:rPr>
                <w:rFonts w:eastAsia="Times New Roman"/>
                <w:color w:val="000000"/>
                <w:lang w:eastAsia="ru-RU"/>
              </w:rPr>
              <w:t>378700,00</w:t>
            </w:r>
          </w:p>
        </w:tc>
        <w:tc>
          <w:tcPr>
            <w:tcW w:w="713" w:type="pct"/>
            <w:tcBorders>
              <w:top w:val="nil"/>
              <w:left w:val="nil"/>
              <w:bottom w:val="single" w:sz="4" w:space="0" w:color="000000"/>
              <w:right w:val="single" w:sz="4" w:space="0" w:color="000000"/>
            </w:tcBorders>
            <w:shd w:val="clear" w:color="auto" w:fill="auto"/>
            <w:noWrap/>
            <w:hideMark/>
          </w:tcPr>
          <w:p w14:paraId="2902BE5E" w14:textId="274ADC65" w:rsidR="00543A6A" w:rsidRPr="0075170A" w:rsidRDefault="00543A6A" w:rsidP="00F830E1">
            <w:pPr>
              <w:jc w:val="right"/>
              <w:rPr>
                <w:rFonts w:eastAsia="Times New Roman"/>
                <w:color w:val="000000"/>
                <w:lang w:eastAsia="ru-RU"/>
              </w:rPr>
            </w:pPr>
            <w:r w:rsidRPr="0075170A">
              <w:rPr>
                <w:rFonts w:eastAsia="Times New Roman"/>
                <w:color w:val="000000"/>
                <w:lang w:eastAsia="ru-RU"/>
              </w:rPr>
              <w:t>130520,00</w:t>
            </w:r>
          </w:p>
        </w:tc>
      </w:tr>
      <w:tr w:rsidR="00543A6A" w:rsidRPr="00474DBA" w14:paraId="0CF0E763"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DDDBE45"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осуществляемые в рамках муниципальной программы "Молодежная политика Хасанского муниципального округа"</w:t>
            </w:r>
          </w:p>
        </w:tc>
        <w:tc>
          <w:tcPr>
            <w:tcW w:w="237" w:type="pct"/>
            <w:tcBorders>
              <w:top w:val="nil"/>
              <w:left w:val="nil"/>
              <w:bottom w:val="single" w:sz="4" w:space="0" w:color="000000"/>
              <w:right w:val="single" w:sz="4" w:space="0" w:color="000000"/>
            </w:tcBorders>
            <w:shd w:val="clear" w:color="auto" w:fill="auto"/>
            <w:noWrap/>
            <w:hideMark/>
          </w:tcPr>
          <w:p w14:paraId="5ED9324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4D69FBF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619" w:type="pct"/>
            <w:tcBorders>
              <w:top w:val="nil"/>
              <w:left w:val="nil"/>
              <w:bottom w:val="single" w:sz="4" w:space="0" w:color="000000"/>
              <w:right w:val="single" w:sz="4" w:space="0" w:color="000000"/>
            </w:tcBorders>
            <w:shd w:val="clear" w:color="auto" w:fill="auto"/>
            <w:noWrap/>
            <w:hideMark/>
          </w:tcPr>
          <w:p w14:paraId="75F44BC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0400512150</w:t>
            </w:r>
          </w:p>
        </w:tc>
        <w:tc>
          <w:tcPr>
            <w:tcW w:w="238" w:type="pct"/>
            <w:tcBorders>
              <w:top w:val="nil"/>
              <w:left w:val="nil"/>
              <w:bottom w:val="single" w:sz="4" w:space="0" w:color="000000"/>
              <w:right w:val="single" w:sz="4" w:space="0" w:color="000000"/>
            </w:tcBorders>
            <w:shd w:val="clear" w:color="auto" w:fill="auto"/>
            <w:noWrap/>
            <w:hideMark/>
          </w:tcPr>
          <w:p w14:paraId="380D219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noWrap/>
            <w:hideMark/>
          </w:tcPr>
          <w:p w14:paraId="6ACD5160" w14:textId="171EFE9D" w:rsidR="00543A6A" w:rsidRPr="0075170A" w:rsidRDefault="00543A6A" w:rsidP="00F830E1">
            <w:pPr>
              <w:jc w:val="right"/>
              <w:rPr>
                <w:rFonts w:eastAsia="Times New Roman"/>
                <w:color w:val="000000"/>
                <w:lang w:eastAsia="ru-RU"/>
              </w:rPr>
            </w:pPr>
            <w:r w:rsidRPr="0075170A">
              <w:rPr>
                <w:rFonts w:eastAsia="Times New Roman"/>
                <w:color w:val="000000"/>
                <w:lang w:eastAsia="ru-RU"/>
              </w:rPr>
              <w:t>110000,00</w:t>
            </w:r>
          </w:p>
        </w:tc>
        <w:tc>
          <w:tcPr>
            <w:tcW w:w="688" w:type="pct"/>
            <w:tcBorders>
              <w:top w:val="nil"/>
              <w:left w:val="nil"/>
              <w:bottom w:val="single" w:sz="4" w:space="0" w:color="000000"/>
              <w:right w:val="single" w:sz="4" w:space="0" w:color="000000"/>
            </w:tcBorders>
            <w:shd w:val="clear" w:color="auto" w:fill="auto"/>
            <w:noWrap/>
            <w:hideMark/>
          </w:tcPr>
          <w:p w14:paraId="61B7B554" w14:textId="3663AA19" w:rsidR="00543A6A" w:rsidRPr="0075170A" w:rsidRDefault="00543A6A" w:rsidP="00F830E1">
            <w:pPr>
              <w:jc w:val="right"/>
              <w:rPr>
                <w:rFonts w:eastAsia="Times New Roman"/>
                <w:color w:val="000000"/>
                <w:lang w:eastAsia="ru-RU"/>
              </w:rPr>
            </w:pPr>
            <w:r w:rsidRPr="0075170A">
              <w:rPr>
                <w:rFonts w:eastAsia="Times New Roman"/>
                <w:color w:val="000000"/>
                <w:lang w:eastAsia="ru-RU"/>
              </w:rPr>
              <w:t>378700,00</w:t>
            </w:r>
          </w:p>
        </w:tc>
        <w:tc>
          <w:tcPr>
            <w:tcW w:w="713" w:type="pct"/>
            <w:tcBorders>
              <w:top w:val="nil"/>
              <w:left w:val="nil"/>
              <w:bottom w:val="single" w:sz="4" w:space="0" w:color="000000"/>
              <w:right w:val="single" w:sz="4" w:space="0" w:color="000000"/>
            </w:tcBorders>
            <w:shd w:val="clear" w:color="auto" w:fill="auto"/>
            <w:noWrap/>
            <w:hideMark/>
          </w:tcPr>
          <w:p w14:paraId="5FB42F41" w14:textId="7DF5C862" w:rsidR="00543A6A" w:rsidRPr="0075170A" w:rsidRDefault="00543A6A" w:rsidP="00F830E1">
            <w:pPr>
              <w:jc w:val="right"/>
              <w:rPr>
                <w:rFonts w:eastAsia="Times New Roman"/>
                <w:color w:val="000000"/>
                <w:lang w:eastAsia="ru-RU"/>
              </w:rPr>
            </w:pPr>
            <w:r w:rsidRPr="0075170A">
              <w:rPr>
                <w:rFonts w:eastAsia="Times New Roman"/>
                <w:color w:val="000000"/>
                <w:lang w:eastAsia="ru-RU"/>
              </w:rPr>
              <w:t>130520,00</w:t>
            </w:r>
          </w:p>
        </w:tc>
      </w:tr>
      <w:tr w:rsidR="00543A6A" w:rsidRPr="00474DBA" w14:paraId="712A9B03"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0E984B4"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noWrap/>
            <w:hideMark/>
          </w:tcPr>
          <w:p w14:paraId="6994A8A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071728E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619" w:type="pct"/>
            <w:tcBorders>
              <w:top w:val="nil"/>
              <w:left w:val="nil"/>
              <w:bottom w:val="single" w:sz="4" w:space="0" w:color="000000"/>
              <w:right w:val="single" w:sz="4" w:space="0" w:color="000000"/>
            </w:tcBorders>
            <w:shd w:val="clear" w:color="auto" w:fill="auto"/>
            <w:noWrap/>
            <w:hideMark/>
          </w:tcPr>
          <w:p w14:paraId="1E87C5C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0400512150</w:t>
            </w:r>
          </w:p>
        </w:tc>
        <w:tc>
          <w:tcPr>
            <w:tcW w:w="238" w:type="pct"/>
            <w:tcBorders>
              <w:top w:val="nil"/>
              <w:left w:val="nil"/>
              <w:bottom w:val="single" w:sz="4" w:space="0" w:color="000000"/>
              <w:right w:val="single" w:sz="4" w:space="0" w:color="000000"/>
            </w:tcBorders>
            <w:shd w:val="clear" w:color="auto" w:fill="auto"/>
            <w:noWrap/>
            <w:hideMark/>
          </w:tcPr>
          <w:p w14:paraId="59BC650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noWrap/>
            <w:hideMark/>
          </w:tcPr>
          <w:p w14:paraId="2B7C7451" w14:textId="1B1A866F" w:rsidR="00543A6A" w:rsidRPr="0075170A" w:rsidRDefault="00543A6A" w:rsidP="00F830E1">
            <w:pPr>
              <w:jc w:val="right"/>
              <w:rPr>
                <w:rFonts w:eastAsia="Times New Roman"/>
                <w:color w:val="000000"/>
                <w:lang w:eastAsia="ru-RU"/>
              </w:rPr>
            </w:pPr>
            <w:r w:rsidRPr="0075170A">
              <w:rPr>
                <w:rFonts w:eastAsia="Times New Roman"/>
                <w:color w:val="000000"/>
                <w:lang w:eastAsia="ru-RU"/>
              </w:rPr>
              <w:t>110000,00</w:t>
            </w:r>
          </w:p>
        </w:tc>
        <w:tc>
          <w:tcPr>
            <w:tcW w:w="688" w:type="pct"/>
            <w:tcBorders>
              <w:top w:val="nil"/>
              <w:left w:val="nil"/>
              <w:bottom w:val="single" w:sz="4" w:space="0" w:color="000000"/>
              <w:right w:val="single" w:sz="4" w:space="0" w:color="000000"/>
            </w:tcBorders>
            <w:shd w:val="clear" w:color="auto" w:fill="auto"/>
            <w:noWrap/>
            <w:hideMark/>
          </w:tcPr>
          <w:p w14:paraId="608718CC" w14:textId="28815A1A" w:rsidR="00543A6A" w:rsidRPr="0075170A" w:rsidRDefault="00543A6A" w:rsidP="00F830E1">
            <w:pPr>
              <w:jc w:val="right"/>
              <w:rPr>
                <w:rFonts w:eastAsia="Times New Roman"/>
                <w:color w:val="000000"/>
                <w:lang w:eastAsia="ru-RU"/>
              </w:rPr>
            </w:pPr>
            <w:r w:rsidRPr="0075170A">
              <w:rPr>
                <w:rFonts w:eastAsia="Times New Roman"/>
                <w:color w:val="000000"/>
                <w:lang w:eastAsia="ru-RU"/>
              </w:rPr>
              <w:t>378700,00</w:t>
            </w:r>
          </w:p>
        </w:tc>
        <w:tc>
          <w:tcPr>
            <w:tcW w:w="713" w:type="pct"/>
            <w:tcBorders>
              <w:top w:val="nil"/>
              <w:left w:val="nil"/>
              <w:bottom w:val="single" w:sz="4" w:space="0" w:color="000000"/>
              <w:right w:val="single" w:sz="4" w:space="0" w:color="000000"/>
            </w:tcBorders>
            <w:shd w:val="clear" w:color="auto" w:fill="auto"/>
            <w:noWrap/>
            <w:hideMark/>
          </w:tcPr>
          <w:p w14:paraId="39CF2DFD" w14:textId="5915528F" w:rsidR="00543A6A" w:rsidRPr="0075170A" w:rsidRDefault="00543A6A" w:rsidP="00F830E1">
            <w:pPr>
              <w:jc w:val="right"/>
              <w:rPr>
                <w:rFonts w:eastAsia="Times New Roman"/>
                <w:color w:val="000000"/>
                <w:lang w:eastAsia="ru-RU"/>
              </w:rPr>
            </w:pPr>
            <w:r w:rsidRPr="0075170A">
              <w:rPr>
                <w:rFonts w:eastAsia="Times New Roman"/>
                <w:color w:val="000000"/>
                <w:lang w:eastAsia="ru-RU"/>
              </w:rPr>
              <w:t>130520,00</w:t>
            </w:r>
          </w:p>
        </w:tc>
      </w:tr>
      <w:tr w:rsidR="00543A6A" w:rsidRPr="00474DBA" w14:paraId="7F84EC51"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A89C285"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noWrap/>
            <w:hideMark/>
          </w:tcPr>
          <w:p w14:paraId="61F828A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083D762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619" w:type="pct"/>
            <w:tcBorders>
              <w:top w:val="nil"/>
              <w:left w:val="nil"/>
              <w:bottom w:val="single" w:sz="4" w:space="0" w:color="000000"/>
              <w:right w:val="single" w:sz="4" w:space="0" w:color="000000"/>
            </w:tcBorders>
            <w:shd w:val="clear" w:color="auto" w:fill="auto"/>
            <w:noWrap/>
            <w:hideMark/>
          </w:tcPr>
          <w:p w14:paraId="38EB637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0400512150</w:t>
            </w:r>
          </w:p>
        </w:tc>
        <w:tc>
          <w:tcPr>
            <w:tcW w:w="238" w:type="pct"/>
            <w:tcBorders>
              <w:top w:val="nil"/>
              <w:left w:val="nil"/>
              <w:bottom w:val="single" w:sz="4" w:space="0" w:color="000000"/>
              <w:right w:val="single" w:sz="4" w:space="0" w:color="000000"/>
            </w:tcBorders>
            <w:shd w:val="clear" w:color="auto" w:fill="auto"/>
            <w:noWrap/>
            <w:hideMark/>
          </w:tcPr>
          <w:p w14:paraId="3953417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noWrap/>
            <w:hideMark/>
          </w:tcPr>
          <w:p w14:paraId="4A025FE5" w14:textId="63A4090B" w:rsidR="00543A6A" w:rsidRPr="0075170A" w:rsidRDefault="00543A6A" w:rsidP="00F830E1">
            <w:pPr>
              <w:jc w:val="right"/>
              <w:rPr>
                <w:rFonts w:eastAsia="Times New Roman"/>
                <w:color w:val="000000"/>
                <w:lang w:eastAsia="ru-RU"/>
              </w:rPr>
            </w:pPr>
            <w:r w:rsidRPr="0075170A">
              <w:rPr>
                <w:rFonts w:eastAsia="Times New Roman"/>
                <w:color w:val="000000"/>
                <w:lang w:eastAsia="ru-RU"/>
              </w:rPr>
              <w:t>110000,00</w:t>
            </w:r>
          </w:p>
        </w:tc>
        <w:tc>
          <w:tcPr>
            <w:tcW w:w="688" w:type="pct"/>
            <w:tcBorders>
              <w:top w:val="nil"/>
              <w:left w:val="nil"/>
              <w:bottom w:val="single" w:sz="4" w:space="0" w:color="000000"/>
              <w:right w:val="single" w:sz="4" w:space="0" w:color="000000"/>
            </w:tcBorders>
            <w:shd w:val="clear" w:color="auto" w:fill="auto"/>
            <w:noWrap/>
            <w:hideMark/>
          </w:tcPr>
          <w:p w14:paraId="5825B7D8" w14:textId="056A59D6" w:rsidR="00543A6A" w:rsidRPr="0075170A" w:rsidRDefault="00543A6A" w:rsidP="00F830E1">
            <w:pPr>
              <w:jc w:val="right"/>
              <w:rPr>
                <w:rFonts w:eastAsia="Times New Roman"/>
                <w:color w:val="000000"/>
                <w:lang w:eastAsia="ru-RU"/>
              </w:rPr>
            </w:pPr>
            <w:r w:rsidRPr="0075170A">
              <w:rPr>
                <w:rFonts w:eastAsia="Times New Roman"/>
                <w:color w:val="000000"/>
                <w:lang w:eastAsia="ru-RU"/>
              </w:rPr>
              <w:t>378700,00</w:t>
            </w:r>
          </w:p>
        </w:tc>
        <w:tc>
          <w:tcPr>
            <w:tcW w:w="713" w:type="pct"/>
            <w:tcBorders>
              <w:top w:val="nil"/>
              <w:left w:val="nil"/>
              <w:bottom w:val="single" w:sz="4" w:space="0" w:color="000000"/>
              <w:right w:val="single" w:sz="4" w:space="0" w:color="000000"/>
            </w:tcBorders>
            <w:shd w:val="clear" w:color="auto" w:fill="auto"/>
            <w:noWrap/>
            <w:hideMark/>
          </w:tcPr>
          <w:p w14:paraId="3A0AC9A3" w14:textId="220D14A3" w:rsidR="00543A6A" w:rsidRPr="0075170A" w:rsidRDefault="00543A6A" w:rsidP="00F830E1">
            <w:pPr>
              <w:jc w:val="right"/>
              <w:rPr>
                <w:rFonts w:eastAsia="Times New Roman"/>
                <w:color w:val="000000"/>
                <w:lang w:eastAsia="ru-RU"/>
              </w:rPr>
            </w:pPr>
            <w:r w:rsidRPr="0075170A">
              <w:rPr>
                <w:rFonts w:eastAsia="Times New Roman"/>
                <w:color w:val="000000"/>
                <w:lang w:eastAsia="ru-RU"/>
              </w:rPr>
              <w:t>130520,00</w:t>
            </w:r>
          </w:p>
        </w:tc>
      </w:tr>
      <w:tr w:rsidR="00543A6A" w:rsidRPr="00474DBA" w14:paraId="65889A9A"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96AD092" w14:textId="77777777" w:rsidR="00543A6A" w:rsidRPr="0075170A" w:rsidRDefault="00543A6A" w:rsidP="00F830E1">
            <w:pPr>
              <w:jc w:val="both"/>
              <w:rPr>
                <w:rFonts w:eastAsia="Times New Roman"/>
                <w:b/>
                <w:bCs/>
                <w:color w:val="000000"/>
                <w:lang w:eastAsia="ru-RU"/>
              </w:rPr>
            </w:pPr>
            <w:r w:rsidRPr="0075170A">
              <w:rPr>
                <w:rFonts w:eastAsia="Times New Roman"/>
                <w:b/>
                <w:bCs/>
                <w:color w:val="000000"/>
                <w:lang w:eastAsia="ru-RU"/>
              </w:rPr>
              <w:t>Другие вопросы в области образования</w:t>
            </w:r>
          </w:p>
        </w:tc>
        <w:tc>
          <w:tcPr>
            <w:tcW w:w="237" w:type="pct"/>
            <w:tcBorders>
              <w:top w:val="nil"/>
              <w:left w:val="nil"/>
              <w:bottom w:val="single" w:sz="4" w:space="0" w:color="000000"/>
              <w:right w:val="single" w:sz="4" w:space="0" w:color="000000"/>
            </w:tcBorders>
            <w:shd w:val="clear" w:color="auto" w:fill="auto"/>
            <w:noWrap/>
            <w:hideMark/>
          </w:tcPr>
          <w:p w14:paraId="01D02F4F"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2AB39B01"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09</w:t>
            </w:r>
          </w:p>
        </w:tc>
        <w:tc>
          <w:tcPr>
            <w:tcW w:w="619" w:type="pct"/>
            <w:tcBorders>
              <w:top w:val="nil"/>
              <w:left w:val="nil"/>
              <w:bottom w:val="single" w:sz="4" w:space="0" w:color="000000"/>
              <w:right w:val="single" w:sz="4" w:space="0" w:color="000000"/>
            </w:tcBorders>
            <w:shd w:val="clear" w:color="auto" w:fill="auto"/>
            <w:noWrap/>
            <w:hideMark/>
          </w:tcPr>
          <w:p w14:paraId="474E3CC6"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0000000000</w:t>
            </w:r>
          </w:p>
        </w:tc>
        <w:tc>
          <w:tcPr>
            <w:tcW w:w="238" w:type="pct"/>
            <w:tcBorders>
              <w:top w:val="nil"/>
              <w:left w:val="nil"/>
              <w:bottom w:val="single" w:sz="4" w:space="0" w:color="000000"/>
              <w:right w:val="single" w:sz="4" w:space="0" w:color="000000"/>
            </w:tcBorders>
            <w:shd w:val="clear" w:color="auto" w:fill="auto"/>
            <w:noWrap/>
            <w:hideMark/>
          </w:tcPr>
          <w:p w14:paraId="1F7E4662"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w:t>
            </w:r>
          </w:p>
        </w:tc>
        <w:tc>
          <w:tcPr>
            <w:tcW w:w="688" w:type="pct"/>
            <w:tcBorders>
              <w:top w:val="nil"/>
              <w:left w:val="nil"/>
              <w:bottom w:val="single" w:sz="4" w:space="0" w:color="000000"/>
              <w:right w:val="single" w:sz="4" w:space="0" w:color="000000"/>
            </w:tcBorders>
            <w:shd w:val="clear" w:color="auto" w:fill="auto"/>
            <w:noWrap/>
            <w:hideMark/>
          </w:tcPr>
          <w:p w14:paraId="4A5ED7E5" w14:textId="269DD62E"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53797288,28</w:t>
            </w:r>
          </w:p>
        </w:tc>
        <w:tc>
          <w:tcPr>
            <w:tcW w:w="688" w:type="pct"/>
            <w:tcBorders>
              <w:top w:val="nil"/>
              <w:left w:val="nil"/>
              <w:bottom w:val="single" w:sz="4" w:space="0" w:color="000000"/>
              <w:right w:val="single" w:sz="4" w:space="0" w:color="000000"/>
            </w:tcBorders>
            <w:shd w:val="clear" w:color="auto" w:fill="auto"/>
            <w:noWrap/>
            <w:hideMark/>
          </w:tcPr>
          <w:p w14:paraId="338D522B" w14:textId="4A69EC6A"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46329701,65</w:t>
            </w:r>
          </w:p>
        </w:tc>
        <w:tc>
          <w:tcPr>
            <w:tcW w:w="713" w:type="pct"/>
            <w:tcBorders>
              <w:top w:val="nil"/>
              <w:left w:val="nil"/>
              <w:bottom w:val="single" w:sz="4" w:space="0" w:color="000000"/>
              <w:right w:val="single" w:sz="4" w:space="0" w:color="000000"/>
            </w:tcBorders>
            <w:shd w:val="clear" w:color="auto" w:fill="auto"/>
            <w:noWrap/>
            <w:hideMark/>
          </w:tcPr>
          <w:p w14:paraId="4F961DA0" w14:textId="4E635E52"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48328657,37</w:t>
            </w:r>
          </w:p>
        </w:tc>
      </w:tr>
      <w:tr w:rsidR="00543A6A" w:rsidRPr="00474DBA" w14:paraId="79EB4A99"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49FFD02"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Муниципальная программа "Развитие образования Хасанского муниципального округа"</w:t>
            </w:r>
          </w:p>
        </w:tc>
        <w:tc>
          <w:tcPr>
            <w:tcW w:w="237" w:type="pct"/>
            <w:tcBorders>
              <w:top w:val="nil"/>
              <w:left w:val="nil"/>
              <w:bottom w:val="single" w:sz="4" w:space="0" w:color="000000"/>
              <w:right w:val="single" w:sz="4" w:space="0" w:color="000000"/>
            </w:tcBorders>
            <w:shd w:val="clear" w:color="auto" w:fill="auto"/>
            <w:noWrap/>
            <w:hideMark/>
          </w:tcPr>
          <w:p w14:paraId="48BA014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22CEF80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w:t>
            </w:r>
          </w:p>
        </w:tc>
        <w:tc>
          <w:tcPr>
            <w:tcW w:w="619" w:type="pct"/>
            <w:tcBorders>
              <w:top w:val="nil"/>
              <w:left w:val="nil"/>
              <w:bottom w:val="single" w:sz="4" w:space="0" w:color="000000"/>
              <w:right w:val="single" w:sz="4" w:space="0" w:color="000000"/>
            </w:tcBorders>
            <w:shd w:val="clear" w:color="auto" w:fill="auto"/>
            <w:noWrap/>
            <w:hideMark/>
          </w:tcPr>
          <w:p w14:paraId="790ED19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0100000000</w:t>
            </w:r>
          </w:p>
        </w:tc>
        <w:tc>
          <w:tcPr>
            <w:tcW w:w="238" w:type="pct"/>
            <w:tcBorders>
              <w:top w:val="nil"/>
              <w:left w:val="nil"/>
              <w:bottom w:val="single" w:sz="4" w:space="0" w:color="000000"/>
              <w:right w:val="single" w:sz="4" w:space="0" w:color="000000"/>
            </w:tcBorders>
            <w:shd w:val="clear" w:color="auto" w:fill="auto"/>
            <w:noWrap/>
            <w:hideMark/>
          </w:tcPr>
          <w:p w14:paraId="488BFAB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noWrap/>
            <w:hideMark/>
          </w:tcPr>
          <w:p w14:paraId="3D1DABAD" w14:textId="5EDDC7E4" w:rsidR="00543A6A" w:rsidRPr="0075170A" w:rsidRDefault="00543A6A" w:rsidP="00F830E1">
            <w:pPr>
              <w:jc w:val="right"/>
              <w:rPr>
                <w:rFonts w:eastAsia="Times New Roman"/>
                <w:color w:val="000000"/>
                <w:lang w:eastAsia="ru-RU"/>
              </w:rPr>
            </w:pPr>
            <w:r w:rsidRPr="0075170A">
              <w:rPr>
                <w:rFonts w:eastAsia="Times New Roman"/>
                <w:color w:val="000000"/>
                <w:lang w:eastAsia="ru-RU"/>
              </w:rPr>
              <w:t>49922963,28</w:t>
            </w:r>
          </w:p>
        </w:tc>
        <w:tc>
          <w:tcPr>
            <w:tcW w:w="688" w:type="pct"/>
            <w:tcBorders>
              <w:top w:val="nil"/>
              <w:left w:val="nil"/>
              <w:bottom w:val="single" w:sz="4" w:space="0" w:color="000000"/>
              <w:right w:val="single" w:sz="4" w:space="0" w:color="000000"/>
            </w:tcBorders>
            <w:shd w:val="clear" w:color="auto" w:fill="auto"/>
            <w:noWrap/>
            <w:hideMark/>
          </w:tcPr>
          <w:p w14:paraId="364FCEFC" w14:textId="6AC7D7CC" w:rsidR="00543A6A" w:rsidRPr="0075170A" w:rsidRDefault="00543A6A" w:rsidP="00F830E1">
            <w:pPr>
              <w:jc w:val="right"/>
              <w:rPr>
                <w:rFonts w:eastAsia="Times New Roman"/>
                <w:color w:val="000000"/>
                <w:lang w:eastAsia="ru-RU"/>
              </w:rPr>
            </w:pPr>
            <w:r w:rsidRPr="0075170A">
              <w:rPr>
                <w:rFonts w:eastAsia="Times New Roman"/>
                <w:color w:val="000000"/>
                <w:lang w:eastAsia="ru-RU"/>
              </w:rPr>
              <w:t>42418997,65</w:t>
            </w:r>
          </w:p>
        </w:tc>
        <w:tc>
          <w:tcPr>
            <w:tcW w:w="713" w:type="pct"/>
            <w:tcBorders>
              <w:top w:val="nil"/>
              <w:left w:val="nil"/>
              <w:bottom w:val="single" w:sz="4" w:space="0" w:color="000000"/>
              <w:right w:val="single" w:sz="4" w:space="0" w:color="000000"/>
            </w:tcBorders>
            <w:shd w:val="clear" w:color="auto" w:fill="auto"/>
            <w:noWrap/>
            <w:hideMark/>
          </w:tcPr>
          <w:p w14:paraId="2EC469CC" w14:textId="394AF281" w:rsidR="00543A6A" w:rsidRPr="0075170A" w:rsidRDefault="00543A6A" w:rsidP="00F830E1">
            <w:pPr>
              <w:jc w:val="right"/>
              <w:rPr>
                <w:rFonts w:eastAsia="Times New Roman"/>
                <w:color w:val="000000"/>
                <w:lang w:eastAsia="ru-RU"/>
              </w:rPr>
            </w:pPr>
            <w:r w:rsidRPr="0075170A">
              <w:rPr>
                <w:rFonts w:eastAsia="Times New Roman"/>
                <w:color w:val="000000"/>
                <w:lang w:eastAsia="ru-RU"/>
              </w:rPr>
              <w:t>44270981,37</w:t>
            </w:r>
          </w:p>
        </w:tc>
      </w:tr>
      <w:tr w:rsidR="00543A6A" w:rsidRPr="00474DBA" w14:paraId="2E299797"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299BA94"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Подпрограмма "Развитие системы дополнительного образования Хасанского муниципального округа"</w:t>
            </w:r>
          </w:p>
        </w:tc>
        <w:tc>
          <w:tcPr>
            <w:tcW w:w="237" w:type="pct"/>
            <w:tcBorders>
              <w:top w:val="nil"/>
              <w:left w:val="nil"/>
              <w:bottom w:val="single" w:sz="4" w:space="0" w:color="000000"/>
              <w:right w:val="single" w:sz="4" w:space="0" w:color="000000"/>
            </w:tcBorders>
            <w:shd w:val="clear" w:color="auto" w:fill="auto"/>
            <w:noWrap/>
            <w:hideMark/>
          </w:tcPr>
          <w:p w14:paraId="6E97A84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4B2007A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w:t>
            </w:r>
          </w:p>
        </w:tc>
        <w:tc>
          <w:tcPr>
            <w:tcW w:w="619" w:type="pct"/>
            <w:tcBorders>
              <w:top w:val="nil"/>
              <w:left w:val="nil"/>
              <w:bottom w:val="single" w:sz="4" w:space="0" w:color="000000"/>
              <w:right w:val="single" w:sz="4" w:space="0" w:color="000000"/>
            </w:tcBorders>
            <w:shd w:val="clear" w:color="auto" w:fill="auto"/>
            <w:noWrap/>
            <w:hideMark/>
          </w:tcPr>
          <w:p w14:paraId="26D1A94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0130000000</w:t>
            </w:r>
          </w:p>
        </w:tc>
        <w:tc>
          <w:tcPr>
            <w:tcW w:w="238" w:type="pct"/>
            <w:tcBorders>
              <w:top w:val="nil"/>
              <w:left w:val="nil"/>
              <w:bottom w:val="single" w:sz="4" w:space="0" w:color="000000"/>
              <w:right w:val="single" w:sz="4" w:space="0" w:color="000000"/>
            </w:tcBorders>
            <w:shd w:val="clear" w:color="auto" w:fill="auto"/>
            <w:noWrap/>
            <w:hideMark/>
          </w:tcPr>
          <w:p w14:paraId="54587B1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noWrap/>
            <w:hideMark/>
          </w:tcPr>
          <w:p w14:paraId="6177CB58" w14:textId="271B8214" w:rsidR="00543A6A" w:rsidRPr="0075170A" w:rsidRDefault="00543A6A" w:rsidP="00F830E1">
            <w:pPr>
              <w:jc w:val="right"/>
              <w:rPr>
                <w:rFonts w:eastAsia="Times New Roman"/>
                <w:color w:val="000000"/>
                <w:lang w:eastAsia="ru-RU"/>
              </w:rPr>
            </w:pPr>
            <w:r w:rsidRPr="0075170A">
              <w:rPr>
                <w:rFonts w:eastAsia="Times New Roman"/>
                <w:color w:val="000000"/>
                <w:lang w:eastAsia="ru-RU"/>
              </w:rPr>
              <w:t>5837519,20</w:t>
            </w:r>
          </w:p>
        </w:tc>
        <w:tc>
          <w:tcPr>
            <w:tcW w:w="688" w:type="pct"/>
            <w:tcBorders>
              <w:top w:val="nil"/>
              <w:left w:val="nil"/>
              <w:bottom w:val="single" w:sz="4" w:space="0" w:color="000000"/>
              <w:right w:val="single" w:sz="4" w:space="0" w:color="000000"/>
            </w:tcBorders>
            <w:shd w:val="clear" w:color="auto" w:fill="auto"/>
            <w:noWrap/>
            <w:hideMark/>
          </w:tcPr>
          <w:p w14:paraId="4BC0D791" w14:textId="39D1781B" w:rsidR="00543A6A" w:rsidRPr="0075170A" w:rsidRDefault="00543A6A" w:rsidP="00F830E1">
            <w:pPr>
              <w:jc w:val="right"/>
              <w:rPr>
                <w:rFonts w:eastAsia="Times New Roman"/>
                <w:color w:val="000000"/>
                <w:lang w:eastAsia="ru-RU"/>
              </w:rPr>
            </w:pPr>
            <w:r w:rsidRPr="0075170A">
              <w:rPr>
                <w:rFonts w:eastAsia="Times New Roman"/>
                <w:color w:val="000000"/>
                <w:lang w:eastAsia="ru-RU"/>
              </w:rPr>
              <w:t>5438147,80</w:t>
            </w:r>
          </w:p>
        </w:tc>
        <w:tc>
          <w:tcPr>
            <w:tcW w:w="713" w:type="pct"/>
            <w:tcBorders>
              <w:top w:val="nil"/>
              <w:left w:val="nil"/>
              <w:bottom w:val="single" w:sz="4" w:space="0" w:color="000000"/>
              <w:right w:val="single" w:sz="4" w:space="0" w:color="000000"/>
            </w:tcBorders>
            <w:shd w:val="clear" w:color="auto" w:fill="auto"/>
            <w:noWrap/>
            <w:hideMark/>
          </w:tcPr>
          <w:p w14:paraId="401AC565" w14:textId="1BE0BB0C" w:rsidR="00543A6A" w:rsidRPr="0075170A" w:rsidRDefault="00543A6A" w:rsidP="00F830E1">
            <w:pPr>
              <w:jc w:val="right"/>
              <w:rPr>
                <w:rFonts w:eastAsia="Times New Roman"/>
                <w:color w:val="000000"/>
                <w:lang w:eastAsia="ru-RU"/>
              </w:rPr>
            </w:pPr>
            <w:r w:rsidRPr="0075170A">
              <w:rPr>
                <w:rFonts w:eastAsia="Times New Roman"/>
                <w:color w:val="000000"/>
                <w:lang w:eastAsia="ru-RU"/>
              </w:rPr>
              <w:t>5438147,80</w:t>
            </w:r>
          </w:p>
        </w:tc>
      </w:tr>
      <w:tr w:rsidR="00543A6A" w:rsidRPr="00474DBA" w14:paraId="227F5AC6"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CA94464"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lastRenderedPageBreak/>
              <w:t>Основное мероприятие "Организация отдыха и оздоровления детей"</w:t>
            </w:r>
          </w:p>
        </w:tc>
        <w:tc>
          <w:tcPr>
            <w:tcW w:w="237" w:type="pct"/>
            <w:tcBorders>
              <w:top w:val="nil"/>
              <w:left w:val="nil"/>
              <w:bottom w:val="single" w:sz="4" w:space="0" w:color="000000"/>
              <w:right w:val="single" w:sz="4" w:space="0" w:color="000000"/>
            </w:tcBorders>
            <w:shd w:val="clear" w:color="auto" w:fill="auto"/>
            <w:noWrap/>
            <w:hideMark/>
          </w:tcPr>
          <w:p w14:paraId="54B15D3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3351B2E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w:t>
            </w:r>
          </w:p>
        </w:tc>
        <w:tc>
          <w:tcPr>
            <w:tcW w:w="619" w:type="pct"/>
            <w:tcBorders>
              <w:top w:val="nil"/>
              <w:left w:val="nil"/>
              <w:bottom w:val="single" w:sz="4" w:space="0" w:color="000000"/>
              <w:right w:val="single" w:sz="4" w:space="0" w:color="000000"/>
            </w:tcBorders>
            <w:shd w:val="clear" w:color="auto" w:fill="auto"/>
            <w:noWrap/>
            <w:hideMark/>
          </w:tcPr>
          <w:p w14:paraId="6048993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0130200000</w:t>
            </w:r>
          </w:p>
        </w:tc>
        <w:tc>
          <w:tcPr>
            <w:tcW w:w="238" w:type="pct"/>
            <w:tcBorders>
              <w:top w:val="nil"/>
              <w:left w:val="nil"/>
              <w:bottom w:val="single" w:sz="4" w:space="0" w:color="000000"/>
              <w:right w:val="single" w:sz="4" w:space="0" w:color="000000"/>
            </w:tcBorders>
            <w:shd w:val="clear" w:color="auto" w:fill="auto"/>
            <w:noWrap/>
            <w:hideMark/>
          </w:tcPr>
          <w:p w14:paraId="5C2B8CC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noWrap/>
            <w:hideMark/>
          </w:tcPr>
          <w:p w14:paraId="0DC4A369" w14:textId="4A14D612" w:rsidR="00543A6A" w:rsidRPr="0075170A" w:rsidRDefault="00543A6A" w:rsidP="00F830E1">
            <w:pPr>
              <w:jc w:val="right"/>
              <w:rPr>
                <w:rFonts w:eastAsia="Times New Roman"/>
                <w:color w:val="000000"/>
                <w:lang w:eastAsia="ru-RU"/>
              </w:rPr>
            </w:pPr>
            <w:r w:rsidRPr="0075170A">
              <w:rPr>
                <w:rFonts w:eastAsia="Times New Roman"/>
                <w:color w:val="000000"/>
                <w:lang w:eastAsia="ru-RU"/>
              </w:rPr>
              <w:t>5837519,20</w:t>
            </w:r>
          </w:p>
        </w:tc>
        <w:tc>
          <w:tcPr>
            <w:tcW w:w="688" w:type="pct"/>
            <w:tcBorders>
              <w:top w:val="nil"/>
              <w:left w:val="nil"/>
              <w:bottom w:val="single" w:sz="4" w:space="0" w:color="000000"/>
              <w:right w:val="single" w:sz="4" w:space="0" w:color="000000"/>
            </w:tcBorders>
            <w:shd w:val="clear" w:color="auto" w:fill="auto"/>
            <w:noWrap/>
            <w:hideMark/>
          </w:tcPr>
          <w:p w14:paraId="4BBDA2F3" w14:textId="03A40E82" w:rsidR="00543A6A" w:rsidRPr="0075170A" w:rsidRDefault="00543A6A" w:rsidP="00F830E1">
            <w:pPr>
              <w:jc w:val="right"/>
              <w:rPr>
                <w:rFonts w:eastAsia="Times New Roman"/>
                <w:color w:val="000000"/>
                <w:lang w:eastAsia="ru-RU"/>
              </w:rPr>
            </w:pPr>
            <w:r w:rsidRPr="0075170A">
              <w:rPr>
                <w:rFonts w:eastAsia="Times New Roman"/>
                <w:color w:val="000000"/>
                <w:lang w:eastAsia="ru-RU"/>
              </w:rPr>
              <w:t>5438147,80</w:t>
            </w:r>
          </w:p>
        </w:tc>
        <w:tc>
          <w:tcPr>
            <w:tcW w:w="713" w:type="pct"/>
            <w:tcBorders>
              <w:top w:val="nil"/>
              <w:left w:val="nil"/>
              <w:bottom w:val="single" w:sz="4" w:space="0" w:color="000000"/>
              <w:right w:val="single" w:sz="4" w:space="0" w:color="000000"/>
            </w:tcBorders>
            <w:shd w:val="clear" w:color="auto" w:fill="auto"/>
            <w:noWrap/>
            <w:hideMark/>
          </w:tcPr>
          <w:p w14:paraId="452119C5" w14:textId="6AAFC3AF" w:rsidR="00543A6A" w:rsidRPr="0075170A" w:rsidRDefault="00543A6A" w:rsidP="00F830E1">
            <w:pPr>
              <w:jc w:val="right"/>
              <w:rPr>
                <w:rFonts w:eastAsia="Times New Roman"/>
                <w:color w:val="000000"/>
                <w:lang w:eastAsia="ru-RU"/>
              </w:rPr>
            </w:pPr>
            <w:r w:rsidRPr="0075170A">
              <w:rPr>
                <w:rFonts w:eastAsia="Times New Roman"/>
                <w:color w:val="000000"/>
                <w:lang w:eastAsia="ru-RU"/>
              </w:rPr>
              <w:t>5438147,80</w:t>
            </w:r>
          </w:p>
        </w:tc>
      </w:tr>
      <w:tr w:rsidR="00543A6A" w:rsidRPr="00474DBA" w14:paraId="2EEB9AFB"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ACA166E"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Организация отдыха, оздоровления и занятости обучающихся муниципальных общеобразовательных учреждений за счет средств местного бюджета</w:t>
            </w:r>
          </w:p>
        </w:tc>
        <w:tc>
          <w:tcPr>
            <w:tcW w:w="237" w:type="pct"/>
            <w:tcBorders>
              <w:top w:val="nil"/>
              <w:left w:val="nil"/>
              <w:bottom w:val="single" w:sz="4" w:space="0" w:color="000000"/>
              <w:right w:val="single" w:sz="4" w:space="0" w:color="000000"/>
            </w:tcBorders>
            <w:shd w:val="clear" w:color="auto" w:fill="auto"/>
            <w:noWrap/>
            <w:hideMark/>
          </w:tcPr>
          <w:p w14:paraId="05CB2BC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5E5BB63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w:t>
            </w:r>
          </w:p>
        </w:tc>
        <w:tc>
          <w:tcPr>
            <w:tcW w:w="619" w:type="pct"/>
            <w:tcBorders>
              <w:top w:val="nil"/>
              <w:left w:val="nil"/>
              <w:bottom w:val="single" w:sz="4" w:space="0" w:color="000000"/>
              <w:right w:val="single" w:sz="4" w:space="0" w:color="000000"/>
            </w:tcBorders>
            <w:shd w:val="clear" w:color="auto" w:fill="auto"/>
            <w:noWrap/>
            <w:hideMark/>
          </w:tcPr>
          <w:p w14:paraId="7F69D03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0130221200</w:t>
            </w:r>
          </w:p>
        </w:tc>
        <w:tc>
          <w:tcPr>
            <w:tcW w:w="238" w:type="pct"/>
            <w:tcBorders>
              <w:top w:val="nil"/>
              <w:left w:val="nil"/>
              <w:bottom w:val="single" w:sz="4" w:space="0" w:color="000000"/>
              <w:right w:val="single" w:sz="4" w:space="0" w:color="000000"/>
            </w:tcBorders>
            <w:shd w:val="clear" w:color="auto" w:fill="auto"/>
            <w:noWrap/>
            <w:hideMark/>
          </w:tcPr>
          <w:p w14:paraId="1965BA5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noWrap/>
            <w:hideMark/>
          </w:tcPr>
          <w:p w14:paraId="6EA9F52A" w14:textId="7293178C" w:rsidR="00543A6A" w:rsidRPr="0075170A" w:rsidRDefault="00543A6A" w:rsidP="00F830E1">
            <w:pPr>
              <w:jc w:val="right"/>
              <w:rPr>
                <w:rFonts w:eastAsia="Times New Roman"/>
                <w:color w:val="000000"/>
                <w:lang w:eastAsia="ru-RU"/>
              </w:rPr>
            </w:pPr>
            <w:r w:rsidRPr="0075170A">
              <w:rPr>
                <w:rFonts w:eastAsia="Times New Roman"/>
                <w:color w:val="000000"/>
                <w:lang w:eastAsia="ru-RU"/>
              </w:rPr>
              <w:t>1592824,00</w:t>
            </w:r>
          </w:p>
        </w:tc>
        <w:tc>
          <w:tcPr>
            <w:tcW w:w="688" w:type="pct"/>
            <w:tcBorders>
              <w:top w:val="nil"/>
              <w:left w:val="nil"/>
              <w:bottom w:val="single" w:sz="4" w:space="0" w:color="000000"/>
              <w:right w:val="single" w:sz="4" w:space="0" w:color="000000"/>
            </w:tcBorders>
            <w:shd w:val="clear" w:color="auto" w:fill="auto"/>
            <w:noWrap/>
            <w:hideMark/>
          </w:tcPr>
          <w:p w14:paraId="092F457F" w14:textId="2A05113A" w:rsidR="00543A6A" w:rsidRPr="0075170A" w:rsidRDefault="00543A6A" w:rsidP="00F830E1">
            <w:pPr>
              <w:jc w:val="right"/>
              <w:rPr>
                <w:rFonts w:eastAsia="Times New Roman"/>
                <w:color w:val="000000"/>
                <w:lang w:eastAsia="ru-RU"/>
              </w:rPr>
            </w:pPr>
            <w:r w:rsidRPr="0075170A">
              <w:rPr>
                <w:rFonts w:eastAsia="Times New Roman"/>
                <w:color w:val="000000"/>
                <w:lang w:eastAsia="ru-RU"/>
              </w:rPr>
              <w:t>1592824,00</w:t>
            </w:r>
          </w:p>
        </w:tc>
        <w:tc>
          <w:tcPr>
            <w:tcW w:w="713" w:type="pct"/>
            <w:tcBorders>
              <w:top w:val="nil"/>
              <w:left w:val="nil"/>
              <w:bottom w:val="single" w:sz="4" w:space="0" w:color="000000"/>
              <w:right w:val="single" w:sz="4" w:space="0" w:color="000000"/>
            </w:tcBorders>
            <w:shd w:val="clear" w:color="auto" w:fill="auto"/>
            <w:noWrap/>
            <w:hideMark/>
          </w:tcPr>
          <w:p w14:paraId="7589C8B7" w14:textId="4E8137D8" w:rsidR="00543A6A" w:rsidRPr="0075170A" w:rsidRDefault="00543A6A" w:rsidP="00F830E1">
            <w:pPr>
              <w:jc w:val="right"/>
              <w:rPr>
                <w:rFonts w:eastAsia="Times New Roman"/>
                <w:color w:val="000000"/>
                <w:lang w:eastAsia="ru-RU"/>
              </w:rPr>
            </w:pPr>
            <w:r w:rsidRPr="0075170A">
              <w:rPr>
                <w:rFonts w:eastAsia="Times New Roman"/>
                <w:color w:val="000000"/>
                <w:lang w:eastAsia="ru-RU"/>
              </w:rPr>
              <w:t>1592824,00</w:t>
            </w:r>
          </w:p>
        </w:tc>
      </w:tr>
      <w:tr w:rsidR="00543A6A" w:rsidRPr="00474DBA" w14:paraId="626243BC"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FA557DE" w14:textId="0C122E05"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Предоставление субсидий </w:t>
            </w:r>
            <w:r w:rsidR="00E85690" w:rsidRPr="0075170A">
              <w:rPr>
                <w:rFonts w:eastAsia="Times New Roman"/>
                <w:color w:val="000000"/>
                <w:lang w:eastAsia="ru-RU"/>
              </w:rPr>
              <w:t>бюджетным, автономным</w:t>
            </w:r>
            <w:r w:rsidRPr="0075170A">
              <w:rPr>
                <w:rFonts w:eastAsia="Times New Roman"/>
                <w:color w:val="000000"/>
                <w:lang w:eastAsia="ru-RU"/>
              </w:rPr>
              <w:t xml:space="preserve"> учреждениям и иным некоммерческим организациям</w:t>
            </w:r>
          </w:p>
        </w:tc>
        <w:tc>
          <w:tcPr>
            <w:tcW w:w="237" w:type="pct"/>
            <w:tcBorders>
              <w:top w:val="nil"/>
              <w:left w:val="nil"/>
              <w:bottom w:val="single" w:sz="4" w:space="0" w:color="000000"/>
              <w:right w:val="single" w:sz="4" w:space="0" w:color="000000"/>
            </w:tcBorders>
            <w:shd w:val="clear" w:color="auto" w:fill="auto"/>
            <w:noWrap/>
            <w:hideMark/>
          </w:tcPr>
          <w:p w14:paraId="25289A7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21BAB7A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w:t>
            </w:r>
          </w:p>
        </w:tc>
        <w:tc>
          <w:tcPr>
            <w:tcW w:w="619" w:type="pct"/>
            <w:tcBorders>
              <w:top w:val="nil"/>
              <w:left w:val="nil"/>
              <w:bottom w:val="single" w:sz="4" w:space="0" w:color="000000"/>
              <w:right w:val="single" w:sz="4" w:space="0" w:color="000000"/>
            </w:tcBorders>
            <w:shd w:val="clear" w:color="auto" w:fill="auto"/>
            <w:noWrap/>
            <w:hideMark/>
          </w:tcPr>
          <w:p w14:paraId="13233A4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0130221200</w:t>
            </w:r>
          </w:p>
        </w:tc>
        <w:tc>
          <w:tcPr>
            <w:tcW w:w="238" w:type="pct"/>
            <w:tcBorders>
              <w:top w:val="nil"/>
              <w:left w:val="nil"/>
              <w:bottom w:val="single" w:sz="4" w:space="0" w:color="000000"/>
              <w:right w:val="single" w:sz="4" w:space="0" w:color="000000"/>
            </w:tcBorders>
            <w:shd w:val="clear" w:color="auto" w:fill="auto"/>
            <w:noWrap/>
            <w:hideMark/>
          </w:tcPr>
          <w:p w14:paraId="497FCF1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600</w:t>
            </w:r>
          </w:p>
        </w:tc>
        <w:tc>
          <w:tcPr>
            <w:tcW w:w="688" w:type="pct"/>
            <w:tcBorders>
              <w:top w:val="nil"/>
              <w:left w:val="nil"/>
              <w:bottom w:val="single" w:sz="4" w:space="0" w:color="000000"/>
              <w:right w:val="single" w:sz="4" w:space="0" w:color="000000"/>
            </w:tcBorders>
            <w:shd w:val="clear" w:color="auto" w:fill="auto"/>
            <w:noWrap/>
            <w:hideMark/>
          </w:tcPr>
          <w:p w14:paraId="4738BDFC" w14:textId="38CDEDCD" w:rsidR="00543A6A" w:rsidRPr="0075170A" w:rsidRDefault="00543A6A" w:rsidP="00F830E1">
            <w:pPr>
              <w:jc w:val="right"/>
              <w:rPr>
                <w:rFonts w:eastAsia="Times New Roman"/>
                <w:color w:val="000000"/>
                <w:lang w:eastAsia="ru-RU"/>
              </w:rPr>
            </w:pPr>
            <w:r w:rsidRPr="0075170A">
              <w:rPr>
                <w:rFonts w:eastAsia="Times New Roman"/>
                <w:color w:val="000000"/>
                <w:lang w:eastAsia="ru-RU"/>
              </w:rPr>
              <w:t>1592824,00</w:t>
            </w:r>
          </w:p>
        </w:tc>
        <w:tc>
          <w:tcPr>
            <w:tcW w:w="688" w:type="pct"/>
            <w:tcBorders>
              <w:top w:val="nil"/>
              <w:left w:val="nil"/>
              <w:bottom w:val="single" w:sz="4" w:space="0" w:color="000000"/>
              <w:right w:val="single" w:sz="4" w:space="0" w:color="000000"/>
            </w:tcBorders>
            <w:shd w:val="clear" w:color="auto" w:fill="auto"/>
            <w:noWrap/>
            <w:hideMark/>
          </w:tcPr>
          <w:p w14:paraId="66DD4675" w14:textId="0C1DB8D1" w:rsidR="00543A6A" w:rsidRPr="0075170A" w:rsidRDefault="00543A6A" w:rsidP="00F830E1">
            <w:pPr>
              <w:jc w:val="right"/>
              <w:rPr>
                <w:rFonts w:eastAsia="Times New Roman"/>
                <w:color w:val="000000"/>
                <w:lang w:eastAsia="ru-RU"/>
              </w:rPr>
            </w:pPr>
            <w:r w:rsidRPr="0075170A">
              <w:rPr>
                <w:rFonts w:eastAsia="Times New Roman"/>
                <w:color w:val="000000"/>
                <w:lang w:eastAsia="ru-RU"/>
              </w:rPr>
              <w:t>1592824,00</w:t>
            </w:r>
          </w:p>
        </w:tc>
        <w:tc>
          <w:tcPr>
            <w:tcW w:w="713" w:type="pct"/>
            <w:tcBorders>
              <w:top w:val="nil"/>
              <w:left w:val="nil"/>
              <w:bottom w:val="single" w:sz="4" w:space="0" w:color="000000"/>
              <w:right w:val="single" w:sz="4" w:space="0" w:color="000000"/>
            </w:tcBorders>
            <w:shd w:val="clear" w:color="auto" w:fill="auto"/>
            <w:noWrap/>
            <w:hideMark/>
          </w:tcPr>
          <w:p w14:paraId="51E4F582" w14:textId="441BA167" w:rsidR="00543A6A" w:rsidRPr="0075170A" w:rsidRDefault="00543A6A" w:rsidP="00F830E1">
            <w:pPr>
              <w:jc w:val="right"/>
              <w:rPr>
                <w:rFonts w:eastAsia="Times New Roman"/>
                <w:color w:val="000000"/>
                <w:lang w:eastAsia="ru-RU"/>
              </w:rPr>
            </w:pPr>
            <w:r w:rsidRPr="0075170A">
              <w:rPr>
                <w:rFonts w:eastAsia="Times New Roman"/>
                <w:color w:val="000000"/>
                <w:lang w:eastAsia="ru-RU"/>
              </w:rPr>
              <w:t>1592824,00</w:t>
            </w:r>
          </w:p>
        </w:tc>
      </w:tr>
      <w:tr w:rsidR="00543A6A" w:rsidRPr="00474DBA" w14:paraId="06230932"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ECD71E3"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Субсидии бюджетным учреждениям</w:t>
            </w:r>
          </w:p>
        </w:tc>
        <w:tc>
          <w:tcPr>
            <w:tcW w:w="237" w:type="pct"/>
            <w:tcBorders>
              <w:top w:val="nil"/>
              <w:left w:val="nil"/>
              <w:bottom w:val="single" w:sz="4" w:space="0" w:color="000000"/>
              <w:right w:val="single" w:sz="4" w:space="0" w:color="000000"/>
            </w:tcBorders>
            <w:shd w:val="clear" w:color="auto" w:fill="auto"/>
            <w:noWrap/>
            <w:hideMark/>
          </w:tcPr>
          <w:p w14:paraId="5A97159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7123182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w:t>
            </w:r>
          </w:p>
        </w:tc>
        <w:tc>
          <w:tcPr>
            <w:tcW w:w="619" w:type="pct"/>
            <w:tcBorders>
              <w:top w:val="nil"/>
              <w:left w:val="nil"/>
              <w:bottom w:val="single" w:sz="4" w:space="0" w:color="000000"/>
              <w:right w:val="single" w:sz="4" w:space="0" w:color="000000"/>
            </w:tcBorders>
            <w:shd w:val="clear" w:color="auto" w:fill="auto"/>
            <w:noWrap/>
            <w:hideMark/>
          </w:tcPr>
          <w:p w14:paraId="6A620D5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0130221200</w:t>
            </w:r>
          </w:p>
        </w:tc>
        <w:tc>
          <w:tcPr>
            <w:tcW w:w="238" w:type="pct"/>
            <w:tcBorders>
              <w:top w:val="nil"/>
              <w:left w:val="nil"/>
              <w:bottom w:val="single" w:sz="4" w:space="0" w:color="000000"/>
              <w:right w:val="single" w:sz="4" w:space="0" w:color="000000"/>
            </w:tcBorders>
            <w:shd w:val="clear" w:color="auto" w:fill="auto"/>
            <w:noWrap/>
            <w:hideMark/>
          </w:tcPr>
          <w:p w14:paraId="4EA5E08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610</w:t>
            </w:r>
          </w:p>
        </w:tc>
        <w:tc>
          <w:tcPr>
            <w:tcW w:w="688" w:type="pct"/>
            <w:tcBorders>
              <w:top w:val="nil"/>
              <w:left w:val="nil"/>
              <w:bottom w:val="single" w:sz="4" w:space="0" w:color="000000"/>
              <w:right w:val="single" w:sz="4" w:space="0" w:color="000000"/>
            </w:tcBorders>
            <w:shd w:val="clear" w:color="auto" w:fill="auto"/>
            <w:noWrap/>
            <w:hideMark/>
          </w:tcPr>
          <w:p w14:paraId="4CA3576F" w14:textId="64AB9FF8" w:rsidR="00543A6A" w:rsidRPr="0075170A" w:rsidRDefault="00543A6A" w:rsidP="00F830E1">
            <w:pPr>
              <w:jc w:val="right"/>
              <w:rPr>
                <w:rFonts w:eastAsia="Times New Roman"/>
                <w:color w:val="000000"/>
                <w:lang w:eastAsia="ru-RU"/>
              </w:rPr>
            </w:pPr>
            <w:r w:rsidRPr="0075170A">
              <w:rPr>
                <w:rFonts w:eastAsia="Times New Roman"/>
                <w:color w:val="000000"/>
                <w:lang w:eastAsia="ru-RU"/>
              </w:rPr>
              <w:t>1592824,00</w:t>
            </w:r>
          </w:p>
        </w:tc>
        <w:tc>
          <w:tcPr>
            <w:tcW w:w="688" w:type="pct"/>
            <w:tcBorders>
              <w:top w:val="nil"/>
              <w:left w:val="nil"/>
              <w:bottom w:val="single" w:sz="4" w:space="0" w:color="000000"/>
              <w:right w:val="single" w:sz="4" w:space="0" w:color="000000"/>
            </w:tcBorders>
            <w:shd w:val="clear" w:color="auto" w:fill="auto"/>
            <w:noWrap/>
            <w:hideMark/>
          </w:tcPr>
          <w:p w14:paraId="315E269A" w14:textId="3DEEB6A3" w:rsidR="00543A6A" w:rsidRPr="0075170A" w:rsidRDefault="00543A6A" w:rsidP="00F830E1">
            <w:pPr>
              <w:jc w:val="right"/>
              <w:rPr>
                <w:rFonts w:eastAsia="Times New Roman"/>
                <w:color w:val="000000"/>
                <w:lang w:eastAsia="ru-RU"/>
              </w:rPr>
            </w:pPr>
            <w:r w:rsidRPr="0075170A">
              <w:rPr>
                <w:rFonts w:eastAsia="Times New Roman"/>
                <w:color w:val="000000"/>
                <w:lang w:eastAsia="ru-RU"/>
              </w:rPr>
              <w:t>1592824,00</w:t>
            </w:r>
          </w:p>
        </w:tc>
        <w:tc>
          <w:tcPr>
            <w:tcW w:w="713" w:type="pct"/>
            <w:tcBorders>
              <w:top w:val="nil"/>
              <w:left w:val="nil"/>
              <w:bottom w:val="single" w:sz="4" w:space="0" w:color="000000"/>
              <w:right w:val="single" w:sz="4" w:space="0" w:color="000000"/>
            </w:tcBorders>
            <w:shd w:val="clear" w:color="auto" w:fill="auto"/>
            <w:noWrap/>
            <w:hideMark/>
          </w:tcPr>
          <w:p w14:paraId="03FB9D4B" w14:textId="27FACA0B" w:rsidR="00543A6A" w:rsidRPr="0075170A" w:rsidRDefault="00543A6A" w:rsidP="00F830E1">
            <w:pPr>
              <w:jc w:val="right"/>
              <w:rPr>
                <w:rFonts w:eastAsia="Times New Roman"/>
                <w:color w:val="000000"/>
                <w:lang w:eastAsia="ru-RU"/>
              </w:rPr>
            </w:pPr>
            <w:r w:rsidRPr="0075170A">
              <w:rPr>
                <w:rFonts w:eastAsia="Times New Roman"/>
                <w:color w:val="000000"/>
                <w:lang w:eastAsia="ru-RU"/>
              </w:rPr>
              <w:t>1592824,00</w:t>
            </w:r>
          </w:p>
        </w:tc>
      </w:tr>
      <w:tr w:rsidR="00543A6A" w:rsidRPr="00474DBA" w14:paraId="104ABD10"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9246C01"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организацию и обеспечение оздоровления и отдыха детей Приморского края (за исключением организации отдыха детей в каникулярное время) за счет субвенции из краевого бюджета</w:t>
            </w:r>
          </w:p>
        </w:tc>
        <w:tc>
          <w:tcPr>
            <w:tcW w:w="237" w:type="pct"/>
            <w:tcBorders>
              <w:top w:val="nil"/>
              <w:left w:val="nil"/>
              <w:bottom w:val="single" w:sz="4" w:space="0" w:color="000000"/>
              <w:right w:val="single" w:sz="4" w:space="0" w:color="000000"/>
            </w:tcBorders>
            <w:shd w:val="clear" w:color="auto" w:fill="auto"/>
            <w:noWrap/>
            <w:hideMark/>
          </w:tcPr>
          <w:p w14:paraId="5550159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7C5A0B2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w:t>
            </w:r>
          </w:p>
        </w:tc>
        <w:tc>
          <w:tcPr>
            <w:tcW w:w="619" w:type="pct"/>
            <w:tcBorders>
              <w:top w:val="nil"/>
              <w:left w:val="nil"/>
              <w:bottom w:val="single" w:sz="4" w:space="0" w:color="000000"/>
              <w:right w:val="single" w:sz="4" w:space="0" w:color="000000"/>
            </w:tcBorders>
            <w:shd w:val="clear" w:color="auto" w:fill="auto"/>
            <w:noWrap/>
            <w:hideMark/>
          </w:tcPr>
          <w:p w14:paraId="256B300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0130293080</w:t>
            </w:r>
          </w:p>
        </w:tc>
        <w:tc>
          <w:tcPr>
            <w:tcW w:w="238" w:type="pct"/>
            <w:tcBorders>
              <w:top w:val="nil"/>
              <w:left w:val="nil"/>
              <w:bottom w:val="single" w:sz="4" w:space="0" w:color="000000"/>
              <w:right w:val="single" w:sz="4" w:space="0" w:color="000000"/>
            </w:tcBorders>
            <w:shd w:val="clear" w:color="auto" w:fill="auto"/>
            <w:noWrap/>
            <w:hideMark/>
          </w:tcPr>
          <w:p w14:paraId="1C1DB05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noWrap/>
            <w:hideMark/>
          </w:tcPr>
          <w:p w14:paraId="3A02DDDC" w14:textId="49B6E793" w:rsidR="00543A6A" w:rsidRPr="0075170A" w:rsidRDefault="00543A6A" w:rsidP="00F830E1">
            <w:pPr>
              <w:jc w:val="right"/>
              <w:rPr>
                <w:rFonts w:eastAsia="Times New Roman"/>
                <w:color w:val="000000"/>
                <w:lang w:eastAsia="ru-RU"/>
              </w:rPr>
            </w:pPr>
            <w:r w:rsidRPr="0075170A">
              <w:rPr>
                <w:rFonts w:eastAsia="Times New Roman"/>
                <w:color w:val="000000"/>
                <w:lang w:eastAsia="ru-RU"/>
              </w:rPr>
              <w:t>4244695,20</w:t>
            </w:r>
          </w:p>
        </w:tc>
        <w:tc>
          <w:tcPr>
            <w:tcW w:w="688" w:type="pct"/>
            <w:tcBorders>
              <w:top w:val="nil"/>
              <w:left w:val="nil"/>
              <w:bottom w:val="single" w:sz="4" w:space="0" w:color="000000"/>
              <w:right w:val="single" w:sz="4" w:space="0" w:color="000000"/>
            </w:tcBorders>
            <w:shd w:val="clear" w:color="auto" w:fill="auto"/>
            <w:noWrap/>
            <w:hideMark/>
          </w:tcPr>
          <w:p w14:paraId="1B061C1D" w14:textId="238A82D1" w:rsidR="00543A6A" w:rsidRPr="0075170A" w:rsidRDefault="00543A6A" w:rsidP="00F830E1">
            <w:pPr>
              <w:jc w:val="right"/>
              <w:rPr>
                <w:rFonts w:eastAsia="Times New Roman"/>
                <w:color w:val="000000"/>
                <w:lang w:eastAsia="ru-RU"/>
              </w:rPr>
            </w:pPr>
            <w:r w:rsidRPr="0075170A">
              <w:rPr>
                <w:rFonts w:eastAsia="Times New Roman"/>
                <w:color w:val="000000"/>
                <w:lang w:eastAsia="ru-RU"/>
              </w:rPr>
              <w:t>3845323,80</w:t>
            </w:r>
          </w:p>
        </w:tc>
        <w:tc>
          <w:tcPr>
            <w:tcW w:w="713" w:type="pct"/>
            <w:tcBorders>
              <w:top w:val="nil"/>
              <w:left w:val="nil"/>
              <w:bottom w:val="single" w:sz="4" w:space="0" w:color="000000"/>
              <w:right w:val="single" w:sz="4" w:space="0" w:color="000000"/>
            </w:tcBorders>
            <w:shd w:val="clear" w:color="auto" w:fill="auto"/>
            <w:noWrap/>
            <w:hideMark/>
          </w:tcPr>
          <w:p w14:paraId="54713A2F" w14:textId="55B7B309" w:rsidR="00543A6A" w:rsidRPr="0075170A" w:rsidRDefault="00543A6A" w:rsidP="00F830E1">
            <w:pPr>
              <w:jc w:val="right"/>
              <w:rPr>
                <w:rFonts w:eastAsia="Times New Roman"/>
                <w:color w:val="000000"/>
                <w:lang w:eastAsia="ru-RU"/>
              </w:rPr>
            </w:pPr>
            <w:r w:rsidRPr="0075170A">
              <w:rPr>
                <w:rFonts w:eastAsia="Times New Roman"/>
                <w:color w:val="000000"/>
                <w:lang w:eastAsia="ru-RU"/>
              </w:rPr>
              <w:t>3845323,80</w:t>
            </w:r>
          </w:p>
        </w:tc>
      </w:tr>
      <w:tr w:rsidR="00543A6A" w:rsidRPr="00474DBA" w14:paraId="54A8260E"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E43C18B"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Социальное обеспечение и иные выплаты населению</w:t>
            </w:r>
          </w:p>
        </w:tc>
        <w:tc>
          <w:tcPr>
            <w:tcW w:w="237" w:type="pct"/>
            <w:tcBorders>
              <w:top w:val="nil"/>
              <w:left w:val="nil"/>
              <w:bottom w:val="single" w:sz="4" w:space="0" w:color="000000"/>
              <w:right w:val="single" w:sz="4" w:space="0" w:color="000000"/>
            </w:tcBorders>
            <w:shd w:val="clear" w:color="auto" w:fill="auto"/>
            <w:noWrap/>
            <w:hideMark/>
          </w:tcPr>
          <w:p w14:paraId="2864A3D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37EE981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w:t>
            </w:r>
          </w:p>
        </w:tc>
        <w:tc>
          <w:tcPr>
            <w:tcW w:w="619" w:type="pct"/>
            <w:tcBorders>
              <w:top w:val="nil"/>
              <w:left w:val="nil"/>
              <w:bottom w:val="single" w:sz="4" w:space="0" w:color="000000"/>
              <w:right w:val="single" w:sz="4" w:space="0" w:color="000000"/>
            </w:tcBorders>
            <w:shd w:val="clear" w:color="auto" w:fill="auto"/>
            <w:noWrap/>
            <w:hideMark/>
          </w:tcPr>
          <w:p w14:paraId="574CB50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0130293080</w:t>
            </w:r>
          </w:p>
        </w:tc>
        <w:tc>
          <w:tcPr>
            <w:tcW w:w="238" w:type="pct"/>
            <w:tcBorders>
              <w:top w:val="nil"/>
              <w:left w:val="nil"/>
              <w:bottom w:val="single" w:sz="4" w:space="0" w:color="000000"/>
              <w:right w:val="single" w:sz="4" w:space="0" w:color="000000"/>
            </w:tcBorders>
            <w:shd w:val="clear" w:color="auto" w:fill="auto"/>
            <w:noWrap/>
            <w:hideMark/>
          </w:tcPr>
          <w:p w14:paraId="34C9496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300</w:t>
            </w:r>
          </w:p>
        </w:tc>
        <w:tc>
          <w:tcPr>
            <w:tcW w:w="688" w:type="pct"/>
            <w:tcBorders>
              <w:top w:val="nil"/>
              <w:left w:val="nil"/>
              <w:bottom w:val="single" w:sz="4" w:space="0" w:color="000000"/>
              <w:right w:val="single" w:sz="4" w:space="0" w:color="000000"/>
            </w:tcBorders>
            <w:shd w:val="clear" w:color="auto" w:fill="auto"/>
            <w:noWrap/>
            <w:hideMark/>
          </w:tcPr>
          <w:p w14:paraId="29128E73" w14:textId="08DEBBFC" w:rsidR="00543A6A" w:rsidRPr="0075170A" w:rsidRDefault="00543A6A" w:rsidP="00F830E1">
            <w:pPr>
              <w:jc w:val="right"/>
              <w:rPr>
                <w:rFonts w:eastAsia="Times New Roman"/>
                <w:color w:val="000000"/>
                <w:lang w:eastAsia="ru-RU"/>
              </w:rPr>
            </w:pPr>
            <w:r w:rsidRPr="0075170A">
              <w:rPr>
                <w:rFonts w:eastAsia="Times New Roman"/>
                <w:color w:val="000000"/>
                <w:lang w:eastAsia="ru-RU"/>
              </w:rPr>
              <w:t>316700,00</w:t>
            </w:r>
          </w:p>
        </w:tc>
        <w:tc>
          <w:tcPr>
            <w:tcW w:w="688" w:type="pct"/>
            <w:tcBorders>
              <w:top w:val="nil"/>
              <w:left w:val="nil"/>
              <w:bottom w:val="single" w:sz="4" w:space="0" w:color="000000"/>
              <w:right w:val="single" w:sz="4" w:space="0" w:color="000000"/>
            </w:tcBorders>
            <w:shd w:val="clear" w:color="auto" w:fill="auto"/>
            <w:noWrap/>
            <w:hideMark/>
          </w:tcPr>
          <w:p w14:paraId="47EF9FED" w14:textId="13C94FE4" w:rsidR="00543A6A" w:rsidRPr="0075170A" w:rsidRDefault="00543A6A" w:rsidP="00F830E1">
            <w:pPr>
              <w:jc w:val="right"/>
              <w:rPr>
                <w:rFonts w:eastAsia="Times New Roman"/>
                <w:color w:val="000000"/>
                <w:lang w:eastAsia="ru-RU"/>
              </w:rPr>
            </w:pPr>
            <w:r w:rsidRPr="0075170A">
              <w:rPr>
                <w:rFonts w:eastAsia="Times New Roman"/>
                <w:color w:val="000000"/>
                <w:lang w:eastAsia="ru-RU"/>
              </w:rPr>
              <w:t>300000,00</w:t>
            </w:r>
          </w:p>
        </w:tc>
        <w:tc>
          <w:tcPr>
            <w:tcW w:w="713" w:type="pct"/>
            <w:tcBorders>
              <w:top w:val="nil"/>
              <w:left w:val="nil"/>
              <w:bottom w:val="single" w:sz="4" w:space="0" w:color="000000"/>
              <w:right w:val="single" w:sz="4" w:space="0" w:color="000000"/>
            </w:tcBorders>
            <w:shd w:val="clear" w:color="auto" w:fill="auto"/>
            <w:noWrap/>
            <w:hideMark/>
          </w:tcPr>
          <w:p w14:paraId="4ED7323F" w14:textId="035C4BA5" w:rsidR="00543A6A" w:rsidRPr="0075170A" w:rsidRDefault="00543A6A" w:rsidP="00F830E1">
            <w:pPr>
              <w:jc w:val="right"/>
              <w:rPr>
                <w:rFonts w:eastAsia="Times New Roman"/>
                <w:color w:val="000000"/>
                <w:lang w:eastAsia="ru-RU"/>
              </w:rPr>
            </w:pPr>
            <w:r w:rsidRPr="0075170A">
              <w:rPr>
                <w:rFonts w:eastAsia="Times New Roman"/>
                <w:color w:val="000000"/>
                <w:lang w:eastAsia="ru-RU"/>
              </w:rPr>
              <w:t>300000,00</w:t>
            </w:r>
          </w:p>
        </w:tc>
      </w:tr>
      <w:tr w:rsidR="00543A6A" w:rsidRPr="00474DBA" w14:paraId="340514FD"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1C8BF20"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Социальные выплаты гражданам, кроме публичных нормативных социальных выплат</w:t>
            </w:r>
          </w:p>
        </w:tc>
        <w:tc>
          <w:tcPr>
            <w:tcW w:w="237" w:type="pct"/>
            <w:tcBorders>
              <w:top w:val="nil"/>
              <w:left w:val="nil"/>
              <w:bottom w:val="single" w:sz="4" w:space="0" w:color="000000"/>
              <w:right w:val="single" w:sz="4" w:space="0" w:color="000000"/>
            </w:tcBorders>
            <w:shd w:val="clear" w:color="auto" w:fill="auto"/>
            <w:noWrap/>
            <w:hideMark/>
          </w:tcPr>
          <w:p w14:paraId="1D5918E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7E1C129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w:t>
            </w:r>
          </w:p>
        </w:tc>
        <w:tc>
          <w:tcPr>
            <w:tcW w:w="619" w:type="pct"/>
            <w:tcBorders>
              <w:top w:val="nil"/>
              <w:left w:val="nil"/>
              <w:bottom w:val="single" w:sz="4" w:space="0" w:color="000000"/>
              <w:right w:val="single" w:sz="4" w:space="0" w:color="000000"/>
            </w:tcBorders>
            <w:shd w:val="clear" w:color="auto" w:fill="auto"/>
            <w:noWrap/>
            <w:hideMark/>
          </w:tcPr>
          <w:p w14:paraId="1601A35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0130293080</w:t>
            </w:r>
          </w:p>
        </w:tc>
        <w:tc>
          <w:tcPr>
            <w:tcW w:w="238" w:type="pct"/>
            <w:tcBorders>
              <w:top w:val="nil"/>
              <w:left w:val="nil"/>
              <w:bottom w:val="single" w:sz="4" w:space="0" w:color="000000"/>
              <w:right w:val="single" w:sz="4" w:space="0" w:color="000000"/>
            </w:tcBorders>
            <w:shd w:val="clear" w:color="auto" w:fill="auto"/>
            <w:noWrap/>
            <w:hideMark/>
          </w:tcPr>
          <w:p w14:paraId="57E4FA5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320</w:t>
            </w:r>
          </w:p>
        </w:tc>
        <w:tc>
          <w:tcPr>
            <w:tcW w:w="688" w:type="pct"/>
            <w:tcBorders>
              <w:top w:val="nil"/>
              <w:left w:val="nil"/>
              <w:bottom w:val="single" w:sz="4" w:space="0" w:color="000000"/>
              <w:right w:val="single" w:sz="4" w:space="0" w:color="000000"/>
            </w:tcBorders>
            <w:shd w:val="clear" w:color="auto" w:fill="auto"/>
            <w:noWrap/>
            <w:hideMark/>
          </w:tcPr>
          <w:p w14:paraId="066456AA" w14:textId="63DE7442" w:rsidR="00543A6A" w:rsidRPr="0075170A" w:rsidRDefault="00543A6A" w:rsidP="00F830E1">
            <w:pPr>
              <w:jc w:val="right"/>
              <w:rPr>
                <w:rFonts w:eastAsia="Times New Roman"/>
                <w:color w:val="000000"/>
                <w:lang w:eastAsia="ru-RU"/>
              </w:rPr>
            </w:pPr>
            <w:r w:rsidRPr="0075170A">
              <w:rPr>
                <w:rFonts w:eastAsia="Times New Roman"/>
                <w:color w:val="000000"/>
                <w:lang w:eastAsia="ru-RU"/>
              </w:rPr>
              <w:t>316700,00</w:t>
            </w:r>
          </w:p>
        </w:tc>
        <w:tc>
          <w:tcPr>
            <w:tcW w:w="688" w:type="pct"/>
            <w:tcBorders>
              <w:top w:val="nil"/>
              <w:left w:val="nil"/>
              <w:bottom w:val="single" w:sz="4" w:space="0" w:color="000000"/>
              <w:right w:val="single" w:sz="4" w:space="0" w:color="000000"/>
            </w:tcBorders>
            <w:shd w:val="clear" w:color="auto" w:fill="auto"/>
            <w:noWrap/>
            <w:hideMark/>
          </w:tcPr>
          <w:p w14:paraId="525D6BAF" w14:textId="2D0A87A4" w:rsidR="00543A6A" w:rsidRPr="0075170A" w:rsidRDefault="00543A6A" w:rsidP="00F830E1">
            <w:pPr>
              <w:jc w:val="right"/>
              <w:rPr>
                <w:rFonts w:eastAsia="Times New Roman"/>
                <w:color w:val="000000"/>
                <w:lang w:eastAsia="ru-RU"/>
              </w:rPr>
            </w:pPr>
            <w:r w:rsidRPr="0075170A">
              <w:rPr>
                <w:rFonts w:eastAsia="Times New Roman"/>
                <w:color w:val="000000"/>
                <w:lang w:eastAsia="ru-RU"/>
              </w:rPr>
              <w:t>300000,00</w:t>
            </w:r>
          </w:p>
        </w:tc>
        <w:tc>
          <w:tcPr>
            <w:tcW w:w="713" w:type="pct"/>
            <w:tcBorders>
              <w:top w:val="nil"/>
              <w:left w:val="nil"/>
              <w:bottom w:val="single" w:sz="4" w:space="0" w:color="000000"/>
              <w:right w:val="single" w:sz="4" w:space="0" w:color="000000"/>
            </w:tcBorders>
            <w:shd w:val="clear" w:color="auto" w:fill="auto"/>
            <w:noWrap/>
            <w:hideMark/>
          </w:tcPr>
          <w:p w14:paraId="64F8EDB1" w14:textId="06CEB796" w:rsidR="00543A6A" w:rsidRPr="0075170A" w:rsidRDefault="00543A6A" w:rsidP="00F830E1">
            <w:pPr>
              <w:jc w:val="right"/>
              <w:rPr>
                <w:rFonts w:eastAsia="Times New Roman"/>
                <w:color w:val="000000"/>
                <w:lang w:eastAsia="ru-RU"/>
              </w:rPr>
            </w:pPr>
            <w:r w:rsidRPr="0075170A">
              <w:rPr>
                <w:rFonts w:eastAsia="Times New Roman"/>
                <w:color w:val="000000"/>
                <w:lang w:eastAsia="ru-RU"/>
              </w:rPr>
              <w:t>300000,00</w:t>
            </w:r>
          </w:p>
        </w:tc>
      </w:tr>
      <w:tr w:rsidR="00543A6A" w:rsidRPr="00474DBA" w14:paraId="042380C4"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2030AE5" w14:textId="555EFF45"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Предоставление субсидий </w:t>
            </w:r>
            <w:r w:rsidR="00E85690" w:rsidRPr="0075170A">
              <w:rPr>
                <w:rFonts w:eastAsia="Times New Roman"/>
                <w:color w:val="000000"/>
                <w:lang w:eastAsia="ru-RU"/>
              </w:rPr>
              <w:t>бюджетным, автономным</w:t>
            </w:r>
            <w:r w:rsidRPr="0075170A">
              <w:rPr>
                <w:rFonts w:eastAsia="Times New Roman"/>
                <w:color w:val="000000"/>
                <w:lang w:eastAsia="ru-RU"/>
              </w:rPr>
              <w:t xml:space="preserve"> учреждениям и иным некоммерческим организациям</w:t>
            </w:r>
          </w:p>
        </w:tc>
        <w:tc>
          <w:tcPr>
            <w:tcW w:w="237" w:type="pct"/>
            <w:tcBorders>
              <w:top w:val="nil"/>
              <w:left w:val="nil"/>
              <w:bottom w:val="single" w:sz="4" w:space="0" w:color="000000"/>
              <w:right w:val="single" w:sz="4" w:space="0" w:color="000000"/>
            </w:tcBorders>
            <w:shd w:val="clear" w:color="auto" w:fill="auto"/>
            <w:noWrap/>
            <w:hideMark/>
          </w:tcPr>
          <w:p w14:paraId="09C5DCF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06BBC20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w:t>
            </w:r>
          </w:p>
        </w:tc>
        <w:tc>
          <w:tcPr>
            <w:tcW w:w="619" w:type="pct"/>
            <w:tcBorders>
              <w:top w:val="nil"/>
              <w:left w:val="nil"/>
              <w:bottom w:val="single" w:sz="4" w:space="0" w:color="000000"/>
              <w:right w:val="single" w:sz="4" w:space="0" w:color="000000"/>
            </w:tcBorders>
            <w:shd w:val="clear" w:color="auto" w:fill="auto"/>
            <w:noWrap/>
            <w:hideMark/>
          </w:tcPr>
          <w:p w14:paraId="6C0F8AD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0130293080</w:t>
            </w:r>
          </w:p>
        </w:tc>
        <w:tc>
          <w:tcPr>
            <w:tcW w:w="238" w:type="pct"/>
            <w:tcBorders>
              <w:top w:val="nil"/>
              <w:left w:val="nil"/>
              <w:bottom w:val="single" w:sz="4" w:space="0" w:color="000000"/>
              <w:right w:val="single" w:sz="4" w:space="0" w:color="000000"/>
            </w:tcBorders>
            <w:shd w:val="clear" w:color="auto" w:fill="auto"/>
            <w:noWrap/>
            <w:hideMark/>
          </w:tcPr>
          <w:p w14:paraId="2B4F37F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600</w:t>
            </w:r>
          </w:p>
        </w:tc>
        <w:tc>
          <w:tcPr>
            <w:tcW w:w="688" w:type="pct"/>
            <w:tcBorders>
              <w:top w:val="nil"/>
              <w:left w:val="nil"/>
              <w:bottom w:val="single" w:sz="4" w:space="0" w:color="000000"/>
              <w:right w:val="single" w:sz="4" w:space="0" w:color="000000"/>
            </w:tcBorders>
            <w:shd w:val="clear" w:color="auto" w:fill="auto"/>
            <w:noWrap/>
            <w:hideMark/>
          </w:tcPr>
          <w:p w14:paraId="19221BE7" w14:textId="0581ACD1" w:rsidR="00543A6A" w:rsidRPr="0075170A" w:rsidRDefault="00543A6A" w:rsidP="00F830E1">
            <w:pPr>
              <w:jc w:val="right"/>
              <w:rPr>
                <w:rFonts w:eastAsia="Times New Roman"/>
                <w:color w:val="000000"/>
                <w:lang w:eastAsia="ru-RU"/>
              </w:rPr>
            </w:pPr>
            <w:r w:rsidRPr="0075170A">
              <w:rPr>
                <w:rFonts w:eastAsia="Times New Roman"/>
                <w:color w:val="000000"/>
                <w:lang w:eastAsia="ru-RU"/>
              </w:rPr>
              <w:t>3927995,20</w:t>
            </w:r>
          </w:p>
        </w:tc>
        <w:tc>
          <w:tcPr>
            <w:tcW w:w="688" w:type="pct"/>
            <w:tcBorders>
              <w:top w:val="nil"/>
              <w:left w:val="nil"/>
              <w:bottom w:val="single" w:sz="4" w:space="0" w:color="000000"/>
              <w:right w:val="single" w:sz="4" w:space="0" w:color="000000"/>
            </w:tcBorders>
            <w:shd w:val="clear" w:color="auto" w:fill="auto"/>
            <w:noWrap/>
            <w:hideMark/>
          </w:tcPr>
          <w:p w14:paraId="4C95305A" w14:textId="5E1DDD38" w:rsidR="00543A6A" w:rsidRPr="0075170A" w:rsidRDefault="00543A6A" w:rsidP="00F830E1">
            <w:pPr>
              <w:jc w:val="right"/>
              <w:rPr>
                <w:rFonts w:eastAsia="Times New Roman"/>
                <w:color w:val="000000"/>
                <w:lang w:eastAsia="ru-RU"/>
              </w:rPr>
            </w:pPr>
            <w:r w:rsidRPr="0075170A">
              <w:rPr>
                <w:rFonts w:eastAsia="Times New Roman"/>
                <w:color w:val="000000"/>
                <w:lang w:eastAsia="ru-RU"/>
              </w:rPr>
              <w:t>3545323,80</w:t>
            </w:r>
          </w:p>
        </w:tc>
        <w:tc>
          <w:tcPr>
            <w:tcW w:w="713" w:type="pct"/>
            <w:tcBorders>
              <w:top w:val="nil"/>
              <w:left w:val="nil"/>
              <w:bottom w:val="single" w:sz="4" w:space="0" w:color="000000"/>
              <w:right w:val="single" w:sz="4" w:space="0" w:color="000000"/>
            </w:tcBorders>
            <w:shd w:val="clear" w:color="auto" w:fill="auto"/>
            <w:noWrap/>
            <w:hideMark/>
          </w:tcPr>
          <w:p w14:paraId="126CD8D2" w14:textId="2D358D99" w:rsidR="00543A6A" w:rsidRPr="0075170A" w:rsidRDefault="00543A6A" w:rsidP="00F830E1">
            <w:pPr>
              <w:jc w:val="right"/>
              <w:rPr>
                <w:rFonts w:eastAsia="Times New Roman"/>
                <w:color w:val="000000"/>
                <w:lang w:eastAsia="ru-RU"/>
              </w:rPr>
            </w:pPr>
            <w:r w:rsidRPr="0075170A">
              <w:rPr>
                <w:rFonts w:eastAsia="Times New Roman"/>
                <w:color w:val="000000"/>
                <w:lang w:eastAsia="ru-RU"/>
              </w:rPr>
              <w:t>3545323,80</w:t>
            </w:r>
          </w:p>
        </w:tc>
      </w:tr>
      <w:tr w:rsidR="00543A6A" w:rsidRPr="00474DBA" w14:paraId="59472CC9"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10F95D3"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Субсидии бюджетным учреждениям</w:t>
            </w:r>
          </w:p>
        </w:tc>
        <w:tc>
          <w:tcPr>
            <w:tcW w:w="237" w:type="pct"/>
            <w:tcBorders>
              <w:top w:val="nil"/>
              <w:left w:val="nil"/>
              <w:bottom w:val="single" w:sz="4" w:space="0" w:color="000000"/>
              <w:right w:val="single" w:sz="4" w:space="0" w:color="000000"/>
            </w:tcBorders>
            <w:shd w:val="clear" w:color="auto" w:fill="auto"/>
            <w:noWrap/>
            <w:hideMark/>
          </w:tcPr>
          <w:p w14:paraId="2DF3A97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77B88CE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w:t>
            </w:r>
          </w:p>
        </w:tc>
        <w:tc>
          <w:tcPr>
            <w:tcW w:w="619" w:type="pct"/>
            <w:tcBorders>
              <w:top w:val="nil"/>
              <w:left w:val="nil"/>
              <w:bottom w:val="single" w:sz="4" w:space="0" w:color="000000"/>
              <w:right w:val="single" w:sz="4" w:space="0" w:color="000000"/>
            </w:tcBorders>
            <w:shd w:val="clear" w:color="auto" w:fill="auto"/>
            <w:noWrap/>
            <w:hideMark/>
          </w:tcPr>
          <w:p w14:paraId="7E02318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0130293080</w:t>
            </w:r>
          </w:p>
        </w:tc>
        <w:tc>
          <w:tcPr>
            <w:tcW w:w="238" w:type="pct"/>
            <w:tcBorders>
              <w:top w:val="nil"/>
              <w:left w:val="nil"/>
              <w:bottom w:val="single" w:sz="4" w:space="0" w:color="000000"/>
              <w:right w:val="single" w:sz="4" w:space="0" w:color="000000"/>
            </w:tcBorders>
            <w:shd w:val="clear" w:color="auto" w:fill="auto"/>
            <w:noWrap/>
            <w:hideMark/>
          </w:tcPr>
          <w:p w14:paraId="3532666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610</w:t>
            </w:r>
          </w:p>
        </w:tc>
        <w:tc>
          <w:tcPr>
            <w:tcW w:w="688" w:type="pct"/>
            <w:tcBorders>
              <w:top w:val="nil"/>
              <w:left w:val="nil"/>
              <w:bottom w:val="single" w:sz="4" w:space="0" w:color="000000"/>
              <w:right w:val="single" w:sz="4" w:space="0" w:color="000000"/>
            </w:tcBorders>
            <w:shd w:val="clear" w:color="auto" w:fill="auto"/>
            <w:noWrap/>
            <w:hideMark/>
          </w:tcPr>
          <w:p w14:paraId="698F41FA" w14:textId="6311DBB4" w:rsidR="00543A6A" w:rsidRPr="0075170A" w:rsidRDefault="00543A6A" w:rsidP="00F830E1">
            <w:pPr>
              <w:jc w:val="right"/>
              <w:rPr>
                <w:rFonts w:eastAsia="Times New Roman"/>
                <w:color w:val="000000"/>
                <w:lang w:eastAsia="ru-RU"/>
              </w:rPr>
            </w:pPr>
            <w:r w:rsidRPr="0075170A">
              <w:rPr>
                <w:rFonts w:eastAsia="Times New Roman"/>
                <w:color w:val="000000"/>
                <w:lang w:eastAsia="ru-RU"/>
              </w:rPr>
              <w:t>3927995,20</w:t>
            </w:r>
          </w:p>
        </w:tc>
        <w:tc>
          <w:tcPr>
            <w:tcW w:w="688" w:type="pct"/>
            <w:tcBorders>
              <w:top w:val="nil"/>
              <w:left w:val="nil"/>
              <w:bottom w:val="single" w:sz="4" w:space="0" w:color="000000"/>
              <w:right w:val="single" w:sz="4" w:space="0" w:color="000000"/>
            </w:tcBorders>
            <w:shd w:val="clear" w:color="auto" w:fill="auto"/>
            <w:noWrap/>
            <w:hideMark/>
          </w:tcPr>
          <w:p w14:paraId="37E2F561" w14:textId="701ECAC6" w:rsidR="00543A6A" w:rsidRPr="0075170A" w:rsidRDefault="00543A6A" w:rsidP="00F830E1">
            <w:pPr>
              <w:jc w:val="right"/>
              <w:rPr>
                <w:rFonts w:eastAsia="Times New Roman"/>
                <w:color w:val="000000"/>
                <w:lang w:eastAsia="ru-RU"/>
              </w:rPr>
            </w:pPr>
            <w:r w:rsidRPr="0075170A">
              <w:rPr>
                <w:rFonts w:eastAsia="Times New Roman"/>
                <w:color w:val="000000"/>
                <w:lang w:eastAsia="ru-RU"/>
              </w:rPr>
              <w:t>3545323,80</w:t>
            </w:r>
          </w:p>
        </w:tc>
        <w:tc>
          <w:tcPr>
            <w:tcW w:w="713" w:type="pct"/>
            <w:tcBorders>
              <w:top w:val="nil"/>
              <w:left w:val="nil"/>
              <w:bottom w:val="single" w:sz="4" w:space="0" w:color="000000"/>
              <w:right w:val="single" w:sz="4" w:space="0" w:color="000000"/>
            </w:tcBorders>
            <w:shd w:val="clear" w:color="auto" w:fill="auto"/>
            <w:noWrap/>
            <w:hideMark/>
          </w:tcPr>
          <w:p w14:paraId="18EC50C0" w14:textId="7CEB7908" w:rsidR="00543A6A" w:rsidRPr="0075170A" w:rsidRDefault="00543A6A" w:rsidP="00F830E1">
            <w:pPr>
              <w:jc w:val="right"/>
              <w:rPr>
                <w:rFonts w:eastAsia="Times New Roman"/>
                <w:color w:val="000000"/>
                <w:lang w:eastAsia="ru-RU"/>
              </w:rPr>
            </w:pPr>
            <w:r w:rsidRPr="0075170A">
              <w:rPr>
                <w:rFonts w:eastAsia="Times New Roman"/>
                <w:color w:val="000000"/>
                <w:lang w:eastAsia="ru-RU"/>
              </w:rPr>
              <w:t>3545323,80</w:t>
            </w:r>
          </w:p>
        </w:tc>
      </w:tr>
      <w:tr w:rsidR="00543A6A" w:rsidRPr="00474DBA" w14:paraId="57B38390"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A8DFBAE"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Отдельные мероприятия муниципальной программы "Развитие образования Хасанского муниципального округа"</w:t>
            </w:r>
          </w:p>
        </w:tc>
        <w:tc>
          <w:tcPr>
            <w:tcW w:w="237" w:type="pct"/>
            <w:tcBorders>
              <w:top w:val="nil"/>
              <w:left w:val="nil"/>
              <w:bottom w:val="single" w:sz="4" w:space="0" w:color="000000"/>
              <w:right w:val="single" w:sz="4" w:space="0" w:color="000000"/>
            </w:tcBorders>
            <w:shd w:val="clear" w:color="auto" w:fill="auto"/>
            <w:noWrap/>
            <w:hideMark/>
          </w:tcPr>
          <w:p w14:paraId="53FD01D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2C3BDDA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w:t>
            </w:r>
          </w:p>
        </w:tc>
        <w:tc>
          <w:tcPr>
            <w:tcW w:w="619" w:type="pct"/>
            <w:tcBorders>
              <w:top w:val="nil"/>
              <w:left w:val="nil"/>
              <w:bottom w:val="single" w:sz="4" w:space="0" w:color="000000"/>
              <w:right w:val="single" w:sz="4" w:space="0" w:color="000000"/>
            </w:tcBorders>
            <w:shd w:val="clear" w:color="auto" w:fill="auto"/>
            <w:noWrap/>
            <w:hideMark/>
          </w:tcPr>
          <w:p w14:paraId="0FB3665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0160000000</w:t>
            </w:r>
          </w:p>
        </w:tc>
        <w:tc>
          <w:tcPr>
            <w:tcW w:w="238" w:type="pct"/>
            <w:tcBorders>
              <w:top w:val="nil"/>
              <w:left w:val="nil"/>
              <w:bottom w:val="single" w:sz="4" w:space="0" w:color="000000"/>
              <w:right w:val="single" w:sz="4" w:space="0" w:color="000000"/>
            </w:tcBorders>
            <w:shd w:val="clear" w:color="auto" w:fill="auto"/>
            <w:noWrap/>
            <w:hideMark/>
          </w:tcPr>
          <w:p w14:paraId="706A48E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noWrap/>
            <w:hideMark/>
          </w:tcPr>
          <w:p w14:paraId="387AFD2A" w14:textId="41F47C2E" w:rsidR="00543A6A" w:rsidRPr="0075170A" w:rsidRDefault="00543A6A" w:rsidP="00F830E1">
            <w:pPr>
              <w:jc w:val="right"/>
              <w:rPr>
                <w:rFonts w:eastAsia="Times New Roman"/>
                <w:color w:val="000000"/>
                <w:lang w:eastAsia="ru-RU"/>
              </w:rPr>
            </w:pPr>
            <w:r w:rsidRPr="0075170A">
              <w:rPr>
                <w:rFonts w:eastAsia="Times New Roman"/>
                <w:color w:val="000000"/>
                <w:lang w:eastAsia="ru-RU"/>
              </w:rPr>
              <w:t>44085444,08</w:t>
            </w:r>
          </w:p>
        </w:tc>
        <w:tc>
          <w:tcPr>
            <w:tcW w:w="688" w:type="pct"/>
            <w:tcBorders>
              <w:top w:val="nil"/>
              <w:left w:val="nil"/>
              <w:bottom w:val="single" w:sz="4" w:space="0" w:color="000000"/>
              <w:right w:val="single" w:sz="4" w:space="0" w:color="000000"/>
            </w:tcBorders>
            <w:shd w:val="clear" w:color="auto" w:fill="auto"/>
            <w:noWrap/>
            <w:hideMark/>
          </w:tcPr>
          <w:p w14:paraId="614EFFDC" w14:textId="47FBC503" w:rsidR="00543A6A" w:rsidRPr="0075170A" w:rsidRDefault="00543A6A" w:rsidP="00F830E1">
            <w:pPr>
              <w:jc w:val="right"/>
              <w:rPr>
                <w:rFonts w:eastAsia="Times New Roman"/>
                <w:color w:val="000000"/>
                <w:lang w:eastAsia="ru-RU"/>
              </w:rPr>
            </w:pPr>
            <w:r w:rsidRPr="0075170A">
              <w:rPr>
                <w:rFonts w:eastAsia="Times New Roman"/>
                <w:color w:val="000000"/>
                <w:lang w:eastAsia="ru-RU"/>
              </w:rPr>
              <w:t>36980849,85</w:t>
            </w:r>
          </w:p>
        </w:tc>
        <w:tc>
          <w:tcPr>
            <w:tcW w:w="713" w:type="pct"/>
            <w:tcBorders>
              <w:top w:val="nil"/>
              <w:left w:val="nil"/>
              <w:bottom w:val="single" w:sz="4" w:space="0" w:color="000000"/>
              <w:right w:val="single" w:sz="4" w:space="0" w:color="000000"/>
            </w:tcBorders>
            <w:shd w:val="clear" w:color="auto" w:fill="auto"/>
            <w:noWrap/>
            <w:hideMark/>
          </w:tcPr>
          <w:p w14:paraId="2EBA7F54" w14:textId="3CC3A5C9" w:rsidR="00543A6A" w:rsidRPr="0075170A" w:rsidRDefault="00543A6A" w:rsidP="00F830E1">
            <w:pPr>
              <w:jc w:val="right"/>
              <w:rPr>
                <w:rFonts w:eastAsia="Times New Roman"/>
                <w:color w:val="000000"/>
                <w:lang w:eastAsia="ru-RU"/>
              </w:rPr>
            </w:pPr>
            <w:r w:rsidRPr="0075170A">
              <w:rPr>
                <w:rFonts w:eastAsia="Times New Roman"/>
                <w:color w:val="000000"/>
                <w:lang w:eastAsia="ru-RU"/>
              </w:rPr>
              <w:t>38832833,57</w:t>
            </w:r>
          </w:p>
        </w:tc>
      </w:tr>
      <w:tr w:rsidR="00543A6A" w:rsidRPr="00474DBA" w14:paraId="5FE21A86"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CCB0800"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Руководство и управление в сфере образования</w:t>
            </w:r>
          </w:p>
        </w:tc>
        <w:tc>
          <w:tcPr>
            <w:tcW w:w="237" w:type="pct"/>
            <w:tcBorders>
              <w:top w:val="nil"/>
              <w:left w:val="nil"/>
              <w:bottom w:val="single" w:sz="4" w:space="0" w:color="000000"/>
              <w:right w:val="single" w:sz="4" w:space="0" w:color="000000"/>
            </w:tcBorders>
            <w:shd w:val="clear" w:color="auto" w:fill="auto"/>
            <w:noWrap/>
            <w:hideMark/>
          </w:tcPr>
          <w:p w14:paraId="33FEB5E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4D961B5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w:t>
            </w:r>
          </w:p>
        </w:tc>
        <w:tc>
          <w:tcPr>
            <w:tcW w:w="619" w:type="pct"/>
            <w:tcBorders>
              <w:top w:val="nil"/>
              <w:left w:val="nil"/>
              <w:bottom w:val="single" w:sz="4" w:space="0" w:color="000000"/>
              <w:right w:val="single" w:sz="4" w:space="0" w:color="000000"/>
            </w:tcBorders>
            <w:shd w:val="clear" w:color="auto" w:fill="auto"/>
            <w:noWrap/>
            <w:hideMark/>
          </w:tcPr>
          <w:p w14:paraId="12A3B51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0160100000</w:t>
            </w:r>
          </w:p>
        </w:tc>
        <w:tc>
          <w:tcPr>
            <w:tcW w:w="238" w:type="pct"/>
            <w:tcBorders>
              <w:top w:val="nil"/>
              <w:left w:val="nil"/>
              <w:bottom w:val="single" w:sz="4" w:space="0" w:color="000000"/>
              <w:right w:val="single" w:sz="4" w:space="0" w:color="000000"/>
            </w:tcBorders>
            <w:shd w:val="clear" w:color="auto" w:fill="auto"/>
            <w:noWrap/>
            <w:hideMark/>
          </w:tcPr>
          <w:p w14:paraId="2D662C9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noWrap/>
            <w:hideMark/>
          </w:tcPr>
          <w:p w14:paraId="43C84C8E" w14:textId="2A068BC9" w:rsidR="00543A6A" w:rsidRPr="0075170A" w:rsidRDefault="00543A6A" w:rsidP="00F830E1">
            <w:pPr>
              <w:jc w:val="right"/>
              <w:rPr>
                <w:rFonts w:eastAsia="Times New Roman"/>
                <w:color w:val="000000"/>
                <w:lang w:eastAsia="ru-RU"/>
              </w:rPr>
            </w:pPr>
            <w:r w:rsidRPr="0075170A">
              <w:rPr>
                <w:rFonts w:eastAsia="Times New Roman"/>
                <w:color w:val="000000"/>
                <w:lang w:eastAsia="ru-RU"/>
              </w:rPr>
              <w:t>43976554,08</w:t>
            </w:r>
          </w:p>
        </w:tc>
        <w:tc>
          <w:tcPr>
            <w:tcW w:w="688" w:type="pct"/>
            <w:tcBorders>
              <w:top w:val="nil"/>
              <w:left w:val="nil"/>
              <w:bottom w:val="single" w:sz="4" w:space="0" w:color="000000"/>
              <w:right w:val="single" w:sz="4" w:space="0" w:color="000000"/>
            </w:tcBorders>
            <w:shd w:val="clear" w:color="auto" w:fill="auto"/>
            <w:noWrap/>
            <w:hideMark/>
          </w:tcPr>
          <w:p w14:paraId="762DBEEC" w14:textId="49DE9473" w:rsidR="00543A6A" w:rsidRPr="0075170A" w:rsidRDefault="00543A6A" w:rsidP="00F830E1">
            <w:pPr>
              <w:jc w:val="right"/>
              <w:rPr>
                <w:rFonts w:eastAsia="Times New Roman"/>
                <w:color w:val="000000"/>
                <w:lang w:eastAsia="ru-RU"/>
              </w:rPr>
            </w:pPr>
            <w:r w:rsidRPr="0075170A">
              <w:rPr>
                <w:rFonts w:eastAsia="Times New Roman"/>
                <w:color w:val="000000"/>
                <w:lang w:eastAsia="ru-RU"/>
              </w:rPr>
              <w:t>36871959,85</w:t>
            </w:r>
          </w:p>
        </w:tc>
        <w:tc>
          <w:tcPr>
            <w:tcW w:w="713" w:type="pct"/>
            <w:tcBorders>
              <w:top w:val="nil"/>
              <w:left w:val="nil"/>
              <w:bottom w:val="single" w:sz="4" w:space="0" w:color="000000"/>
              <w:right w:val="single" w:sz="4" w:space="0" w:color="000000"/>
            </w:tcBorders>
            <w:shd w:val="clear" w:color="auto" w:fill="auto"/>
            <w:noWrap/>
            <w:hideMark/>
          </w:tcPr>
          <w:p w14:paraId="54024DAF" w14:textId="1A0D855C" w:rsidR="00543A6A" w:rsidRPr="0075170A" w:rsidRDefault="00543A6A" w:rsidP="00F830E1">
            <w:pPr>
              <w:jc w:val="right"/>
              <w:rPr>
                <w:rFonts w:eastAsia="Times New Roman"/>
                <w:color w:val="000000"/>
                <w:lang w:eastAsia="ru-RU"/>
              </w:rPr>
            </w:pPr>
            <w:r w:rsidRPr="0075170A">
              <w:rPr>
                <w:rFonts w:eastAsia="Times New Roman"/>
                <w:color w:val="000000"/>
                <w:lang w:eastAsia="ru-RU"/>
              </w:rPr>
              <w:t>38723943,57</w:t>
            </w:r>
          </w:p>
        </w:tc>
      </w:tr>
      <w:tr w:rsidR="00543A6A" w:rsidRPr="00474DBA" w14:paraId="6DEBEA0C"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0207700"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обеспечение деятельности (оказание услуг) муниципальных учреждений</w:t>
            </w:r>
          </w:p>
        </w:tc>
        <w:tc>
          <w:tcPr>
            <w:tcW w:w="237" w:type="pct"/>
            <w:tcBorders>
              <w:top w:val="nil"/>
              <w:left w:val="nil"/>
              <w:bottom w:val="single" w:sz="4" w:space="0" w:color="000000"/>
              <w:right w:val="single" w:sz="4" w:space="0" w:color="000000"/>
            </w:tcBorders>
            <w:shd w:val="clear" w:color="auto" w:fill="auto"/>
            <w:noWrap/>
            <w:hideMark/>
          </w:tcPr>
          <w:p w14:paraId="7881F93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2D419D8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w:t>
            </w:r>
          </w:p>
        </w:tc>
        <w:tc>
          <w:tcPr>
            <w:tcW w:w="619" w:type="pct"/>
            <w:tcBorders>
              <w:top w:val="nil"/>
              <w:left w:val="nil"/>
              <w:bottom w:val="single" w:sz="4" w:space="0" w:color="000000"/>
              <w:right w:val="single" w:sz="4" w:space="0" w:color="000000"/>
            </w:tcBorders>
            <w:shd w:val="clear" w:color="auto" w:fill="auto"/>
            <w:noWrap/>
            <w:hideMark/>
          </w:tcPr>
          <w:p w14:paraId="4944117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0160121000</w:t>
            </w:r>
          </w:p>
        </w:tc>
        <w:tc>
          <w:tcPr>
            <w:tcW w:w="238" w:type="pct"/>
            <w:tcBorders>
              <w:top w:val="nil"/>
              <w:left w:val="nil"/>
              <w:bottom w:val="single" w:sz="4" w:space="0" w:color="000000"/>
              <w:right w:val="single" w:sz="4" w:space="0" w:color="000000"/>
            </w:tcBorders>
            <w:shd w:val="clear" w:color="auto" w:fill="auto"/>
            <w:noWrap/>
            <w:hideMark/>
          </w:tcPr>
          <w:p w14:paraId="535FC80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noWrap/>
            <w:hideMark/>
          </w:tcPr>
          <w:p w14:paraId="1C8938F7" w14:textId="635EE476" w:rsidR="00543A6A" w:rsidRPr="0075170A" w:rsidRDefault="00543A6A" w:rsidP="00F830E1">
            <w:pPr>
              <w:jc w:val="right"/>
              <w:rPr>
                <w:rFonts w:eastAsia="Times New Roman"/>
                <w:color w:val="000000"/>
                <w:lang w:eastAsia="ru-RU"/>
              </w:rPr>
            </w:pPr>
            <w:r w:rsidRPr="0075170A">
              <w:rPr>
                <w:rFonts w:eastAsia="Times New Roman"/>
                <w:color w:val="000000"/>
                <w:lang w:eastAsia="ru-RU"/>
              </w:rPr>
              <w:t>42254395,51</w:t>
            </w:r>
          </w:p>
        </w:tc>
        <w:tc>
          <w:tcPr>
            <w:tcW w:w="688" w:type="pct"/>
            <w:tcBorders>
              <w:top w:val="nil"/>
              <w:left w:val="nil"/>
              <w:bottom w:val="single" w:sz="4" w:space="0" w:color="000000"/>
              <w:right w:val="single" w:sz="4" w:space="0" w:color="000000"/>
            </w:tcBorders>
            <w:shd w:val="clear" w:color="auto" w:fill="auto"/>
            <w:noWrap/>
            <w:hideMark/>
          </w:tcPr>
          <w:p w14:paraId="575B2AB4" w14:textId="2BF6EB68" w:rsidR="00543A6A" w:rsidRPr="0075170A" w:rsidRDefault="00543A6A" w:rsidP="00F830E1">
            <w:pPr>
              <w:jc w:val="right"/>
              <w:rPr>
                <w:rFonts w:eastAsia="Times New Roman"/>
                <w:color w:val="000000"/>
                <w:lang w:eastAsia="ru-RU"/>
              </w:rPr>
            </w:pPr>
            <w:r w:rsidRPr="0075170A">
              <w:rPr>
                <w:rFonts w:eastAsia="Times New Roman"/>
                <w:color w:val="000000"/>
                <w:lang w:eastAsia="ru-RU"/>
              </w:rPr>
              <w:t>35500103,11</w:t>
            </w:r>
          </w:p>
        </w:tc>
        <w:tc>
          <w:tcPr>
            <w:tcW w:w="713" w:type="pct"/>
            <w:tcBorders>
              <w:top w:val="nil"/>
              <w:left w:val="nil"/>
              <w:bottom w:val="single" w:sz="4" w:space="0" w:color="000000"/>
              <w:right w:val="single" w:sz="4" w:space="0" w:color="000000"/>
            </w:tcBorders>
            <w:shd w:val="clear" w:color="auto" w:fill="auto"/>
            <w:noWrap/>
            <w:hideMark/>
          </w:tcPr>
          <w:p w14:paraId="5F822676" w14:textId="0C698937" w:rsidR="00543A6A" w:rsidRPr="0075170A" w:rsidRDefault="00543A6A" w:rsidP="00F830E1">
            <w:pPr>
              <w:jc w:val="right"/>
              <w:rPr>
                <w:rFonts w:eastAsia="Times New Roman"/>
                <w:color w:val="000000"/>
                <w:lang w:eastAsia="ru-RU"/>
              </w:rPr>
            </w:pPr>
            <w:r w:rsidRPr="0075170A">
              <w:rPr>
                <w:rFonts w:eastAsia="Times New Roman"/>
                <w:color w:val="000000"/>
                <w:lang w:eastAsia="ru-RU"/>
              </w:rPr>
              <w:t>37325942,68</w:t>
            </w:r>
          </w:p>
        </w:tc>
      </w:tr>
      <w:tr w:rsidR="00543A6A" w:rsidRPr="00474DBA" w14:paraId="09B252CD"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E7ECC64"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237" w:type="pct"/>
            <w:tcBorders>
              <w:top w:val="nil"/>
              <w:left w:val="nil"/>
              <w:bottom w:val="single" w:sz="4" w:space="0" w:color="000000"/>
              <w:right w:val="single" w:sz="4" w:space="0" w:color="000000"/>
            </w:tcBorders>
            <w:shd w:val="clear" w:color="auto" w:fill="auto"/>
            <w:noWrap/>
            <w:hideMark/>
          </w:tcPr>
          <w:p w14:paraId="3173DFE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4560CCD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w:t>
            </w:r>
          </w:p>
        </w:tc>
        <w:tc>
          <w:tcPr>
            <w:tcW w:w="619" w:type="pct"/>
            <w:tcBorders>
              <w:top w:val="nil"/>
              <w:left w:val="nil"/>
              <w:bottom w:val="single" w:sz="4" w:space="0" w:color="000000"/>
              <w:right w:val="single" w:sz="4" w:space="0" w:color="000000"/>
            </w:tcBorders>
            <w:shd w:val="clear" w:color="auto" w:fill="auto"/>
            <w:noWrap/>
            <w:hideMark/>
          </w:tcPr>
          <w:p w14:paraId="2D9F825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0160121000</w:t>
            </w:r>
          </w:p>
        </w:tc>
        <w:tc>
          <w:tcPr>
            <w:tcW w:w="238" w:type="pct"/>
            <w:tcBorders>
              <w:top w:val="nil"/>
              <w:left w:val="nil"/>
              <w:bottom w:val="single" w:sz="4" w:space="0" w:color="000000"/>
              <w:right w:val="single" w:sz="4" w:space="0" w:color="000000"/>
            </w:tcBorders>
            <w:shd w:val="clear" w:color="auto" w:fill="auto"/>
            <w:noWrap/>
            <w:hideMark/>
          </w:tcPr>
          <w:p w14:paraId="5B571CF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100</w:t>
            </w:r>
          </w:p>
        </w:tc>
        <w:tc>
          <w:tcPr>
            <w:tcW w:w="688" w:type="pct"/>
            <w:tcBorders>
              <w:top w:val="nil"/>
              <w:left w:val="nil"/>
              <w:bottom w:val="single" w:sz="4" w:space="0" w:color="000000"/>
              <w:right w:val="single" w:sz="4" w:space="0" w:color="000000"/>
            </w:tcBorders>
            <w:shd w:val="clear" w:color="auto" w:fill="auto"/>
            <w:noWrap/>
            <w:hideMark/>
          </w:tcPr>
          <w:p w14:paraId="37FF0AC5" w14:textId="3254C31A" w:rsidR="00543A6A" w:rsidRPr="0075170A" w:rsidRDefault="00543A6A" w:rsidP="00F830E1">
            <w:pPr>
              <w:jc w:val="right"/>
              <w:rPr>
                <w:rFonts w:eastAsia="Times New Roman"/>
                <w:color w:val="000000"/>
                <w:lang w:eastAsia="ru-RU"/>
              </w:rPr>
            </w:pPr>
            <w:r w:rsidRPr="0075170A">
              <w:rPr>
                <w:rFonts w:eastAsia="Times New Roman"/>
                <w:color w:val="000000"/>
                <w:lang w:eastAsia="ru-RU"/>
              </w:rPr>
              <w:t>39755709,68</w:t>
            </w:r>
          </w:p>
        </w:tc>
        <w:tc>
          <w:tcPr>
            <w:tcW w:w="688" w:type="pct"/>
            <w:tcBorders>
              <w:top w:val="nil"/>
              <w:left w:val="nil"/>
              <w:bottom w:val="single" w:sz="4" w:space="0" w:color="000000"/>
              <w:right w:val="single" w:sz="4" w:space="0" w:color="000000"/>
            </w:tcBorders>
            <w:shd w:val="clear" w:color="auto" w:fill="auto"/>
            <w:noWrap/>
            <w:hideMark/>
          </w:tcPr>
          <w:p w14:paraId="4E4CF5A4" w14:textId="511FC924" w:rsidR="00543A6A" w:rsidRPr="0075170A" w:rsidRDefault="00543A6A" w:rsidP="00F830E1">
            <w:pPr>
              <w:jc w:val="right"/>
              <w:rPr>
                <w:rFonts w:eastAsia="Times New Roman"/>
                <w:color w:val="000000"/>
                <w:lang w:eastAsia="ru-RU"/>
              </w:rPr>
            </w:pPr>
            <w:r w:rsidRPr="0075170A">
              <w:rPr>
                <w:rFonts w:eastAsia="Times New Roman"/>
                <w:color w:val="000000"/>
                <w:lang w:eastAsia="ru-RU"/>
              </w:rPr>
              <w:t>33172923,19</w:t>
            </w:r>
          </w:p>
        </w:tc>
        <w:tc>
          <w:tcPr>
            <w:tcW w:w="713" w:type="pct"/>
            <w:tcBorders>
              <w:top w:val="nil"/>
              <w:left w:val="nil"/>
              <w:bottom w:val="single" w:sz="4" w:space="0" w:color="000000"/>
              <w:right w:val="single" w:sz="4" w:space="0" w:color="000000"/>
            </w:tcBorders>
            <w:shd w:val="clear" w:color="auto" w:fill="auto"/>
            <w:noWrap/>
            <w:hideMark/>
          </w:tcPr>
          <w:p w14:paraId="797878C1" w14:textId="6C4B0624" w:rsidR="00543A6A" w:rsidRPr="0075170A" w:rsidRDefault="00543A6A" w:rsidP="00F830E1">
            <w:pPr>
              <w:jc w:val="right"/>
              <w:rPr>
                <w:rFonts w:eastAsia="Times New Roman"/>
                <w:color w:val="000000"/>
                <w:lang w:eastAsia="ru-RU"/>
              </w:rPr>
            </w:pPr>
            <w:r w:rsidRPr="0075170A">
              <w:rPr>
                <w:rFonts w:eastAsia="Times New Roman"/>
                <w:color w:val="000000"/>
                <w:lang w:eastAsia="ru-RU"/>
              </w:rPr>
              <w:t>34998762,76</w:t>
            </w:r>
          </w:p>
        </w:tc>
      </w:tr>
      <w:tr w:rsidR="00543A6A" w:rsidRPr="00474DBA" w14:paraId="08B6999F"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91F37AD"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выплаты персоналу казенных учреждений</w:t>
            </w:r>
          </w:p>
        </w:tc>
        <w:tc>
          <w:tcPr>
            <w:tcW w:w="237" w:type="pct"/>
            <w:tcBorders>
              <w:top w:val="nil"/>
              <w:left w:val="nil"/>
              <w:bottom w:val="single" w:sz="4" w:space="0" w:color="000000"/>
              <w:right w:val="single" w:sz="4" w:space="0" w:color="000000"/>
            </w:tcBorders>
            <w:shd w:val="clear" w:color="auto" w:fill="auto"/>
            <w:noWrap/>
            <w:hideMark/>
          </w:tcPr>
          <w:p w14:paraId="5DA799F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01CAD32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w:t>
            </w:r>
          </w:p>
        </w:tc>
        <w:tc>
          <w:tcPr>
            <w:tcW w:w="619" w:type="pct"/>
            <w:tcBorders>
              <w:top w:val="nil"/>
              <w:left w:val="nil"/>
              <w:bottom w:val="single" w:sz="4" w:space="0" w:color="000000"/>
              <w:right w:val="single" w:sz="4" w:space="0" w:color="000000"/>
            </w:tcBorders>
            <w:shd w:val="clear" w:color="auto" w:fill="auto"/>
            <w:noWrap/>
            <w:hideMark/>
          </w:tcPr>
          <w:p w14:paraId="5D13560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0160121000</w:t>
            </w:r>
          </w:p>
        </w:tc>
        <w:tc>
          <w:tcPr>
            <w:tcW w:w="238" w:type="pct"/>
            <w:tcBorders>
              <w:top w:val="nil"/>
              <w:left w:val="nil"/>
              <w:bottom w:val="single" w:sz="4" w:space="0" w:color="000000"/>
              <w:right w:val="single" w:sz="4" w:space="0" w:color="000000"/>
            </w:tcBorders>
            <w:shd w:val="clear" w:color="auto" w:fill="auto"/>
            <w:noWrap/>
            <w:hideMark/>
          </w:tcPr>
          <w:p w14:paraId="49D7789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110</w:t>
            </w:r>
          </w:p>
        </w:tc>
        <w:tc>
          <w:tcPr>
            <w:tcW w:w="688" w:type="pct"/>
            <w:tcBorders>
              <w:top w:val="nil"/>
              <w:left w:val="nil"/>
              <w:bottom w:val="single" w:sz="4" w:space="0" w:color="000000"/>
              <w:right w:val="single" w:sz="4" w:space="0" w:color="000000"/>
            </w:tcBorders>
            <w:shd w:val="clear" w:color="auto" w:fill="auto"/>
            <w:noWrap/>
            <w:hideMark/>
          </w:tcPr>
          <w:p w14:paraId="6A3974D1" w14:textId="7F67BE94" w:rsidR="00543A6A" w:rsidRPr="0075170A" w:rsidRDefault="00543A6A" w:rsidP="00F830E1">
            <w:pPr>
              <w:jc w:val="right"/>
              <w:rPr>
                <w:rFonts w:eastAsia="Times New Roman"/>
                <w:color w:val="000000"/>
                <w:lang w:eastAsia="ru-RU"/>
              </w:rPr>
            </w:pPr>
            <w:r w:rsidRPr="0075170A">
              <w:rPr>
                <w:rFonts w:eastAsia="Times New Roman"/>
                <w:color w:val="000000"/>
                <w:lang w:eastAsia="ru-RU"/>
              </w:rPr>
              <w:t>39755709,68</w:t>
            </w:r>
          </w:p>
        </w:tc>
        <w:tc>
          <w:tcPr>
            <w:tcW w:w="688" w:type="pct"/>
            <w:tcBorders>
              <w:top w:val="nil"/>
              <w:left w:val="nil"/>
              <w:bottom w:val="single" w:sz="4" w:space="0" w:color="000000"/>
              <w:right w:val="single" w:sz="4" w:space="0" w:color="000000"/>
            </w:tcBorders>
            <w:shd w:val="clear" w:color="auto" w:fill="auto"/>
            <w:noWrap/>
            <w:hideMark/>
          </w:tcPr>
          <w:p w14:paraId="394378D4" w14:textId="48864736" w:rsidR="00543A6A" w:rsidRPr="0075170A" w:rsidRDefault="00543A6A" w:rsidP="00F830E1">
            <w:pPr>
              <w:jc w:val="right"/>
              <w:rPr>
                <w:rFonts w:eastAsia="Times New Roman"/>
                <w:color w:val="000000"/>
                <w:lang w:eastAsia="ru-RU"/>
              </w:rPr>
            </w:pPr>
            <w:r w:rsidRPr="0075170A">
              <w:rPr>
                <w:rFonts w:eastAsia="Times New Roman"/>
                <w:color w:val="000000"/>
                <w:lang w:eastAsia="ru-RU"/>
              </w:rPr>
              <w:t>33172923,19</w:t>
            </w:r>
          </w:p>
        </w:tc>
        <w:tc>
          <w:tcPr>
            <w:tcW w:w="713" w:type="pct"/>
            <w:tcBorders>
              <w:top w:val="nil"/>
              <w:left w:val="nil"/>
              <w:bottom w:val="single" w:sz="4" w:space="0" w:color="000000"/>
              <w:right w:val="single" w:sz="4" w:space="0" w:color="000000"/>
            </w:tcBorders>
            <w:shd w:val="clear" w:color="auto" w:fill="auto"/>
            <w:noWrap/>
            <w:hideMark/>
          </w:tcPr>
          <w:p w14:paraId="6C7F1D01" w14:textId="0DBE5E11" w:rsidR="00543A6A" w:rsidRPr="0075170A" w:rsidRDefault="00543A6A" w:rsidP="00F830E1">
            <w:pPr>
              <w:jc w:val="right"/>
              <w:rPr>
                <w:rFonts w:eastAsia="Times New Roman"/>
                <w:color w:val="000000"/>
                <w:lang w:eastAsia="ru-RU"/>
              </w:rPr>
            </w:pPr>
            <w:r w:rsidRPr="0075170A">
              <w:rPr>
                <w:rFonts w:eastAsia="Times New Roman"/>
                <w:color w:val="000000"/>
                <w:lang w:eastAsia="ru-RU"/>
              </w:rPr>
              <w:t>34998762,76</w:t>
            </w:r>
          </w:p>
        </w:tc>
      </w:tr>
      <w:tr w:rsidR="00543A6A" w:rsidRPr="00474DBA" w14:paraId="3ED9AE6A"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0302FCB"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noWrap/>
            <w:hideMark/>
          </w:tcPr>
          <w:p w14:paraId="33A6601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10C0B73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w:t>
            </w:r>
          </w:p>
        </w:tc>
        <w:tc>
          <w:tcPr>
            <w:tcW w:w="619" w:type="pct"/>
            <w:tcBorders>
              <w:top w:val="nil"/>
              <w:left w:val="nil"/>
              <w:bottom w:val="single" w:sz="4" w:space="0" w:color="000000"/>
              <w:right w:val="single" w:sz="4" w:space="0" w:color="000000"/>
            </w:tcBorders>
            <w:shd w:val="clear" w:color="auto" w:fill="auto"/>
            <w:noWrap/>
            <w:hideMark/>
          </w:tcPr>
          <w:p w14:paraId="4C4235B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0160121000</w:t>
            </w:r>
          </w:p>
        </w:tc>
        <w:tc>
          <w:tcPr>
            <w:tcW w:w="238" w:type="pct"/>
            <w:tcBorders>
              <w:top w:val="nil"/>
              <w:left w:val="nil"/>
              <w:bottom w:val="single" w:sz="4" w:space="0" w:color="000000"/>
              <w:right w:val="single" w:sz="4" w:space="0" w:color="000000"/>
            </w:tcBorders>
            <w:shd w:val="clear" w:color="auto" w:fill="auto"/>
            <w:noWrap/>
            <w:hideMark/>
          </w:tcPr>
          <w:p w14:paraId="23137AC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noWrap/>
            <w:hideMark/>
          </w:tcPr>
          <w:p w14:paraId="3D5B1C0F" w14:textId="12BA7353" w:rsidR="00543A6A" w:rsidRPr="0075170A" w:rsidRDefault="00543A6A" w:rsidP="00F830E1">
            <w:pPr>
              <w:jc w:val="right"/>
              <w:rPr>
                <w:rFonts w:eastAsia="Times New Roman"/>
                <w:color w:val="000000"/>
                <w:lang w:eastAsia="ru-RU"/>
              </w:rPr>
            </w:pPr>
            <w:r w:rsidRPr="0075170A">
              <w:rPr>
                <w:rFonts w:eastAsia="Times New Roman"/>
                <w:color w:val="000000"/>
                <w:lang w:eastAsia="ru-RU"/>
              </w:rPr>
              <w:t>2498193,83</w:t>
            </w:r>
          </w:p>
        </w:tc>
        <w:tc>
          <w:tcPr>
            <w:tcW w:w="688" w:type="pct"/>
            <w:tcBorders>
              <w:top w:val="nil"/>
              <w:left w:val="nil"/>
              <w:bottom w:val="single" w:sz="4" w:space="0" w:color="000000"/>
              <w:right w:val="single" w:sz="4" w:space="0" w:color="000000"/>
            </w:tcBorders>
            <w:shd w:val="clear" w:color="auto" w:fill="auto"/>
            <w:noWrap/>
            <w:hideMark/>
          </w:tcPr>
          <w:p w14:paraId="6B504283" w14:textId="1C6F4E20" w:rsidR="00543A6A" w:rsidRPr="0075170A" w:rsidRDefault="00543A6A" w:rsidP="00F830E1">
            <w:pPr>
              <w:jc w:val="right"/>
              <w:rPr>
                <w:rFonts w:eastAsia="Times New Roman"/>
                <w:color w:val="000000"/>
                <w:lang w:eastAsia="ru-RU"/>
              </w:rPr>
            </w:pPr>
            <w:r w:rsidRPr="0075170A">
              <w:rPr>
                <w:rFonts w:eastAsia="Times New Roman"/>
                <w:color w:val="000000"/>
                <w:lang w:eastAsia="ru-RU"/>
              </w:rPr>
              <w:t>2326219,92</w:t>
            </w:r>
          </w:p>
        </w:tc>
        <w:tc>
          <w:tcPr>
            <w:tcW w:w="713" w:type="pct"/>
            <w:tcBorders>
              <w:top w:val="nil"/>
              <w:left w:val="nil"/>
              <w:bottom w:val="single" w:sz="4" w:space="0" w:color="000000"/>
              <w:right w:val="single" w:sz="4" w:space="0" w:color="000000"/>
            </w:tcBorders>
            <w:shd w:val="clear" w:color="auto" w:fill="auto"/>
            <w:noWrap/>
            <w:hideMark/>
          </w:tcPr>
          <w:p w14:paraId="01149E58" w14:textId="2957FB51" w:rsidR="00543A6A" w:rsidRPr="0075170A" w:rsidRDefault="00543A6A" w:rsidP="00F830E1">
            <w:pPr>
              <w:jc w:val="right"/>
              <w:rPr>
                <w:rFonts w:eastAsia="Times New Roman"/>
                <w:color w:val="000000"/>
                <w:lang w:eastAsia="ru-RU"/>
              </w:rPr>
            </w:pPr>
            <w:r w:rsidRPr="0075170A">
              <w:rPr>
                <w:rFonts w:eastAsia="Times New Roman"/>
                <w:color w:val="000000"/>
                <w:lang w:eastAsia="ru-RU"/>
              </w:rPr>
              <w:t>2326219,92</w:t>
            </w:r>
          </w:p>
        </w:tc>
      </w:tr>
      <w:tr w:rsidR="00543A6A" w:rsidRPr="00474DBA" w14:paraId="10221CFE"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004FADA"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noWrap/>
            <w:hideMark/>
          </w:tcPr>
          <w:p w14:paraId="1A18535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3242EC4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w:t>
            </w:r>
          </w:p>
        </w:tc>
        <w:tc>
          <w:tcPr>
            <w:tcW w:w="619" w:type="pct"/>
            <w:tcBorders>
              <w:top w:val="nil"/>
              <w:left w:val="nil"/>
              <w:bottom w:val="single" w:sz="4" w:space="0" w:color="000000"/>
              <w:right w:val="single" w:sz="4" w:space="0" w:color="000000"/>
            </w:tcBorders>
            <w:shd w:val="clear" w:color="auto" w:fill="auto"/>
            <w:noWrap/>
            <w:hideMark/>
          </w:tcPr>
          <w:p w14:paraId="4C6F434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0160121000</w:t>
            </w:r>
          </w:p>
        </w:tc>
        <w:tc>
          <w:tcPr>
            <w:tcW w:w="238" w:type="pct"/>
            <w:tcBorders>
              <w:top w:val="nil"/>
              <w:left w:val="nil"/>
              <w:bottom w:val="single" w:sz="4" w:space="0" w:color="000000"/>
              <w:right w:val="single" w:sz="4" w:space="0" w:color="000000"/>
            </w:tcBorders>
            <w:shd w:val="clear" w:color="auto" w:fill="auto"/>
            <w:noWrap/>
            <w:hideMark/>
          </w:tcPr>
          <w:p w14:paraId="63759CD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noWrap/>
            <w:hideMark/>
          </w:tcPr>
          <w:p w14:paraId="320EC2F7" w14:textId="585F01AA" w:rsidR="00543A6A" w:rsidRPr="0075170A" w:rsidRDefault="00543A6A" w:rsidP="00F830E1">
            <w:pPr>
              <w:jc w:val="right"/>
              <w:rPr>
                <w:rFonts w:eastAsia="Times New Roman"/>
                <w:color w:val="000000"/>
                <w:lang w:eastAsia="ru-RU"/>
              </w:rPr>
            </w:pPr>
            <w:r w:rsidRPr="0075170A">
              <w:rPr>
                <w:rFonts w:eastAsia="Times New Roman"/>
                <w:color w:val="000000"/>
                <w:lang w:eastAsia="ru-RU"/>
              </w:rPr>
              <w:t>2498193,83</w:t>
            </w:r>
          </w:p>
        </w:tc>
        <w:tc>
          <w:tcPr>
            <w:tcW w:w="688" w:type="pct"/>
            <w:tcBorders>
              <w:top w:val="nil"/>
              <w:left w:val="nil"/>
              <w:bottom w:val="single" w:sz="4" w:space="0" w:color="000000"/>
              <w:right w:val="single" w:sz="4" w:space="0" w:color="000000"/>
            </w:tcBorders>
            <w:shd w:val="clear" w:color="auto" w:fill="auto"/>
            <w:noWrap/>
            <w:hideMark/>
          </w:tcPr>
          <w:p w14:paraId="7B5A55EB" w14:textId="3B4B979A" w:rsidR="00543A6A" w:rsidRPr="0075170A" w:rsidRDefault="00543A6A" w:rsidP="00F830E1">
            <w:pPr>
              <w:jc w:val="right"/>
              <w:rPr>
                <w:rFonts w:eastAsia="Times New Roman"/>
                <w:color w:val="000000"/>
                <w:lang w:eastAsia="ru-RU"/>
              </w:rPr>
            </w:pPr>
            <w:r w:rsidRPr="0075170A">
              <w:rPr>
                <w:rFonts w:eastAsia="Times New Roman"/>
                <w:color w:val="000000"/>
                <w:lang w:eastAsia="ru-RU"/>
              </w:rPr>
              <w:t>2326219,92</w:t>
            </w:r>
          </w:p>
        </w:tc>
        <w:tc>
          <w:tcPr>
            <w:tcW w:w="713" w:type="pct"/>
            <w:tcBorders>
              <w:top w:val="nil"/>
              <w:left w:val="nil"/>
              <w:bottom w:val="single" w:sz="4" w:space="0" w:color="000000"/>
              <w:right w:val="single" w:sz="4" w:space="0" w:color="000000"/>
            </w:tcBorders>
            <w:shd w:val="clear" w:color="auto" w:fill="auto"/>
            <w:noWrap/>
            <w:hideMark/>
          </w:tcPr>
          <w:p w14:paraId="539F108E" w14:textId="57A623AD" w:rsidR="00543A6A" w:rsidRPr="0075170A" w:rsidRDefault="00543A6A" w:rsidP="00F830E1">
            <w:pPr>
              <w:jc w:val="right"/>
              <w:rPr>
                <w:rFonts w:eastAsia="Times New Roman"/>
                <w:color w:val="000000"/>
                <w:lang w:eastAsia="ru-RU"/>
              </w:rPr>
            </w:pPr>
            <w:r w:rsidRPr="0075170A">
              <w:rPr>
                <w:rFonts w:eastAsia="Times New Roman"/>
                <w:color w:val="000000"/>
                <w:lang w:eastAsia="ru-RU"/>
              </w:rPr>
              <w:t>2326219,92</w:t>
            </w:r>
          </w:p>
        </w:tc>
      </w:tr>
      <w:tr w:rsidR="00543A6A" w:rsidRPr="00474DBA" w14:paraId="68FE9640"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7BF08C7"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бюджетные ассигнования</w:t>
            </w:r>
          </w:p>
        </w:tc>
        <w:tc>
          <w:tcPr>
            <w:tcW w:w="237" w:type="pct"/>
            <w:tcBorders>
              <w:top w:val="nil"/>
              <w:left w:val="nil"/>
              <w:bottom w:val="single" w:sz="4" w:space="0" w:color="000000"/>
              <w:right w:val="single" w:sz="4" w:space="0" w:color="000000"/>
            </w:tcBorders>
            <w:shd w:val="clear" w:color="auto" w:fill="auto"/>
            <w:noWrap/>
            <w:hideMark/>
          </w:tcPr>
          <w:p w14:paraId="46C07F3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61DDB21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w:t>
            </w:r>
          </w:p>
        </w:tc>
        <w:tc>
          <w:tcPr>
            <w:tcW w:w="619" w:type="pct"/>
            <w:tcBorders>
              <w:top w:val="nil"/>
              <w:left w:val="nil"/>
              <w:bottom w:val="single" w:sz="4" w:space="0" w:color="000000"/>
              <w:right w:val="single" w:sz="4" w:space="0" w:color="000000"/>
            </w:tcBorders>
            <w:shd w:val="clear" w:color="auto" w:fill="auto"/>
            <w:noWrap/>
            <w:hideMark/>
          </w:tcPr>
          <w:p w14:paraId="11068E1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0160121000</w:t>
            </w:r>
          </w:p>
        </w:tc>
        <w:tc>
          <w:tcPr>
            <w:tcW w:w="238" w:type="pct"/>
            <w:tcBorders>
              <w:top w:val="nil"/>
              <w:left w:val="nil"/>
              <w:bottom w:val="single" w:sz="4" w:space="0" w:color="000000"/>
              <w:right w:val="single" w:sz="4" w:space="0" w:color="000000"/>
            </w:tcBorders>
            <w:shd w:val="clear" w:color="auto" w:fill="auto"/>
            <w:noWrap/>
            <w:hideMark/>
          </w:tcPr>
          <w:p w14:paraId="438547B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800</w:t>
            </w:r>
          </w:p>
        </w:tc>
        <w:tc>
          <w:tcPr>
            <w:tcW w:w="688" w:type="pct"/>
            <w:tcBorders>
              <w:top w:val="nil"/>
              <w:left w:val="nil"/>
              <w:bottom w:val="single" w:sz="4" w:space="0" w:color="000000"/>
              <w:right w:val="single" w:sz="4" w:space="0" w:color="000000"/>
            </w:tcBorders>
            <w:shd w:val="clear" w:color="auto" w:fill="auto"/>
            <w:noWrap/>
            <w:hideMark/>
          </w:tcPr>
          <w:p w14:paraId="6B1C3481"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492,00</w:t>
            </w:r>
          </w:p>
        </w:tc>
        <w:tc>
          <w:tcPr>
            <w:tcW w:w="688" w:type="pct"/>
            <w:tcBorders>
              <w:top w:val="nil"/>
              <w:left w:val="nil"/>
              <w:bottom w:val="single" w:sz="4" w:space="0" w:color="000000"/>
              <w:right w:val="single" w:sz="4" w:space="0" w:color="000000"/>
            </w:tcBorders>
            <w:shd w:val="clear" w:color="auto" w:fill="auto"/>
            <w:noWrap/>
            <w:hideMark/>
          </w:tcPr>
          <w:p w14:paraId="34172596"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960,00</w:t>
            </w:r>
          </w:p>
        </w:tc>
        <w:tc>
          <w:tcPr>
            <w:tcW w:w="713" w:type="pct"/>
            <w:tcBorders>
              <w:top w:val="nil"/>
              <w:left w:val="nil"/>
              <w:bottom w:val="single" w:sz="4" w:space="0" w:color="000000"/>
              <w:right w:val="single" w:sz="4" w:space="0" w:color="000000"/>
            </w:tcBorders>
            <w:shd w:val="clear" w:color="auto" w:fill="auto"/>
            <w:noWrap/>
            <w:hideMark/>
          </w:tcPr>
          <w:p w14:paraId="7709B48B"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960,00</w:t>
            </w:r>
          </w:p>
        </w:tc>
      </w:tr>
      <w:tr w:rsidR="00543A6A" w:rsidRPr="00474DBA" w14:paraId="6D0DC36A"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9D71096"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Уплата налогов, сборов и иных платежей</w:t>
            </w:r>
          </w:p>
        </w:tc>
        <w:tc>
          <w:tcPr>
            <w:tcW w:w="237" w:type="pct"/>
            <w:tcBorders>
              <w:top w:val="nil"/>
              <w:left w:val="nil"/>
              <w:bottom w:val="single" w:sz="4" w:space="0" w:color="000000"/>
              <w:right w:val="single" w:sz="4" w:space="0" w:color="000000"/>
            </w:tcBorders>
            <w:shd w:val="clear" w:color="auto" w:fill="auto"/>
            <w:noWrap/>
            <w:hideMark/>
          </w:tcPr>
          <w:p w14:paraId="1AA3FD3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2036261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w:t>
            </w:r>
          </w:p>
        </w:tc>
        <w:tc>
          <w:tcPr>
            <w:tcW w:w="619" w:type="pct"/>
            <w:tcBorders>
              <w:top w:val="nil"/>
              <w:left w:val="nil"/>
              <w:bottom w:val="single" w:sz="4" w:space="0" w:color="000000"/>
              <w:right w:val="single" w:sz="4" w:space="0" w:color="000000"/>
            </w:tcBorders>
            <w:shd w:val="clear" w:color="auto" w:fill="auto"/>
            <w:noWrap/>
            <w:hideMark/>
          </w:tcPr>
          <w:p w14:paraId="585EE9A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0160121000</w:t>
            </w:r>
          </w:p>
        </w:tc>
        <w:tc>
          <w:tcPr>
            <w:tcW w:w="238" w:type="pct"/>
            <w:tcBorders>
              <w:top w:val="nil"/>
              <w:left w:val="nil"/>
              <w:bottom w:val="single" w:sz="4" w:space="0" w:color="000000"/>
              <w:right w:val="single" w:sz="4" w:space="0" w:color="000000"/>
            </w:tcBorders>
            <w:shd w:val="clear" w:color="auto" w:fill="auto"/>
            <w:noWrap/>
            <w:hideMark/>
          </w:tcPr>
          <w:p w14:paraId="4C37CF6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850</w:t>
            </w:r>
          </w:p>
        </w:tc>
        <w:tc>
          <w:tcPr>
            <w:tcW w:w="688" w:type="pct"/>
            <w:tcBorders>
              <w:top w:val="nil"/>
              <w:left w:val="nil"/>
              <w:bottom w:val="single" w:sz="4" w:space="0" w:color="000000"/>
              <w:right w:val="single" w:sz="4" w:space="0" w:color="000000"/>
            </w:tcBorders>
            <w:shd w:val="clear" w:color="auto" w:fill="auto"/>
            <w:noWrap/>
            <w:hideMark/>
          </w:tcPr>
          <w:p w14:paraId="141D047B"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492,00</w:t>
            </w:r>
          </w:p>
        </w:tc>
        <w:tc>
          <w:tcPr>
            <w:tcW w:w="688" w:type="pct"/>
            <w:tcBorders>
              <w:top w:val="nil"/>
              <w:left w:val="nil"/>
              <w:bottom w:val="single" w:sz="4" w:space="0" w:color="000000"/>
              <w:right w:val="single" w:sz="4" w:space="0" w:color="000000"/>
            </w:tcBorders>
            <w:shd w:val="clear" w:color="auto" w:fill="auto"/>
            <w:noWrap/>
            <w:hideMark/>
          </w:tcPr>
          <w:p w14:paraId="38419689"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960,00</w:t>
            </w:r>
          </w:p>
        </w:tc>
        <w:tc>
          <w:tcPr>
            <w:tcW w:w="713" w:type="pct"/>
            <w:tcBorders>
              <w:top w:val="nil"/>
              <w:left w:val="nil"/>
              <w:bottom w:val="single" w:sz="4" w:space="0" w:color="000000"/>
              <w:right w:val="single" w:sz="4" w:space="0" w:color="000000"/>
            </w:tcBorders>
            <w:shd w:val="clear" w:color="auto" w:fill="auto"/>
            <w:noWrap/>
            <w:hideMark/>
          </w:tcPr>
          <w:p w14:paraId="4738D3EB"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960,00</w:t>
            </w:r>
          </w:p>
        </w:tc>
      </w:tr>
      <w:tr w:rsidR="00543A6A" w:rsidRPr="00474DBA" w14:paraId="26E295A1"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40E9A04"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приобретение коммунальных услуг муниципальными учреждениями</w:t>
            </w:r>
          </w:p>
        </w:tc>
        <w:tc>
          <w:tcPr>
            <w:tcW w:w="237" w:type="pct"/>
            <w:tcBorders>
              <w:top w:val="nil"/>
              <w:left w:val="nil"/>
              <w:bottom w:val="single" w:sz="4" w:space="0" w:color="000000"/>
              <w:right w:val="single" w:sz="4" w:space="0" w:color="000000"/>
            </w:tcBorders>
            <w:shd w:val="clear" w:color="auto" w:fill="auto"/>
            <w:noWrap/>
            <w:hideMark/>
          </w:tcPr>
          <w:p w14:paraId="7F37637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0AF0C30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w:t>
            </w:r>
          </w:p>
        </w:tc>
        <w:tc>
          <w:tcPr>
            <w:tcW w:w="619" w:type="pct"/>
            <w:tcBorders>
              <w:top w:val="nil"/>
              <w:left w:val="nil"/>
              <w:bottom w:val="single" w:sz="4" w:space="0" w:color="000000"/>
              <w:right w:val="single" w:sz="4" w:space="0" w:color="000000"/>
            </w:tcBorders>
            <w:shd w:val="clear" w:color="auto" w:fill="auto"/>
            <w:noWrap/>
            <w:hideMark/>
          </w:tcPr>
          <w:p w14:paraId="5176868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0160121001</w:t>
            </w:r>
          </w:p>
        </w:tc>
        <w:tc>
          <w:tcPr>
            <w:tcW w:w="238" w:type="pct"/>
            <w:tcBorders>
              <w:top w:val="nil"/>
              <w:left w:val="nil"/>
              <w:bottom w:val="single" w:sz="4" w:space="0" w:color="000000"/>
              <w:right w:val="single" w:sz="4" w:space="0" w:color="000000"/>
            </w:tcBorders>
            <w:shd w:val="clear" w:color="auto" w:fill="auto"/>
            <w:noWrap/>
            <w:hideMark/>
          </w:tcPr>
          <w:p w14:paraId="4B1408F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noWrap/>
            <w:hideMark/>
          </w:tcPr>
          <w:p w14:paraId="5AA7D0DA" w14:textId="4FCFC8A6" w:rsidR="00543A6A" w:rsidRPr="0075170A" w:rsidRDefault="00543A6A" w:rsidP="00F830E1">
            <w:pPr>
              <w:jc w:val="right"/>
              <w:rPr>
                <w:rFonts w:eastAsia="Times New Roman"/>
                <w:color w:val="000000"/>
                <w:lang w:eastAsia="ru-RU"/>
              </w:rPr>
            </w:pPr>
            <w:r w:rsidRPr="0075170A">
              <w:rPr>
                <w:rFonts w:eastAsia="Times New Roman"/>
                <w:color w:val="000000"/>
                <w:lang w:eastAsia="ru-RU"/>
              </w:rPr>
              <w:t>538608,40</w:t>
            </w:r>
          </w:p>
        </w:tc>
        <w:tc>
          <w:tcPr>
            <w:tcW w:w="688" w:type="pct"/>
            <w:tcBorders>
              <w:top w:val="nil"/>
              <w:left w:val="nil"/>
              <w:bottom w:val="single" w:sz="4" w:space="0" w:color="000000"/>
              <w:right w:val="single" w:sz="4" w:space="0" w:color="000000"/>
            </w:tcBorders>
            <w:shd w:val="clear" w:color="auto" w:fill="auto"/>
            <w:noWrap/>
            <w:hideMark/>
          </w:tcPr>
          <w:p w14:paraId="73042A16" w14:textId="5E03B800" w:rsidR="00543A6A" w:rsidRPr="0075170A" w:rsidRDefault="00543A6A" w:rsidP="00F830E1">
            <w:pPr>
              <w:jc w:val="right"/>
              <w:rPr>
                <w:rFonts w:eastAsia="Times New Roman"/>
                <w:color w:val="000000"/>
                <w:lang w:eastAsia="ru-RU"/>
              </w:rPr>
            </w:pPr>
            <w:r w:rsidRPr="0075170A">
              <w:rPr>
                <w:rFonts w:eastAsia="Times New Roman"/>
                <w:color w:val="000000"/>
                <w:lang w:eastAsia="ru-RU"/>
              </w:rPr>
              <w:t>565856,74</w:t>
            </w:r>
          </w:p>
        </w:tc>
        <w:tc>
          <w:tcPr>
            <w:tcW w:w="713" w:type="pct"/>
            <w:tcBorders>
              <w:top w:val="nil"/>
              <w:left w:val="nil"/>
              <w:bottom w:val="single" w:sz="4" w:space="0" w:color="000000"/>
              <w:right w:val="single" w:sz="4" w:space="0" w:color="000000"/>
            </w:tcBorders>
            <w:shd w:val="clear" w:color="auto" w:fill="auto"/>
            <w:noWrap/>
            <w:hideMark/>
          </w:tcPr>
          <w:p w14:paraId="01CF879B" w14:textId="1BB38CC0" w:rsidR="00543A6A" w:rsidRPr="0075170A" w:rsidRDefault="00543A6A" w:rsidP="00F830E1">
            <w:pPr>
              <w:jc w:val="right"/>
              <w:rPr>
                <w:rFonts w:eastAsia="Times New Roman"/>
                <w:color w:val="000000"/>
                <w:lang w:eastAsia="ru-RU"/>
              </w:rPr>
            </w:pPr>
            <w:r w:rsidRPr="0075170A">
              <w:rPr>
                <w:rFonts w:eastAsia="Times New Roman"/>
                <w:color w:val="000000"/>
                <w:lang w:eastAsia="ru-RU"/>
              </w:rPr>
              <w:t>592000,89</w:t>
            </w:r>
          </w:p>
        </w:tc>
      </w:tr>
      <w:tr w:rsidR="00543A6A" w:rsidRPr="00474DBA" w14:paraId="017315F0"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D9301A0"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noWrap/>
            <w:hideMark/>
          </w:tcPr>
          <w:p w14:paraId="6BB2438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30D6255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w:t>
            </w:r>
          </w:p>
        </w:tc>
        <w:tc>
          <w:tcPr>
            <w:tcW w:w="619" w:type="pct"/>
            <w:tcBorders>
              <w:top w:val="nil"/>
              <w:left w:val="nil"/>
              <w:bottom w:val="single" w:sz="4" w:space="0" w:color="000000"/>
              <w:right w:val="single" w:sz="4" w:space="0" w:color="000000"/>
            </w:tcBorders>
            <w:shd w:val="clear" w:color="auto" w:fill="auto"/>
            <w:noWrap/>
            <w:hideMark/>
          </w:tcPr>
          <w:p w14:paraId="2262EED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0160121001</w:t>
            </w:r>
          </w:p>
        </w:tc>
        <w:tc>
          <w:tcPr>
            <w:tcW w:w="238" w:type="pct"/>
            <w:tcBorders>
              <w:top w:val="nil"/>
              <w:left w:val="nil"/>
              <w:bottom w:val="single" w:sz="4" w:space="0" w:color="000000"/>
              <w:right w:val="single" w:sz="4" w:space="0" w:color="000000"/>
            </w:tcBorders>
            <w:shd w:val="clear" w:color="auto" w:fill="auto"/>
            <w:noWrap/>
            <w:hideMark/>
          </w:tcPr>
          <w:p w14:paraId="48719A7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noWrap/>
            <w:hideMark/>
          </w:tcPr>
          <w:p w14:paraId="493F20A4" w14:textId="715165BD" w:rsidR="00543A6A" w:rsidRPr="0075170A" w:rsidRDefault="00543A6A" w:rsidP="00F830E1">
            <w:pPr>
              <w:jc w:val="right"/>
              <w:rPr>
                <w:rFonts w:eastAsia="Times New Roman"/>
                <w:color w:val="000000"/>
                <w:lang w:eastAsia="ru-RU"/>
              </w:rPr>
            </w:pPr>
            <w:r w:rsidRPr="0075170A">
              <w:rPr>
                <w:rFonts w:eastAsia="Times New Roman"/>
                <w:color w:val="000000"/>
                <w:lang w:eastAsia="ru-RU"/>
              </w:rPr>
              <w:t>538608,40</w:t>
            </w:r>
          </w:p>
        </w:tc>
        <w:tc>
          <w:tcPr>
            <w:tcW w:w="688" w:type="pct"/>
            <w:tcBorders>
              <w:top w:val="nil"/>
              <w:left w:val="nil"/>
              <w:bottom w:val="single" w:sz="4" w:space="0" w:color="000000"/>
              <w:right w:val="single" w:sz="4" w:space="0" w:color="000000"/>
            </w:tcBorders>
            <w:shd w:val="clear" w:color="auto" w:fill="auto"/>
            <w:noWrap/>
            <w:hideMark/>
          </w:tcPr>
          <w:p w14:paraId="15D41EE1" w14:textId="4FB6B5A9" w:rsidR="00543A6A" w:rsidRPr="0075170A" w:rsidRDefault="00543A6A" w:rsidP="00F830E1">
            <w:pPr>
              <w:jc w:val="right"/>
              <w:rPr>
                <w:rFonts w:eastAsia="Times New Roman"/>
                <w:color w:val="000000"/>
                <w:lang w:eastAsia="ru-RU"/>
              </w:rPr>
            </w:pPr>
            <w:r w:rsidRPr="0075170A">
              <w:rPr>
                <w:rFonts w:eastAsia="Times New Roman"/>
                <w:color w:val="000000"/>
                <w:lang w:eastAsia="ru-RU"/>
              </w:rPr>
              <w:t>565856,74</w:t>
            </w:r>
          </w:p>
        </w:tc>
        <w:tc>
          <w:tcPr>
            <w:tcW w:w="713" w:type="pct"/>
            <w:tcBorders>
              <w:top w:val="nil"/>
              <w:left w:val="nil"/>
              <w:bottom w:val="single" w:sz="4" w:space="0" w:color="000000"/>
              <w:right w:val="single" w:sz="4" w:space="0" w:color="000000"/>
            </w:tcBorders>
            <w:shd w:val="clear" w:color="auto" w:fill="auto"/>
            <w:noWrap/>
            <w:hideMark/>
          </w:tcPr>
          <w:p w14:paraId="05B1556A" w14:textId="522B609D" w:rsidR="00543A6A" w:rsidRPr="0075170A" w:rsidRDefault="00543A6A" w:rsidP="00F830E1">
            <w:pPr>
              <w:jc w:val="right"/>
              <w:rPr>
                <w:rFonts w:eastAsia="Times New Roman"/>
                <w:color w:val="000000"/>
                <w:lang w:eastAsia="ru-RU"/>
              </w:rPr>
            </w:pPr>
            <w:r w:rsidRPr="0075170A">
              <w:rPr>
                <w:rFonts w:eastAsia="Times New Roman"/>
                <w:color w:val="000000"/>
                <w:lang w:eastAsia="ru-RU"/>
              </w:rPr>
              <w:t>592000,89</w:t>
            </w:r>
          </w:p>
        </w:tc>
      </w:tr>
      <w:tr w:rsidR="00543A6A" w:rsidRPr="00474DBA" w14:paraId="58B433D2"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71D551B"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noWrap/>
            <w:hideMark/>
          </w:tcPr>
          <w:p w14:paraId="7B56BA2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492FA10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w:t>
            </w:r>
          </w:p>
        </w:tc>
        <w:tc>
          <w:tcPr>
            <w:tcW w:w="619" w:type="pct"/>
            <w:tcBorders>
              <w:top w:val="nil"/>
              <w:left w:val="nil"/>
              <w:bottom w:val="single" w:sz="4" w:space="0" w:color="000000"/>
              <w:right w:val="single" w:sz="4" w:space="0" w:color="000000"/>
            </w:tcBorders>
            <w:shd w:val="clear" w:color="auto" w:fill="auto"/>
            <w:noWrap/>
            <w:hideMark/>
          </w:tcPr>
          <w:p w14:paraId="4341CBA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0160121001</w:t>
            </w:r>
          </w:p>
        </w:tc>
        <w:tc>
          <w:tcPr>
            <w:tcW w:w="238" w:type="pct"/>
            <w:tcBorders>
              <w:top w:val="nil"/>
              <w:left w:val="nil"/>
              <w:bottom w:val="single" w:sz="4" w:space="0" w:color="000000"/>
              <w:right w:val="single" w:sz="4" w:space="0" w:color="000000"/>
            </w:tcBorders>
            <w:shd w:val="clear" w:color="auto" w:fill="auto"/>
            <w:noWrap/>
            <w:hideMark/>
          </w:tcPr>
          <w:p w14:paraId="4E2FC44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noWrap/>
            <w:hideMark/>
          </w:tcPr>
          <w:p w14:paraId="1988B6A0" w14:textId="5AB8F0E8" w:rsidR="00543A6A" w:rsidRPr="0075170A" w:rsidRDefault="00543A6A" w:rsidP="00F830E1">
            <w:pPr>
              <w:jc w:val="right"/>
              <w:rPr>
                <w:rFonts w:eastAsia="Times New Roman"/>
                <w:color w:val="000000"/>
                <w:lang w:eastAsia="ru-RU"/>
              </w:rPr>
            </w:pPr>
            <w:r w:rsidRPr="0075170A">
              <w:rPr>
                <w:rFonts w:eastAsia="Times New Roman"/>
                <w:color w:val="000000"/>
                <w:lang w:eastAsia="ru-RU"/>
              </w:rPr>
              <w:t>538608,40</w:t>
            </w:r>
          </w:p>
        </w:tc>
        <w:tc>
          <w:tcPr>
            <w:tcW w:w="688" w:type="pct"/>
            <w:tcBorders>
              <w:top w:val="nil"/>
              <w:left w:val="nil"/>
              <w:bottom w:val="single" w:sz="4" w:space="0" w:color="000000"/>
              <w:right w:val="single" w:sz="4" w:space="0" w:color="000000"/>
            </w:tcBorders>
            <w:shd w:val="clear" w:color="auto" w:fill="auto"/>
            <w:noWrap/>
            <w:hideMark/>
          </w:tcPr>
          <w:p w14:paraId="2CD2D6C4" w14:textId="2F63F02F" w:rsidR="00543A6A" w:rsidRPr="0075170A" w:rsidRDefault="00543A6A" w:rsidP="00F830E1">
            <w:pPr>
              <w:jc w:val="right"/>
              <w:rPr>
                <w:rFonts w:eastAsia="Times New Roman"/>
                <w:color w:val="000000"/>
                <w:lang w:eastAsia="ru-RU"/>
              </w:rPr>
            </w:pPr>
            <w:r w:rsidRPr="0075170A">
              <w:rPr>
                <w:rFonts w:eastAsia="Times New Roman"/>
                <w:color w:val="000000"/>
                <w:lang w:eastAsia="ru-RU"/>
              </w:rPr>
              <w:t>565856,74</w:t>
            </w:r>
          </w:p>
        </w:tc>
        <w:tc>
          <w:tcPr>
            <w:tcW w:w="713" w:type="pct"/>
            <w:tcBorders>
              <w:top w:val="nil"/>
              <w:left w:val="nil"/>
              <w:bottom w:val="single" w:sz="4" w:space="0" w:color="000000"/>
              <w:right w:val="single" w:sz="4" w:space="0" w:color="000000"/>
            </w:tcBorders>
            <w:shd w:val="clear" w:color="auto" w:fill="auto"/>
            <w:noWrap/>
            <w:hideMark/>
          </w:tcPr>
          <w:p w14:paraId="2F85F159" w14:textId="65265015" w:rsidR="00543A6A" w:rsidRPr="0075170A" w:rsidRDefault="00543A6A" w:rsidP="00F830E1">
            <w:pPr>
              <w:jc w:val="right"/>
              <w:rPr>
                <w:rFonts w:eastAsia="Times New Roman"/>
                <w:color w:val="000000"/>
                <w:lang w:eastAsia="ru-RU"/>
              </w:rPr>
            </w:pPr>
            <w:r w:rsidRPr="0075170A">
              <w:rPr>
                <w:rFonts w:eastAsia="Times New Roman"/>
                <w:color w:val="000000"/>
                <w:lang w:eastAsia="ru-RU"/>
              </w:rPr>
              <w:t>592000,89</w:t>
            </w:r>
          </w:p>
        </w:tc>
      </w:tr>
      <w:tr w:rsidR="00543A6A" w:rsidRPr="00474DBA" w14:paraId="02A9D5D7"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434D768"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lastRenderedPageBreak/>
              <w:t>Расходы на мероприятия, направленные на материально-техническое обеспечение учреждений</w:t>
            </w:r>
          </w:p>
        </w:tc>
        <w:tc>
          <w:tcPr>
            <w:tcW w:w="237" w:type="pct"/>
            <w:tcBorders>
              <w:top w:val="nil"/>
              <w:left w:val="nil"/>
              <w:bottom w:val="single" w:sz="4" w:space="0" w:color="000000"/>
              <w:right w:val="single" w:sz="4" w:space="0" w:color="000000"/>
            </w:tcBorders>
            <w:shd w:val="clear" w:color="auto" w:fill="auto"/>
            <w:noWrap/>
            <w:hideMark/>
          </w:tcPr>
          <w:p w14:paraId="4A387BA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73EBE14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w:t>
            </w:r>
          </w:p>
        </w:tc>
        <w:tc>
          <w:tcPr>
            <w:tcW w:w="619" w:type="pct"/>
            <w:tcBorders>
              <w:top w:val="nil"/>
              <w:left w:val="nil"/>
              <w:bottom w:val="single" w:sz="4" w:space="0" w:color="000000"/>
              <w:right w:val="single" w:sz="4" w:space="0" w:color="000000"/>
            </w:tcBorders>
            <w:shd w:val="clear" w:color="auto" w:fill="auto"/>
            <w:noWrap/>
            <w:hideMark/>
          </w:tcPr>
          <w:p w14:paraId="3B2F0C9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0160121002</w:t>
            </w:r>
          </w:p>
        </w:tc>
        <w:tc>
          <w:tcPr>
            <w:tcW w:w="238" w:type="pct"/>
            <w:tcBorders>
              <w:top w:val="nil"/>
              <w:left w:val="nil"/>
              <w:bottom w:val="single" w:sz="4" w:space="0" w:color="000000"/>
              <w:right w:val="single" w:sz="4" w:space="0" w:color="000000"/>
            </w:tcBorders>
            <w:shd w:val="clear" w:color="auto" w:fill="auto"/>
            <w:noWrap/>
            <w:hideMark/>
          </w:tcPr>
          <w:p w14:paraId="1702803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noWrap/>
            <w:hideMark/>
          </w:tcPr>
          <w:p w14:paraId="55FE1194" w14:textId="6044D7CC" w:rsidR="00543A6A" w:rsidRPr="0075170A" w:rsidRDefault="00543A6A" w:rsidP="00F830E1">
            <w:pPr>
              <w:jc w:val="right"/>
              <w:rPr>
                <w:rFonts w:eastAsia="Times New Roman"/>
                <w:color w:val="000000"/>
                <w:lang w:eastAsia="ru-RU"/>
              </w:rPr>
            </w:pPr>
            <w:r w:rsidRPr="0075170A">
              <w:rPr>
                <w:rFonts w:eastAsia="Times New Roman"/>
                <w:color w:val="000000"/>
                <w:lang w:eastAsia="ru-RU"/>
              </w:rPr>
              <w:t>1183550,17</w:t>
            </w:r>
          </w:p>
        </w:tc>
        <w:tc>
          <w:tcPr>
            <w:tcW w:w="688" w:type="pct"/>
            <w:tcBorders>
              <w:top w:val="nil"/>
              <w:left w:val="nil"/>
              <w:bottom w:val="single" w:sz="4" w:space="0" w:color="000000"/>
              <w:right w:val="single" w:sz="4" w:space="0" w:color="000000"/>
            </w:tcBorders>
            <w:shd w:val="clear" w:color="auto" w:fill="auto"/>
            <w:noWrap/>
            <w:hideMark/>
          </w:tcPr>
          <w:p w14:paraId="0EF532CF" w14:textId="2802021C" w:rsidR="00543A6A" w:rsidRPr="0075170A" w:rsidRDefault="00543A6A" w:rsidP="00F830E1">
            <w:pPr>
              <w:jc w:val="right"/>
              <w:rPr>
                <w:rFonts w:eastAsia="Times New Roman"/>
                <w:color w:val="000000"/>
                <w:lang w:eastAsia="ru-RU"/>
              </w:rPr>
            </w:pPr>
            <w:r w:rsidRPr="0075170A">
              <w:rPr>
                <w:rFonts w:eastAsia="Times New Roman"/>
                <w:color w:val="000000"/>
                <w:lang w:eastAsia="ru-RU"/>
              </w:rPr>
              <w:t>806000,00</w:t>
            </w:r>
          </w:p>
        </w:tc>
        <w:tc>
          <w:tcPr>
            <w:tcW w:w="713" w:type="pct"/>
            <w:tcBorders>
              <w:top w:val="nil"/>
              <w:left w:val="nil"/>
              <w:bottom w:val="single" w:sz="4" w:space="0" w:color="000000"/>
              <w:right w:val="single" w:sz="4" w:space="0" w:color="000000"/>
            </w:tcBorders>
            <w:shd w:val="clear" w:color="auto" w:fill="auto"/>
            <w:noWrap/>
            <w:hideMark/>
          </w:tcPr>
          <w:p w14:paraId="6FAAF315" w14:textId="09DB28CC" w:rsidR="00543A6A" w:rsidRPr="0075170A" w:rsidRDefault="00543A6A" w:rsidP="00F830E1">
            <w:pPr>
              <w:jc w:val="right"/>
              <w:rPr>
                <w:rFonts w:eastAsia="Times New Roman"/>
                <w:color w:val="000000"/>
                <w:lang w:eastAsia="ru-RU"/>
              </w:rPr>
            </w:pPr>
            <w:r w:rsidRPr="0075170A">
              <w:rPr>
                <w:rFonts w:eastAsia="Times New Roman"/>
                <w:color w:val="000000"/>
                <w:lang w:eastAsia="ru-RU"/>
              </w:rPr>
              <w:t>806000,00</w:t>
            </w:r>
          </w:p>
        </w:tc>
      </w:tr>
      <w:tr w:rsidR="00543A6A" w:rsidRPr="00474DBA" w14:paraId="2672C11A"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87D4D41"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noWrap/>
            <w:hideMark/>
          </w:tcPr>
          <w:p w14:paraId="0A09A0A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2E647EE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w:t>
            </w:r>
          </w:p>
        </w:tc>
        <w:tc>
          <w:tcPr>
            <w:tcW w:w="619" w:type="pct"/>
            <w:tcBorders>
              <w:top w:val="nil"/>
              <w:left w:val="nil"/>
              <w:bottom w:val="single" w:sz="4" w:space="0" w:color="000000"/>
              <w:right w:val="single" w:sz="4" w:space="0" w:color="000000"/>
            </w:tcBorders>
            <w:shd w:val="clear" w:color="auto" w:fill="auto"/>
            <w:noWrap/>
            <w:hideMark/>
          </w:tcPr>
          <w:p w14:paraId="60646CA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0160121002</w:t>
            </w:r>
          </w:p>
        </w:tc>
        <w:tc>
          <w:tcPr>
            <w:tcW w:w="238" w:type="pct"/>
            <w:tcBorders>
              <w:top w:val="nil"/>
              <w:left w:val="nil"/>
              <w:bottom w:val="single" w:sz="4" w:space="0" w:color="000000"/>
              <w:right w:val="single" w:sz="4" w:space="0" w:color="000000"/>
            </w:tcBorders>
            <w:shd w:val="clear" w:color="auto" w:fill="auto"/>
            <w:noWrap/>
            <w:hideMark/>
          </w:tcPr>
          <w:p w14:paraId="07A8561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noWrap/>
            <w:hideMark/>
          </w:tcPr>
          <w:p w14:paraId="5FFBCF5A" w14:textId="3DB2292C" w:rsidR="00543A6A" w:rsidRPr="0075170A" w:rsidRDefault="00543A6A" w:rsidP="00F830E1">
            <w:pPr>
              <w:jc w:val="right"/>
              <w:rPr>
                <w:rFonts w:eastAsia="Times New Roman"/>
                <w:color w:val="000000"/>
                <w:lang w:eastAsia="ru-RU"/>
              </w:rPr>
            </w:pPr>
            <w:r w:rsidRPr="0075170A">
              <w:rPr>
                <w:rFonts w:eastAsia="Times New Roman"/>
                <w:color w:val="000000"/>
                <w:lang w:eastAsia="ru-RU"/>
              </w:rPr>
              <w:t>1183550,17</w:t>
            </w:r>
          </w:p>
        </w:tc>
        <w:tc>
          <w:tcPr>
            <w:tcW w:w="688" w:type="pct"/>
            <w:tcBorders>
              <w:top w:val="nil"/>
              <w:left w:val="nil"/>
              <w:bottom w:val="single" w:sz="4" w:space="0" w:color="000000"/>
              <w:right w:val="single" w:sz="4" w:space="0" w:color="000000"/>
            </w:tcBorders>
            <w:shd w:val="clear" w:color="auto" w:fill="auto"/>
            <w:noWrap/>
            <w:hideMark/>
          </w:tcPr>
          <w:p w14:paraId="5A4E9A78" w14:textId="7017A723" w:rsidR="00543A6A" w:rsidRPr="0075170A" w:rsidRDefault="00543A6A" w:rsidP="00F830E1">
            <w:pPr>
              <w:jc w:val="right"/>
              <w:rPr>
                <w:rFonts w:eastAsia="Times New Roman"/>
                <w:color w:val="000000"/>
                <w:lang w:eastAsia="ru-RU"/>
              </w:rPr>
            </w:pPr>
            <w:r w:rsidRPr="0075170A">
              <w:rPr>
                <w:rFonts w:eastAsia="Times New Roman"/>
                <w:color w:val="000000"/>
                <w:lang w:eastAsia="ru-RU"/>
              </w:rPr>
              <w:t>806000,00</w:t>
            </w:r>
          </w:p>
        </w:tc>
        <w:tc>
          <w:tcPr>
            <w:tcW w:w="713" w:type="pct"/>
            <w:tcBorders>
              <w:top w:val="nil"/>
              <w:left w:val="nil"/>
              <w:bottom w:val="single" w:sz="4" w:space="0" w:color="000000"/>
              <w:right w:val="single" w:sz="4" w:space="0" w:color="000000"/>
            </w:tcBorders>
            <w:shd w:val="clear" w:color="auto" w:fill="auto"/>
            <w:noWrap/>
            <w:hideMark/>
          </w:tcPr>
          <w:p w14:paraId="1488C137" w14:textId="37B8D48E" w:rsidR="00543A6A" w:rsidRPr="0075170A" w:rsidRDefault="00543A6A" w:rsidP="00F830E1">
            <w:pPr>
              <w:jc w:val="right"/>
              <w:rPr>
                <w:rFonts w:eastAsia="Times New Roman"/>
                <w:color w:val="000000"/>
                <w:lang w:eastAsia="ru-RU"/>
              </w:rPr>
            </w:pPr>
            <w:r w:rsidRPr="0075170A">
              <w:rPr>
                <w:rFonts w:eastAsia="Times New Roman"/>
                <w:color w:val="000000"/>
                <w:lang w:eastAsia="ru-RU"/>
              </w:rPr>
              <w:t>806000,00</w:t>
            </w:r>
          </w:p>
        </w:tc>
      </w:tr>
      <w:tr w:rsidR="00543A6A" w:rsidRPr="00474DBA" w14:paraId="77DAC01D"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B66D7F1"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noWrap/>
            <w:hideMark/>
          </w:tcPr>
          <w:p w14:paraId="5376F5B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15BC698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w:t>
            </w:r>
          </w:p>
        </w:tc>
        <w:tc>
          <w:tcPr>
            <w:tcW w:w="619" w:type="pct"/>
            <w:tcBorders>
              <w:top w:val="nil"/>
              <w:left w:val="nil"/>
              <w:bottom w:val="single" w:sz="4" w:space="0" w:color="000000"/>
              <w:right w:val="single" w:sz="4" w:space="0" w:color="000000"/>
            </w:tcBorders>
            <w:shd w:val="clear" w:color="auto" w:fill="auto"/>
            <w:noWrap/>
            <w:hideMark/>
          </w:tcPr>
          <w:p w14:paraId="7829654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0160121002</w:t>
            </w:r>
          </w:p>
        </w:tc>
        <w:tc>
          <w:tcPr>
            <w:tcW w:w="238" w:type="pct"/>
            <w:tcBorders>
              <w:top w:val="nil"/>
              <w:left w:val="nil"/>
              <w:bottom w:val="single" w:sz="4" w:space="0" w:color="000000"/>
              <w:right w:val="single" w:sz="4" w:space="0" w:color="000000"/>
            </w:tcBorders>
            <w:shd w:val="clear" w:color="auto" w:fill="auto"/>
            <w:noWrap/>
            <w:hideMark/>
          </w:tcPr>
          <w:p w14:paraId="671EB9E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noWrap/>
            <w:hideMark/>
          </w:tcPr>
          <w:p w14:paraId="20CE5817" w14:textId="66239790" w:rsidR="00543A6A" w:rsidRPr="0075170A" w:rsidRDefault="00543A6A" w:rsidP="00F830E1">
            <w:pPr>
              <w:jc w:val="right"/>
              <w:rPr>
                <w:rFonts w:eastAsia="Times New Roman"/>
                <w:color w:val="000000"/>
                <w:lang w:eastAsia="ru-RU"/>
              </w:rPr>
            </w:pPr>
            <w:r w:rsidRPr="0075170A">
              <w:rPr>
                <w:rFonts w:eastAsia="Times New Roman"/>
                <w:color w:val="000000"/>
                <w:lang w:eastAsia="ru-RU"/>
              </w:rPr>
              <w:t>1183550,17</w:t>
            </w:r>
          </w:p>
        </w:tc>
        <w:tc>
          <w:tcPr>
            <w:tcW w:w="688" w:type="pct"/>
            <w:tcBorders>
              <w:top w:val="nil"/>
              <w:left w:val="nil"/>
              <w:bottom w:val="single" w:sz="4" w:space="0" w:color="000000"/>
              <w:right w:val="single" w:sz="4" w:space="0" w:color="000000"/>
            </w:tcBorders>
            <w:shd w:val="clear" w:color="auto" w:fill="auto"/>
            <w:noWrap/>
            <w:hideMark/>
          </w:tcPr>
          <w:p w14:paraId="2716324A" w14:textId="5673E80B" w:rsidR="00543A6A" w:rsidRPr="0075170A" w:rsidRDefault="00543A6A" w:rsidP="00F830E1">
            <w:pPr>
              <w:jc w:val="right"/>
              <w:rPr>
                <w:rFonts w:eastAsia="Times New Roman"/>
                <w:color w:val="000000"/>
                <w:lang w:eastAsia="ru-RU"/>
              </w:rPr>
            </w:pPr>
            <w:r w:rsidRPr="0075170A">
              <w:rPr>
                <w:rFonts w:eastAsia="Times New Roman"/>
                <w:color w:val="000000"/>
                <w:lang w:eastAsia="ru-RU"/>
              </w:rPr>
              <w:t>806000,00</w:t>
            </w:r>
          </w:p>
        </w:tc>
        <w:tc>
          <w:tcPr>
            <w:tcW w:w="713" w:type="pct"/>
            <w:tcBorders>
              <w:top w:val="nil"/>
              <w:left w:val="nil"/>
              <w:bottom w:val="single" w:sz="4" w:space="0" w:color="000000"/>
              <w:right w:val="single" w:sz="4" w:space="0" w:color="000000"/>
            </w:tcBorders>
            <w:shd w:val="clear" w:color="auto" w:fill="auto"/>
            <w:noWrap/>
            <w:hideMark/>
          </w:tcPr>
          <w:p w14:paraId="199402BF" w14:textId="48BF1923" w:rsidR="00543A6A" w:rsidRPr="0075170A" w:rsidRDefault="00543A6A" w:rsidP="00F830E1">
            <w:pPr>
              <w:jc w:val="right"/>
              <w:rPr>
                <w:rFonts w:eastAsia="Times New Roman"/>
                <w:color w:val="000000"/>
                <w:lang w:eastAsia="ru-RU"/>
              </w:rPr>
            </w:pPr>
            <w:r w:rsidRPr="0075170A">
              <w:rPr>
                <w:rFonts w:eastAsia="Times New Roman"/>
                <w:color w:val="000000"/>
                <w:lang w:eastAsia="ru-RU"/>
              </w:rPr>
              <w:t>806000,00</w:t>
            </w:r>
          </w:p>
        </w:tc>
      </w:tr>
      <w:tr w:rsidR="00543A6A" w:rsidRPr="00474DBA" w14:paraId="141DCF46"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E090855"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Выявление и поддержка одаренных детей и молодежи</w:t>
            </w:r>
          </w:p>
        </w:tc>
        <w:tc>
          <w:tcPr>
            <w:tcW w:w="237" w:type="pct"/>
            <w:tcBorders>
              <w:top w:val="nil"/>
              <w:left w:val="nil"/>
              <w:bottom w:val="single" w:sz="4" w:space="0" w:color="000000"/>
              <w:right w:val="single" w:sz="4" w:space="0" w:color="000000"/>
            </w:tcBorders>
            <w:shd w:val="clear" w:color="auto" w:fill="auto"/>
            <w:noWrap/>
            <w:hideMark/>
          </w:tcPr>
          <w:p w14:paraId="5B9158A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7202EC3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w:t>
            </w:r>
          </w:p>
        </w:tc>
        <w:tc>
          <w:tcPr>
            <w:tcW w:w="619" w:type="pct"/>
            <w:tcBorders>
              <w:top w:val="nil"/>
              <w:left w:val="nil"/>
              <w:bottom w:val="single" w:sz="4" w:space="0" w:color="000000"/>
              <w:right w:val="single" w:sz="4" w:space="0" w:color="000000"/>
            </w:tcBorders>
            <w:shd w:val="clear" w:color="auto" w:fill="auto"/>
            <w:noWrap/>
            <w:hideMark/>
          </w:tcPr>
          <w:p w14:paraId="752CC2E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0160200000</w:t>
            </w:r>
          </w:p>
        </w:tc>
        <w:tc>
          <w:tcPr>
            <w:tcW w:w="238" w:type="pct"/>
            <w:tcBorders>
              <w:top w:val="nil"/>
              <w:left w:val="nil"/>
              <w:bottom w:val="single" w:sz="4" w:space="0" w:color="000000"/>
              <w:right w:val="single" w:sz="4" w:space="0" w:color="000000"/>
            </w:tcBorders>
            <w:shd w:val="clear" w:color="auto" w:fill="auto"/>
            <w:noWrap/>
            <w:hideMark/>
          </w:tcPr>
          <w:p w14:paraId="513D4E4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noWrap/>
            <w:hideMark/>
          </w:tcPr>
          <w:p w14:paraId="37F04B6A" w14:textId="7E7A4C72"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108890,00</w:t>
            </w:r>
          </w:p>
        </w:tc>
        <w:tc>
          <w:tcPr>
            <w:tcW w:w="688" w:type="pct"/>
            <w:tcBorders>
              <w:top w:val="nil"/>
              <w:left w:val="nil"/>
              <w:bottom w:val="single" w:sz="4" w:space="0" w:color="000000"/>
              <w:right w:val="single" w:sz="4" w:space="0" w:color="000000"/>
            </w:tcBorders>
            <w:shd w:val="clear" w:color="auto" w:fill="auto"/>
            <w:noWrap/>
            <w:hideMark/>
          </w:tcPr>
          <w:p w14:paraId="1889EAA4" w14:textId="3799D16D"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108890,00</w:t>
            </w:r>
          </w:p>
        </w:tc>
        <w:tc>
          <w:tcPr>
            <w:tcW w:w="713" w:type="pct"/>
            <w:tcBorders>
              <w:top w:val="nil"/>
              <w:left w:val="nil"/>
              <w:bottom w:val="single" w:sz="4" w:space="0" w:color="000000"/>
              <w:right w:val="single" w:sz="4" w:space="0" w:color="000000"/>
            </w:tcBorders>
            <w:shd w:val="clear" w:color="auto" w:fill="auto"/>
            <w:noWrap/>
            <w:hideMark/>
          </w:tcPr>
          <w:p w14:paraId="7DFB53D7" w14:textId="66342D7A"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108890,00</w:t>
            </w:r>
          </w:p>
        </w:tc>
      </w:tr>
      <w:tr w:rsidR="00543A6A" w:rsidRPr="00474DBA" w14:paraId="420A6F61"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6A575D0"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обеспечение деятельности (оказание услуг) муниципальных учреждений</w:t>
            </w:r>
          </w:p>
        </w:tc>
        <w:tc>
          <w:tcPr>
            <w:tcW w:w="237" w:type="pct"/>
            <w:tcBorders>
              <w:top w:val="nil"/>
              <w:left w:val="nil"/>
              <w:bottom w:val="single" w:sz="4" w:space="0" w:color="000000"/>
              <w:right w:val="single" w:sz="4" w:space="0" w:color="000000"/>
            </w:tcBorders>
            <w:shd w:val="clear" w:color="auto" w:fill="auto"/>
            <w:noWrap/>
            <w:hideMark/>
          </w:tcPr>
          <w:p w14:paraId="24A58E0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7E4721E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w:t>
            </w:r>
          </w:p>
        </w:tc>
        <w:tc>
          <w:tcPr>
            <w:tcW w:w="619" w:type="pct"/>
            <w:tcBorders>
              <w:top w:val="nil"/>
              <w:left w:val="nil"/>
              <w:bottom w:val="single" w:sz="4" w:space="0" w:color="000000"/>
              <w:right w:val="single" w:sz="4" w:space="0" w:color="000000"/>
            </w:tcBorders>
            <w:shd w:val="clear" w:color="auto" w:fill="auto"/>
            <w:noWrap/>
            <w:hideMark/>
          </w:tcPr>
          <w:p w14:paraId="09EC4F9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0160221000</w:t>
            </w:r>
          </w:p>
        </w:tc>
        <w:tc>
          <w:tcPr>
            <w:tcW w:w="238" w:type="pct"/>
            <w:tcBorders>
              <w:top w:val="nil"/>
              <w:left w:val="nil"/>
              <w:bottom w:val="single" w:sz="4" w:space="0" w:color="000000"/>
              <w:right w:val="single" w:sz="4" w:space="0" w:color="000000"/>
            </w:tcBorders>
            <w:shd w:val="clear" w:color="auto" w:fill="auto"/>
            <w:noWrap/>
            <w:hideMark/>
          </w:tcPr>
          <w:p w14:paraId="49B6485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noWrap/>
            <w:hideMark/>
          </w:tcPr>
          <w:p w14:paraId="7103294B" w14:textId="34D3A927"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108890,00</w:t>
            </w:r>
          </w:p>
        </w:tc>
        <w:tc>
          <w:tcPr>
            <w:tcW w:w="688" w:type="pct"/>
            <w:tcBorders>
              <w:top w:val="nil"/>
              <w:left w:val="nil"/>
              <w:bottom w:val="single" w:sz="4" w:space="0" w:color="000000"/>
              <w:right w:val="single" w:sz="4" w:space="0" w:color="000000"/>
            </w:tcBorders>
            <w:shd w:val="clear" w:color="auto" w:fill="auto"/>
            <w:noWrap/>
            <w:hideMark/>
          </w:tcPr>
          <w:p w14:paraId="215418B6" w14:textId="23041DDD"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108890,00</w:t>
            </w:r>
          </w:p>
        </w:tc>
        <w:tc>
          <w:tcPr>
            <w:tcW w:w="713" w:type="pct"/>
            <w:tcBorders>
              <w:top w:val="nil"/>
              <w:left w:val="nil"/>
              <w:bottom w:val="single" w:sz="4" w:space="0" w:color="000000"/>
              <w:right w:val="single" w:sz="4" w:space="0" w:color="000000"/>
            </w:tcBorders>
            <w:shd w:val="clear" w:color="auto" w:fill="auto"/>
            <w:noWrap/>
            <w:hideMark/>
          </w:tcPr>
          <w:p w14:paraId="3244B856" w14:textId="7AC19262"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108890,00</w:t>
            </w:r>
          </w:p>
        </w:tc>
      </w:tr>
      <w:tr w:rsidR="00543A6A" w:rsidRPr="00474DBA" w14:paraId="3281C947"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55FA5D2"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noWrap/>
            <w:hideMark/>
          </w:tcPr>
          <w:p w14:paraId="61692B0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1AA3844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w:t>
            </w:r>
          </w:p>
        </w:tc>
        <w:tc>
          <w:tcPr>
            <w:tcW w:w="619" w:type="pct"/>
            <w:tcBorders>
              <w:top w:val="nil"/>
              <w:left w:val="nil"/>
              <w:bottom w:val="single" w:sz="4" w:space="0" w:color="000000"/>
              <w:right w:val="single" w:sz="4" w:space="0" w:color="000000"/>
            </w:tcBorders>
            <w:shd w:val="clear" w:color="auto" w:fill="auto"/>
            <w:noWrap/>
            <w:hideMark/>
          </w:tcPr>
          <w:p w14:paraId="0E176DF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0160221000</w:t>
            </w:r>
          </w:p>
        </w:tc>
        <w:tc>
          <w:tcPr>
            <w:tcW w:w="238" w:type="pct"/>
            <w:tcBorders>
              <w:top w:val="nil"/>
              <w:left w:val="nil"/>
              <w:bottom w:val="single" w:sz="4" w:space="0" w:color="000000"/>
              <w:right w:val="single" w:sz="4" w:space="0" w:color="000000"/>
            </w:tcBorders>
            <w:shd w:val="clear" w:color="auto" w:fill="auto"/>
            <w:noWrap/>
            <w:hideMark/>
          </w:tcPr>
          <w:p w14:paraId="33E371F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noWrap/>
            <w:hideMark/>
          </w:tcPr>
          <w:p w14:paraId="37977ED3" w14:textId="370CFAD6"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108890,00</w:t>
            </w:r>
          </w:p>
        </w:tc>
        <w:tc>
          <w:tcPr>
            <w:tcW w:w="688" w:type="pct"/>
            <w:tcBorders>
              <w:top w:val="nil"/>
              <w:left w:val="nil"/>
              <w:bottom w:val="single" w:sz="4" w:space="0" w:color="000000"/>
              <w:right w:val="single" w:sz="4" w:space="0" w:color="000000"/>
            </w:tcBorders>
            <w:shd w:val="clear" w:color="auto" w:fill="auto"/>
            <w:noWrap/>
            <w:hideMark/>
          </w:tcPr>
          <w:p w14:paraId="49E92EAE" w14:textId="6FFA63E6"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108890,00</w:t>
            </w:r>
          </w:p>
        </w:tc>
        <w:tc>
          <w:tcPr>
            <w:tcW w:w="713" w:type="pct"/>
            <w:tcBorders>
              <w:top w:val="nil"/>
              <w:left w:val="nil"/>
              <w:bottom w:val="single" w:sz="4" w:space="0" w:color="000000"/>
              <w:right w:val="single" w:sz="4" w:space="0" w:color="000000"/>
            </w:tcBorders>
            <w:shd w:val="clear" w:color="auto" w:fill="auto"/>
            <w:noWrap/>
            <w:hideMark/>
          </w:tcPr>
          <w:p w14:paraId="11B0B4BC" w14:textId="6F19BD79"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108890,00</w:t>
            </w:r>
          </w:p>
        </w:tc>
      </w:tr>
      <w:tr w:rsidR="00543A6A" w:rsidRPr="00474DBA" w14:paraId="7189FA1F"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81382B5"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noWrap/>
            <w:hideMark/>
          </w:tcPr>
          <w:p w14:paraId="5F8A326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53BC21F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w:t>
            </w:r>
          </w:p>
        </w:tc>
        <w:tc>
          <w:tcPr>
            <w:tcW w:w="619" w:type="pct"/>
            <w:tcBorders>
              <w:top w:val="nil"/>
              <w:left w:val="nil"/>
              <w:bottom w:val="single" w:sz="4" w:space="0" w:color="000000"/>
              <w:right w:val="single" w:sz="4" w:space="0" w:color="000000"/>
            </w:tcBorders>
            <w:shd w:val="clear" w:color="auto" w:fill="auto"/>
            <w:noWrap/>
            <w:hideMark/>
          </w:tcPr>
          <w:p w14:paraId="736FA8F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0160221000</w:t>
            </w:r>
          </w:p>
        </w:tc>
        <w:tc>
          <w:tcPr>
            <w:tcW w:w="238" w:type="pct"/>
            <w:tcBorders>
              <w:top w:val="nil"/>
              <w:left w:val="nil"/>
              <w:bottom w:val="single" w:sz="4" w:space="0" w:color="000000"/>
              <w:right w:val="single" w:sz="4" w:space="0" w:color="000000"/>
            </w:tcBorders>
            <w:shd w:val="clear" w:color="auto" w:fill="auto"/>
            <w:noWrap/>
            <w:hideMark/>
          </w:tcPr>
          <w:p w14:paraId="1DB1FA5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noWrap/>
            <w:hideMark/>
          </w:tcPr>
          <w:p w14:paraId="4FDD1FE3" w14:textId="07FFAA07"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108890,00</w:t>
            </w:r>
          </w:p>
        </w:tc>
        <w:tc>
          <w:tcPr>
            <w:tcW w:w="688" w:type="pct"/>
            <w:tcBorders>
              <w:top w:val="nil"/>
              <w:left w:val="nil"/>
              <w:bottom w:val="single" w:sz="4" w:space="0" w:color="000000"/>
              <w:right w:val="single" w:sz="4" w:space="0" w:color="000000"/>
            </w:tcBorders>
            <w:shd w:val="clear" w:color="auto" w:fill="auto"/>
            <w:noWrap/>
            <w:hideMark/>
          </w:tcPr>
          <w:p w14:paraId="711D2A38" w14:textId="73D76CBB"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108890,00</w:t>
            </w:r>
          </w:p>
        </w:tc>
        <w:tc>
          <w:tcPr>
            <w:tcW w:w="713" w:type="pct"/>
            <w:tcBorders>
              <w:top w:val="nil"/>
              <w:left w:val="nil"/>
              <w:bottom w:val="single" w:sz="4" w:space="0" w:color="000000"/>
              <w:right w:val="single" w:sz="4" w:space="0" w:color="000000"/>
            </w:tcBorders>
            <w:shd w:val="clear" w:color="auto" w:fill="auto"/>
            <w:noWrap/>
            <w:hideMark/>
          </w:tcPr>
          <w:p w14:paraId="06E98F9F" w14:textId="4986BF2C"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108890,00</w:t>
            </w:r>
          </w:p>
        </w:tc>
      </w:tr>
      <w:tr w:rsidR="00543A6A" w:rsidRPr="00474DBA" w14:paraId="050600B1"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54D682D"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Непрограммные направления деятельности органов власти муниципального образования</w:t>
            </w:r>
          </w:p>
        </w:tc>
        <w:tc>
          <w:tcPr>
            <w:tcW w:w="237" w:type="pct"/>
            <w:tcBorders>
              <w:top w:val="nil"/>
              <w:left w:val="nil"/>
              <w:bottom w:val="single" w:sz="4" w:space="0" w:color="000000"/>
              <w:right w:val="single" w:sz="4" w:space="0" w:color="000000"/>
            </w:tcBorders>
            <w:shd w:val="clear" w:color="auto" w:fill="auto"/>
            <w:noWrap/>
            <w:hideMark/>
          </w:tcPr>
          <w:p w14:paraId="15A27C5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1589B27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w:t>
            </w:r>
          </w:p>
        </w:tc>
        <w:tc>
          <w:tcPr>
            <w:tcW w:w="619" w:type="pct"/>
            <w:tcBorders>
              <w:top w:val="nil"/>
              <w:left w:val="nil"/>
              <w:bottom w:val="single" w:sz="4" w:space="0" w:color="000000"/>
              <w:right w:val="single" w:sz="4" w:space="0" w:color="000000"/>
            </w:tcBorders>
            <w:shd w:val="clear" w:color="auto" w:fill="auto"/>
            <w:noWrap/>
            <w:hideMark/>
          </w:tcPr>
          <w:p w14:paraId="5E91097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9900000000</w:t>
            </w:r>
          </w:p>
        </w:tc>
        <w:tc>
          <w:tcPr>
            <w:tcW w:w="238" w:type="pct"/>
            <w:tcBorders>
              <w:top w:val="nil"/>
              <w:left w:val="nil"/>
              <w:bottom w:val="single" w:sz="4" w:space="0" w:color="000000"/>
              <w:right w:val="single" w:sz="4" w:space="0" w:color="000000"/>
            </w:tcBorders>
            <w:shd w:val="clear" w:color="auto" w:fill="auto"/>
            <w:noWrap/>
            <w:hideMark/>
          </w:tcPr>
          <w:p w14:paraId="7D2468C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noWrap/>
            <w:hideMark/>
          </w:tcPr>
          <w:p w14:paraId="78D478A0" w14:textId="59F87266" w:rsidR="00543A6A" w:rsidRPr="0075170A" w:rsidRDefault="00543A6A" w:rsidP="00F830E1">
            <w:pPr>
              <w:jc w:val="right"/>
              <w:rPr>
                <w:rFonts w:eastAsia="Times New Roman"/>
                <w:color w:val="000000"/>
                <w:lang w:eastAsia="ru-RU"/>
              </w:rPr>
            </w:pPr>
            <w:r w:rsidRPr="0075170A">
              <w:rPr>
                <w:rFonts w:eastAsia="Times New Roman"/>
                <w:color w:val="000000"/>
                <w:lang w:eastAsia="ru-RU"/>
              </w:rPr>
              <w:t>3874325,00</w:t>
            </w:r>
          </w:p>
        </w:tc>
        <w:tc>
          <w:tcPr>
            <w:tcW w:w="688" w:type="pct"/>
            <w:tcBorders>
              <w:top w:val="nil"/>
              <w:left w:val="nil"/>
              <w:bottom w:val="single" w:sz="4" w:space="0" w:color="000000"/>
              <w:right w:val="single" w:sz="4" w:space="0" w:color="000000"/>
            </w:tcBorders>
            <w:shd w:val="clear" w:color="auto" w:fill="auto"/>
            <w:noWrap/>
            <w:hideMark/>
          </w:tcPr>
          <w:p w14:paraId="0A248658" w14:textId="22109239" w:rsidR="00543A6A" w:rsidRPr="0075170A" w:rsidRDefault="00543A6A" w:rsidP="00F830E1">
            <w:pPr>
              <w:jc w:val="right"/>
              <w:rPr>
                <w:rFonts w:eastAsia="Times New Roman"/>
                <w:color w:val="000000"/>
                <w:lang w:eastAsia="ru-RU"/>
              </w:rPr>
            </w:pPr>
            <w:r w:rsidRPr="0075170A">
              <w:rPr>
                <w:rFonts w:eastAsia="Times New Roman"/>
                <w:color w:val="000000"/>
                <w:lang w:eastAsia="ru-RU"/>
              </w:rPr>
              <w:t>3910704,00</w:t>
            </w:r>
          </w:p>
        </w:tc>
        <w:tc>
          <w:tcPr>
            <w:tcW w:w="713" w:type="pct"/>
            <w:tcBorders>
              <w:top w:val="nil"/>
              <w:left w:val="nil"/>
              <w:bottom w:val="single" w:sz="4" w:space="0" w:color="000000"/>
              <w:right w:val="single" w:sz="4" w:space="0" w:color="000000"/>
            </w:tcBorders>
            <w:shd w:val="clear" w:color="auto" w:fill="auto"/>
            <w:noWrap/>
            <w:hideMark/>
          </w:tcPr>
          <w:p w14:paraId="364286F5" w14:textId="093F066F" w:rsidR="00543A6A" w:rsidRPr="0075170A" w:rsidRDefault="00543A6A" w:rsidP="00F830E1">
            <w:pPr>
              <w:jc w:val="right"/>
              <w:rPr>
                <w:rFonts w:eastAsia="Times New Roman"/>
                <w:color w:val="000000"/>
                <w:lang w:eastAsia="ru-RU"/>
              </w:rPr>
            </w:pPr>
            <w:r w:rsidRPr="0075170A">
              <w:rPr>
                <w:rFonts w:eastAsia="Times New Roman"/>
                <w:color w:val="000000"/>
                <w:lang w:eastAsia="ru-RU"/>
              </w:rPr>
              <w:t>4057676,00</w:t>
            </w:r>
          </w:p>
        </w:tc>
      </w:tr>
      <w:tr w:rsidR="00543A6A" w:rsidRPr="00474DBA" w14:paraId="47F0AF30"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2554670"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Мероприятия непрограммных направлений деятельности органов муниципального образования</w:t>
            </w:r>
          </w:p>
        </w:tc>
        <w:tc>
          <w:tcPr>
            <w:tcW w:w="237" w:type="pct"/>
            <w:tcBorders>
              <w:top w:val="nil"/>
              <w:left w:val="nil"/>
              <w:bottom w:val="single" w:sz="4" w:space="0" w:color="000000"/>
              <w:right w:val="single" w:sz="4" w:space="0" w:color="000000"/>
            </w:tcBorders>
            <w:shd w:val="clear" w:color="auto" w:fill="auto"/>
            <w:noWrap/>
            <w:hideMark/>
          </w:tcPr>
          <w:p w14:paraId="2C7C231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315BBCA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w:t>
            </w:r>
          </w:p>
        </w:tc>
        <w:tc>
          <w:tcPr>
            <w:tcW w:w="619" w:type="pct"/>
            <w:tcBorders>
              <w:top w:val="nil"/>
              <w:left w:val="nil"/>
              <w:bottom w:val="single" w:sz="4" w:space="0" w:color="000000"/>
              <w:right w:val="single" w:sz="4" w:space="0" w:color="000000"/>
            </w:tcBorders>
            <w:shd w:val="clear" w:color="auto" w:fill="auto"/>
            <w:noWrap/>
            <w:hideMark/>
          </w:tcPr>
          <w:p w14:paraId="2760C6C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9990000000</w:t>
            </w:r>
          </w:p>
        </w:tc>
        <w:tc>
          <w:tcPr>
            <w:tcW w:w="238" w:type="pct"/>
            <w:tcBorders>
              <w:top w:val="nil"/>
              <w:left w:val="nil"/>
              <w:bottom w:val="single" w:sz="4" w:space="0" w:color="000000"/>
              <w:right w:val="single" w:sz="4" w:space="0" w:color="000000"/>
            </w:tcBorders>
            <w:shd w:val="clear" w:color="auto" w:fill="auto"/>
            <w:noWrap/>
            <w:hideMark/>
          </w:tcPr>
          <w:p w14:paraId="46B5B88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noWrap/>
            <w:hideMark/>
          </w:tcPr>
          <w:p w14:paraId="4474C16C" w14:textId="40897509" w:rsidR="00543A6A" w:rsidRPr="0075170A" w:rsidRDefault="00543A6A" w:rsidP="00F830E1">
            <w:pPr>
              <w:jc w:val="right"/>
              <w:rPr>
                <w:rFonts w:eastAsia="Times New Roman"/>
                <w:color w:val="000000"/>
                <w:lang w:eastAsia="ru-RU"/>
              </w:rPr>
            </w:pPr>
            <w:r w:rsidRPr="0075170A">
              <w:rPr>
                <w:rFonts w:eastAsia="Times New Roman"/>
                <w:color w:val="000000"/>
                <w:lang w:eastAsia="ru-RU"/>
              </w:rPr>
              <w:t>3874325,00</w:t>
            </w:r>
          </w:p>
        </w:tc>
        <w:tc>
          <w:tcPr>
            <w:tcW w:w="688" w:type="pct"/>
            <w:tcBorders>
              <w:top w:val="nil"/>
              <w:left w:val="nil"/>
              <w:bottom w:val="single" w:sz="4" w:space="0" w:color="000000"/>
              <w:right w:val="single" w:sz="4" w:space="0" w:color="000000"/>
            </w:tcBorders>
            <w:shd w:val="clear" w:color="auto" w:fill="auto"/>
            <w:noWrap/>
            <w:hideMark/>
          </w:tcPr>
          <w:p w14:paraId="4E2D36C8" w14:textId="05557C03" w:rsidR="00543A6A" w:rsidRPr="0075170A" w:rsidRDefault="00543A6A" w:rsidP="00F830E1">
            <w:pPr>
              <w:jc w:val="right"/>
              <w:rPr>
                <w:rFonts w:eastAsia="Times New Roman"/>
                <w:color w:val="000000"/>
                <w:lang w:eastAsia="ru-RU"/>
              </w:rPr>
            </w:pPr>
            <w:r w:rsidRPr="0075170A">
              <w:rPr>
                <w:rFonts w:eastAsia="Times New Roman"/>
                <w:color w:val="000000"/>
                <w:lang w:eastAsia="ru-RU"/>
              </w:rPr>
              <w:t>3910704,00</w:t>
            </w:r>
          </w:p>
        </w:tc>
        <w:tc>
          <w:tcPr>
            <w:tcW w:w="713" w:type="pct"/>
            <w:tcBorders>
              <w:top w:val="nil"/>
              <w:left w:val="nil"/>
              <w:bottom w:val="single" w:sz="4" w:space="0" w:color="000000"/>
              <w:right w:val="single" w:sz="4" w:space="0" w:color="000000"/>
            </w:tcBorders>
            <w:shd w:val="clear" w:color="auto" w:fill="auto"/>
            <w:noWrap/>
            <w:hideMark/>
          </w:tcPr>
          <w:p w14:paraId="379B7BBC" w14:textId="13835F56" w:rsidR="00543A6A" w:rsidRPr="0075170A" w:rsidRDefault="00543A6A" w:rsidP="00F830E1">
            <w:pPr>
              <w:jc w:val="right"/>
              <w:rPr>
                <w:rFonts w:eastAsia="Times New Roman"/>
                <w:color w:val="000000"/>
                <w:lang w:eastAsia="ru-RU"/>
              </w:rPr>
            </w:pPr>
            <w:r w:rsidRPr="0075170A">
              <w:rPr>
                <w:rFonts w:eastAsia="Times New Roman"/>
                <w:color w:val="000000"/>
                <w:lang w:eastAsia="ru-RU"/>
              </w:rPr>
              <w:t>4057676,00</w:t>
            </w:r>
          </w:p>
        </w:tc>
      </w:tr>
      <w:tr w:rsidR="00543A6A" w:rsidRPr="00474DBA" w14:paraId="590EBDBA"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77DA47E"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Непрограммные мероприятия</w:t>
            </w:r>
          </w:p>
        </w:tc>
        <w:tc>
          <w:tcPr>
            <w:tcW w:w="237" w:type="pct"/>
            <w:tcBorders>
              <w:top w:val="nil"/>
              <w:left w:val="nil"/>
              <w:bottom w:val="single" w:sz="4" w:space="0" w:color="000000"/>
              <w:right w:val="single" w:sz="4" w:space="0" w:color="000000"/>
            </w:tcBorders>
            <w:shd w:val="clear" w:color="auto" w:fill="auto"/>
            <w:noWrap/>
            <w:hideMark/>
          </w:tcPr>
          <w:p w14:paraId="2A1C70B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hideMark/>
          </w:tcPr>
          <w:p w14:paraId="201D929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w:t>
            </w:r>
          </w:p>
        </w:tc>
        <w:tc>
          <w:tcPr>
            <w:tcW w:w="619" w:type="pct"/>
            <w:tcBorders>
              <w:top w:val="nil"/>
              <w:left w:val="nil"/>
              <w:bottom w:val="single" w:sz="4" w:space="0" w:color="000000"/>
              <w:right w:val="single" w:sz="4" w:space="0" w:color="000000"/>
            </w:tcBorders>
            <w:shd w:val="clear" w:color="auto" w:fill="auto"/>
            <w:noWrap/>
            <w:hideMark/>
          </w:tcPr>
          <w:p w14:paraId="298EABB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9999900000</w:t>
            </w:r>
          </w:p>
        </w:tc>
        <w:tc>
          <w:tcPr>
            <w:tcW w:w="238" w:type="pct"/>
            <w:tcBorders>
              <w:top w:val="nil"/>
              <w:left w:val="nil"/>
              <w:bottom w:val="single" w:sz="4" w:space="0" w:color="000000"/>
              <w:right w:val="single" w:sz="4" w:space="0" w:color="000000"/>
            </w:tcBorders>
            <w:shd w:val="clear" w:color="auto" w:fill="auto"/>
            <w:noWrap/>
            <w:hideMark/>
          </w:tcPr>
          <w:p w14:paraId="615D552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noWrap/>
            <w:hideMark/>
          </w:tcPr>
          <w:p w14:paraId="5499A22C" w14:textId="7C16B37B" w:rsidR="00543A6A" w:rsidRPr="0075170A" w:rsidRDefault="00543A6A" w:rsidP="00F830E1">
            <w:pPr>
              <w:jc w:val="right"/>
              <w:rPr>
                <w:rFonts w:eastAsia="Times New Roman"/>
                <w:color w:val="000000"/>
                <w:lang w:eastAsia="ru-RU"/>
              </w:rPr>
            </w:pPr>
            <w:r w:rsidRPr="0075170A">
              <w:rPr>
                <w:rFonts w:eastAsia="Times New Roman"/>
                <w:color w:val="000000"/>
                <w:lang w:eastAsia="ru-RU"/>
              </w:rPr>
              <w:t>3874325,00</w:t>
            </w:r>
          </w:p>
        </w:tc>
        <w:tc>
          <w:tcPr>
            <w:tcW w:w="688" w:type="pct"/>
            <w:tcBorders>
              <w:top w:val="nil"/>
              <w:left w:val="nil"/>
              <w:bottom w:val="single" w:sz="4" w:space="0" w:color="000000"/>
              <w:right w:val="single" w:sz="4" w:space="0" w:color="000000"/>
            </w:tcBorders>
            <w:shd w:val="clear" w:color="auto" w:fill="auto"/>
            <w:noWrap/>
            <w:hideMark/>
          </w:tcPr>
          <w:p w14:paraId="24EF515F" w14:textId="3417EC43" w:rsidR="00543A6A" w:rsidRPr="0075170A" w:rsidRDefault="00543A6A" w:rsidP="00F830E1">
            <w:pPr>
              <w:jc w:val="right"/>
              <w:rPr>
                <w:rFonts w:eastAsia="Times New Roman"/>
                <w:color w:val="000000"/>
                <w:lang w:eastAsia="ru-RU"/>
              </w:rPr>
            </w:pPr>
            <w:r w:rsidRPr="0075170A">
              <w:rPr>
                <w:rFonts w:eastAsia="Times New Roman"/>
                <w:color w:val="000000"/>
                <w:lang w:eastAsia="ru-RU"/>
              </w:rPr>
              <w:t>3910704,00</w:t>
            </w:r>
          </w:p>
        </w:tc>
        <w:tc>
          <w:tcPr>
            <w:tcW w:w="713" w:type="pct"/>
            <w:tcBorders>
              <w:top w:val="nil"/>
              <w:left w:val="nil"/>
              <w:bottom w:val="single" w:sz="4" w:space="0" w:color="000000"/>
              <w:right w:val="single" w:sz="4" w:space="0" w:color="000000"/>
            </w:tcBorders>
            <w:shd w:val="clear" w:color="auto" w:fill="auto"/>
            <w:noWrap/>
            <w:hideMark/>
          </w:tcPr>
          <w:p w14:paraId="0C1165C2" w14:textId="72C95971" w:rsidR="00543A6A" w:rsidRPr="0075170A" w:rsidRDefault="00543A6A" w:rsidP="00F830E1">
            <w:pPr>
              <w:jc w:val="right"/>
              <w:rPr>
                <w:rFonts w:eastAsia="Times New Roman"/>
                <w:color w:val="000000"/>
                <w:lang w:eastAsia="ru-RU"/>
              </w:rPr>
            </w:pPr>
            <w:r w:rsidRPr="0075170A">
              <w:rPr>
                <w:rFonts w:eastAsia="Times New Roman"/>
                <w:color w:val="000000"/>
                <w:lang w:eastAsia="ru-RU"/>
              </w:rPr>
              <w:t>4057676,00</w:t>
            </w:r>
          </w:p>
        </w:tc>
      </w:tr>
      <w:tr w:rsidR="00543A6A" w:rsidRPr="00474DBA" w14:paraId="46653AF6"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5915C44"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реализацию государственных полномочий органов опеки и попечительства в отношении несовершеннолетних детей за счет субвенций выделенных из краевого бюджета</w:t>
            </w:r>
          </w:p>
        </w:tc>
        <w:tc>
          <w:tcPr>
            <w:tcW w:w="237" w:type="pct"/>
            <w:tcBorders>
              <w:top w:val="nil"/>
              <w:left w:val="nil"/>
              <w:bottom w:val="single" w:sz="4" w:space="0" w:color="000000"/>
              <w:right w:val="single" w:sz="4" w:space="0" w:color="000000"/>
            </w:tcBorders>
            <w:shd w:val="clear" w:color="auto" w:fill="auto"/>
            <w:noWrap/>
            <w:vAlign w:val="center"/>
            <w:hideMark/>
          </w:tcPr>
          <w:p w14:paraId="548D726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vAlign w:val="center"/>
            <w:hideMark/>
          </w:tcPr>
          <w:p w14:paraId="516B6B4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w:t>
            </w:r>
          </w:p>
        </w:tc>
        <w:tc>
          <w:tcPr>
            <w:tcW w:w="619" w:type="pct"/>
            <w:tcBorders>
              <w:top w:val="nil"/>
              <w:left w:val="nil"/>
              <w:bottom w:val="single" w:sz="4" w:space="0" w:color="000000"/>
              <w:right w:val="single" w:sz="4" w:space="0" w:color="000000"/>
            </w:tcBorders>
            <w:shd w:val="clear" w:color="auto" w:fill="auto"/>
            <w:noWrap/>
            <w:vAlign w:val="center"/>
            <w:hideMark/>
          </w:tcPr>
          <w:p w14:paraId="20FF7F0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9999993160</w:t>
            </w:r>
          </w:p>
        </w:tc>
        <w:tc>
          <w:tcPr>
            <w:tcW w:w="238" w:type="pct"/>
            <w:tcBorders>
              <w:top w:val="nil"/>
              <w:left w:val="nil"/>
              <w:bottom w:val="single" w:sz="4" w:space="0" w:color="000000"/>
              <w:right w:val="single" w:sz="4" w:space="0" w:color="000000"/>
            </w:tcBorders>
            <w:shd w:val="clear" w:color="auto" w:fill="auto"/>
            <w:noWrap/>
            <w:vAlign w:val="center"/>
            <w:hideMark/>
          </w:tcPr>
          <w:p w14:paraId="04B8E92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noWrap/>
            <w:vAlign w:val="center"/>
            <w:hideMark/>
          </w:tcPr>
          <w:p w14:paraId="44D5BDE2" w14:textId="5AED6DF9" w:rsidR="00543A6A" w:rsidRPr="0075170A" w:rsidRDefault="00543A6A" w:rsidP="00F830E1">
            <w:pPr>
              <w:jc w:val="right"/>
              <w:rPr>
                <w:rFonts w:eastAsia="Times New Roman"/>
                <w:color w:val="000000"/>
                <w:lang w:eastAsia="ru-RU"/>
              </w:rPr>
            </w:pPr>
            <w:r w:rsidRPr="0075170A">
              <w:rPr>
                <w:rFonts w:eastAsia="Times New Roman"/>
                <w:color w:val="000000"/>
                <w:lang w:eastAsia="ru-RU"/>
              </w:rPr>
              <w:t>3874325,00</w:t>
            </w:r>
          </w:p>
        </w:tc>
        <w:tc>
          <w:tcPr>
            <w:tcW w:w="688" w:type="pct"/>
            <w:tcBorders>
              <w:top w:val="nil"/>
              <w:left w:val="nil"/>
              <w:bottom w:val="single" w:sz="4" w:space="0" w:color="000000"/>
              <w:right w:val="single" w:sz="4" w:space="0" w:color="000000"/>
            </w:tcBorders>
            <w:shd w:val="clear" w:color="auto" w:fill="auto"/>
            <w:noWrap/>
            <w:vAlign w:val="center"/>
            <w:hideMark/>
          </w:tcPr>
          <w:p w14:paraId="56E267D5" w14:textId="7A01F03F" w:rsidR="00543A6A" w:rsidRPr="0075170A" w:rsidRDefault="00543A6A" w:rsidP="00F830E1">
            <w:pPr>
              <w:jc w:val="right"/>
              <w:rPr>
                <w:rFonts w:eastAsia="Times New Roman"/>
                <w:color w:val="000000"/>
                <w:lang w:eastAsia="ru-RU"/>
              </w:rPr>
            </w:pPr>
            <w:r w:rsidRPr="0075170A">
              <w:rPr>
                <w:rFonts w:eastAsia="Times New Roman"/>
                <w:color w:val="000000"/>
                <w:lang w:eastAsia="ru-RU"/>
              </w:rPr>
              <w:t>3910704,00</w:t>
            </w:r>
          </w:p>
        </w:tc>
        <w:tc>
          <w:tcPr>
            <w:tcW w:w="713" w:type="pct"/>
            <w:tcBorders>
              <w:top w:val="nil"/>
              <w:left w:val="nil"/>
              <w:bottom w:val="single" w:sz="4" w:space="0" w:color="000000"/>
              <w:right w:val="single" w:sz="4" w:space="0" w:color="000000"/>
            </w:tcBorders>
            <w:shd w:val="clear" w:color="auto" w:fill="auto"/>
            <w:noWrap/>
            <w:vAlign w:val="center"/>
            <w:hideMark/>
          </w:tcPr>
          <w:p w14:paraId="46B64353" w14:textId="107C2E8F" w:rsidR="00543A6A" w:rsidRPr="0075170A" w:rsidRDefault="00543A6A" w:rsidP="00F830E1">
            <w:pPr>
              <w:jc w:val="right"/>
              <w:rPr>
                <w:rFonts w:eastAsia="Times New Roman"/>
                <w:color w:val="000000"/>
                <w:lang w:eastAsia="ru-RU"/>
              </w:rPr>
            </w:pPr>
            <w:r w:rsidRPr="0075170A">
              <w:rPr>
                <w:rFonts w:eastAsia="Times New Roman"/>
                <w:color w:val="000000"/>
                <w:lang w:eastAsia="ru-RU"/>
              </w:rPr>
              <w:t>4057676,00</w:t>
            </w:r>
          </w:p>
        </w:tc>
      </w:tr>
      <w:tr w:rsidR="00543A6A" w:rsidRPr="00474DBA" w14:paraId="54792316"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493D066"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237" w:type="pct"/>
            <w:tcBorders>
              <w:top w:val="nil"/>
              <w:left w:val="nil"/>
              <w:bottom w:val="single" w:sz="4" w:space="0" w:color="000000"/>
              <w:right w:val="single" w:sz="4" w:space="0" w:color="000000"/>
            </w:tcBorders>
            <w:shd w:val="clear" w:color="auto" w:fill="auto"/>
            <w:noWrap/>
            <w:vAlign w:val="center"/>
            <w:hideMark/>
          </w:tcPr>
          <w:p w14:paraId="25AEBB8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vAlign w:val="center"/>
            <w:hideMark/>
          </w:tcPr>
          <w:p w14:paraId="3B5C5DF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w:t>
            </w:r>
          </w:p>
        </w:tc>
        <w:tc>
          <w:tcPr>
            <w:tcW w:w="619" w:type="pct"/>
            <w:tcBorders>
              <w:top w:val="nil"/>
              <w:left w:val="nil"/>
              <w:bottom w:val="single" w:sz="4" w:space="0" w:color="000000"/>
              <w:right w:val="single" w:sz="4" w:space="0" w:color="000000"/>
            </w:tcBorders>
            <w:shd w:val="clear" w:color="auto" w:fill="auto"/>
            <w:noWrap/>
            <w:vAlign w:val="center"/>
            <w:hideMark/>
          </w:tcPr>
          <w:p w14:paraId="618EA51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9999993160</w:t>
            </w:r>
          </w:p>
        </w:tc>
        <w:tc>
          <w:tcPr>
            <w:tcW w:w="238" w:type="pct"/>
            <w:tcBorders>
              <w:top w:val="nil"/>
              <w:left w:val="nil"/>
              <w:bottom w:val="single" w:sz="4" w:space="0" w:color="000000"/>
              <w:right w:val="single" w:sz="4" w:space="0" w:color="000000"/>
            </w:tcBorders>
            <w:shd w:val="clear" w:color="auto" w:fill="auto"/>
            <w:noWrap/>
            <w:vAlign w:val="center"/>
            <w:hideMark/>
          </w:tcPr>
          <w:p w14:paraId="3860A96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100</w:t>
            </w:r>
          </w:p>
        </w:tc>
        <w:tc>
          <w:tcPr>
            <w:tcW w:w="688" w:type="pct"/>
            <w:tcBorders>
              <w:top w:val="nil"/>
              <w:left w:val="nil"/>
              <w:bottom w:val="single" w:sz="4" w:space="0" w:color="000000"/>
              <w:right w:val="single" w:sz="4" w:space="0" w:color="000000"/>
            </w:tcBorders>
            <w:shd w:val="clear" w:color="auto" w:fill="auto"/>
            <w:noWrap/>
            <w:vAlign w:val="center"/>
            <w:hideMark/>
          </w:tcPr>
          <w:p w14:paraId="6F4F3E16" w14:textId="6FE1273C" w:rsidR="00543A6A" w:rsidRPr="0075170A" w:rsidRDefault="00543A6A" w:rsidP="00F830E1">
            <w:pPr>
              <w:jc w:val="right"/>
              <w:rPr>
                <w:rFonts w:eastAsia="Times New Roman"/>
                <w:color w:val="000000"/>
                <w:lang w:eastAsia="ru-RU"/>
              </w:rPr>
            </w:pPr>
            <w:r w:rsidRPr="0075170A">
              <w:rPr>
                <w:rFonts w:eastAsia="Times New Roman"/>
                <w:color w:val="000000"/>
                <w:lang w:eastAsia="ru-RU"/>
              </w:rPr>
              <w:t>3660128,46</w:t>
            </w:r>
          </w:p>
        </w:tc>
        <w:tc>
          <w:tcPr>
            <w:tcW w:w="688" w:type="pct"/>
            <w:tcBorders>
              <w:top w:val="nil"/>
              <w:left w:val="nil"/>
              <w:bottom w:val="single" w:sz="4" w:space="0" w:color="000000"/>
              <w:right w:val="single" w:sz="4" w:space="0" w:color="000000"/>
            </w:tcBorders>
            <w:shd w:val="clear" w:color="auto" w:fill="auto"/>
            <w:noWrap/>
            <w:vAlign w:val="center"/>
            <w:hideMark/>
          </w:tcPr>
          <w:p w14:paraId="4E0DCD40" w14:textId="0DAAA406" w:rsidR="00543A6A" w:rsidRPr="0075170A" w:rsidRDefault="00543A6A" w:rsidP="00F830E1">
            <w:pPr>
              <w:jc w:val="right"/>
              <w:rPr>
                <w:rFonts w:eastAsia="Times New Roman"/>
                <w:color w:val="000000"/>
                <w:lang w:eastAsia="ru-RU"/>
              </w:rPr>
            </w:pPr>
            <w:r w:rsidRPr="0075170A">
              <w:rPr>
                <w:rFonts w:eastAsia="Times New Roman"/>
                <w:color w:val="000000"/>
                <w:lang w:eastAsia="ru-RU"/>
              </w:rPr>
              <w:t>3031000,00</w:t>
            </w:r>
          </w:p>
        </w:tc>
        <w:tc>
          <w:tcPr>
            <w:tcW w:w="713" w:type="pct"/>
            <w:tcBorders>
              <w:top w:val="nil"/>
              <w:left w:val="nil"/>
              <w:bottom w:val="single" w:sz="4" w:space="0" w:color="000000"/>
              <w:right w:val="single" w:sz="4" w:space="0" w:color="000000"/>
            </w:tcBorders>
            <w:shd w:val="clear" w:color="auto" w:fill="auto"/>
            <w:noWrap/>
            <w:vAlign w:val="center"/>
            <w:hideMark/>
          </w:tcPr>
          <w:p w14:paraId="0287E273" w14:textId="79271F08" w:rsidR="00543A6A" w:rsidRPr="0075170A" w:rsidRDefault="00543A6A" w:rsidP="00F830E1">
            <w:pPr>
              <w:jc w:val="right"/>
              <w:rPr>
                <w:rFonts w:eastAsia="Times New Roman"/>
                <w:color w:val="000000"/>
                <w:lang w:eastAsia="ru-RU"/>
              </w:rPr>
            </w:pPr>
            <w:r w:rsidRPr="0075170A">
              <w:rPr>
                <w:rFonts w:eastAsia="Times New Roman"/>
                <w:color w:val="000000"/>
                <w:lang w:eastAsia="ru-RU"/>
              </w:rPr>
              <w:t>3152000,00</w:t>
            </w:r>
          </w:p>
        </w:tc>
      </w:tr>
      <w:tr w:rsidR="00543A6A" w:rsidRPr="00474DBA" w14:paraId="52C60BC8"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643E85F"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выплаты персоналу государственных (муниципальных) органов</w:t>
            </w:r>
          </w:p>
        </w:tc>
        <w:tc>
          <w:tcPr>
            <w:tcW w:w="237" w:type="pct"/>
            <w:tcBorders>
              <w:top w:val="nil"/>
              <w:left w:val="nil"/>
              <w:bottom w:val="single" w:sz="4" w:space="0" w:color="000000"/>
              <w:right w:val="single" w:sz="4" w:space="0" w:color="000000"/>
            </w:tcBorders>
            <w:shd w:val="clear" w:color="auto" w:fill="auto"/>
            <w:noWrap/>
            <w:vAlign w:val="center"/>
            <w:hideMark/>
          </w:tcPr>
          <w:p w14:paraId="3636552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vAlign w:val="center"/>
            <w:hideMark/>
          </w:tcPr>
          <w:p w14:paraId="5D6CE44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w:t>
            </w:r>
          </w:p>
        </w:tc>
        <w:tc>
          <w:tcPr>
            <w:tcW w:w="619" w:type="pct"/>
            <w:tcBorders>
              <w:top w:val="nil"/>
              <w:left w:val="nil"/>
              <w:bottom w:val="single" w:sz="4" w:space="0" w:color="000000"/>
              <w:right w:val="single" w:sz="4" w:space="0" w:color="000000"/>
            </w:tcBorders>
            <w:shd w:val="clear" w:color="auto" w:fill="auto"/>
            <w:noWrap/>
            <w:vAlign w:val="center"/>
            <w:hideMark/>
          </w:tcPr>
          <w:p w14:paraId="357E32F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9999993160</w:t>
            </w:r>
          </w:p>
        </w:tc>
        <w:tc>
          <w:tcPr>
            <w:tcW w:w="238" w:type="pct"/>
            <w:tcBorders>
              <w:top w:val="nil"/>
              <w:left w:val="nil"/>
              <w:bottom w:val="single" w:sz="4" w:space="0" w:color="000000"/>
              <w:right w:val="single" w:sz="4" w:space="0" w:color="000000"/>
            </w:tcBorders>
            <w:shd w:val="clear" w:color="auto" w:fill="auto"/>
            <w:noWrap/>
            <w:vAlign w:val="center"/>
            <w:hideMark/>
          </w:tcPr>
          <w:p w14:paraId="4576DA6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120</w:t>
            </w:r>
          </w:p>
        </w:tc>
        <w:tc>
          <w:tcPr>
            <w:tcW w:w="688" w:type="pct"/>
            <w:tcBorders>
              <w:top w:val="nil"/>
              <w:left w:val="nil"/>
              <w:bottom w:val="single" w:sz="4" w:space="0" w:color="000000"/>
              <w:right w:val="single" w:sz="4" w:space="0" w:color="000000"/>
            </w:tcBorders>
            <w:shd w:val="clear" w:color="auto" w:fill="auto"/>
            <w:noWrap/>
            <w:vAlign w:val="center"/>
            <w:hideMark/>
          </w:tcPr>
          <w:p w14:paraId="7BA611C9" w14:textId="5F28A3FE" w:rsidR="00543A6A" w:rsidRPr="0075170A" w:rsidRDefault="00543A6A" w:rsidP="00F830E1">
            <w:pPr>
              <w:jc w:val="right"/>
              <w:rPr>
                <w:rFonts w:eastAsia="Times New Roman"/>
                <w:color w:val="000000"/>
                <w:lang w:eastAsia="ru-RU"/>
              </w:rPr>
            </w:pPr>
            <w:r w:rsidRPr="0075170A">
              <w:rPr>
                <w:rFonts w:eastAsia="Times New Roman"/>
                <w:color w:val="000000"/>
                <w:lang w:eastAsia="ru-RU"/>
              </w:rPr>
              <w:t>3660128,46</w:t>
            </w:r>
          </w:p>
        </w:tc>
        <w:tc>
          <w:tcPr>
            <w:tcW w:w="688" w:type="pct"/>
            <w:tcBorders>
              <w:top w:val="nil"/>
              <w:left w:val="nil"/>
              <w:bottom w:val="single" w:sz="4" w:space="0" w:color="000000"/>
              <w:right w:val="single" w:sz="4" w:space="0" w:color="000000"/>
            </w:tcBorders>
            <w:shd w:val="clear" w:color="auto" w:fill="auto"/>
            <w:noWrap/>
            <w:vAlign w:val="center"/>
            <w:hideMark/>
          </w:tcPr>
          <w:p w14:paraId="2D0540D6" w14:textId="06DB2C32" w:rsidR="00543A6A" w:rsidRPr="0075170A" w:rsidRDefault="00543A6A" w:rsidP="00F830E1">
            <w:pPr>
              <w:jc w:val="right"/>
              <w:rPr>
                <w:rFonts w:eastAsia="Times New Roman"/>
                <w:color w:val="000000"/>
                <w:lang w:eastAsia="ru-RU"/>
              </w:rPr>
            </w:pPr>
            <w:r w:rsidRPr="0075170A">
              <w:rPr>
                <w:rFonts w:eastAsia="Times New Roman"/>
                <w:color w:val="000000"/>
                <w:lang w:eastAsia="ru-RU"/>
              </w:rPr>
              <w:t>3031000,00</w:t>
            </w:r>
          </w:p>
        </w:tc>
        <w:tc>
          <w:tcPr>
            <w:tcW w:w="713" w:type="pct"/>
            <w:tcBorders>
              <w:top w:val="nil"/>
              <w:left w:val="nil"/>
              <w:bottom w:val="single" w:sz="4" w:space="0" w:color="000000"/>
              <w:right w:val="single" w:sz="4" w:space="0" w:color="000000"/>
            </w:tcBorders>
            <w:shd w:val="clear" w:color="auto" w:fill="auto"/>
            <w:noWrap/>
            <w:vAlign w:val="center"/>
            <w:hideMark/>
          </w:tcPr>
          <w:p w14:paraId="3D950C1D" w14:textId="2F236DF3" w:rsidR="00543A6A" w:rsidRPr="0075170A" w:rsidRDefault="00543A6A" w:rsidP="00F830E1">
            <w:pPr>
              <w:jc w:val="right"/>
              <w:rPr>
                <w:rFonts w:eastAsia="Times New Roman"/>
                <w:color w:val="000000"/>
                <w:lang w:eastAsia="ru-RU"/>
              </w:rPr>
            </w:pPr>
            <w:r w:rsidRPr="0075170A">
              <w:rPr>
                <w:rFonts w:eastAsia="Times New Roman"/>
                <w:color w:val="000000"/>
                <w:lang w:eastAsia="ru-RU"/>
              </w:rPr>
              <w:t>3152000,00</w:t>
            </w:r>
          </w:p>
        </w:tc>
      </w:tr>
      <w:tr w:rsidR="00543A6A" w:rsidRPr="00474DBA" w14:paraId="448DF4E4"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2BEE85A"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noWrap/>
            <w:vAlign w:val="center"/>
            <w:hideMark/>
          </w:tcPr>
          <w:p w14:paraId="40E47F5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vAlign w:val="center"/>
            <w:hideMark/>
          </w:tcPr>
          <w:p w14:paraId="18F6F53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w:t>
            </w:r>
          </w:p>
        </w:tc>
        <w:tc>
          <w:tcPr>
            <w:tcW w:w="619" w:type="pct"/>
            <w:tcBorders>
              <w:top w:val="nil"/>
              <w:left w:val="nil"/>
              <w:bottom w:val="single" w:sz="4" w:space="0" w:color="000000"/>
              <w:right w:val="single" w:sz="4" w:space="0" w:color="000000"/>
            </w:tcBorders>
            <w:shd w:val="clear" w:color="auto" w:fill="auto"/>
            <w:noWrap/>
            <w:vAlign w:val="center"/>
            <w:hideMark/>
          </w:tcPr>
          <w:p w14:paraId="552B18E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9999993160</w:t>
            </w:r>
          </w:p>
        </w:tc>
        <w:tc>
          <w:tcPr>
            <w:tcW w:w="238" w:type="pct"/>
            <w:tcBorders>
              <w:top w:val="nil"/>
              <w:left w:val="nil"/>
              <w:bottom w:val="single" w:sz="4" w:space="0" w:color="000000"/>
              <w:right w:val="single" w:sz="4" w:space="0" w:color="000000"/>
            </w:tcBorders>
            <w:shd w:val="clear" w:color="auto" w:fill="auto"/>
            <w:noWrap/>
            <w:vAlign w:val="center"/>
            <w:hideMark/>
          </w:tcPr>
          <w:p w14:paraId="716807E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noWrap/>
            <w:vAlign w:val="center"/>
            <w:hideMark/>
          </w:tcPr>
          <w:p w14:paraId="3F04E20B" w14:textId="35282323" w:rsidR="00543A6A" w:rsidRPr="0075170A" w:rsidRDefault="00543A6A" w:rsidP="00F830E1">
            <w:pPr>
              <w:jc w:val="right"/>
              <w:rPr>
                <w:rFonts w:eastAsia="Times New Roman"/>
                <w:color w:val="000000"/>
                <w:lang w:eastAsia="ru-RU"/>
              </w:rPr>
            </w:pPr>
            <w:r w:rsidRPr="0075170A">
              <w:rPr>
                <w:rFonts w:eastAsia="Times New Roman"/>
                <w:color w:val="000000"/>
                <w:lang w:eastAsia="ru-RU"/>
              </w:rPr>
              <w:t>214196,54</w:t>
            </w:r>
          </w:p>
        </w:tc>
        <w:tc>
          <w:tcPr>
            <w:tcW w:w="688" w:type="pct"/>
            <w:tcBorders>
              <w:top w:val="nil"/>
              <w:left w:val="nil"/>
              <w:bottom w:val="single" w:sz="4" w:space="0" w:color="000000"/>
              <w:right w:val="single" w:sz="4" w:space="0" w:color="000000"/>
            </w:tcBorders>
            <w:shd w:val="clear" w:color="auto" w:fill="auto"/>
            <w:noWrap/>
            <w:vAlign w:val="center"/>
            <w:hideMark/>
          </w:tcPr>
          <w:p w14:paraId="39609CD5" w14:textId="213B3E0D" w:rsidR="00543A6A" w:rsidRPr="0075170A" w:rsidRDefault="00543A6A" w:rsidP="00F830E1">
            <w:pPr>
              <w:jc w:val="right"/>
              <w:rPr>
                <w:rFonts w:eastAsia="Times New Roman"/>
                <w:color w:val="000000"/>
                <w:lang w:eastAsia="ru-RU"/>
              </w:rPr>
            </w:pPr>
            <w:r w:rsidRPr="0075170A">
              <w:rPr>
                <w:rFonts w:eastAsia="Times New Roman"/>
                <w:color w:val="000000"/>
                <w:lang w:eastAsia="ru-RU"/>
              </w:rPr>
              <w:t>879704,00</w:t>
            </w:r>
          </w:p>
        </w:tc>
        <w:tc>
          <w:tcPr>
            <w:tcW w:w="713" w:type="pct"/>
            <w:tcBorders>
              <w:top w:val="nil"/>
              <w:left w:val="nil"/>
              <w:bottom w:val="single" w:sz="4" w:space="0" w:color="000000"/>
              <w:right w:val="single" w:sz="4" w:space="0" w:color="000000"/>
            </w:tcBorders>
            <w:shd w:val="clear" w:color="auto" w:fill="auto"/>
            <w:noWrap/>
            <w:vAlign w:val="center"/>
            <w:hideMark/>
          </w:tcPr>
          <w:p w14:paraId="4A6D733E" w14:textId="7D3DD1B9" w:rsidR="00543A6A" w:rsidRPr="0075170A" w:rsidRDefault="00543A6A" w:rsidP="00F830E1">
            <w:pPr>
              <w:jc w:val="right"/>
              <w:rPr>
                <w:rFonts w:eastAsia="Times New Roman"/>
                <w:color w:val="000000"/>
                <w:lang w:eastAsia="ru-RU"/>
              </w:rPr>
            </w:pPr>
            <w:r w:rsidRPr="0075170A">
              <w:rPr>
                <w:rFonts w:eastAsia="Times New Roman"/>
                <w:color w:val="000000"/>
                <w:lang w:eastAsia="ru-RU"/>
              </w:rPr>
              <w:t>905676,00</w:t>
            </w:r>
          </w:p>
        </w:tc>
      </w:tr>
      <w:tr w:rsidR="00543A6A" w:rsidRPr="00474DBA" w14:paraId="151B3EAB"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4F8A72C"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noWrap/>
            <w:vAlign w:val="center"/>
            <w:hideMark/>
          </w:tcPr>
          <w:p w14:paraId="2231FC6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07</w:t>
            </w:r>
          </w:p>
        </w:tc>
        <w:tc>
          <w:tcPr>
            <w:tcW w:w="270" w:type="pct"/>
            <w:tcBorders>
              <w:top w:val="nil"/>
              <w:left w:val="nil"/>
              <w:bottom w:val="single" w:sz="4" w:space="0" w:color="000000"/>
              <w:right w:val="single" w:sz="4" w:space="0" w:color="000000"/>
            </w:tcBorders>
            <w:shd w:val="clear" w:color="auto" w:fill="auto"/>
            <w:noWrap/>
            <w:vAlign w:val="center"/>
            <w:hideMark/>
          </w:tcPr>
          <w:p w14:paraId="72ABF45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09</w:t>
            </w:r>
          </w:p>
        </w:tc>
        <w:tc>
          <w:tcPr>
            <w:tcW w:w="619" w:type="pct"/>
            <w:tcBorders>
              <w:top w:val="nil"/>
              <w:left w:val="nil"/>
              <w:bottom w:val="single" w:sz="4" w:space="0" w:color="000000"/>
              <w:right w:val="single" w:sz="4" w:space="0" w:color="000000"/>
            </w:tcBorders>
            <w:shd w:val="clear" w:color="auto" w:fill="auto"/>
            <w:noWrap/>
            <w:vAlign w:val="center"/>
            <w:hideMark/>
          </w:tcPr>
          <w:p w14:paraId="49C8DAE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9999993160</w:t>
            </w:r>
          </w:p>
        </w:tc>
        <w:tc>
          <w:tcPr>
            <w:tcW w:w="238" w:type="pct"/>
            <w:tcBorders>
              <w:top w:val="nil"/>
              <w:left w:val="nil"/>
              <w:bottom w:val="single" w:sz="4" w:space="0" w:color="000000"/>
              <w:right w:val="single" w:sz="4" w:space="0" w:color="000000"/>
            </w:tcBorders>
            <w:shd w:val="clear" w:color="auto" w:fill="auto"/>
            <w:noWrap/>
            <w:vAlign w:val="center"/>
            <w:hideMark/>
          </w:tcPr>
          <w:p w14:paraId="3981FBE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noWrap/>
            <w:vAlign w:val="center"/>
            <w:hideMark/>
          </w:tcPr>
          <w:p w14:paraId="4AAA752F" w14:textId="5FD8C3B7" w:rsidR="00543A6A" w:rsidRPr="0075170A" w:rsidRDefault="00543A6A" w:rsidP="00F830E1">
            <w:pPr>
              <w:jc w:val="right"/>
              <w:rPr>
                <w:rFonts w:eastAsia="Times New Roman"/>
                <w:color w:val="000000"/>
                <w:lang w:eastAsia="ru-RU"/>
              </w:rPr>
            </w:pPr>
            <w:r w:rsidRPr="0075170A">
              <w:rPr>
                <w:rFonts w:eastAsia="Times New Roman"/>
                <w:color w:val="000000"/>
                <w:lang w:eastAsia="ru-RU"/>
              </w:rPr>
              <w:t>214196,54</w:t>
            </w:r>
          </w:p>
        </w:tc>
        <w:tc>
          <w:tcPr>
            <w:tcW w:w="688" w:type="pct"/>
            <w:tcBorders>
              <w:top w:val="nil"/>
              <w:left w:val="nil"/>
              <w:bottom w:val="single" w:sz="4" w:space="0" w:color="000000"/>
              <w:right w:val="single" w:sz="4" w:space="0" w:color="000000"/>
            </w:tcBorders>
            <w:shd w:val="clear" w:color="auto" w:fill="auto"/>
            <w:noWrap/>
            <w:vAlign w:val="center"/>
            <w:hideMark/>
          </w:tcPr>
          <w:p w14:paraId="085E6DDC" w14:textId="78C841ED" w:rsidR="00543A6A" w:rsidRPr="0075170A" w:rsidRDefault="00543A6A" w:rsidP="00F830E1">
            <w:pPr>
              <w:jc w:val="right"/>
              <w:rPr>
                <w:rFonts w:eastAsia="Times New Roman"/>
                <w:color w:val="000000"/>
                <w:lang w:eastAsia="ru-RU"/>
              </w:rPr>
            </w:pPr>
            <w:r w:rsidRPr="0075170A">
              <w:rPr>
                <w:rFonts w:eastAsia="Times New Roman"/>
                <w:color w:val="000000"/>
                <w:lang w:eastAsia="ru-RU"/>
              </w:rPr>
              <w:t>879704,00</w:t>
            </w:r>
          </w:p>
        </w:tc>
        <w:tc>
          <w:tcPr>
            <w:tcW w:w="713" w:type="pct"/>
            <w:tcBorders>
              <w:top w:val="nil"/>
              <w:left w:val="nil"/>
              <w:bottom w:val="single" w:sz="4" w:space="0" w:color="000000"/>
              <w:right w:val="single" w:sz="4" w:space="0" w:color="000000"/>
            </w:tcBorders>
            <w:shd w:val="clear" w:color="auto" w:fill="auto"/>
            <w:noWrap/>
            <w:vAlign w:val="center"/>
            <w:hideMark/>
          </w:tcPr>
          <w:p w14:paraId="29A945F9" w14:textId="47A3AD3A" w:rsidR="00543A6A" w:rsidRPr="0075170A" w:rsidRDefault="00543A6A" w:rsidP="00F830E1">
            <w:pPr>
              <w:jc w:val="right"/>
              <w:rPr>
                <w:rFonts w:eastAsia="Times New Roman"/>
                <w:color w:val="000000"/>
                <w:lang w:eastAsia="ru-RU"/>
              </w:rPr>
            </w:pPr>
            <w:r w:rsidRPr="0075170A">
              <w:rPr>
                <w:rFonts w:eastAsia="Times New Roman"/>
                <w:color w:val="000000"/>
                <w:lang w:eastAsia="ru-RU"/>
              </w:rPr>
              <w:t>905676,00</w:t>
            </w:r>
          </w:p>
        </w:tc>
      </w:tr>
      <w:tr w:rsidR="00543A6A" w:rsidRPr="00474DBA" w14:paraId="5FE37C9C"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13FD5DA" w14:textId="77777777" w:rsidR="00543A6A" w:rsidRPr="0075170A" w:rsidRDefault="00543A6A" w:rsidP="00F830E1">
            <w:pPr>
              <w:jc w:val="both"/>
              <w:rPr>
                <w:rFonts w:eastAsia="Times New Roman"/>
                <w:b/>
                <w:bCs/>
                <w:color w:val="000000"/>
                <w:lang w:eastAsia="ru-RU"/>
              </w:rPr>
            </w:pPr>
            <w:r w:rsidRPr="0075170A">
              <w:rPr>
                <w:rFonts w:eastAsia="Times New Roman"/>
                <w:b/>
                <w:bCs/>
                <w:color w:val="000000"/>
                <w:lang w:eastAsia="ru-RU"/>
              </w:rPr>
              <w:t>КУЛЬТУРА, КИНЕМАТОГРАФИЯ</w:t>
            </w:r>
          </w:p>
        </w:tc>
        <w:tc>
          <w:tcPr>
            <w:tcW w:w="237" w:type="pct"/>
            <w:tcBorders>
              <w:top w:val="nil"/>
              <w:left w:val="nil"/>
              <w:bottom w:val="single" w:sz="4" w:space="0" w:color="000000"/>
              <w:right w:val="single" w:sz="4" w:space="0" w:color="000000"/>
            </w:tcBorders>
            <w:shd w:val="clear" w:color="auto" w:fill="auto"/>
            <w:vAlign w:val="center"/>
            <w:hideMark/>
          </w:tcPr>
          <w:p w14:paraId="18FBDAB9"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08</w:t>
            </w:r>
          </w:p>
        </w:tc>
        <w:tc>
          <w:tcPr>
            <w:tcW w:w="270" w:type="pct"/>
            <w:tcBorders>
              <w:top w:val="nil"/>
              <w:left w:val="nil"/>
              <w:bottom w:val="single" w:sz="4" w:space="0" w:color="000000"/>
              <w:right w:val="single" w:sz="4" w:space="0" w:color="000000"/>
            </w:tcBorders>
            <w:shd w:val="clear" w:color="auto" w:fill="auto"/>
            <w:vAlign w:val="center"/>
            <w:hideMark/>
          </w:tcPr>
          <w:p w14:paraId="1102AC79"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w:t>
            </w:r>
          </w:p>
        </w:tc>
        <w:tc>
          <w:tcPr>
            <w:tcW w:w="619" w:type="pct"/>
            <w:tcBorders>
              <w:top w:val="nil"/>
              <w:left w:val="nil"/>
              <w:bottom w:val="single" w:sz="4" w:space="0" w:color="000000"/>
              <w:right w:val="single" w:sz="4" w:space="0" w:color="000000"/>
            </w:tcBorders>
            <w:shd w:val="clear" w:color="auto" w:fill="auto"/>
            <w:vAlign w:val="center"/>
            <w:hideMark/>
          </w:tcPr>
          <w:p w14:paraId="2E9F5974"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0000000000</w:t>
            </w:r>
          </w:p>
        </w:tc>
        <w:tc>
          <w:tcPr>
            <w:tcW w:w="238" w:type="pct"/>
            <w:tcBorders>
              <w:top w:val="nil"/>
              <w:left w:val="nil"/>
              <w:bottom w:val="single" w:sz="4" w:space="0" w:color="000000"/>
              <w:right w:val="single" w:sz="4" w:space="0" w:color="000000"/>
            </w:tcBorders>
            <w:shd w:val="clear" w:color="auto" w:fill="auto"/>
            <w:vAlign w:val="center"/>
            <w:hideMark/>
          </w:tcPr>
          <w:p w14:paraId="32377329"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1449B255" w14:textId="39C7FEA4"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82889692,35</w:t>
            </w:r>
          </w:p>
        </w:tc>
        <w:tc>
          <w:tcPr>
            <w:tcW w:w="688" w:type="pct"/>
            <w:tcBorders>
              <w:top w:val="nil"/>
              <w:left w:val="nil"/>
              <w:bottom w:val="single" w:sz="4" w:space="0" w:color="000000"/>
              <w:right w:val="single" w:sz="4" w:space="0" w:color="000000"/>
            </w:tcBorders>
            <w:shd w:val="clear" w:color="auto" w:fill="auto"/>
            <w:vAlign w:val="center"/>
            <w:hideMark/>
          </w:tcPr>
          <w:p w14:paraId="6A4B1076" w14:textId="5871DC35"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64769661,03</w:t>
            </w:r>
          </w:p>
        </w:tc>
        <w:tc>
          <w:tcPr>
            <w:tcW w:w="713" w:type="pct"/>
            <w:tcBorders>
              <w:top w:val="nil"/>
              <w:left w:val="nil"/>
              <w:bottom w:val="single" w:sz="4" w:space="0" w:color="000000"/>
              <w:right w:val="single" w:sz="4" w:space="0" w:color="000000"/>
            </w:tcBorders>
            <w:shd w:val="clear" w:color="auto" w:fill="auto"/>
            <w:vAlign w:val="center"/>
            <w:hideMark/>
          </w:tcPr>
          <w:p w14:paraId="5CC377CD" w14:textId="4F921E1B"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117318411,40</w:t>
            </w:r>
          </w:p>
        </w:tc>
      </w:tr>
      <w:tr w:rsidR="00543A6A" w:rsidRPr="00474DBA" w14:paraId="2F224146"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5306349" w14:textId="77777777" w:rsidR="00543A6A" w:rsidRPr="0075170A" w:rsidRDefault="00543A6A" w:rsidP="00F830E1">
            <w:pPr>
              <w:jc w:val="both"/>
              <w:rPr>
                <w:rFonts w:eastAsia="Times New Roman"/>
                <w:b/>
                <w:bCs/>
                <w:color w:val="000000"/>
                <w:lang w:eastAsia="ru-RU"/>
              </w:rPr>
            </w:pPr>
            <w:r w:rsidRPr="0075170A">
              <w:rPr>
                <w:rFonts w:eastAsia="Times New Roman"/>
                <w:b/>
                <w:bCs/>
                <w:color w:val="000000"/>
                <w:lang w:eastAsia="ru-RU"/>
              </w:rPr>
              <w:t>Культура</w:t>
            </w:r>
          </w:p>
        </w:tc>
        <w:tc>
          <w:tcPr>
            <w:tcW w:w="237" w:type="pct"/>
            <w:tcBorders>
              <w:top w:val="nil"/>
              <w:left w:val="nil"/>
              <w:bottom w:val="single" w:sz="4" w:space="0" w:color="000000"/>
              <w:right w:val="single" w:sz="4" w:space="0" w:color="000000"/>
            </w:tcBorders>
            <w:shd w:val="clear" w:color="auto" w:fill="auto"/>
            <w:vAlign w:val="center"/>
            <w:hideMark/>
          </w:tcPr>
          <w:p w14:paraId="1C5DAF9A"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08</w:t>
            </w:r>
          </w:p>
        </w:tc>
        <w:tc>
          <w:tcPr>
            <w:tcW w:w="270" w:type="pct"/>
            <w:tcBorders>
              <w:top w:val="nil"/>
              <w:left w:val="nil"/>
              <w:bottom w:val="single" w:sz="4" w:space="0" w:color="000000"/>
              <w:right w:val="single" w:sz="4" w:space="0" w:color="000000"/>
            </w:tcBorders>
            <w:shd w:val="clear" w:color="auto" w:fill="auto"/>
            <w:vAlign w:val="center"/>
            <w:hideMark/>
          </w:tcPr>
          <w:p w14:paraId="512676BE"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4BA64205"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0000000000</w:t>
            </w:r>
          </w:p>
        </w:tc>
        <w:tc>
          <w:tcPr>
            <w:tcW w:w="238" w:type="pct"/>
            <w:tcBorders>
              <w:top w:val="nil"/>
              <w:left w:val="nil"/>
              <w:bottom w:val="single" w:sz="4" w:space="0" w:color="000000"/>
              <w:right w:val="single" w:sz="4" w:space="0" w:color="000000"/>
            </w:tcBorders>
            <w:shd w:val="clear" w:color="auto" w:fill="auto"/>
            <w:vAlign w:val="center"/>
            <w:hideMark/>
          </w:tcPr>
          <w:p w14:paraId="443FA257"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5843CC5B" w14:textId="0D52F754"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78164567,03</w:t>
            </w:r>
          </w:p>
        </w:tc>
        <w:tc>
          <w:tcPr>
            <w:tcW w:w="688" w:type="pct"/>
            <w:tcBorders>
              <w:top w:val="nil"/>
              <w:left w:val="nil"/>
              <w:bottom w:val="single" w:sz="4" w:space="0" w:color="000000"/>
              <w:right w:val="single" w:sz="4" w:space="0" w:color="000000"/>
            </w:tcBorders>
            <w:shd w:val="clear" w:color="auto" w:fill="auto"/>
            <w:vAlign w:val="center"/>
            <w:hideMark/>
          </w:tcPr>
          <w:p w14:paraId="3C03965A" w14:textId="2F9CE258"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64451481,03</w:t>
            </w:r>
          </w:p>
        </w:tc>
        <w:tc>
          <w:tcPr>
            <w:tcW w:w="713" w:type="pct"/>
            <w:tcBorders>
              <w:top w:val="nil"/>
              <w:left w:val="nil"/>
              <w:bottom w:val="single" w:sz="4" w:space="0" w:color="000000"/>
              <w:right w:val="single" w:sz="4" w:space="0" w:color="000000"/>
            </w:tcBorders>
            <w:shd w:val="clear" w:color="auto" w:fill="auto"/>
            <w:vAlign w:val="center"/>
            <w:hideMark/>
          </w:tcPr>
          <w:p w14:paraId="70ABC59F" w14:textId="304E5826"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116957411,40</w:t>
            </w:r>
          </w:p>
        </w:tc>
      </w:tr>
      <w:tr w:rsidR="00543A6A" w:rsidRPr="00474DBA" w14:paraId="267636D5"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02EF1CC" w14:textId="6415CE7B"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Муниципальная программа "Развитие </w:t>
            </w:r>
            <w:r w:rsidR="00E85690" w:rsidRPr="0075170A">
              <w:rPr>
                <w:rFonts w:eastAsia="Times New Roman"/>
                <w:color w:val="000000"/>
                <w:lang w:eastAsia="ru-RU"/>
              </w:rPr>
              <w:t>культуры</w:t>
            </w:r>
            <w:r w:rsidRPr="0075170A">
              <w:rPr>
                <w:rFonts w:eastAsia="Times New Roman"/>
                <w:color w:val="000000"/>
                <w:lang w:eastAsia="ru-RU"/>
              </w:rPr>
              <w:t xml:space="preserve"> на территории Хасанского муниципального округа"</w:t>
            </w:r>
          </w:p>
        </w:tc>
        <w:tc>
          <w:tcPr>
            <w:tcW w:w="237" w:type="pct"/>
            <w:tcBorders>
              <w:top w:val="nil"/>
              <w:left w:val="nil"/>
              <w:bottom w:val="single" w:sz="4" w:space="0" w:color="000000"/>
              <w:right w:val="single" w:sz="4" w:space="0" w:color="000000"/>
            </w:tcBorders>
            <w:shd w:val="clear" w:color="auto" w:fill="auto"/>
            <w:vAlign w:val="center"/>
            <w:hideMark/>
          </w:tcPr>
          <w:p w14:paraId="33FEF10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08</w:t>
            </w:r>
          </w:p>
        </w:tc>
        <w:tc>
          <w:tcPr>
            <w:tcW w:w="270" w:type="pct"/>
            <w:tcBorders>
              <w:top w:val="nil"/>
              <w:left w:val="nil"/>
              <w:bottom w:val="single" w:sz="4" w:space="0" w:color="000000"/>
              <w:right w:val="single" w:sz="4" w:space="0" w:color="000000"/>
            </w:tcBorders>
            <w:shd w:val="clear" w:color="auto" w:fill="auto"/>
            <w:vAlign w:val="center"/>
            <w:hideMark/>
          </w:tcPr>
          <w:p w14:paraId="5670A1A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39F6924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0200000000</w:t>
            </w:r>
          </w:p>
        </w:tc>
        <w:tc>
          <w:tcPr>
            <w:tcW w:w="238" w:type="pct"/>
            <w:tcBorders>
              <w:top w:val="nil"/>
              <w:left w:val="nil"/>
              <w:bottom w:val="single" w:sz="4" w:space="0" w:color="000000"/>
              <w:right w:val="single" w:sz="4" w:space="0" w:color="000000"/>
            </w:tcBorders>
            <w:shd w:val="clear" w:color="auto" w:fill="auto"/>
            <w:vAlign w:val="center"/>
            <w:hideMark/>
          </w:tcPr>
          <w:p w14:paraId="4355BAD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4AEE24F8" w14:textId="369A14B6" w:rsidR="00543A6A" w:rsidRPr="0075170A" w:rsidRDefault="00543A6A" w:rsidP="00F830E1">
            <w:pPr>
              <w:jc w:val="right"/>
              <w:rPr>
                <w:rFonts w:eastAsia="Times New Roman"/>
                <w:color w:val="000000"/>
                <w:lang w:eastAsia="ru-RU"/>
              </w:rPr>
            </w:pPr>
            <w:r w:rsidRPr="0075170A">
              <w:rPr>
                <w:rFonts w:eastAsia="Times New Roman"/>
                <w:color w:val="000000"/>
                <w:lang w:eastAsia="ru-RU"/>
              </w:rPr>
              <w:t>78064567,03</w:t>
            </w:r>
          </w:p>
        </w:tc>
        <w:tc>
          <w:tcPr>
            <w:tcW w:w="688" w:type="pct"/>
            <w:tcBorders>
              <w:top w:val="nil"/>
              <w:left w:val="nil"/>
              <w:bottom w:val="single" w:sz="4" w:space="0" w:color="000000"/>
              <w:right w:val="single" w:sz="4" w:space="0" w:color="000000"/>
            </w:tcBorders>
            <w:shd w:val="clear" w:color="auto" w:fill="auto"/>
            <w:vAlign w:val="center"/>
            <w:hideMark/>
          </w:tcPr>
          <w:p w14:paraId="2D0D2DE3" w14:textId="23497605" w:rsidR="00543A6A" w:rsidRPr="0075170A" w:rsidRDefault="00543A6A" w:rsidP="00F830E1">
            <w:pPr>
              <w:jc w:val="right"/>
              <w:rPr>
                <w:rFonts w:eastAsia="Times New Roman"/>
                <w:color w:val="000000"/>
                <w:lang w:eastAsia="ru-RU"/>
              </w:rPr>
            </w:pPr>
            <w:r w:rsidRPr="0075170A">
              <w:rPr>
                <w:rFonts w:eastAsia="Times New Roman"/>
                <w:color w:val="000000"/>
                <w:lang w:eastAsia="ru-RU"/>
              </w:rPr>
              <w:t>64451481,03</w:t>
            </w:r>
          </w:p>
        </w:tc>
        <w:tc>
          <w:tcPr>
            <w:tcW w:w="713" w:type="pct"/>
            <w:tcBorders>
              <w:top w:val="nil"/>
              <w:left w:val="nil"/>
              <w:bottom w:val="single" w:sz="4" w:space="0" w:color="000000"/>
              <w:right w:val="single" w:sz="4" w:space="0" w:color="000000"/>
            </w:tcBorders>
            <w:shd w:val="clear" w:color="auto" w:fill="auto"/>
            <w:vAlign w:val="center"/>
            <w:hideMark/>
          </w:tcPr>
          <w:p w14:paraId="6DA6379A" w14:textId="1A560CC7" w:rsidR="00543A6A" w:rsidRPr="0075170A" w:rsidRDefault="00543A6A" w:rsidP="00F830E1">
            <w:pPr>
              <w:jc w:val="right"/>
              <w:rPr>
                <w:rFonts w:eastAsia="Times New Roman"/>
                <w:color w:val="000000"/>
                <w:lang w:eastAsia="ru-RU"/>
              </w:rPr>
            </w:pPr>
            <w:r w:rsidRPr="0075170A">
              <w:rPr>
                <w:rFonts w:eastAsia="Times New Roman"/>
                <w:color w:val="000000"/>
                <w:lang w:eastAsia="ru-RU"/>
              </w:rPr>
              <w:t>116957411,40</w:t>
            </w:r>
          </w:p>
        </w:tc>
      </w:tr>
      <w:tr w:rsidR="00543A6A" w:rsidRPr="00474DBA" w14:paraId="24D112C4"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02240AE"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Подпрограмма "Развитие муниципального бюджетного учреждения "Культурно-досуговое объединение" </w:t>
            </w:r>
          </w:p>
        </w:tc>
        <w:tc>
          <w:tcPr>
            <w:tcW w:w="237" w:type="pct"/>
            <w:tcBorders>
              <w:top w:val="nil"/>
              <w:left w:val="nil"/>
              <w:bottom w:val="single" w:sz="4" w:space="0" w:color="000000"/>
              <w:right w:val="single" w:sz="4" w:space="0" w:color="000000"/>
            </w:tcBorders>
            <w:shd w:val="clear" w:color="auto" w:fill="auto"/>
            <w:vAlign w:val="center"/>
            <w:hideMark/>
          </w:tcPr>
          <w:p w14:paraId="5D1808A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08</w:t>
            </w:r>
          </w:p>
        </w:tc>
        <w:tc>
          <w:tcPr>
            <w:tcW w:w="270" w:type="pct"/>
            <w:tcBorders>
              <w:top w:val="nil"/>
              <w:left w:val="nil"/>
              <w:bottom w:val="single" w:sz="4" w:space="0" w:color="000000"/>
              <w:right w:val="single" w:sz="4" w:space="0" w:color="000000"/>
            </w:tcBorders>
            <w:shd w:val="clear" w:color="auto" w:fill="auto"/>
            <w:vAlign w:val="center"/>
            <w:hideMark/>
          </w:tcPr>
          <w:p w14:paraId="7E101C3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4B187E3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0210000000</w:t>
            </w:r>
          </w:p>
        </w:tc>
        <w:tc>
          <w:tcPr>
            <w:tcW w:w="238" w:type="pct"/>
            <w:tcBorders>
              <w:top w:val="nil"/>
              <w:left w:val="nil"/>
              <w:bottom w:val="single" w:sz="4" w:space="0" w:color="000000"/>
              <w:right w:val="single" w:sz="4" w:space="0" w:color="000000"/>
            </w:tcBorders>
            <w:shd w:val="clear" w:color="auto" w:fill="auto"/>
            <w:vAlign w:val="center"/>
            <w:hideMark/>
          </w:tcPr>
          <w:p w14:paraId="05AF026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25FB53DA" w14:textId="758D48AB" w:rsidR="00543A6A" w:rsidRPr="0075170A" w:rsidRDefault="00543A6A" w:rsidP="00F830E1">
            <w:pPr>
              <w:jc w:val="right"/>
              <w:rPr>
                <w:rFonts w:eastAsia="Times New Roman"/>
                <w:color w:val="000000"/>
                <w:lang w:eastAsia="ru-RU"/>
              </w:rPr>
            </w:pPr>
            <w:r w:rsidRPr="0075170A">
              <w:rPr>
                <w:rFonts w:eastAsia="Times New Roman"/>
                <w:color w:val="000000"/>
                <w:lang w:eastAsia="ru-RU"/>
              </w:rPr>
              <w:t>51520287,00</w:t>
            </w:r>
          </w:p>
        </w:tc>
        <w:tc>
          <w:tcPr>
            <w:tcW w:w="688" w:type="pct"/>
            <w:tcBorders>
              <w:top w:val="nil"/>
              <w:left w:val="nil"/>
              <w:bottom w:val="single" w:sz="4" w:space="0" w:color="000000"/>
              <w:right w:val="single" w:sz="4" w:space="0" w:color="000000"/>
            </w:tcBorders>
            <w:shd w:val="clear" w:color="auto" w:fill="auto"/>
            <w:vAlign w:val="center"/>
            <w:hideMark/>
          </w:tcPr>
          <w:p w14:paraId="35CC9B67" w14:textId="6D30E9DE" w:rsidR="00543A6A" w:rsidRPr="0075170A" w:rsidRDefault="00543A6A" w:rsidP="00F830E1">
            <w:pPr>
              <w:jc w:val="right"/>
              <w:rPr>
                <w:rFonts w:eastAsia="Times New Roman"/>
                <w:color w:val="000000"/>
                <w:lang w:eastAsia="ru-RU"/>
              </w:rPr>
            </w:pPr>
            <w:r w:rsidRPr="0075170A">
              <w:rPr>
                <w:rFonts w:eastAsia="Times New Roman"/>
                <w:color w:val="000000"/>
                <w:lang w:eastAsia="ru-RU"/>
              </w:rPr>
              <w:t>40967890,00</w:t>
            </w:r>
          </w:p>
        </w:tc>
        <w:tc>
          <w:tcPr>
            <w:tcW w:w="713" w:type="pct"/>
            <w:tcBorders>
              <w:top w:val="nil"/>
              <w:left w:val="nil"/>
              <w:bottom w:val="single" w:sz="4" w:space="0" w:color="000000"/>
              <w:right w:val="single" w:sz="4" w:space="0" w:color="000000"/>
            </w:tcBorders>
            <w:shd w:val="clear" w:color="auto" w:fill="auto"/>
            <w:vAlign w:val="center"/>
            <w:hideMark/>
          </w:tcPr>
          <w:p w14:paraId="057283A8" w14:textId="71D193B8" w:rsidR="00543A6A" w:rsidRPr="0075170A" w:rsidRDefault="00543A6A" w:rsidP="00F830E1">
            <w:pPr>
              <w:jc w:val="right"/>
              <w:rPr>
                <w:rFonts w:eastAsia="Times New Roman"/>
                <w:color w:val="000000"/>
                <w:lang w:eastAsia="ru-RU"/>
              </w:rPr>
            </w:pPr>
            <w:r w:rsidRPr="0075170A">
              <w:rPr>
                <w:rFonts w:eastAsia="Times New Roman"/>
                <w:color w:val="000000"/>
                <w:lang w:eastAsia="ru-RU"/>
              </w:rPr>
              <w:t>92276250,37</w:t>
            </w:r>
          </w:p>
        </w:tc>
      </w:tr>
      <w:tr w:rsidR="00543A6A" w:rsidRPr="00474DBA" w14:paraId="0FB7F07E"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3C99D22"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обеспечение деятельности (оказание услуг) муниципальных учреждений</w:t>
            </w:r>
          </w:p>
        </w:tc>
        <w:tc>
          <w:tcPr>
            <w:tcW w:w="237" w:type="pct"/>
            <w:tcBorders>
              <w:top w:val="nil"/>
              <w:left w:val="nil"/>
              <w:bottom w:val="single" w:sz="4" w:space="0" w:color="000000"/>
              <w:right w:val="single" w:sz="4" w:space="0" w:color="000000"/>
            </w:tcBorders>
            <w:shd w:val="clear" w:color="auto" w:fill="auto"/>
            <w:vAlign w:val="center"/>
            <w:hideMark/>
          </w:tcPr>
          <w:p w14:paraId="689DD01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08</w:t>
            </w:r>
          </w:p>
        </w:tc>
        <w:tc>
          <w:tcPr>
            <w:tcW w:w="270" w:type="pct"/>
            <w:tcBorders>
              <w:top w:val="nil"/>
              <w:left w:val="nil"/>
              <w:bottom w:val="single" w:sz="4" w:space="0" w:color="000000"/>
              <w:right w:val="single" w:sz="4" w:space="0" w:color="000000"/>
            </w:tcBorders>
            <w:shd w:val="clear" w:color="auto" w:fill="auto"/>
            <w:vAlign w:val="center"/>
            <w:hideMark/>
          </w:tcPr>
          <w:p w14:paraId="094582D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4AB91C3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0210021000</w:t>
            </w:r>
          </w:p>
        </w:tc>
        <w:tc>
          <w:tcPr>
            <w:tcW w:w="238" w:type="pct"/>
            <w:tcBorders>
              <w:top w:val="nil"/>
              <w:left w:val="nil"/>
              <w:bottom w:val="single" w:sz="4" w:space="0" w:color="000000"/>
              <w:right w:val="single" w:sz="4" w:space="0" w:color="000000"/>
            </w:tcBorders>
            <w:shd w:val="clear" w:color="auto" w:fill="auto"/>
            <w:vAlign w:val="center"/>
            <w:hideMark/>
          </w:tcPr>
          <w:p w14:paraId="3A7C46F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4CBB5B87" w14:textId="0633471D" w:rsidR="00543A6A" w:rsidRPr="0075170A" w:rsidRDefault="00543A6A" w:rsidP="00F830E1">
            <w:pPr>
              <w:jc w:val="right"/>
              <w:rPr>
                <w:rFonts w:eastAsia="Times New Roman"/>
                <w:color w:val="000000"/>
                <w:lang w:eastAsia="ru-RU"/>
              </w:rPr>
            </w:pPr>
            <w:r w:rsidRPr="0075170A">
              <w:rPr>
                <w:rFonts w:eastAsia="Times New Roman"/>
                <w:color w:val="000000"/>
                <w:lang w:eastAsia="ru-RU"/>
              </w:rPr>
              <w:t>36594351,00</w:t>
            </w:r>
          </w:p>
        </w:tc>
        <w:tc>
          <w:tcPr>
            <w:tcW w:w="688" w:type="pct"/>
            <w:tcBorders>
              <w:top w:val="nil"/>
              <w:left w:val="nil"/>
              <w:bottom w:val="single" w:sz="4" w:space="0" w:color="000000"/>
              <w:right w:val="single" w:sz="4" w:space="0" w:color="000000"/>
            </w:tcBorders>
            <w:shd w:val="clear" w:color="auto" w:fill="auto"/>
            <w:vAlign w:val="center"/>
            <w:hideMark/>
          </w:tcPr>
          <w:p w14:paraId="4AB3362A" w14:textId="0424A88A" w:rsidR="00543A6A" w:rsidRPr="0075170A" w:rsidRDefault="00543A6A" w:rsidP="00F830E1">
            <w:pPr>
              <w:jc w:val="right"/>
              <w:rPr>
                <w:rFonts w:eastAsia="Times New Roman"/>
                <w:color w:val="000000"/>
                <w:lang w:eastAsia="ru-RU"/>
              </w:rPr>
            </w:pPr>
            <w:r w:rsidRPr="0075170A">
              <w:rPr>
                <w:rFonts w:eastAsia="Times New Roman"/>
                <w:color w:val="000000"/>
                <w:lang w:eastAsia="ru-RU"/>
              </w:rPr>
              <w:t>34977390,00</w:t>
            </w:r>
          </w:p>
        </w:tc>
        <w:tc>
          <w:tcPr>
            <w:tcW w:w="713" w:type="pct"/>
            <w:tcBorders>
              <w:top w:val="nil"/>
              <w:left w:val="nil"/>
              <w:bottom w:val="single" w:sz="4" w:space="0" w:color="000000"/>
              <w:right w:val="single" w:sz="4" w:space="0" w:color="000000"/>
            </w:tcBorders>
            <w:shd w:val="clear" w:color="auto" w:fill="auto"/>
            <w:vAlign w:val="center"/>
            <w:hideMark/>
          </w:tcPr>
          <w:p w14:paraId="5831C737" w14:textId="402D8D13" w:rsidR="00543A6A" w:rsidRPr="0075170A" w:rsidRDefault="00543A6A" w:rsidP="00F830E1">
            <w:pPr>
              <w:jc w:val="right"/>
              <w:rPr>
                <w:rFonts w:eastAsia="Times New Roman"/>
                <w:color w:val="000000"/>
                <w:lang w:eastAsia="ru-RU"/>
              </w:rPr>
            </w:pPr>
            <w:r w:rsidRPr="0075170A">
              <w:rPr>
                <w:rFonts w:eastAsia="Times New Roman"/>
                <w:color w:val="000000"/>
                <w:lang w:eastAsia="ru-RU"/>
              </w:rPr>
              <w:t>37092380,00</w:t>
            </w:r>
          </w:p>
        </w:tc>
      </w:tr>
      <w:tr w:rsidR="00543A6A" w:rsidRPr="00474DBA" w14:paraId="045F2921"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E91CE3E" w14:textId="7054174E"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Предоставление субсидий </w:t>
            </w:r>
            <w:r w:rsidR="00E85690" w:rsidRPr="0075170A">
              <w:rPr>
                <w:rFonts w:eastAsia="Times New Roman"/>
                <w:color w:val="000000"/>
                <w:lang w:eastAsia="ru-RU"/>
              </w:rPr>
              <w:t>бюджетным, автономным</w:t>
            </w:r>
            <w:r w:rsidRPr="0075170A">
              <w:rPr>
                <w:rFonts w:eastAsia="Times New Roman"/>
                <w:color w:val="000000"/>
                <w:lang w:eastAsia="ru-RU"/>
              </w:rPr>
              <w:t xml:space="preserve"> учреждениям и </w:t>
            </w:r>
            <w:r w:rsidRPr="0075170A">
              <w:rPr>
                <w:rFonts w:eastAsia="Times New Roman"/>
                <w:color w:val="000000"/>
                <w:lang w:eastAsia="ru-RU"/>
              </w:rPr>
              <w:lastRenderedPageBreak/>
              <w:t>иным некоммерческим организациям</w:t>
            </w:r>
          </w:p>
        </w:tc>
        <w:tc>
          <w:tcPr>
            <w:tcW w:w="237" w:type="pct"/>
            <w:tcBorders>
              <w:top w:val="nil"/>
              <w:left w:val="nil"/>
              <w:bottom w:val="single" w:sz="4" w:space="0" w:color="000000"/>
              <w:right w:val="single" w:sz="4" w:space="0" w:color="000000"/>
            </w:tcBorders>
            <w:shd w:val="clear" w:color="auto" w:fill="auto"/>
            <w:vAlign w:val="center"/>
            <w:hideMark/>
          </w:tcPr>
          <w:p w14:paraId="5AA1EA6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lastRenderedPageBreak/>
              <w:t>08</w:t>
            </w:r>
          </w:p>
        </w:tc>
        <w:tc>
          <w:tcPr>
            <w:tcW w:w="270" w:type="pct"/>
            <w:tcBorders>
              <w:top w:val="nil"/>
              <w:left w:val="nil"/>
              <w:bottom w:val="single" w:sz="4" w:space="0" w:color="000000"/>
              <w:right w:val="single" w:sz="4" w:space="0" w:color="000000"/>
            </w:tcBorders>
            <w:shd w:val="clear" w:color="auto" w:fill="auto"/>
            <w:vAlign w:val="center"/>
            <w:hideMark/>
          </w:tcPr>
          <w:p w14:paraId="10AA4F0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70A5AE2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0210021000</w:t>
            </w:r>
          </w:p>
        </w:tc>
        <w:tc>
          <w:tcPr>
            <w:tcW w:w="238" w:type="pct"/>
            <w:tcBorders>
              <w:top w:val="nil"/>
              <w:left w:val="nil"/>
              <w:bottom w:val="single" w:sz="4" w:space="0" w:color="000000"/>
              <w:right w:val="single" w:sz="4" w:space="0" w:color="000000"/>
            </w:tcBorders>
            <w:shd w:val="clear" w:color="auto" w:fill="auto"/>
            <w:vAlign w:val="center"/>
            <w:hideMark/>
          </w:tcPr>
          <w:p w14:paraId="1F180C3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600</w:t>
            </w:r>
          </w:p>
        </w:tc>
        <w:tc>
          <w:tcPr>
            <w:tcW w:w="688" w:type="pct"/>
            <w:tcBorders>
              <w:top w:val="nil"/>
              <w:left w:val="nil"/>
              <w:bottom w:val="single" w:sz="4" w:space="0" w:color="000000"/>
              <w:right w:val="single" w:sz="4" w:space="0" w:color="000000"/>
            </w:tcBorders>
            <w:shd w:val="clear" w:color="auto" w:fill="auto"/>
            <w:vAlign w:val="center"/>
            <w:hideMark/>
          </w:tcPr>
          <w:p w14:paraId="7899EE19" w14:textId="292A917B" w:rsidR="00543A6A" w:rsidRPr="0075170A" w:rsidRDefault="00543A6A" w:rsidP="00F830E1">
            <w:pPr>
              <w:jc w:val="right"/>
              <w:rPr>
                <w:rFonts w:eastAsia="Times New Roman"/>
                <w:color w:val="000000"/>
                <w:lang w:eastAsia="ru-RU"/>
              </w:rPr>
            </w:pPr>
            <w:r w:rsidRPr="0075170A">
              <w:rPr>
                <w:rFonts w:eastAsia="Times New Roman"/>
                <w:color w:val="000000"/>
                <w:lang w:eastAsia="ru-RU"/>
              </w:rPr>
              <w:t>36594351,00</w:t>
            </w:r>
          </w:p>
        </w:tc>
        <w:tc>
          <w:tcPr>
            <w:tcW w:w="688" w:type="pct"/>
            <w:tcBorders>
              <w:top w:val="nil"/>
              <w:left w:val="nil"/>
              <w:bottom w:val="single" w:sz="4" w:space="0" w:color="000000"/>
              <w:right w:val="single" w:sz="4" w:space="0" w:color="000000"/>
            </w:tcBorders>
            <w:shd w:val="clear" w:color="auto" w:fill="auto"/>
            <w:vAlign w:val="center"/>
            <w:hideMark/>
          </w:tcPr>
          <w:p w14:paraId="44503DE7" w14:textId="1418703C" w:rsidR="00543A6A" w:rsidRPr="0075170A" w:rsidRDefault="00543A6A" w:rsidP="00F830E1">
            <w:pPr>
              <w:jc w:val="right"/>
              <w:rPr>
                <w:rFonts w:eastAsia="Times New Roman"/>
                <w:color w:val="000000"/>
                <w:lang w:eastAsia="ru-RU"/>
              </w:rPr>
            </w:pPr>
            <w:r w:rsidRPr="0075170A">
              <w:rPr>
                <w:rFonts w:eastAsia="Times New Roman"/>
                <w:color w:val="000000"/>
                <w:lang w:eastAsia="ru-RU"/>
              </w:rPr>
              <w:t>34977390,00</w:t>
            </w:r>
          </w:p>
        </w:tc>
        <w:tc>
          <w:tcPr>
            <w:tcW w:w="713" w:type="pct"/>
            <w:tcBorders>
              <w:top w:val="nil"/>
              <w:left w:val="nil"/>
              <w:bottom w:val="single" w:sz="4" w:space="0" w:color="000000"/>
              <w:right w:val="single" w:sz="4" w:space="0" w:color="000000"/>
            </w:tcBorders>
            <w:shd w:val="clear" w:color="auto" w:fill="auto"/>
            <w:vAlign w:val="center"/>
            <w:hideMark/>
          </w:tcPr>
          <w:p w14:paraId="55639478" w14:textId="7D7BBA4D" w:rsidR="00543A6A" w:rsidRPr="0075170A" w:rsidRDefault="00543A6A" w:rsidP="00F830E1">
            <w:pPr>
              <w:jc w:val="right"/>
              <w:rPr>
                <w:rFonts w:eastAsia="Times New Roman"/>
                <w:color w:val="000000"/>
                <w:lang w:eastAsia="ru-RU"/>
              </w:rPr>
            </w:pPr>
            <w:r w:rsidRPr="0075170A">
              <w:rPr>
                <w:rFonts w:eastAsia="Times New Roman"/>
                <w:color w:val="000000"/>
                <w:lang w:eastAsia="ru-RU"/>
              </w:rPr>
              <w:t>37092380,00</w:t>
            </w:r>
          </w:p>
        </w:tc>
      </w:tr>
      <w:tr w:rsidR="00543A6A" w:rsidRPr="00474DBA" w14:paraId="59EF7652"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1B98E22"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Субсидии бюджетным учреждениям</w:t>
            </w:r>
          </w:p>
        </w:tc>
        <w:tc>
          <w:tcPr>
            <w:tcW w:w="237" w:type="pct"/>
            <w:tcBorders>
              <w:top w:val="nil"/>
              <w:left w:val="nil"/>
              <w:bottom w:val="single" w:sz="4" w:space="0" w:color="000000"/>
              <w:right w:val="single" w:sz="4" w:space="0" w:color="000000"/>
            </w:tcBorders>
            <w:shd w:val="clear" w:color="auto" w:fill="auto"/>
            <w:vAlign w:val="center"/>
            <w:hideMark/>
          </w:tcPr>
          <w:p w14:paraId="568EA29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08</w:t>
            </w:r>
          </w:p>
        </w:tc>
        <w:tc>
          <w:tcPr>
            <w:tcW w:w="270" w:type="pct"/>
            <w:tcBorders>
              <w:top w:val="nil"/>
              <w:left w:val="nil"/>
              <w:bottom w:val="single" w:sz="4" w:space="0" w:color="000000"/>
              <w:right w:val="single" w:sz="4" w:space="0" w:color="000000"/>
            </w:tcBorders>
            <w:shd w:val="clear" w:color="auto" w:fill="auto"/>
            <w:vAlign w:val="center"/>
            <w:hideMark/>
          </w:tcPr>
          <w:p w14:paraId="38FF63F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38AA41D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0210021000</w:t>
            </w:r>
          </w:p>
        </w:tc>
        <w:tc>
          <w:tcPr>
            <w:tcW w:w="238" w:type="pct"/>
            <w:tcBorders>
              <w:top w:val="nil"/>
              <w:left w:val="nil"/>
              <w:bottom w:val="single" w:sz="4" w:space="0" w:color="000000"/>
              <w:right w:val="single" w:sz="4" w:space="0" w:color="000000"/>
            </w:tcBorders>
            <w:shd w:val="clear" w:color="auto" w:fill="auto"/>
            <w:vAlign w:val="center"/>
            <w:hideMark/>
          </w:tcPr>
          <w:p w14:paraId="76AD73E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610</w:t>
            </w:r>
          </w:p>
        </w:tc>
        <w:tc>
          <w:tcPr>
            <w:tcW w:w="688" w:type="pct"/>
            <w:tcBorders>
              <w:top w:val="nil"/>
              <w:left w:val="nil"/>
              <w:bottom w:val="single" w:sz="4" w:space="0" w:color="000000"/>
              <w:right w:val="single" w:sz="4" w:space="0" w:color="000000"/>
            </w:tcBorders>
            <w:shd w:val="clear" w:color="auto" w:fill="auto"/>
            <w:vAlign w:val="center"/>
            <w:hideMark/>
          </w:tcPr>
          <w:p w14:paraId="77455796" w14:textId="06F7BAC1" w:rsidR="00543A6A" w:rsidRPr="0075170A" w:rsidRDefault="00543A6A" w:rsidP="00F830E1">
            <w:pPr>
              <w:jc w:val="right"/>
              <w:rPr>
                <w:rFonts w:eastAsia="Times New Roman"/>
                <w:color w:val="000000"/>
                <w:lang w:eastAsia="ru-RU"/>
              </w:rPr>
            </w:pPr>
            <w:r w:rsidRPr="0075170A">
              <w:rPr>
                <w:rFonts w:eastAsia="Times New Roman"/>
                <w:color w:val="000000"/>
                <w:lang w:eastAsia="ru-RU"/>
              </w:rPr>
              <w:t>36594351,00</w:t>
            </w:r>
          </w:p>
        </w:tc>
        <w:tc>
          <w:tcPr>
            <w:tcW w:w="688" w:type="pct"/>
            <w:tcBorders>
              <w:top w:val="nil"/>
              <w:left w:val="nil"/>
              <w:bottom w:val="single" w:sz="4" w:space="0" w:color="000000"/>
              <w:right w:val="single" w:sz="4" w:space="0" w:color="000000"/>
            </w:tcBorders>
            <w:shd w:val="clear" w:color="auto" w:fill="auto"/>
            <w:vAlign w:val="center"/>
            <w:hideMark/>
          </w:tcPr>
          <w:p w14:paraId="3A3E0583" w14:textId="0C9466CD" w:rsidR="00543A6A" w:rsidRPr="0075170A" w:rsidRDefault="00543A6A" w:rsidP="00F830E1">
            <w:pPr>
              <w:jc w:val="right"/>
              <w:rPr>
                <w:rFonts w:eastAsia="Times New Roman"/>
                <w:color w:val="000000"/>
                <w:lang w:eastAsia="ru-RU"/>
              </w:rPr>
            </w:pPr>
            <w:r w:rsidRPr="0075170A">
              <w:rPr>
                <w:rFonts w:eastAsia="Times New Roman"/>
                <w:color w:val="000000"/>
                <w:lang w:eastAsia="ru-RU"/>
              </w:rPr>
              <w:t>34977390,00</w:t>
            </w:r>
          </w:p>
        </w:tc>
        <w:tc>
          <w:tcPr>
            <w:tcW w:w="713" w:type="pct"/>
            <w:tcBorders>
              <w:top w:val="nil"/>
              <w:left w:val="nil"/>
              <w:bottom w:val="single" w:sz="4" w:space="0" w:color="000000"/>
              <w:right w:val="single" w:sz="4" w:space="0" w:color="000000"/>
            </w:tcBorders>
            <w:shd w:val="clear" w:color="auto" w:fill="auto"/>
            <w:vAlign w:val="center"/>
            <w:hideMark/>
          </w:tcPr>
          <w:p w14:paraId="78663B58" w14:textId="3D1E8E71" w:rsidR="00543A6A" w:rsidRPr="0075170A" w:rsidRDefault="00543A6A" w:rsidP="00F830E1">
            <w:pPr>
              <w:jc w:val="right"/>
              <w:rPr>
                <w:rFonts w:eastAsia="Times New Roman"/>
                <w:color w:val="000000"/>
                <w:lang w:eastAsia="ru-RU"/>
              </w:rPr>
            </w:pPr>
            <w:r w:rsidRPr="0075170A">
              <w:rPr>
                <w:rFonts w:eastAsia="Times New Roman"/>
                <w:color w:val="000000"/>
                <w:lang w:eastAsia="ru-RU"/>
              </w:rPr>
              <w:t>37092380,00</w:t>
            </w:r>
          </w:p>
        </w:tc>
      </w:tr>
      <w:tr w:rsidR="00543A6A" w:rsidRPr="00474DBA" w14:paraId="4878B3C0"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29AFB42"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приобретение коммунальных услуг</w:t>
            </w:r>
          </w:p>
        </w:tc>
        <w:tc>
          <w:tcPr>
            <w:tcW w:w="237" w:type="pct"/>
            <w:tcBorders>
              <w:top w:val="nil"/>
              <w:left w:val="nil"/>
              <w:bottom w:val="single" w:sz="4" w:space="0" w:color="000000"/>
              <w:right w:val="single" w:sz="4" w:space="0" w:color="000000"/>
            </w:tcBorders>
            <w:shd w:val="clear" w:color="auto" w:fill="auto"/>
            <w:vAlign w:val="center"/>
            <w:hideMark/>
          </w:tcPr>
          <w:p w14:paraId="1EA5FA2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08</w:t>
            </w:r>
          </w:p>
        </w:tc>
        <w:tc>
          <w:tcPr>
            <w:tcW w:w="270" w:type="pct"/>
            <w:tcBorders>
              <w:top w:val="nil"/>
              <w:left w:val="nil"/>
              <w:bottom w:val="single" w:sz="4" w:space="0" w:color="000000"/>
              <w:right w:val="single" w:sz="4" w:space="0" w:color="000000"/>
            </w:tcBorders>
            <w:shd w:val="clear" w:color="auto" w:fill="auto"/>
            <w:vAlign w:val="center"/>
            <w:hideMark/>
          </w:tcPr>
          <w:p w14:paraId="607A889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57D66A8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0210021001</w:t>
            </w:r>
          </w:p>
        </w:tc>
        <w:tc>
          <w:tcPr>
            <w:tcW w:w="238" w:type="pct"/>
            <w:tcBorders>
              <w:top w:val="nil"/>
              <w:left w:val="nil"/>
              <w:bottom w:val="single" w:sz="4" w:space="0" w:color="000000"/>
              <w:right w:val="single" w:sz="4" w:space="0" w:color="000000"/>
            </w:tcBorders>
            <w:shd w:val="clear" w:color="auto" w:fill="auto"/>
            <w:vAlign w:val="center"/>
            <w:hideMark/>
          </w:tcPr>
          <w:p w14:paraId="57C0E7C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1E887C03" w14:textId="4A44B8CD" w:rsidR="00543A6A" w:rsidRPr="0075170A" w:rsidRDefault="00543A6A" w:rsidP="00F830E1">
            <w:pPr>
              <w:jc w:val="right"/>
              <w:rPr>
                <w:rFonts w:eastAsia="Times New Roman"/>
                <w:color w:val="000000"/>
                <w:lang w:eastAsia="ru-RU"/>
              </w:rPr>
            </w:pPr>
            <w:r w:rsidRPr="0075170A">
              <w:rPr>
                <w:rFonts w:eastAsia="Times New Roman"/>
                <w:color w:val="000000"/>
                <w:lang w:eastAsia="ru-RU"/>
              </w:rPr>
              <w:t>5739628,00</w:t>
            </w:r>
          </w:p>
        </w:tc>
        <w:tc>
          <w:tcPr>
            <w:tcW w:w="688" w:type="pct"/>
            <w:tcBorders>
              <w:top w:val="nil"/>
              <w:left w:val="nil"/>
              <w:bottom w:val="single" w:sz="4" w:space="0" w:color="000000"/>
              <w:right w:val="single" w:sz="4" w:space="0" w:color="000000"/>
            </w:tcBorders>
            <w:shd w:val="clear" w:color="auto" w:fill="auto"/>
            <w:vAlign w:val="center"/>
            <w:hideMark/>
          </w:tcPr>
          <w:p w14:paraId="750A33D6" w14:textId="7906AA47" w:rsidR="00543A6A" w:rsidRPr="0075170A" w:rsidRDefault="00543A6A" w:rsidP="00F830E1">
            <w:pPr>
              <w:jc w:val="right"/>
              <w:rPr>
                <w:rFonts w:eastAsia="Times New Roman"/>
                <w:color w:val="000000"/>
                <w:lang w:eastAsia="ru-RU"/>
              </w:rPr>
            </w:pPr>
            <w:r w:rsidRPr="0075170A">
              <w:rPr>
                <w:rFonts w:eastAsia="Times New Roman"/>
                <w:color w:val="000000"/>
                <w:lang w:eastAsia="ru-RU"/>
              </w:rPr>
              <w:t>5990500,00</w:t>
            </w:r>
          </w:p>
        </w:tc>
        <w:tc>
          <w:tcPr>
            <w:tcW w:w="713" w:type="pct"/>
            <w:tcBorders>
              <w:top w:val="nil"/>
              <w:left w:val="nil"/>
              <w:bottom w:val="single" w:sz="4" w:space="0" w:color="000000"/>
              <w:right w:val="single" w:sz="4" w:space="0" w:color="000000"/>
            </w:tcBorders>
            <w:shd w:val="clear" w:color="auto" w:fill="auto"/>
            <w:vAlign w:val="center"/>
            <w:hideMark/>
          </w:tcPr>
          <w:p w14:paraId="23739427" w14:textId="5CD7D5C5" w:rsidR="00543A6A" w:rsidRPr="0075170A" w:rsidRDefault="00543A6A" w:rsidP="00F830E1">
            <w:pPr>
              <w:jc w:val="right"/>
              <w:rPr>
                <w:rFonts w:eastAsia="Times New Roman"/>
                <w:color w:val="000000"/>
                <w:lang w:eastAsia="ru-RU"/>
              </w:rPr>
            </w:pPr>
            <w:r w:rsidRPr="0075170A">
              <w:rPr>
                <w:rFonts w:eastAsia="Times New Roman"/>
                <w:color w:val="000000"/>
                <w:lang w:eastAsia="ru-RU"/>
              </w:rPr>
              <w:t>6363500,00</w:t>
            </w:r>
          </w:p>
        </w:tc>
      </w:tr>
      <w:tr w:rsidR="00543A6A" w:rsidRPr="00474DBA" w14:paraId="502F3D9C"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994A53D" w14:textId="3E371D05"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Предоставление субсидий </w:t>
            </w:r>
            <w:r w:rsidR="00E85690" w:rsidRPr="0075170A">
              <w:rPr>
                <w:rFonts w:eastAsia="Times New Roman"/>
                <w:color w:val="000000"/>
                <w:lang w:eastAsia="ru-RU"/>
              </w:rPr>
              <w:t>бюджетным, автономным</w:t>
            </w:r>
            <w:r w:rsidRPr="0075170A">
              <w:rPr>
                <w:rFonts w:eastAsia="Times New Roman"/>
                <w:color w:val="000000"/>
                <w:lang w:eastAsia="ru-RU"/>
              </w:rPr>
              <w:t xml:space="preserve"> учреждениям и иным некоммерческим организациям</w:t>
            </w:r>
          </w:p>
        </w:tc>
        <w:tc>
          <w:tcPr>
            <w:tcW w:w="237" w:type="pct"/>
            <w:tcBorders>
              <w:top w:val="nil"/>
              <w:left w:val="nil"/>
              <w:bottom w:val="single" w:sz="4" w:space="0" w:color="000000"/>
              <w:right w:val="single" w:sz="4" w:space="0" w:color="000000"/>
            </w:tcBorders>
            <w:shd w:val="clear" w:color="auto" w:fill="auto"/>
            <w:vAlign w:val="center"/>
            <w:hideMark/>
          </w:tcPr>
          <w:p w14:paraId="369402D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08</w:t>
            </w:r>
          </w:p>
        </w:tc>
        <w:tc>
          <w:tcPr>
            <w:tcW w:w="270" w:type="pct"/>
            <w:tcBorders>
              <w:top w:val="nil"/>
              <w:left w:val="nil"/>
              <w:bottom w:val="single" w:sz="4" w:space="0" w:color="000000"/>
              <w:right w:val="single" w:sz="4" w:space="0" w:color="000000"/>
            </w:tcBorders>
            <w:shd w:val="clear" w:color="auto" w:fill="auto"/>
            <w:vAlign w:val="center"/>
            <w:hideMark/>
          </w:tcPr>
          <w:p w14:paraId="673E626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5F51D0E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0210021001</w:t>
            </w:r>
          </w:p>
        </w:tc>
        <w:tc>
          <w:tcPr>
            <w:tcW w:w="238" w:type="pct"/>
            <w:tcBorders>
              <w:top w:val="nil"/>
              <w:left w:val="nil"/>
              <w:bottom w:val="single" w:sz="4" w:space="0" w:color="000000"/>
              <w:right w:val="single" w:sz="4" w:space="0" w:color="000000"/>
            </w:tcBorders>
            <w:shd w:val="clear" w:color="auto" w:fill="auto"/>
            <w:vAlign w:val="center"/>
            <w:hideMark/>
          </w:tcPr>
          <w:p w14:paraId="60C7EC5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600</w:t>
            </w:r>
          </w:p>
        </w:tc>
        <w:tc>
          <w:tcPr>
            <w:tcW w:w="688" w:type="pct"/>
            <w:tcBorders>
              <w:top w:val="nil"/>
              <w:left w:val="nil"/>
              <w:bottom w:val="single" w:sz="4" w:space="0" w:color="000000"/>
              <w:right w:val="single" w:sz="4" w:space="0" w:color="000000"/>
            </w:tcBorders>
            <w:shd w:val="clear" w:color="auto" w:fill="auto"/>
            <w:vAlign w:val="center"/>
            <w:hideMark/>
          </w:tcPr>
          <w:p w14:paraId="70C25E7B" w14:textId="47B57618" w:rsidR="00543A6A" w:rsidRPr="0075170A" w:rsidRDefault="00543A6A" w:rsidP="00F830E1">
            <w:pPr>
              <w:jc w:val="right"/>
              <w:rPr>
                <w:rFonts w:eastAsia="Times New Roman"/>
                <w:color w:val="000000"/>
                <w:lang w:eastAsia="ru-RU"/>
              </w:rPr>
            </w:pPr>
            <w:r w:rsidRPr="0075170A">
              <w:rPr>
                <w:rFonts w:eastAsia="Times New Roman"/>
                <w:color w:val="000000"/>
                <w:lang w:eastAsia="ru-RU"/>
              </w:rPr>
              <w:t>5739628,00</w:t>
            </w:r>
          </w:p>
        </w:tc>
        <w:tc>
          <w:tcPr>
            <w:tcW w:w="688" w:type="pct"/>
            <w:tcBorders>
              <w:top w:val="nil"/>
              <w:left w:val="nil"/>
              <w:bottom w:val="single" w:sz="4" w:space="0" w:color="000000"/>
              <w:right w:val="single" w:sz="4" w:space="0" w:color="000000"/>
            </w:tcBorders>
            <w:shd w:val="clear" w:color="auto" w:fill="auto"/>
            <w:vAlign w:val="center"/>
            <w:hideMark/>
          </w:tcPr>
          <w:p w14:paraId="6BAF7A36" w14:textId="3BF821F9" w:rsidR="00543A6A" w:rsidRPr="0075170A" w:rsidRDefault="00543A6A" w:rsidP="00F830E1">
            <w:pPr>
              <w:jc w:val="right"/>
              <w:rPr>
                <w:rFonts w:eastAsia="Times New Roman"/>
                <w:color w:val="000000"/>
                <w:lang w:eastAsia="ru-RU"/>
              </w:rPr>
            </w:pPr>
            <w:r w:rsidRPr="0075170A">
              <w:rPr>
                <w:rFonts w:eastAsia="Times New Roman"/>
                <w:color w:val="000000"/>
                <w:lang w:eastAsia="ru-RU"/>
              </w:rPr>
              <w:t>5990500,00</w:t>
            </w:r>
          </w:p>
        </w:tc>
        <w:tc>
          <w:tcPr>
            <w:tcW w:w="713" w:type="pct"/>
            <w:tcBorders>
              <w:top w:val="nil"/>
              <w:left w:val="nil"/>
              <w:bottom w:val="single" w:sz="4" w:space="0" w:color="000000"/>
              <w:right w:val="single" w:sz="4" w:space="0" w:color="000000"/>
            </w:tcBorders>
            <w:shd w:val="clear" w:color="auto" w:fill="auto"/>
            <w:vAlign w:val="center"/>
            <w:hideMark/>
          </w:tcPr>
          <w:p w14:paraId="45F04840" w14:textId="6C4987D7" w:rsidR="00543A6A" w:rsidRPr="0075170A" w:rsidRDefault="00543A6A" w:rsidP="00F830E1">
            <w:pPr>
              <w:jc w:val="right"/>
              <w:rPr>
                <w:rFonts w:eastAsia="Times New Roman"/>
                <w:color w:val="000000"/>
                <w:lang w:eastAsia="ru-RU"/>
              </w:rPr>
            </w:pPr>
            <w:r w:rsidRPr="0075170A">
              <w:rPr>
                <w:rFonts w:eastAsia="Times New Roman"/>
                <w:color w:val="000000"/>
                <w:lang w:eastAsia="ru-RU"/>
              </w:rPr>
              <w:t>6363500,00</w:t>
            </w:r>
          </w:p>
        </w:tc>
      </w:tr>
      <w:tr w:rsidR="00543A6A" w:rsidRPr="00474DBA" w14:paraId="5D268FEF"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F5B6BC1"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Субсидии бюджетным учреждениям</w:t>
            </w:r>
          </w:p>
        </w:tc>
        <w:tc>
          <w:tcPr>
            <w:tcW w:w="237" w:type="pct"/>
            <w:tcBorders>
              <w:top w:val="nil"/>
              <w:left w:val="nil"/>
              <w:bottom w:val="single" w:sz="4" w:space="0" w:color="000000"/>
              <w:right w:val="single" w:sz="4" w:space="0" w:color="000000"/>
            </w:tcBorders>
            <w:shd w:val="clear" w:color="auto" w:fill="auto"/>
            <w:vAlign w:val="center"/>
            <w:hideMark/>
          </w:tcPr>
          <w:p w14:paraId="31419C0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08</w:t>
            </w:r>
          </w:p>
        </w:tc>
        <w:tc>
          <w:tcPr>
            <w:tcW w:w="270" w:type="pct"/>
            <w:tcBorders>
              <w:top w:val="nil"/>
              <w:left w:val="nil"/>
              <w:bottom w:val="single" w:sz="4" w:space="0" w:color="000000"/>
              <w:right w:val="single" w:sz="4" w:space="0" w:color="000000"/>
            </w:tcBorders>
            <w:shd w:val="clear" w:color="auto" w:fill="auto"/>
            <w:vAlign w:val="center"/>
            <w:hideMark/>
          </w:tcPr>
          <w:p w14:paraId="3D0BE5B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0C77FB7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0210021001</w:t>
            </w:r>
          </w:p>
        </w:tc>
        <w:tc>
          <w:tcPr>
            <w:tcW w:w="238" w:type="pct"/>
            <w:tcBorders>
              <w:top w:val="nil"/>
              <w:left w:val="nil"/>
              <w:bottom w:val="single" w:sz="4" w:space="0" w:color="000000"/>
              <w:right w:val="single" w:sz="4" w:space="0" w:color="000000"/>
            </w:tcBorders>
            <w:shd w:val="clear" w:color="auto" w:fill="auto"/>
            <w:vAlign w:val="center"/>
            <w:hideMark/>
          </w:tcPr>
          <w:p w14:paraId="71F6CC3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610</w:t>
            </w:r>
          </w:p>
        </w:tc>
        <w:tc>
          <w:tcPr>
            <w:tcW w:w="688" w:type="pct"/>
            <w:tcBorders>
              <w:top w:val="nil"/>
              <w:left w:val="nil"/>
              <w:bottom w:val="single" w:sz="4" w:space="0" w:color="000000"/>
              <w:right w:val="single" w:sz="4" w:space="0" w:color="000000"/>
            </w:tcBorders>
            <w:shd w:val="clear" w:color="auto" w:fill="auto"/>
            <w:vAlign w:val="center"/>
            <w:hideMark/>
          </w:tcPr>
          <w:p w14:paraId="240608FE" w14:textId="2FD058EF" w:rsidR="00543A6A" w:rsidRPr="0075170A" w:rsidRDefault="00543A6A" w:rsidP="00F830E1">
            <w:pPr>
              <w:jc w:val="right"/>
              <w:rPr>
                <w:rFonts w:eastAsia="Times New Roman"/>
                <w:color w:val="000000"/>
                <w:lang w:eastAsia="ru-RU"/>
              </w:rPr>
            </w:pPr>
            <w:r w:rsidRPr="0075170A">
              <w:rPr>
                <w:rFonts w:eastAsia="Times New Roman"/>
                <w:color w:val="000000"/>
                <w:lang w:eastAsia="ru-RU"/>
              </w:rPr>
              <w:t>5739628,00</w:t>
            </w:r>
          </w:p>
        </w:tc>
        <w:tc>
          <w:tcPr>
            <w:tcW w:w="688" w:type="pct"/>
            <w:tcBorders>
              <w:top w:val="nil"/>
              <w:left w:val="nil"/>
              <w:bottom w:val="single" w:sz="4" w:space="0" w:color="000000"/>
              <w:right w:val="single" w:sz="4" w:space="0" w:color="000000"/>
            </w:tcBorders>
            <w:shd w:val="clear" w:color="auto" w:fill="auto"/>
            <w:vAlign w:val="center"/>
            <w:hideMark/>
          </w:tcPr>
          <w:p w14:paraId="1693C108" w14:textId="54CD73FF" w:rsidR="00543A6A" w:rsidRPr="0075170A" w:rsidRDefault="00543A6A" w:rsidP="00F830E1">
            <w:pPr>
              <w:jc w:val="right"/>
              <w:rPr>
                <w:rFonts w:eastAsia="Times New Roman"/>
                <w:color w:val="000000"/>
                <w:lang w:eastAsia="ru-RU"/>
              </w:rPr>
            </w:pPr>
            <w:r w:rsidRPr="0075170A">
              <w:rPr>
                <w:rFonts w:eastAsia="Times New Roman"/>
                <w:color w:val="000000"/>
                <w:lang w:eastAsia="ru-RU"/>
              </w:rPr>
              <w:t>5990500,00</w:t>
            </w:r>
          </w:p>
        </w:tc>
        <w:tc>
          <w:tcPr>
            <w:tcW w:w="713" w:type="pct"/>
            <w:tcBorders>
              <w:top w:val="nil"/>
              <w:left w:val="nil"/>
              <w:bottom w:val="single" w:sz="4" w:space="0" w:color="000000"/>
              <w:right w:val="single" w:sz="4" w:space="0" w:color="000000"/>
            </w:tcBorders>
            <w:shd w:val="clear" w:color="auto" w:fill="auto"/>
            <w:vAlign w:val="center"/>
            <w:hideMark/>
          </w:tcPr>
          <w:p w14:paraId="3D6111B2" w14:textId="34454D2D" w:rsidR="00543A6A" w:rsidRPr="0075170A" w:rsidRDefault="00543A6A" w:rsidP="00F830E1">
            <w:pPr>
              <w:jc w:val="right"/>
              <w:rPr>
                <w:rFonts w:eastAsia="Times New Roman"/>
                <w:color w:val="000000"/>
                <w:lang w:eastAsia="ru-RU"/>
              </w:rPr>
            </w:pPr>
            <w:r w:rsidRPr="0075170A">
              <w:rPr>
                <w:rFonts w:eastAsia="Times New Roman"/>
                <w:color w:val="000000"/>
                <w:lang w:eastAsia="ru-RU"/>
              </w:rPr>
              <w:t>6363500,00</w:t>
            </w:r>
          </w:p>
        </w:tc>
      </w:tr>
      <w:tr w:rsidR="00543A6A" w:rsidRPr="00474DBA" w14:paraId="16D8609C"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B6CB33F"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мероприятия, направленные на материально-техническое обеспечение учреждений</w:t>
            </w:r>
          </w:p>
        </w:tc>
        <w:tc>
          <w:tcPr>
            <w:tcW w:w="237" w:type="pct"/>
            <w:tcBorders>
              <w:top w:val="nil"/>
              <w:left w:val="nil"/>
              <w:bottom w:val="single" w:sz="4" w:space="0" w:color="000000"/>
              <w:right w:val="single" w:sz="4" w:space="0" w:color="000000"/>
            </w:tcBorders>
            <w:shd w:val="clear" w:color="auto" w:fill="auto"/>
            <w:vAlign w:val="center"/>
            <w:hideMark/>
          </w:tcPr>
          <w:p w14:paraId="04252F3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08</w:t>
            </w:r>
          </w:p>
        </w:tc>
        <w:tc>
          <w:tcPr>
            <w:tcW w:w="270" w:type="pct"/>
            <w:tcBorders>
              <w:top w:val="nil"/>
              <w:left w:val="nil"/>
              <w:bottom w:val="single" w:sz="4" w:space="0" w:color="000000"/>
              <w:right w:val="single" w:sz="4" w:space="0" w:color="000000"/>
            </w:tcBorders>
            <w:shd w:val="clear" w:color="auto" w:fill="auto"/>
            <w:vAlign w:val="center"/>
            <w:hideMark/>
          </w:tcPr>
          <w:p w14:paraId="218FF9D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2B715A5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0210021002</w:t>
            </w:r>
          </w:p>
        </w:tc>
        <w:tc>
          <w:tcPr>
            <w:tcW w:w="238" w:type="pct"/>
            <w:tcBorders>
              <w:top w:val="nil"/>
              <w:left w:val="nil"/>
              <w:bottom w:val="single" w:sz="4" w:space="0" w:color="000000"/>
              <w:right w:val="single" w:sz="4" w:space="0" w:color="000000"/>
            </w:tcBorders>
            <w:shd w:val="clear" w:color="auto" w:fill="auto"/>
            <w:vAlign w:val="center"/>
            <w:hideMark/>
          </w:tcPr>
          <w:p w14:paraId="36A2B6C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1B4A0872" w14:textId="3704F7CB" w:rsidR="00543A6A" w:rsidRPr="0075170A" w:rsidRDefault="00543A6A" w:rsidP="00F830E1">
            <w:pPr>
              <w:jc w:val="right"/>
              <w:rPr>
                <w:rFonts w:eastAsia="Times New Roman"/>
                <w:color w:val="000000"/>
                <w:lang w:eastAsia="ru-RU"/>
              </w:rPr>
            </w:pPr>
            <w:r w:rsidRPr="0075170A">
              <w:rPr>
                <w:rFonts w:eastAsia="Times New Roman"/>
                <w:color w:val="000000"/>
                <w:lang w:eastAsia="ru-RU"/>
              </w:rPr>
              <w:t>3764660,00</w:t>
            </w:r>
          </w:p>
        </w:tc>
        <w:tc>
          <w:tcPr>
            <w:tcW w:w="688" w:type="pct"/>
            <w:tcBorders>
              <w:top w:val="nil"/>
              <w:left w:val="nil"/>
              <w:bottom w:val="single" w:sz="4" w:space="0" w:color="000000"/>
              <w:right w:val="single" w:sz="4" w:space="0" w:color="000000"/>
            </w:tcBorders>
            <w:shd w:val="clear" w:color="auto" w:fill="auto"/>
            <w:vAlign w:val="center"/>
            <w:hideMark/>
          </w:tcPr>
          <w:p w14:paraId="0232BA56"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6F231C34"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7C3A1C15"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5FEEDA2" w14:textId="32FAC871"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Предоставление субсидий </w:t>
            </w:r>
            <w:r w:rsidR="00E85690" w:rsidRPr="0075170A">
              <w:rPr>
                <w:rFonts w:eastAsia="Times New Roman"/>
                <w:color w:val="000000"/>
                <w:lang w:eastAsia="ru-RU"/>
              </w:rPr>
              <w:t>бюджетным, автономным</w:t>
            </w:r>
            <w:r w:rsidRPr="0075170A">
              <w:rPr>
                <w:rFonts w:eastAsia="Times New Roman"/>
                <w:color w:val="000000"/>
                <w:lang w:eastAsia="ru-RU"/>
              </w:rPr>
              <w:t xml:space="preserve"> учреждениям и иным некоммерческим организациям</w:t>
            </w:r>
          </w:p>
        </w:tc>
        <w:tc>
          <w:tcPr>
            <w:tcW w:w="237" w:type="pct"/>
            <w:tcBorders>
              <w:top w:val="nil"/>
              <w:left w:val="nil"/>
              <w:bottom w:val="single" w:sz="4" w:space="0" w:color="000000"/>
              <w:right w:val="single" w:sz="4" w:space="0" w:color="000000"/>
            </w:tcBorders>
            <w:shd w:val="clear" w:color="auto" w:fill="auto"/>
            <w:vAlign w:val="center"/>
            <w:hideMark/>
          </w:tcPr>
          <w:p w14:paraId="1FEF12B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08</w:t>
            </w:r>
          </w:p>
        </w:tc>
        <w:tc>
          <w:tcPr>
            <w:tcW w:w="270" w:type="pct"/>
            <w:tcBorders>
              <w:top w:val="nil"/>
              <w:left w:val="nil"/>
              <w:bottom w:val="single" w:sz="4" w:space="0" w:color="000000"/>
              <w:right w:val="single" w:sz="4" w:space="0" w:color="000000"/>
            </w:tcBorders>
            <w:shd w:val="clear" w:color="auto" w:fill="auto"/>
            <w:vAlign w:val="center"/>
            <w:hideMark/>
          </w:tcPr>
          <w:p w14:paraId="31AE503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07486EB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0210021002</w:t>
            </w:r>
          </w:p>
        </w:tc>
        <w:tc>
          <w:tcPr>
            <w:tcW w:w="238" w:type="pct"/>
            <w:tcBorders>
              <w:top w:val="nil"/>
              <w:left w:val="nil"/>
              <w:bottom w:val="single" w:sz="4" w:space="0" w:color="000000"/>
              <w:right w:val="single" w:sz="4" w:space="0" w:color="000000"/>
            </w:tcBorders>
            <w:shd w:val="clear" w:color="auto" w:fill="auto"/>
            <w:vAlign w:val="center"/>
            <w:hideMark/>
          </w:tcPr>
          <w:p w14:paraId="00CBBA9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600</w:t>
            </w:r>
          </w:p>
        </w:tc>
        <w:tc>
          <w:tcPr>
            <w:tcW w:w="688" w:type="pct"/>
            <w:tcBorders>
              <w:top w:val="nil"/>
              <w:left w:val="nil"/>
              <w:bottom w:val="single" w:sz="4" w:space="0" w:color="000000"/>
              <w:right w:val="single" w:sz="4" w:space="0" w:color="000000"/>
            </w:tcBorders>
            <w:shd w:val="clear" w:color="auto" w:fill="auto"/>
            <w:vAlign w:val="center"/>
            <w:hideMark/>
          </w:tcPr>
          <w:p w14:paraId="22C32753" w14:textId="0DBEBC22" w:rsidR="00543A6A" w:rsidRPr="0075170A" w:rsidRDefault="00543A6A" w:rsidP="00F830E1">
            <w:pPr>
              <w:jc w:val="right"/>
              <w:rPr>
                <w:rFonts w:eastAsia="Times New Roman"/>
                <w:color w:val="000000"/>
                <w:lang w:eastAsia="ru-RU"/>
              </w:rPr>
            </w:pPr>
            <w:r w:rsidRPr="0075170A">
              <w:rPr>
                <w:rFonts w:eastAsia="Times New Roman"/>
                <w:color w:val="000000"/>
                <w:lang w:eastAsia="ru-RU"/>
              </w:rPr>
              <w:t>3764660,00</w:t>
            </w:r>
          </w:p>
        </w:tc>
        <w:tc>
          <w:tcPr>
            <w:tcW w:w="688" w:type="pct"/>
            <w:tcBorders>
              <w:top w:val="nil"/>
              <w:left w:val="nil"/>
              <w:bottom w:val="single" w:sz="4" w:space="0" w:color="000000"/>
              <w:right w:val="single" w:sz="4" w:space="0" w:color="000000"/>
            </w:tcBorders>
            <w:shd w:val="clear" w:color="auto" w:fill="auto"/>
            <w:vAlign w:val="center"/>
            <w:hideMark/>
          </w:tcPr>
          <w:p w14:paraId="33C87285"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2BDE35B7"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0297EA02"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C545803"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Субсидии бюджетным учреждениям</w:t>
            </w:r>
          </w:p>
        </w:tc>
        <w:tc>
          <w:tcPr>
            <w:tcW w:w="237" w:type="pct"/>
            <w:tcBorders>
              <w:top w:val="nil"/>
              <w:left w:val="nil"/>
              <w:bottom w:val="single" w:sz="4" w:space="0" w:color="000000"/>
              <w:right w:val="single" w:sz="4" w:space="0" w:color="000000"/>
            </w:tcBorders>
            <w:shd w:val="clear" w:color="auto" w:fill="auto"/>
            <w:hideMark/>
          </w:tcPr>
          <w:p w14:paraId="2AC14F6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08</w:t>
            </w:r>
          </w:p>
        </w:tc>
        <w:tc>
          <w:tcPr>
            <w:tcW w:w="270" w:type="pct"/>
            <w:tcBorders>
              <w:top w:val="nil"/>
              <w:left w:val="nil"/>
              <w:bottom w:val="single" w:sz="4" w:space="0" w:color="000000"/>
              <w:right w:val="single" w:sz="4" w:space="0" w:color="000000"/>
            </w:tcBorders>
            <w:shd w:val="clear" w:color="auto" w:fill="auto"/>
            <w:hideMark/>
          </w:tcPr>
          <w:p w14:paraId="55109E0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hideMark/>
          </w:tcPr>
          <w:p w14:paraId="798B4A6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0210021002</w:t>
            </w:r>
          </w:p>
        </w:tc>
        <w:tc>
          <w:tcPr>
            <w:tcW w:w="238" w:type="pct"/>
            <w:tcBorders>
              <w:top w:val="nil"/>
              <w:left w:val="nil"/>
              <w:bottom w:val="single" w:sz="4" w:space="0" w:color="000000"/>
              <w:right w:val="single" w:sz="4" w:space="0" w:color="000000"/>
            </w:tcBorders>
            <w:shd w:val="clear" w:color="auto" w:fill="auto"/>
            <w:hideMark/>
          </w:tcPr>
          <w:p w14:paraId="6FB360A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610</w:t>
            </w:r>
          </w:p>
        </w:tc>
        <w:tc>
          <w:tcPr>
            <w:tcW w:w="688" w:type="pct"/>
            <w:tcBorders>
              <w:top w:val="nil"/>
              <w:left w:val="nil"/>
              <w:bottom w:val="single" w:sz="4" w:space="0" w:color="000000"/>
              <w:right w:val="single" w:sz="4" w:space="0" w:color="000000"/>
            </w:tcBorders>
            <w:shd w:val="clear" w:color="auto" w:fill="auto"/>
            <w:vAlign w:val="center"/>
            <w:hideMark/>
          </w:tcPr>
          <w:p w14:paraId="4F8F1EA9" w14:textId="726A47AC" w:rsidR="00543A6A" w:rsidRPr="0075170A" w:rsidRDefault="00543A6A" w:rsidP="00F830E1">
            <w:pPr>
              <w:jc w:val="right"/>
              <w:rPr>
                <w:rFonts w:eastAsia="Times New Roman"/>
                <w:color w:val="000000"/>
                <w:lang w:eastAsia="ru-RU"/>
              </w:rPr>
            </w:pPr>
            <w:r w:rsidRPr="0075170A">
              <w:rPr>
                <w:rFonts w:eastAsia="Times New Roman"/>
                <w:color w:val="000000"/>
                <w:lang w:eastAsia="ru-RU"/>
              </w:rPr>
              <w:t>3764660,00</w:t>
            </w:r>
          </w:p>
        </w:tc>
        <w:tc>
          <w:tcPr>
            <w:tcW w:w="688" w:type="pct"/>
            <w:tcBorders>
              <w:top w:val="nil"/>
              <w:left w:val="nil"/>
              <w:bottom w:val="single" w:sz="4" w:space="0" w:color="000000"/>
              <w:right w:val="single" w:sz="4" w:space="0" w:color="000000"/>
            </w:tcBorders>
            <w:shd w:val="clear" w:color="auto" w:fill="auto"/>
            <w:vAlign w:val="bottom"/>
            <w:hideMark/>
          </w:tcPr>
          <w:p w14:paraId="40982451"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bottom"/>
            <w:hideMark/>
          </w:tcPr>
          <w:p w14:paraId="27B618FC"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0DF0822E"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8F8F6D1"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проведение капитального и текущего ремонта (с учетом разработки и проверки проектно-сметной документации), а также проведение аварийно-восстановительных работ в муниципальных учреждениях</w:t>
            </w:r>
          </w:p>
        </w:tc>
        <w:tc>
          <w:tcPr>
            <w:tcW w:w="237" w:type="pct"/>
            <w:tcBorders>
              <w:top w:val="nil"/>
              <w:left w:val="nil"/>
              <w:bottom w:val="single" w:sz="4" w:space="0" w:color="000000"/>
              <w:right w:val="single" w:sz="4" w:space="0" w:color="000000"/>
            </w:tcBorders>
            <w:shd w:val="clear" w:color="auto" w:fill="auto"/>
            <w:vAlign w:val="center"/>
            <w:hideMark/>
          </w:tcPr>
          <w:p w14:paraId="22216A3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08</w:t>
            </w:r>
          </w:p>
        </w:tc>
        <w:tc>
          <w:tcPr>
            <w:tcW w:w="270" w:type="pct"/>
            <w:tcBorders>
              <w:top w:val="nil"/>
              <w:left w:val="nil"/>
              <w:bottom w:val="single" w:sz="4" w:space="0" w:color="000000"/>
              <w:right w:val="single" w:sz="4" w:space="0" w:color="000000"/>
            </w:tcBorders>
            <w:shd w:val="clear" w:color="auto" w:fill="auto"/>
            <w:vAlign w:val="center"/>
            <w:hideMark/>
          </w:tcPr>
          <w:p w14:paraId="76F4E35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2BC1C01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0210021010</w:t>
            </w:r>
          </w:p>
        </w:tc>
        <w:tc>
          <w:tcPr>
            <w:tcW w:w="238" w:type="pct"/>
            <w:tcBorders>
              <w:top w:val="nil"/>
              <w:left w:val="nil"/>
              <w:bottom w:val="single" w:sz="4" w:space="0" w:color="000000"/>
              <w:right w:val="single" w:sz="4" w:space="0" w:color="000000"/>
            </w:tcBorders>
            <w:shd w:val="clear" w:color="auto" w:fill="auto"/>
            <w:vAlign w:val="center"/>
            <w:hideMark/>
          </w:tcPr>
          <w:p w14:paraId="42F3239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04A8837D" w14:textId="7A2E1058" w:rsidR="00543A6A" w:rsidRPr="0075170A" w:rsidRDefault="00543A6A" w:rsidP="00F830E1">
            <w:pPr>
              <w:jc w:val="right"/>
              <w:rPr>
                <w:rFonts w:eastAsia="Times New Roman"/>
                <w:color w:val="000000"/>
                <w:lang w:eastAsia="ru-RU"/>
              </w:rPr>
            </w:pPr>
            <w:r w:rsidRPr="0075170A">
              <w:rPr>
                <w:rFonts w:eastAsia="Times New Roman"/>
                <w:color w:val="000000"/>
                <w:lang w:eastAsia="ru-RU"/>
              </w:rPr>
              <w:t>5421648,00</w:t>
            </w:r>
          </w:p>
        </w:tc>
        <w:tc>
          <w:tcPr>
            <w:tcW w:w="688" w:type="pct"/>
            <w:tcBorders>
              <w:top w:val="nil"/>
              <w:left w:val="nil"/>
              <w:bottom w:val="single" w:sz="4" w:space="0" w:color="000000"/>
              <w:right w:val="single" w:sz="4" w:space="0" w:color="000000"/>
            </w:tcBorders>
            <w:shd w:val="clear" w:color="auto" w:fill="auto"/>
            <w:vAlign w:val="center"/>
            <w:hideMark/>
          </w:tcPr>
          <w:p w14:paraId="4FC91805"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70AB47D6"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3E99788A"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EBEE943" w14:textId="5117931C"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Предоставление субсидий </w:t>
            </w:r>
            <w:r w:rsidR="00E85690" w:rsidRPr="0075170A">
              <w:rPr>
                <w:rFonts w:eastAsia="Times New Roman"/>
                <w:color w:val="000000"/>
                <w:lang w:eastAsia="ru-RU"/>
              </w:rPr>
              <w:t>бюджетным, автономным</w:t>
            </w:r>
            <w:r w:rsidRPr="0075170A">
              <w:rPr>
                <w:rFonts w:eastAsia="Times New Roman"/>
                <w:color w:val="000000"/>
                <w:lang w:eastAsia="ru-RU"/>
              </w:rPr>
              <w:t xml:space="preserve"> учреждениям и иным некоммерческим организациям</w:t>
            </w:r>
          </w:p>
        </w:tc>
        <w:tc>
          <w:tcPr>
            <w:tcW w:w="237" w:type="pct"/>
            <w:tcBorders>
              <w:top w:val="nil"/>
              <w:left w:val="nil"/>
              <w:bottom w:val="single" w:sz="4" w:space="0" w:color="000000"/>
              <w:right w:val="single" w:sz="4" w:space="0" w:color="000000"/>
            </w:tcBorders>
            <w:shd w:val="clear" w:color="auto" w:fill="auto"/>
            <w:vAlign w:val="center"/>
            <w:hideMark/>
          </w:tcPr>
          <w:p w14:paraId="5D07A54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08</w:t>
            </w:r>
          </w:p>
        </w:tc>
        <w:tc>
          <w:tcPr>
            <w:tcW w:w="270" w:type="pct"/>
            <w:tcBorders>
              <w:top w:val="nil"/>
              <w:left w:val="nil"/>
              <w:bottom w:val="single" w:sz="4" w:space="0" w:color="000000"/>
              <w:right w:val="single" w:sz="4" w:space="0" w:color="000000"/>
            </w:tcBorders>
            <w:shd w:val="clear" w:color="auto" w:fill="auto"/>
            <w:vAlign w:val="center"/>
            <w:hideMark/>
          </w:tcPr>
          <w:p w14:paraId="095C6AE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397D54F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0210021010</w:t>
            </w:r>
          </w:p>
        </w:tc>
        <w:tc>
          <w:tcPr>
            <w:tcW w:w="238" w:type="pct"/>
            <w:tcBorders>
              <w:top w:val="nil"/>
              <w:left w:val="nil"/>
              <w:bottom w:val="single" w:sz="4" w:space="0" w:color="000000"/>
              <w:right w:val="single" w:sz="4" w:space="0" w:color="000000"/>
            </w:tcBorders>
            <w:shd w:val="clear" w:color="auto" w:fill="auto"/>
            <w:vAlign w:val="center"/>
            <w:hideMark/>
          </w:tcPr>
          <w:p w14:paraId="1832558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600</w:t>
            </w:r>
          </w:p>
        </w:tc>
        <w:tc>
          <w:tcPr>
            <w:tcW w:w="688" w:type="pct"/>
            <w:tcBorders>
              <w:top w:val="nil"/>
              <w:left w:val="nil"/>
              <w:bottom w:val="single" w:sz="4" w:space="0" w:color="000000"/>
              <w:right w:val="single" w:sz="4" w:space="0" w:color="000000"/>
            </w:tcBorders>
            <w:shd w:val="clear" w:color="auto" w:fill="auto"/>
            <w:vAlign w:val="center"/>
            <w:hideMark/>
          </w:tcPr>
          <w:p w14:paraId="5E084AA0" w14:textId="335E9003" w:rsidR="00543A6A" w:rsidRPr="0075170A" w:rsidRDefault="00543A6A" w:rsidP="00F830E1">
            <w:pPr>
              <w:jc w:val="right"/>
              <w:rPr>
                <w:rFonts w:eastAsia="Times New Roman"/>
                <w:color w:val="000000"/>
                <w:lang w:eastAsia="ru-RU"/>
              </w:rPr>
            </w:pPr>
            <w:r w:rsidRPr="0075170A">
              <w:rPr>
                <w:rFonts w:eastAsia="Times New Roman"/>
                <w:color w:val="000000"/>
                <w:lang w:eastAsia="ru-RU"/>
              </w:rPr>
              <w:t>5421648,00</w:t>
            </w:r>
          </w:p>
        </w:tc>
        <w:tc>
          <w:tcPr>
            <w:tcW w:w="688" w:type="pct"/>
            <w:tcBorders>
              <w:top w:val="nil"/>
              <w:left w:val="nil"/>
              <w:bottom w:val="single" w:sz="4" w:space="0" w:color="000000"/>
              <w:right w:val="single" w:sz="4" w:space="0" w:color="000000"/>
            </w:tcBorders>
            <w:shd w:val="clear" w:color="auto" w:fill="auto"/>
            <w:vAlign w:val="center"/>
            <w:hideMark/>
          </w:tcPr>
          <w:p w14:paraId="7F23BE81"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195047A9"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3A751A2B"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0B2266B"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Субсидии бюджетным учреждениям</w:t>
            </w:r>
          </w:p>
        </w:tc>
        <w:tc>
          <w:tcPr>
            <w:tcW w:w="237" w:type="pct"/>
            <w:tcBorders>
              <w:top w:val="nil"/>
              <w:left w:val="nil"/>
              <w:bottom w:val="single" w:sz="4" w:space="0" w:color="000000"/>
              <w:right w:val="single" w:sz="4" w:space="0" w:color="000000"/>
            </w:tcBorders>
            <w:shd w:val="clear" w:color="auto" w:fill="auto"/>
            <w:hideMark/>
          </w:tcPr>
          <w:p w14:paraId="6D789A0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08</w:t>
            </w:r>
          </w:p>
        </w:tc>
        <w:tc>
          <w:tcPr>
            <w:tcW w:w="270" w:type="pct"/>
            <w:tcBorders>
              <w:top w:val="nil"/>
              <w:left w:val="nil"/>
              <w:bottom w:val="single" w:sz="4" w:space="0" w:color="000000"/>
              <w:right w:val="single" w:sz="4" w:space="0" w:color="000000"/>
            </w:tcBorders>
            <w:shd w:val="clear" w:color="auto" w:fill="auto"/>
            <w:hideMark/>
          </w:tcPr>
          <w:p w14:paraId="46B90EF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hideMark/>
          </w:tcPr>
          <w:p w14:paraId="448054F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0210021010</w:t>
            </w:r>
          </w:p>
        </w:tc>
        <w:tc>
          <w:tcPr>
            <w:tcW w:w="238" w:type="pct"/>
            <w:tcBorders>
              <w:top w:val="nil"/>
              <w:left w:val="nil"/>
              <w:bottom w:val="single" w:sz="4" w:space="0" w:color="000000"/>
              <w:right w:val="single" w:sz="4" w:space="0" w:color="000000"/>
            </w:tcBorders>
            <w:shd w:val="clear" w:color="auto" w:fill="auto"/>
            <w:hideMark/>
          </w:tcPr>
          <w:p w14:paraId="0A48D19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610</w:t>
            </w:r>
          </w:p>
        </w:tc>
        <w:tc>
          <w:tcPr>
            <w:tcW w:w="688" w:type="pct"/>
            <w:tcBorders>
              <w:top w:val="nil"/>
              <w:left w:val="nil"/>
              <w:bottom w:val="single" w:sz="4" w:space="0" w:color="000000"/>
              <w:right w:val="single" w:sz="4" w:space="0" w:color="000000"/>
            </w:tcBorders>
            <w:shd w:val="clear" w:color="auto" w:fill="auto"/>
            <w:vAlign w:val="center"/>
            <w:hideMark/>
          </w:tcPr>
          <w:p w14:paraId="269D4E5F" w14:textId="7DAB4A54" w:rsidR="00543A6A" w:rsidRPr="0075170A" w:rsidRDefault="00543A6A" w:rsidP="00F830E1">
            <w:pPr>
              <w:jc w:val="right"/>
              <w:rPr>
                <w:rFonts w:eastAsia="Times New Roman"/>
                <w:color w:val="000000"/>
                <w:lang w:eastAsia="ru-RU"/>
              </w:rPr>
            </w:pPr>
            <w:r w:rsidRPr="0075170A">
              <w:rPr>
                <w:rFonts w:eastAsia="Times New Roman"/>
                <w:color w:val="000000"/>
                <w:lang w:eastAsia="ru-RU"/>
              </w:rPr>
              <w:t>5421648,00</w:t>
            </w:r>
          </w:p>
        </w:tc>
        <w:tc>
          <w:tcPr>
            <w:tcW w:w="688" w:type="pct"/>
            <w:tcBorders>
              <w:top w:val="nil"/>
              <w:left w:val="nil"/>
              <w:bottom w:val="single" w:sz="4" w:space="0" w:color="000000"/>
              <w:right w:val="single" w:sz="4" w:space="0" w:color="000000"/>
            </w:tcBorders>
            <w:shd w:val="clear" w:color="auto" w:fill="auto"/>
            <w:vAlign w:val="bottom"/>
            <w:hideMark/>
          </w:tcPr>
          <w:p w14:paraId="7BD4550B"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bottom"/>
            <w:hideMark/>
          </w:tcPr>
          <w:p w14:paraId="1BCF9297"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4A898B1F"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979C04F"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Региональный проект "Комплексное развитие сельских территорий "</w:t>
            </w:r>
          </w:p>
        </w:tc>
        <w:tc>
          <w:tcPr>
            <w:tcW w:w="237" w:type="pct"/>
            <w:tcBorders>
              <w:top w:val="nil"/>
              <w:left w:val="nil"/>
              <w:bottom w:val="single" w:sz="4" w:space="0" w:color="000000"/>
              <w:right w:val="single" w:sz="4" w:space="0" w:color="000000"/>
            </w:tcBorders>
            <w:shd w:val="clear" w:color="auto" w:fill="auto"/>
            <w:hideMark/>
          </w:tcPr>
          <w:p w14:paraId="0ED364A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08</w:t>
            </w:r>
          </w:p>
        </w:tc>
        <w:tc>
          <w:tcPr>
            <w:tcW w:w="270" w:type="pct"/>
            <w:tcBorders>
              <w:top w:val="nil"/>
              <w:left w:val="nil"/>
              <w:bottom w:val="single" w:sz="4" w:space="0" w:color="000000"/>
              <w:right w:val="single" w:sz="4" w:space="0" w:color="000000"/>
            </w:tcBorders>
            <w:shd w:val="clear" w:color="auto" w:fill="auto"/>
            <w:hideMark/>
          </w:tcPr>
          <w:p w14:paraId="5EC8245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hideMark/>
          </w:tcPr>
          <w:p w14:paraId="3F28069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0210Ф00000</w:t>
            </w:r>
          </w:p>
        </w:tc>
        <w:tc>
          <w:tcPr>
            <w:tcW w:w="238" w:type="pct"/>
            <w:tcBorders>
              <w:top w:val="nil"/>
              <w:left w:val="nil"/>
              <w:bottom w:val="single" w:sz="4" w:space="0" w:color="000000"/>
              <w:right w:val="single" w:sz="4" w:space="0" w:color="000000"/>
            </w:tcBorders>
            <w:shd w:val="clear" w:color="auto" w:fill="auto"/>
            <w:hideMark/>
          </w:tcPr>
          <w:p w14:paraId="7D926E0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7594F1B0"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6E08EEA3"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67B7CD3C" w14:textId="7CD48058" w:rsidR="00543A6A" w:rsidRPr="0075170A" w:rsidRDefault="00543A6A" w:rsidP="00F830E1">
            <w:pPr>
              <w:jc w:val="right"/>
              <w:rPr>
                <w:rFonts w:eastAsia="Times New Roman"/>
                <w:color w:val="000000"/>
                <w:lang w:eastAsia="ru-RU"/>
              </w:rPr>
            </w:pPr>
            <w:r w:rsidRPr="0075170A">
              <w:rPr>
                <w:rFonts w:eastAsia="Times New Roman"/>
                <w:color w:val="000000"/>
                <w:lang w:eastAsia="ru-RU"/>
              </w:rPr>
              <w:t>48820370,37</w:t>
            </w:r>
          </w:p>
        </w:tc>
      </w:tr>
      <w:tr w:rsidR="00543A6A" w:rsidRPr="00474DBA" w14:paraId="72F3C5DC"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9AAF290"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Строительство и реконструкция (модернизация) капитальный ремонт объектов муниципальных организаций культурно-досугового типа, приобретение оборудования и транспортных средств проводимые в рамках регионального проекта</w:t>
            </w:r>
          </w:p>
        </w:tc>
        <w:tc>
          <w:tcPr>
            <w:tcW w:w="237" w:type="pct"/>
            <w:tcBorders>
              <w:top w:val="nil"/>
              <w:left w:val="nil"/>
              <w:bottom w:val="single" w:sz="4" w:space="0" w:color="000000"/>
              <w:right w:val="single" w:sz="4" w:space="0" w:color="000000"/>
            </w:tcBorders>
            <w:shd w:val="clear" w:color="auto" w:fill="auto"/>
            <w:hideMark/>
          </w:tcPr>
          <w:p w14:paraId="4E28510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08</w:t>
            </w:r>
          </w:p>
        </w:tc>
        <w:tc>
          <w:tcPr>
            <w:tcW w:w="270" w:type="pct"/>
            <w:tcBorders>
              <w:top w:val="nil"/>
              <w:left w:val="nil"/>
              <w:bottom w:val="single" w:sz="4" w:space="0" w:color="000000"/>
              <w:right w:val="single" w:sz="4" w:space="0" w:color="000000"/>
            </w:tcBorders>
            <w:shd w:val="clear" w:color="auto" w:fill="auto"/>
            <w:hideMark/>
          </w:tcPr>
          <w:p w14:paraId="7BB98E1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hideMark/>
          </w:tcPr>
          <w:p w14:paraId="188E42E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0210ФR5763</w:t>
            </w:r>
          </w:p>
        </w:tc>
        <w:tc>
          <w:tcPr>
            <w:tcW w:w="238" w:type="pct"/>
            <w:tcBorders>
              <w:top w:val="nil"/>
              <w:left w:val="nil"/>
              <w:bottom w:val="single" w:sz="4" w:space="0" w:color="000000"/>
              <w:right w:val="single" w:sz="4" w:space="0" w:color="000000"/>
            </w:tcBorders>
            <w:shd w:val="clear" w:color="auto" w:fill="auto"/>
            <w:hideMark/>
          </w:tcPr>
          <w:p w14:paraId="24A8A94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7571CB39"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298E34C8"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4F8BA5DC" w14:textId="3C62B5E8" w:rsidR="00543A6A" w:rsidRPr="0075170A" w:rsidRDefault="00543A6A" w:rsidP="00F830E1">
            <w:pPr>
              <w:jc w:val="right"/>
              <w:rPr>
                <w:rFonts w:eastAsia="Times New Roman"/>
                <w:color w:val="000000"/>
                <w:lang w:eastAsia="ru-RU"/>
              </w:rPr>
            </w:pPr>
            <w:r w:rsidRPr="0075170A">
              <w:rPr>
                <w:rFonts w:eastAsia="Times New Roman"/>
                <w:color w:val="000000"/>
                <w:lang w:eastAsia="ru-RU"/>
              </w:rPr>
              <w:t>48820370,37</w:t>
            </w:r>
          </w:p>
        </w:tc>
      </w:tr>
      <w:tr w:rsidR="00543A6A" w:rsidRPr="00474DBA" w14:paraId="33F05CD4"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CFA7712" w14:textId="4CD3605B"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Предоставление субсидий </w:t>
            </w:r>
            <w:r w:rsidR="00E85690" w:rsidRPr="0075170A">
              <w:rPr>
                <w:rFonts w:eastAsia="Times New Roman"/>
                <w:color w:val="000000"/>
                <w:lang w:eastAsia="ru-RU"/>
              </w:rPr>
              <w:t>бюджетным, автономным</w:t>
            </w:r>
            <w:r w:rsidRPr="0075170A">
              <w:rPr>
                <w:rFonts w:eastAsia="Times New Roman"/>
                <w:color w:val="000000"/>
                <w:lang w:eastAsia="ru-RU"/>
              </w:rPr>
              <w:t xml:space="preserve"> учреждениям и иным некоммерческим организациям</w:t>
            </w:r>
          </w:p>
        </w:tc>
        <w:tc>
          <w:tcPr>
            <w:tcW w:w="237" w:type="pct"/>
            <w:tcBorders>
              <w:top w:val="nil"/>
              <w:left w:val="nil"/>
              <w:bottom w:val="single" w:sz="4" w:space="0" w:color="000000"/>
              <w:right w:val="single" w:sz="4" w:space="0" w:color="000000"/>
            </w:tcBorders>
            <w:shd w:val="clear" w:color="auto" w:fill="auto"/>
            <w:hideMark/>
          </w:tcPr>
          <w:p w14:paraId="7FB6A19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08</w:t>
            </w:r>
          </w:p>
        </w:tc>
        <w:tc>
          <w:tcPr>
            <w:tcW w:w="270" w:type="pct"/>
            <w:tcBorders>
              <w:top w:val="nil"/>
              <w:left w:val="nil"/>
              <w:bottom w:val="single" w:sz="4" w:space="0" w:color="000000"/>
              <w:right w:val="single" w:sz="4" w:space="0" w:color="000000"/>
            </w:tcBorders>
            <w:shd w:val="clear" w:color="auto" w:fill="auto"/>
            <w:hideMark/>
          </w:tcPr>
          <w:p w14:paraId="1C62E71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hideMark/>
          </w:tcPr>
          <w:p w14:paraId="19483C4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0210ФR5763</w:t>
            </w:r>
          </w:p>
        </w:tc>
        <w:tc>
          <w:tcPr>
            <w:tcW w:w="238" w:type="pct"/>
            <w:tcBorders>
              <w:top w:val="nil"/>
              <w:left w:val="nil"/>
              <w:bottom w:val="single" w:sz="4" w:space="0" w:color="000000"/>
              <w:right w:val="single" w:sz="4" w:space="0" w:color="000000"/>
            </w:tcBorders>
            <w:shd w:val="clear" w:color="auto" w:fill="auto"/>
            <w:hideMark/>
          </w:tcPr>
          <w:p w14:paraId="033DC20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600</w:t>
            </w:r>
          </w:p>
        </w:tc>
        <w:tc>
          <w:tcPr>
            <w:tcW w:w="688" w:type="pct"/>
            <w:tcBorders>
              <w:top w:val="nil"/>
              <w:left w:val="nil"/>
              <w:bottom w:val="single" w:sz="4" w:space="0" w:color="000000"/>
              <w:right w:val="single" w:sz="4" w:space="0" w:color="000000"/>
            </w:tcBorders>
            <w:shd w:val="clear" w:color="auto" w:fill="auto"/>
            <w:vAlign w:val="center"/>
            <w:hideMark/>
          </w:tcPr>
          <w:p w14:paraId="7349EDB2"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7630AD5D"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4477C8B0" w14:textId="603B0235" w:rsidR="00543A6A" w:rsidRPr="0075170A" w:rsidRDefault="00543A6A" w:rsidP="00F830E1">
            <w:pPr>
              <w:jc w:val="right"/>
              <w:rPr>
                <w:rFonts w:eastAsia="Times New Roman"/>
                <w:color w:val="000000"/>
                <w:lang w:eastAsia="ru-RU"/>
              </w:rPr>
            </w:pPr>
            <w:r w:rsidRPr="0075170A">
              <w:rPr>
                <w:rFonts w:eastAsia="Times New Roman"/>
                <w:color w:val="000000"/>
                <w:lang w:eastAsia="ru-RU"/>
              </w:rPr>
              <w:t>48820370,37</w:t>
            </w:r>
          </w:p>
        </w:tc>
      </w:tr>
      <w:tr w:rsidR="00543A6A" w:rsidRPr="00474DBA" w14:paraId="4CCDF753"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725F99F"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Субсидии бюджетным учреждениям</w:t>
            </w:r>
          </w:p>
        </w:tc>
        <w:tc>
          <w:tcPr>
            <w:tcW w:w="237" w:type="pct"/>
            <w:tcBorders>
              <w:top w:val="nil"/>
              <w:left w:val="nil"/>
              <w:bottom w:val="single" w:sz="4" w:space="0" w:color="000000"/>
              <w:right w:val="single" w:sz="4" w:space="0" w:color="000000"/>
            </w:tcBorders>
            <w:shd w:val="clear" w:color="auto" w:fill="auto"/>
            <w:hideMark/>
          </w:tcPr>
          <w:p w14:paraId="76E622F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08</w:t>
            </w:r>
          </w:p>
        </w:tc>
        <w:tc>
          <w:tcPr>
            <w:tcW w:w="270" w:type="pct"/>
            <w:tcBorders>
              <w:top w:val="nil"/>
              <w:left w:val="nil"/>
              <w:bottom w:val="single" w:sz="4" w:space="0" w:color="000000"/>
              <w:right w:val="single" w:sz="4" w:space="0" w:color="000000"/>
            </w:tcBorders>
            <w:shd w:val="clear" w:color="auto" w:fill="auto"/>
            <w:hideMark/>
          </w:tcPr>
          <w:p w14:paraId="75D89EF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hideMark/>
          </w:tcPr>
          <w:p w14:paraId="12577B5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0210ФR5763</w:t>
            </w:r>
          </w:p>
        </w:tc>
        <w:tc>
          <w:tcPr>
            <w:tcW w:w="238" w:type="pct"/>
            <w:tcBorders>
              <w:top w:val="nil"/>
              <w:left w:val="nil"/>
              <w:bottom w:val="single" w:sz="4" w:space="0" w:color="000000"/>
              <w:right w:val="single" w:sz="4" w:space="0" w:color="000000"/>
            </w:tcBorders>
            <w:shd w:val="clear" w:color="auto" w:fill="auto"/>
            <w:hideMark/>
          </w:tcPr>
          <w:p w14:paraId="4122A99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610</w:t>
            </w:r>
          </w:p>
        </w:tc>
        <w:tc>
          <w:tcPr>
            <w:tcW w:w="688" w:type="pct"/>
            <w:tcBorders>
              <w:top w:val="nil"/>
              <w:left w:val="nil"/>
              <w:bottom w:val="single" w:sz="4" w:space="0" w:color="000000"/>
              <w:right w:val="single" w:sz="4" w:space="0" w:color="000000"/>
            </w:tcBorders>
            <w:shd w:val="clear" w:color="auto" w:fill="auto"/>
            <w:vAlign w:val="center"/>
            <w:hideMark/>
          </w:tcPr>
          <w:p w14:paraId="69D00307"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bottom"/>
            <w:hideMark/>
          </w:tcPr>
          <w:p w14:paraId="6C111E33"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bottom"/>
            <w:hideMark/>
          </w:tcPr>
          <w:p w14:paraId="67C071A0" w14:textId="2985423B" w:rsidR="00543A6A" w:rsidRPr="0075170A" w:rsidRDefault="00543A6A" w:rsidP="00F830E1">
            <w:pPr>
              <w:jc w:val="right"/>
              <w:rPr>
                <w:rFonts w:eastAsia="Times New Roman"/>
                <w:color w:val="000000"/>
                <w:lang w:eastAsia="ru-RU"/>
              </w:rPr>
            </w:pPr>
            <w:r w:rsidRPr="0075170A">
              <w:rPr>
                <w:rFonts w:eastAsia="Times New Roman"/>
                <w:color w:val="000000"/>
                <w:lang w:eastAsia="ru-RU"/>
              </w:rPr>
              <w:t>48820370,37</w:t>
            </w:r>
          </w:p>
        </w:tc>
      </w:tr>
      <w:tr w:rsidR="00543A6A" w:rsidRPr="00474DBA" w14:paraId="5AEBB46A"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4961554"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Подпрограмма "Сохранение и развитие библиотечного дела на территории Хасанского муниципального округа" </w:t>
            </w:r>
          </w:p>
        </w:tc>
        <w:tc>
          <w:tcPr>
            <w:tcW w:w="237" w:type="pct"/>
            <w:tcBorders>
              <w:top w:val="nil"/>
              <w:left w:val="nil"/>
              <w:bottom w:val="single" w:sz="4" w:space="0" w:color="000000"/>
              <w:right w:val="single" w:sz="4" w:space="0" w:color="000000"/>
            </w:tcBorders>
            <w:shd w:val="clear" w:color="auto" w:fill="auto"/>
            <w:vAlign w:val="center"/>
            <w:hideMark/>
          </w:tcPr>
          <w:p w14:paraId="5CBCF9C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08</w:t>
            </w:r>
          </w:p>
        </w:tc>
        <w:tc>
          <w:tcPr>
            <w:tcW w:w="270" w:type="pct"/>
            <w:tcBorders>
              <w:top w:val="nil"/>
              <w:left w:val="nil"/>
              <w:bottom w:val="single" w:sz="4" w:space="0" w:color="000000"/>
              <w:right w:val="single" w:sz="4" w:space="0" w:color="000000"/>
            </w:tcBorders>
            <w:shd w:val="clear" w:color="auto" w:fill="auto"/>
            <w:vAlign w:val="center"/>
            <w:hideMark/>
          </w:tcPr>
          <w:p w14:paraId="58C62A7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455810C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0220000000</w:t>
            </w:r>
          </w:p>
        </w:tc>
        <w:tc>
          <w:tcPr>
            <w:tcW w:w="238" w:type="pct"/>
            <w:tcBorders>
              <w:top w:val="nil"/>
              <w:left w:val="nil"/>
              <w:bottom w:val="single" w:sz="4" w:space="0" w:color="000000"/>
              <w:right w:val="single" w:sz="4" w:space="0" w:color="000000"/>
            </w:tcBorders>
            <w:shd w:val="clear" w:color="auto" w:fill="auto"/>
            <w:vAlign w:val="center"/>
            <w:hideMark/>
          </w:tcPr>
          <w:p w14:paraId="5E87FA8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21A215C2" w14:textId="15C5E8CE" w:rsidR="00543A6A" w:rsidRPr="0075170A" w:rsidRDefault="00543A6A" w:rsidP="00F830E1">
            <w:pPr>
              <w:jc w:val="right"/>
              <w:rPr>
                <w:rFonts w:eastAsia="Times New Roman"/>
                <w:color w:val="000000"/>
                <w:lang w:eastAsia="ru-RU"/>
              </w:rPr>
            </w:pPr>
            <w:r w:rsidRPr="0075170A">
              <w:rPr>
                <w:rFonts w:eastAsia="Times New Roman"/>
                <w:color w:val="000000"/>
                <w:lang w:eastAsia="ru-RU"/>
              </w:rPr>
              <w:t>26544280,03</w:t>
            </w:r>
          </w:p>
        </w:tc>
        <w:tc>
          <w:tcPr>
            <w:tcW w:w="688" w:type="pct"/>
            <w:tcBorders>
              <w:top w:val="nil"/>
              <w:left w:val="nil"/>
              <w:bottom w:val="single" w:sz="4" w:space="0" w:color="000000"/>
              <w:right w:val="single" w:sz="4" w:space="0" w:color="000000"/>
            </w:tcBorders>
            <w:shd w:val="clear" w:color="auto" w:fill="auto"/>
            <w:vAlign w:val="center"/>
            <w:hideMark/>
          </w:tcPr>
          <w:p w14:paraId="622986B8" w14:textId="20032359" w:rsidR="00543A6A" w:rsidRPr="0075170A" w:rsidRDefault="00543A6A" w:rsidP="00F830E1">
            <w:pPr>
              <w:jc w:val="right"/>
              <w:rPr>
                <w:rFonts w:eastAsia="Times New Roman"/>
                <w:color w:val="000000"/>
                <w:lang w:eastAsia="ru-RU"/>
              </w:rPr>
            </w:pPr>
            <w:r w:rsidRPr="0075170A">
              <w:rPr>
                <w:rFonts w:eastAsia="Times New Roman"/>
                <w:color w:val="000000"/>
                <w:lang w:eastAsia="ru-RU"/>
              </w:rPr>
              <w:t>23483591,03</w:t>
            </w:r>
          </w:p>
        </w:tc>
        <w:tc>
          <w:tcPr>
            <w:tcW w:w="713" w:type="pct"/>
            <w:tcBorders>
              <w:top w:val="nil"/>
              <w:left w:val="nil"/>
              <w:bottom w:val="single" w:sz="4" w:space="0" w:color="000000"/>
              <w:right w:val="single" w:sz="4" w:space="0" w:color="000000"/>
            </w:tcBorders>
            <w:shd w:val="clear" w:color="auto" w:fill="auto"/>
            <w:vAlign w:val="center"/>
            <w:hideMark/>
          </w:tcPr>
          <w:p w14:paraId="6E22397A" w14:textId="60C50EB1" w:rsidR="00543A6A" w:rsidRPr="0075170A" w:rsidRDefault="00543A6A" w:rsidP="00F830E1">
            <w:pPr>
              <w:jc w:val="right"/>
              <w:rPr>
                <w:rFonts w:eastAsia="Times New Roman"/>
                <w:color w:val="000000"/>
                <w:lang w:eastAsia="ru-RU"/>
              </w:rPr>
            </w:pPr>
            <w:r w:rsidRPr="0075170A">
              <w:rPr>
                <w:rFonts w:eastAsia="Times New Roman"/>
                <w:color w:val="000000"/>
                <w:lang w:eastAsia="ru-RU"/>
              </w:rPr>
              <w:t>24681161,03</w:t>
            </w:r>
          </w:p>
        </w:tc>
      </w:tr>
      <w:tr w:rsidR="00543A6A" w:rsidRPr="00474DBA" w14:paraId="4F078A72"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F751C3A"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обеспечение деятельности (оказание услуг) муниципальных учреждений</w:t>
            </w:r>
          </w:p>
        </w:tc>
        <w:tc>
          <w:tcPr>
            <w:tcW w:w="237" w:type="pct"/>
            <w:tcBorders>
              <w:top w:val="nil"/>
              <w:left w:val="nil"/>
              <w:bottom w:val="single" w:sz="4" w:space="0" w:color="000000"/>
              <w:right w:val="single" w:sz="4" w:space="0" w:color="000000"/>
            </w:tcBorders>
            <w:shd w:val="clear" w:color="auto" w:fill="auto"/>
            <w:vAlign w:val="center"/>
            <w:hideMark/>
          </w:tcPr>
          <w:p w14:paraId="6AC8AF1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08</w:t>
            </w:r>
          </w:p>
        </w:tc>
        <w:tc>
          <w:tcPr>
            <w:tcW w:w="270" w:type="pct"/>
            <w:tcBorders>
              <w:top w:val="nil"/>
              <w:left w:val="nil"/>
              <w:bottom w:val="single" w:sz="4" w:space="0" w:color="000000"/>
              <w:right w:val="single" w:sz="4" w:space="0" w:color="000000"/>
            </w:tcBorders>
            <w:shd w:val="clear" w:color="auto" w:fill="auto"/>
            <w:vAlign w:val="center"/>
            <w:hideMark/>
          </w:tcPr>
          <w:p w14:paraId="2FF2E7C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14B22A5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0220021000</w:t>
            </w:r>
          </w:p>
        </w:tc>
        <w:tc>
          <w:tcPr>
            <w:tcW w:w="238" w:type="pct"/>
            <w:tcBorders>
              <w:top w:val="nil"/>
              <w:left w:val="nil"/>
              <w:bottom w:val="single" w:sz="4" w:space="0" w:color="000000"/>
              <w:right w:val="single" w:sz="4" w:space="0" w:color="000000"/>
            </w:tcBorders>
            <w:shd w:val="clear" w:color="auto" w:fill="auto"/>
            <w:vAlign w:val="center"/>
            <w:hideMark/>
          </w:tcPr>
          <w:p w14:paraId="120F00C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649EB753" w14:textId="3F6093EE" w:rsidR="00543A6A" w:rsidRPr="0075170A" w:rsidRDefault="00543A6A" w:rsidP="00F830E1">
            <w:pPr>
              <w:jc w:val="right"/>
              <w:rPr>
                <w:rFonts w:eastAsia="Times New Roman"/>
                <w:color w:val="000000"/>
                <w:lang w:eastAsia="ru-RU"/>
              </w:rPr>
            </w:pPr>
            <w:r w:rsidRPr="0075170A">
              <w:rPr>
                <w:rFonts w:eastAsia="Times New Roman"/>
                <w:color w:val="000000"/>
                <w:lang w:eastAsia="ru-RU"/>
              </w:rPr>
              <w:t>21351129,00</w:t>
            </w:r>
          </w:p>
        </w:tc>
        <w:tc>
          <w:tcPr>
            <w:tcW w:w="688" w:type="pct"/>
            <w:tcBorders>
              <w:top w:val="nil"/>
              <w:left w:val="nil"/>
              <w:bottom w:val="single" w:sz="4" w:space="0" w:color="000000"/>
              <w:right w:val="single" w:sz="4" w:space="0" w:color="000000"/>
            </w:tcBorders>
            <w:shd w:val="clear" w:color="auto" w:fill="auto"/>
            <w:vAlign w:val="center"/>
            <w:hideMark/>
          </w:tcPr>
          <w:p w14:paraId="37EBD8D9" w14:textId="6682FA79" w:rsidR="00543A6A" w:rsidRPr="0075170A" w:rsidRDefault="00543A6A" w:rsidP="00F830E1">
            <w:pPr>
              <w:jc w:val="right"/>
              <w:rPr>
                <w:rFonts w:eastAsia="Times New Roman"/>
                <w:color w:val="000000"/>
                <w:lang w:eastAsia="ru-RU"/>
              </w:rPr>
            </w:pPr>
            <w:r w:rsidRPr="0075170A">
              <w:rPr>
                <w:rFonts w:eastAsia="Times New Roman"/>
                <w:color w:val="000000"/>
                <w:lang w:eastAsia="ru-RU"/>
              </w:rPr>
              <w:t>21035440,00</w:t>
            </w:r>
          </w:p>
        </w:tc>
        <w:tc>
          <w:tcPr>
            <w:tcW w:w="713" w:type="pct"/>
            <w:tcBorders>
              <w:top w:val="nil"/>
              <w:left w:val="nil"/>
              <w:bottom w:val="single" w:sz="4" w:space="0" w:color="000000"/>
              <w:right w:val="single" w:sz="4" w:space="0" w:color="000000"/>
            </w:tcBorders>
            <w:shd w:val="clear" w:color="auto" w:fill="auto"/>
            <w:vAlign w:val="center"/>
            <w:hideMark/>
          </w:tcPr>
          <w:p w14:paraId="6DEAD3AC" w14:textId="390A109D" w:rsidR="00543A6A" w:rsidRPr="0075170A" w:rsidRDefault="00543A6A" w:rsidP="00F830E1">
            <w:pPr>
              <w:jc w:val="right"/>
              <w:rPr>
                <w:rFonts w:eastAsia="Times New Roman"/>
                <w:color w:val="000000"/>
                <w:lang w:eastAsia="ru-RU"/>
              </w:rPr>
            </w:pPr>
            <w:r w:rsidRPr="0075170A">
              <w:rPr>
                <w:rFonts w:eastAsia="Times New Roman"/>
                <w:color w:val="000000"/>
                <w:lang w:eastAsia="ru-RU"/>
              </w:rPr>
              <w:t>22233010,00</w:t>
            </w:r>
          </w:p>
        </w:tc>
      </w:tr>
      <w:tr w:rsidR="00543A6A" w:rsidRPr="00474DBA" w14:paraId="02C21A5B"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F570496" w14:textId="12EFBA09"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Предоставление субсидий </w:t>
            </w:r>
            <w:r w:rsidR="00E85690" w:rsidRPr="0075170A">
              <w:rPr>
                <w:rFonts w:eastAsia="Times New Roman"/>
                <w:color w:val="000000"/>
                <w:lang w:eastAsia="ru-RU"/>
              </w:rPr>
              <w:t>бюджетным, автономным</w:t>
            </w:r>
            <w:r w:rsidRPr="0075170A">
              <w:rPr>
                <w:rFonts w:eastAsia="Times New Roman"/>
                <w:color w:val="000000"/>
                <w:lang w:eastAsia="ru-RU"/>
              </w:rPr>
              <w:t xml:space="preserve"> учреждениям и иным некоммерческим организациям</w:t>
            </w:r>
          </w:p>
        </w:tc>
        <w:tc>
          <w:tcPr>
            <w:tcW w:w="237" w:type="pct"/>
            <w:tcBorders>
              <w:top w:val="nil"/>
              <w:left w:val="nil"/>
              <w:bottom w:val="single" w:sz="4" w:space="0" w:color="000000"/>
              <w:right w:val="single" w:sz="4" w:space="0" w:color="000000"/>
            </w:tcBorders>
            <w:shd w:val="clear" w:color="auto" w:fill="auto"/>
            <w:vAlign w:val="center"/>
            <w:hideMark/>
          </w:tcPr>
          <w:p w14:paraId="7857F22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08</w:t>
            </w:r>
          </w:p>
        </w:tc>
        <w:tc>
          <w:tcPr>
            <w:tcW w:w="270" w:type="pct"/>
            <w:tcBorders>
              <w:top w:val="nil"/>
              <w:left w:val="nil"/>
              <w:bottom w:val="single" w:sz="4" w:space="0" w:color="000000"/>
              <w:right w:val="single" w:sz="4" w:space="0" w:color="000000"/>
            </w:tcBorders>
            <w:shd w:val="clear" w:color="auto" w:fill="auto"/>
            <w:vAlign w:val="center"/>
            <w:hideMark/>
          </w:tcPr>
          <w:p w14:paraId="60F12E7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1F90478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0220021000</w:t>
            </w:r>
          </w:p>
        </w:tc>
        <w:tc>
          <w:tcPr>
            <w:tcW w:w="238" w:type="pct"/>
            <w:tcBorders>
              <w:top w:val="nil"/>
              <w:left w:val="nil"/>
              <w:bottom w:val="single" w:sz="4" w:space="0" w:color="000000"/>
              <w:right w:val="single" w:sz="4" w:space="0" w:color="000000"/>
            </w:tcBorders>
            <w:shd w:val="clear" w:color="auto" w:fill="auto"/>
            <w:vAlign w:val="center"/>
            <w:hideMark/>
          </w:tcPr>
          <w:p w14:paraId="7D15A82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600</w:t>
            </w:r>
          </w:p>
        </w:tc>
        <w:tc>
          <w:tcPr>
            <w:tcW w:w="688" w:type="pct"/>
            <w:tcBorders>
              <w:top w:val="nil"/>
              <w:left w:val="nil"/>
              <w:bottom w:val="single" w:sz="4" w:space="0" w:color="000000"/>
              <w:right w:val="single" w:sz="4" w:space="0" w:color="000000"/>
            </w:tcBorders>
            <w:shd w:val="clear" w:color="auto" w:fill="auto"/>
            <w:vAlign w:val="center"/>
            <w:hideMark/>
          </w:tcPr>
          <w:p w14:paraId="42E13916" w14:textId="6DB3033C" w:rsidR="00543A6A" w:rsidRPr="0075170A" w:rsidRDefault="00543A6A" w:rsidP="00F830E1">
            <w:pPr>
              <w:jc w:val="right"/>
              <w:rPr>
                <w:rFonts w:eastAsia="Times New Roman"/>
                <w:color w:val="000000"/>
                <w:lang w:eastAsia="ru-RU"/>
              </w:rPr>
            </w:pPr>
            <w:r w:rsidRPr="0075170A">
              <w:rPr>
                <w:rFonts w:eastAsia="Times New Roman"/>
                <w:color w:val="000000"/>
                <w:lang w:eastAsia="ru-RU"/>
              </w:rPr>
              <w:t>21351129,00</w:t>
            </w:r>
          </w:p>
        </w:tc>
        <w:tc>
          <w:tcPr>
            <w:tcW w:w="688" w:type="pct"/>
            <w:tcBorders>
              <w:top w:val="nil"/>
              <w:left w:val="nil"/>
              <w:bottom w:val="single" w:sz="4" w:space="0" w:color="000000"/>
              <w:right w:val="single" w:sz="4" w:space="0" w:color="000000"/>
            </w:tcBorders>
            <w:shd w:val="clear" w:color="auto" w:fill="auto"/>
            <w:vAlign w:val="center"/>
            <w:hideMark/>
          </w:tcPr>
          <w:p w14:paraId="5557D523" w14:textId="48D10656" w:rsidR="00543A6A" w:rsidRPr="0075170A" w:rsidRDefault="00543A6A" w:rsidP="00F830E1">
            <w:pPr>
              <w:jc w:val="right"/>
              <w:rPr>
                <w:rFonts w:eastAsia="Times New Roman"/>
                <w:color w:val="000000"/>
                <w:lang w:eastAsia="ru-RU"/>
              </w:rPr>
            </w:pPr>
            <w:r w:rsidRPr="0075170A">
              <w:rPr>
                <w:rFonts w:eastAsia="Times New Roman"/>
                <w:color w:val="000000"/>
                <w:lang w:eastAsia="ru-RU"/>
              </w:rPr>
              <w:t>21035440,00</w:t>
            </w:r>
          </w:p>
        </w:tc>
        <w:tc>
          <w:tcPr>
            <w:tcW w:w="713" w:type="pct"/>
            <w:tcBorders>
              <w:top w:val="nil"/>
              <w:left w:val="nil"/>
              <w:bottom w:val="single" w:sz="4" w:space="0" w:color="000000"/>
              <w:right w:val="single" w:sz="4" w:space="0" w:color="000000"/>
            </w:tcBorders>
            <w:shd w:val="clear" w:color="auto" w:fill="auto"/>
            <w:vAlign w:val="center"/>
            <w:hideMark/>
          </w:tcPr>
          <w:p w14:paraId="259878E2" w14:textId="01C6C7CD" w:rsidR="00543A6A" w:rsidRPr="0075170A" w:rsidRDefault="00543A6A" w:rsidP="00F830E1">
            <w:pPr>
              <w:jc w:val="right"/>
              <w:rPr>
                <w:rFonts w:eastAsia="Times New Roman"/>
                <w:color w:val="000000"/>
                <w:lang w:eastAsia="ru-RU"/>
              </w:rPr>
            </w:pPr>
            <w:r w:rsidRPr="0075170A">
              <w:rPr>
                <w:rFonts w:eastAsia="Times New Roman"/>
                <w:color w:val="000000"/>
                <w:lang w:eastAsia="ru-RU"/>
              </w:rPr>
              <w:t>22233010,00</w:t>
            </w:r>
          </w:p>
        </w:tc>
      </w:tr>
      <w:tr w:rsidR="00543A6A" w:rsidRPr="00474DBA" w14:paraId="486DE4E1"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B79B98C"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Субсидии бюджетным учреждениям</w:t>
            </w:r>
          </w:p>
        </w:tc>
        <w:tc>
          <w:tcPr>
            <w:tcW w:w="237" w:type="pct"/>
            <w:tcBorders>
              <w:top w:val="nil"/>
              <w:left w:val="nil"/>
              <w:bottom w:val="single" w:sz="4" w:space="0" w:color="000000"/>
              <w:right w:val="single" w:sz="4" w:space="0" w:color="000000"/>
            </w:tcBorders>
            <w:shd w:val="clear" w:color="auto" w:fill="auto"/>
            <w:vAlign w:val="center"/>
            <w:hideMark/>
          </w:tcPr>
          <w:p w14:paraId="37D01B4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08</w:t>
            </w:r>
          </w:p>
        </w:tc>
        <w:tc>
          <w:tcPr>
            <w:tcW w:w="270" w:type="pct"/>
            <w:tcBorders>
              <w:top w:val="nil"/>
              <w:left w:val="nil"/>
              <w:bottom w:val="single" w:sz="4" w:space="0" w:color="000000"/>
              <w:right w:val="single" w:sz="4" w:space="0" w:color="000000"/>
            </w:tcBorders>
            <w:shd w:val="clear" w:color="auto" w:fill="auto"/>
            <w:vAlign w:val="center"/>
            <w:hideMark/>
          </w:tcPr>
          <w:p w14:paraId="45B4826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38FADDE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0220021000</w:t>
            </w:r>
          </w:p>
        </w:tc>
        <w:tc>
          <w:tcPr>
            <w:tcW w:w="238" w:type="pct"/>
            <w:tcBorders>
              <w:top w:val="nil"/>
              <w:left w:val="nil"/>
              <w:bottom w:val="single" w:sz="4" w:space="0" w:color="000000"/>
              <w:right w:val="single" w:sz="4" w:space="0" w:color="000000"/>
            </w:tcBorders>
            <w:shd w:val="clear" w:color="auto" w:fill="auto"/>
            <w:vAlign w:val="center"/>
            <w:hideMark/>
          </w:tcPr>
          <w:p w14:paraId="0B1F4A1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610</w:t>
            </w:r>
          </w:p>
        </w:tc>
        <w:tc>
          <w:tcPr>
            <w:tcW w:w="688" w:type="pct"/>
            <w:tcBorders>
              <w:top w:val="nil"/>
              <w:left w:val="nil"/>
              <w:bottom w:val="single" w:sz="4" w:space="0" w:color="000000"/>
              <w:right w:val="single" w:sz="4" w:space="0" w:color="000000"/>
            </w:tcBorders>
            <w:shd w:val="clear" w:color="auto" w:fill="auto"/>
            <w:vAlign w:val="center"/>
            <w:hideMark/>
          </w:tcPr>
          <w:p w14:paraId="4A697100" w14:textId="3AE790C0" w:rsidR="00543A6A" w:rsidRPr="0075170A" w:rsidRDefault="00543A6A" w:rsidP="00F830E1">
            <w:pPr>
              <w:jc w:val="right"/>
              <w:rPr>
                <w:rFonts w:eastAsia="Times New Roman"/>
                <w:color w:val="000000"/>
                <w:lang w:eastAsia="ru-RU"/>
              </w:rPr>
            </w:pPr>
            <w:r w:rsidRPr="0075170A">
              <w:rPr>
                <w:rFonts w:eastAsia="Times New Roman"/>
                <w:color w:val="000000"/>
                <w:lang w:eastAsia="ru-RU"/>
              </w:rPr>
              <w:t>21351129,00</w:t>
            </w:r>
          </w:p>
        </w:tc>
        <w:tc>
          <w:tcPr>
            <w:tcW w:w="688" w:type="pct"/>
            <w:tcBorders>
              <w:top w:val="nil"/>
              <w:left w:val="nil"/>
              <w:bottom w:val="single" w:sz="4" w:space="0" w:color="000000"/>
              <w:right w:val="single" w:sz="4" w:space="0" w:color="000000"/>
            </w:tcBorders>
            <w:shd w:val="clear" w:color="auto" w:fill="auto"/>
            <w:vAlign w:val="center"/>
            <w:hideMark/>
          </w:tcPr>
          <w:p w14:paraId="4A20EC62" w14:textId="3BA785F3" w:rsidR="00543A6A" w:rsidRPr="0075170A" w:rsidRDefault="00543A6A" w:rsidP="00F830E1">
            <w:pPr>
              <w:jc w:val="right"/>
              <w:rPr>
                <w:rFonts w:eastAsia="Times New Roman"/>
                <w:color w:val="000000"/>
                <w:lang w:eastAsia="ru-RU"/>
              </w:rPr>
            </w:pPr>
            <w:r w:rsidRPr="0075170A">
              <w:rPr>
                <w:rFonts w:eastAsia="Times New Roman"/>
                <w:color w:val="000000"/>
                <w:lang w:eastAsia="ru-RU"/>
              </w:rPr>
              <w:t>21035440,00</w:t>
            </w:r>
          </w:p>
        </w:tc>
        <w:tc>
          <w:tcPr>
            <w:tcW w:w="713" w:type="pct"/>
            <w:tcBorders>
              <w:top w:val="nil"/>
              <w:left w:val="nil"/>
              <w:bottom w:val="single" w:sz="4" w:space="0" w:color="000000"/>
              <w:right w:val="single" w:sz="4" w:space="0" w:color="000000"/>
            </w:tcBorders>
            <w:shd w:val="clear" w:color="auto" w:fill="auto"/>
            <w:vAlign w:val="center"/>
            <w:hideMark/>
          </w:tcPr>
          <w:p w14:paraId="6C194E34" w14:textId="07BA1DC7" w:rsidR="00543A6A" w:rsidRPr="0075170A" w:rsidRDefault="00543A6A" w:rsidP="00F830E1">
            <w:pPr>
              <w:jc w:val="right"/>
              <w:rPr>
                <w:rFonts w:eastAsia="Times New Roman"/>
                <w:color w:val="000000"/>
                <w:lang w:eastAsia="ru-RU"/>
              </w:rPr>
            </w:pPr>
            <w:r w:rsidRPr="0075170A">
              <w:rPr>
                <w:rFonts w:eastAsia="Times New Roman"/>
                <w:color w:val="000000"/>
                <w:lang w:eastAsia="ru-RU"/>
              </w:rPr>
              <w:t>22233010,00</w:t>
            </w:r>
          </w:p>
        </w:tc>
      </w:tr>
      <w:tr w:rsidR="00543A6A" w:rsidRPr="00474DBA" w14:paraId="0948BF87"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AF26667"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приобретение коммунальных услуг</w:t>
            </w:r>
          </w:p>
        </w:tc>
        <w:tc>
          <w:tcPr>
            <w:tcW w:w="237" w:type="pct"/>
            <w:tcBorders>
              <w:top w:val="nil"/>
              <w:left w:val="nil"/>
              <w:bottom w:val="single" w:sz="4" w:space="0" w:color="000000"/>
              <w:right w:val="single" w:sz="4" w:space="0" w:color="000000"/>
            </w:tcBorders>
            <w:shd w:val="clear" w:color="auto" w:fill="auto"/>
            <w:vAlign w:val="center"/>
            <w:hideMark/>
          </w:tcPr>
          <w:p w14:paraId="004F4F0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08</w:t>
            </w:r>
          </w:p>
        </w:tc>
        <w:tc>
          <w:tcPr>
            <w:tcW w:w="270" w:type="pct"/>
            <w:tcBorders>
              <w:top w:val="nil"/>
              <w:left w:val="nil"/>
              <w:bottom w:val="single" w:sz="4" w:space="0" w:color="000000"/>
              <w:right w:val="single" w:sz="4" w:space="0" w:color="000000"/>
            </w:tcBorders>
            <w:shd w:val="clear" w:color="auto" w:fill="auto"/>
            <w:vAlign w:val="center"/>
            <w:hideMark/>
          </w:tcPr>
          <w:p w14:paraId="7D971ED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298849B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0220021001</w:t>
            </w:r>
          </w:p>
        </w:tc>
        <w:tc>
          <w:tcPr>
            <w:tcW w:w="238" w:type="pct"/>
            <w:tcBorders>
              <w:top w:val="nil"/>
              <w:left w:val="nil"/>
              <w:bottom w:val="single" w:sz="4" w:space="0" w:color="000000"/>
              <w:right w:val="single" w:sz="4" w:space="0" w:color="000000"/>
            </w:tcBorders>
            <w:shd w:val="clear" w:color="auto" w:fill="auto"/>
            <w:vAlign w:val="center"/>
            <w:hideMark/>
          </w:tcPr>
          <w:p w14:paraId="6C81180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2F845608" w14:textId="4C835F73" w:rsidR="00543A6A" w:rsidRPr="0075170A" w:rsidRDefault="00543A6A" w:rsidP="00F830E1">
            <w:pPr>
              <w:jc w:val="right"/>
              <w:rPr>
                <w:rFonts w:eastAsia="Times New Roman"/>
                <w:color w:val="000000"/>
                <w:lang w:eastAsia="ru-RU"/>
              </w:rPr>
            </w:pPr>
            <w:r w:rsidRPr="0075170A">
              <w:rPr>
                <w:rFonts w:eastAsia="Times New Roman"/>
                <w:color w:val="000000"/>
                <w:lang w:eastAsia="ru-RU"/>
              </w:rPr>
              <w:t>1133944,50</w:t>
            </w:r>
          </w:p>
        </w:tc>
        <w:tc>
          <w:tcPr>
            <w:tcW w:w="688" w:type="pct"/>
            <w:tcBorders>
              <w:top w:val="nil"/>
              <w:left w:val="nil"/>
              <w:bottom w:val="single" w:sz="4" w:space="0" w:color="000000"/>
              <w:right w:val="single" w:sz="4" w:space="0" w:color="000000"/>
            </w:tcBorders>
            <w:shd w:val="clear" w:color="auto" w:fill="auto"/>
            <w:vAlign w:val="center"/>
            <w:hideMark/>
          </w:tcPr>
          <w:p w14:paraId="02E54A73" w14:textId="0AB3527B" w:rsidR="00543A6A" w:rsidRPr="0075170A" w:rsidRDefault="00543A6A" w:rsidP="00F830E1">
            <w:pPr>
              <w:jc w:val="right"/>
              <w:rPr>
                <w:rFonts w:eastAsia="Times New Roman"/>
                <w:color w:val="000000"/>
                <w:lang w:eastAsia="ru-RU"/>
              </w:rPr>
            </w:pPr>
            <w:r w:rsidRPr="0075170A">
              <w:rPr>
                <w:rFonts w:eastAsia="Times New Roman"/>
                <w:color w:val="000000"/>
                <w:lang w:eastAsia="ru-RU"/>
              </w:rPr>
              <w:t>1974950,00</w:t>
            </w:r>
          </w:p>
        </w:tc>
        <w:tc>
          <w:tcPr>
            <w:tcW w:w="713" w:type="pct"/>
            <w:tcBorders>
              <w:top w:val="nil"/>
              <w:left w:val="nil"/>
              <w:bottom w:val="single" w:sz="4" w:space="0" w:color="000000"/>
              <w:right w:val="single" w:sz="4" w:space="0" w:color="000000"/>
            </w:tcBorders>
            <w:shd w:val="clear" w:color="auto" w:fill="auto"/>
            <w:vAlign w:val="center"/>
            <w:hideMark/>
          </w:tcPr>
          <w:p w14:paraId="3165D394" w14:textId="66DE567A" w:rsidR="00543A6A" w:rsidRPr="0075170A" w:rsidRDefault="00543A6A" w:rsidP="00F830E1">
            <w:pPr>
              <w:jc w:val="right"/>
              <w:rPr>
                <w:rFonts w:eastAsia="Times New Roman"/>
                <w:color w:val="000000"/>
                <w:lang w:eastAsia="ru-RU"/>
              </w:rPr>
            </w:pPr>
            <w:r w:rsidRPr="0075170A">
              <w:rPr>
                <w:rFonts w:eastAsia="Times New Roman"/>
                <w:color w:val="000000"/>
                <w:lang w:eastAsia="ru-RU"/>
              </w:rPr>
              <w:t>1974950,00</w:t>
            </w:r>
          </w:p>
        </w:tc>
      </w:tr>
      <w:tr w:rsidR="00543A6A" w:rsidRPr="00474DBA" w14:paraId="0C88753F"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6E84874" w14:textId="4BA2CFB1"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Предоставление субсидий </w:t>
            </w:r>
            <w:r w:rsidR="00E85690" w:rsidRPr="0075170A">
              <w:rPr>
                <w:rFonts w:eastAsia="Times New Roman"/>
                <w:color w:val="000000"/>
                <w:lang w:eastAsia="ru-RU"/>
              </w:rPr>
              <w:t>бюджетным, автономным</w:t>
            </w:r>
            <w:r w:rsidRPr="0075170A">
              <w:rPr>
                <w:rFonts w:eastAsia="Times New Roman"/>
                <w:color w:val="000000"/>
                <w:lang w:eastAsia="ru-RU"/>
              </w:rPr>
              <w:t xml:space="preserve"> учреждениям и иным некоммерческим организациям</w:t>
            </w:r>
          </w:p>
        </w:tc>
        <w:tc>
          <w:tcPr>
            <w:tcW w:w="237" w:type="pct"/>
            <w:tcBorders>
              <w:top w:val="nil"/>
              <w:left w:val="nil"/>
              <w:bottom w:val="single" w:sz="4" w:space="0" w:color="000000"/>
              <w:right w:val="single" w:sz="4" w:space="0" w:color="000000"/>
            </w:tcBorders>
            <w:shd w:val="clear" w:color="auto" w:fill="auto"/>
            <w:vAlign w:val="center"/>
            <w:hideMark/>
          </w:tcPr>
          <w:p w14:paraId="58305CA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08</w:t>
            </w:r>
          </w:p>
        </w:tc>
        <w:tc>
          <w:tcPr>
            <w:tcW w:w="270" w:type="pct"/>
            <w:tcBorders>
              <w:top w:val="nil"/>
              <w:left w:val="nil"/>
              <w:bottom w:val="single" w:sz="4" w:space="0" w:color="000000"/>
              <w:right w:val="single" w:sz="4" w:space="0" w:color="000000"/>
            </w:tcBorders>
            <w:shd w:val="clear" w:color="auto" w:fill="auto"/>
            <w:vAlign w:val="center"/>
            <w:hideMark/>
          </w:tcPr>
          <w:p w14:paraId="525EB28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15F3D2A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0220021001</w:t>
            </w:r>
          </w:p>
        </w:tc>
        <w:tc>
          <w:tcPr>
            <w:tcW w:w="238" w:type="pct"/>
            <w:tcBorders>
              <w:top w:val="nil"/>
              <w:left w:val="nil"/>
              <w:bottom w:val="single" w:sz="4" w:space="0" w:color="000000"/>
              <w:right w:val="single" w:sz="4" w:space="0" w:color="000000"/>
            </w:tcBorders>
            <w:shd w:val="clear" w:color="auto" w:fill="auto"/>
            <w:vAlign w:val="center"/>
            <w:hideMark/>
          </w:tcPr>
          <w:p w14:paraId="45E593A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600</w:t>
            </w:r>
          </w:p>
        </w:tc>
        <w:tc>
          <w:tcPr>
            <w:tcW w:w="688" w:type="pct"/>
            <w:tcBorders>
              <w:top w:val="nil"/>
              <w:left w:val="nil"/>
              <w:bottom w:val="single" w:sz="4" w:space="0" w:color="000000"/>
              <w:right w:val="single" w:sz="4" w:space="0" w:color="000000"/>
            </w:tcBorders>
            <w:shd w:val="clear" w:color="auto" w:fill="auto"/>
            <w:vAlign w:val="center"/>
            <w:hideMark/>
          </w:tcPr>
          <w:p w14:paraId="135D7975" w14:textId="5D1F9B14" w:rsidR="00543A6A" w:rsidRPr="0075170A" w:rsidRDefault="00543A6A" w:rsidP="00F830E1">
            <w:pPr>
              <w:jc w:val="right"/>
              <w:rPr>
                <w:rFonts w:eastAsia="Times New Roman"/>
                <w:color w:val="000000"/>
                <w:lang w:eastAsia="ru-RU"/>
              </w:rPr>
            </w:pPr>
            <w:r w:rsidRPr="0075170A">
              <w:rPr>
                <w:rFonts w:eastAsia="Times New Roman"/>
                <w:color w:val="000000"/>
                <w:lang w:eastAsia="ru-RU"/>
              </w:rPr>
              <w:t>1133944,50</w:t>
            </w:r>
          </w:p>
        </w:tc>
        <w:tc>
          <w:tcPr>
            <w:tcW w:w="688" w:type="pct"/>
            <w:tcBorders>
              <w:top w:val="nil"/>
              <w:left w:val="nil"/>
              <w:bottom w:val="single" w:sz="4" w:space="0" w:color="000000"/>
              <w:right w:val="single" w:sz="4" w:space="0" w:color="000000"/>
            </w:tcBorders>
            <w:shd w:val="clear" w:color="auto" w:fill="auto"/>
            <w:vAlign w:val="center"/>
            <w:hideMark/>
          </w:tcPr>
          <w:p w14:paraId="04093B8C" w14:textId="0B4563C5" w:rsidR="00543A6A" w:rsidRPr="0075170A" w:rsidRDefault="00543A6A" w:rsidP="00F830E1">
            <w:pPr>
              <w:jc w:val="right"/>
              <w:rPr>
                <w:rFonts w:eastAsia="Times New Roman"/>
                <w:color w:val="000000"/>
                <w:lang w:eastAsia="ru-RU"/>
              </w:rPr>
            </w:pPr>
            <w:r w:rsidRPr="0075170A">
              <w:rPr>
                <w:rFonts w:eastAsia="Times New Roman"/>
                <w:color w:val="000000"/>
                <w:lang w:eastAsia="ru-RU"/>
              </w:rPr>
              <w:t>1974950,00</w:t>
            </w:r>
          </w:p>
        </w:tc>
        <w:tc>
          <w:tcPr>
            <w:tcW w:w="713" w:type="pct"/>
            <w:tcBorders>
              <w:top w:val="nil"/>
              <w:left w:val="nil"/>
              <w:bottom w:val="single" w:sz="4" w:space="0" w:color="000000"/>
              <w:right w:val="single" w:sz="4" w:space="0" w:color="000000"/>
            </w:tcBorders>
            <w:shd w:val="clear" w:color="auto" w:fill="auto"/>
            <w:vAlign w:val="center"/>
            <w:hideMark/>
          </w:tcPr>
          <w:p w14:paraId="713E2C9E" w14:textId="28F69123" w:rsidR="00543A6A" w:rsidRPr="0075170A" w:rsidRDefault="00543A6A" w:rsidP="00F830E1">
            <w:pPr>
              <w:jc w:val="right"/>
              <w:rPr>
                <w:rFonts w:eastAsia="Times New Roman"/>
                <w:color w:val="000000"/>
                <w:lang w:eastAsia="ru-RU"/>
              </w:rPr>
            </w:pPr>
            <w:r w:rsidRPr="0075170A">
              <w:rPr>
                <w:rFonts w:eastAsia="Times New Roman"/>
                <w:color w:val="000000"/>
                <w:lang w:eastAsia="ru-RU"/>
              </w:rPr>
              <w:t>1974950,00</w:t>
            </w:r>
          </w:p>
        </w:tc>
      </w:tr>
      <w:tr w:rsidR="00543A6A" w:rsidRPr="00474DBA" w14:paraId="2755A866"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A06A775"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Субсидии бюджетным учреждениям</w:t>
            </w:r>
          </w:p>
        </w:tc>
        <w:tc>
          <w:tcPr>
            <w:tcW w:w="237" w:type="pct"/>
            <w:tcBorders>
              <w:top w:val="nil"/>
              <w:left w:val="nil"/>
              <w:bottom w:val="single" w:sz="4" w:space="0" w:color="000000"/>
              <w:right w:val="single" w:sz="4" w:space="0" w:color="000000"/>
            </w:tcBorders>
            <w:shd w:val="clear" w:color="auto" w:fill="auto"/>
            <w:vAlign w:val="center"/>
            <w:hideMark/>
          </w:tcPr>
          <w:p w14:paraId="1C532ED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08</w:t>
            </w:r>
          </w:p>
        </w:tc>
        <w:tc>
          <w:tcPr>
            <w:tcW w:w="270" w:type="pct"/>
            <w:tcBorders>
              <w:top w:val="nil"/>
              <w:left w:val="nil"/>
              <w:bottom w:val="single" w:sz="4" w:space="0" w:color="000000"/>
              <w:right w:val="single" w:sz="4" w:space="0" w:color="000000"/>
            </w:tcBorders>
            <w:shd w:val="clear" w:color="auto" w:fill="auto"/>
            <w:vAlign w:val="center"/>
            <w:hideMark/>
          </w:tcPr>
          <w:p w14:paraId="3E38A0D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1D7EE41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0220021001</w:t>
            </w:r>
          </w:p>
        </w:tc>
        <w:tc>
          <w:tcPr>
            <w:tcW w:w="238" w:type="pct"/>
            <w:tcBorders>
              <w:top w:val="nil"/>
              <w:left w:val="nil"/>
              <w:bottom w:val="single" w:sz="4" w:space="0" w:color="000000"/>
              <w:right w:val="single" w:sz="4" w:space="0" w:color="000000"/>
            </w:tcBorders>
            <w:shd w:val="clear" w:color="auto" w:fill="auto"/>
            <w:vAlign w:val="center"/>
            <w:hideMark/>
          </w:tcPr>
          <w:p w14:paraId="280148F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610</w:t>
            </w:r>
          </w:p>
        </w:tc>
        <w:tc>
          <w:tcPr>
            <w:tcW w:w="688" w:type="pct"/>
            <w:tcBorders>
              <w:top w:val="nil"/>
              <w:left w:val="nil"/>
              <w:bottom w:val="single" w:sz="4" w:space="0" w:color="000000"/>
              <w:right w:val="single" w:sz="4" w:space="0" w:color="000000"/>
            </w:tcBorders>
            <w:shd w:val="clear" w:color="auto" w:fill="auto"/>
            <w:vAlign w:val="center"/>
            <w:hideMark/>
          </w:tcPr>
          <w:p w14:paraId="5458A97B" w14:textId="641CF066" w:rsidR="00543A6A" w:rsidRPr="0075170A" w:rsidRDefault="00543A6A" w:rsidP="00F830E1">
            <w:pPr>
              <w:jc w:val="right"/>
              <w:rPr>
                <w:rFonts w:eastAsia="Times New Roman"/>
                <w:color w:val="000000"/>
                <w:lang w:eastAsia="ru-RU"/>
              </w:rPr>
            </w:pPr>
            <w:r w:rsidRPr="0075170A">
              <w:rPr>
                <w:rFonts w:eastAsia="Times New Roman"/>
                <w:color w:val="000000"/>
                <w:lang w:eastAsia="ru-RU"/>
              </w:rPr>
              <w:t>1133944,50</w:t>
            </w:r>
          </w:p>
        </w:tc>
        <w:tc>
          <w:tcPr>
            <w:tcW w:w="688" w:type="pct"/>
            <w:tcBorders>
              <w:top w:val="nil"/>
              <w:left w:val="nil"/>
              <w:bottom w:val="single" w:sz="4" w:space="0" w:color="000000"/>
              <w:right w:val="single" w:sz="4" w:space="0" w:color="000000"/>
            </w:tcBorders>
            <w:shd w:val="clear" w:color="auto" w:fill="auto"/>
            <w:vAlign w:val="center"/>
            <w:hideMark/>
          </w:tcPr>
          <w:p w14:paraId="686AC2A6" w14:textId="3002356F" w:rsidR="00543A6A" w:rsidRPr="0075170A" w:rsidRDefault="00543A6A" w:rsidP="00F830E1">
            <w:pPr>
              <w:jc w:val="right"/>
              <w:rPr>
                <w:rFonts w:eastAsia="Times New Roman"/>
                <w:color w:val="000000"/>
                <w:lang w:eastAsia="ru-RU"/>
              </w:rPr>
            </w:pPr>
            <w:r w:rsidRPr="0075170A">
              <w:rPr>
                <w:rFonts w:eastAsia="Times New Roman"/>
                <w:color w:val="000000"/>
                <w:lang w:eastAsia="ru-RU"/>
              </w:rPr>
              <w:t>1974950,00</w:t>
            </w:r>
          </w:p>
        </w:tc>
        <w:tc>
          <w:tcPr>
            <w:tcW w:w="713" w:type="pct"/>
            <w:tcBorders>
              <w:top w:val="nil"/>
              <w:left w:val="nil"/>
              <w:bottom w:val="single" w:sz="4" w:space="0" w:color="000000"/>
              <w:right w:val="single" w:sz="4" w:space="0" w:color="000000"/>
            </w:tcBorders>
            <w:shd w:val="clear" w:color="auto" w:fill="auto"/>
            <w:vAlign w:val="center"/>
            <w:hideMark/>
          </w:tcPr>
          <w:p w14:paraId="62BA5AE1" w14:textId="7EE74CEA" w:rsidR="00543A6A" w:rsidRPr="0075170A" w:rsidRDefault="00543A6A" w:rsidP="00F830E1">
            <w:pPr>
              <w:jc w:val="right"/>
              <w:rPr>
                <w:rFonts w:eastAsia="Times New Roman"/>
                <w:color w:val="000000"/>
                <w:lang w:eastAsia="ru-RU"/>
              </w:rPr>
            </w:pPr>
            <w:r w:rsidRPr="0075170A">
              <w:rPr>
                <w:rFonts w:eastAsia="Times New Roman"/>
                <w:color w:val="000000"/>
                <w:lang w:eastAsia="ru-RU"/>
              </w:rPr>
              <w:t>1974950,00</w:t>
            </w:r>
          </w:p>
        </w:tc>
      </w:tr>
      <w:tr w:rsidR="00543A6A" w:rsidRPr="00474DBA" w14:paraId="316FB274"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C2A2128"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lastRenderedPageBreak/>
              <w:t>Расходы на мероприятия, направленные на материально-техническое обеспечение учреждений</w:t>
            </w:r>
          </w:p>
        </w:tc>
        <w:tc>
          <w:tcPr>
            <w:tcW w:w="237" w:type="pct"/>
            <w:tcBorders>
              <w:top w:val="nil"/>
              <w:left w:val="nil"/>
              <w:bottom w:val="single" w:sz="4" w:space="0" w:color="000000"/>
              <w:right w:val="single" w:sz="4" w:space="0" w:color="000000"/>
            </w:tcBorders>
            <w:shd w:val="clear" w:color="auto" w:fill="auto"/>
            <w:vAlign w:val="center"/>
            <w:hideMark/>
          </w:tcPr>
          <w:p w14:paraId="1746B5A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08</w:t>
            </w:r>
          </w:p>
        </w:tc>
        <w:tc>
          <w:tcPr>
            <w:tcW w:w="270" w:type="pct"/>
            <w:tcBorders>
              <w:top w:val="nil"/>
              <w:left w:val="nil"/>
              <w:bottom w:val="single" w:sz="4" w:space="0" w:color="000000"/>
              <w:right w:val="single" w:sz="4" w:space="0" w:color="000000"/>
            </w:tcBorders>
            <w:shd w:val="clear" w:color="auto" w:fill="auto"/>
            <w:vAlign w:val="center"/>
            <w:hideMark/>
          </w:tcPr>
          <w:p w14:paraId="0EB485E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3E813FB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0220021002</w:t>
            </w:r>
          </w:p>
        </w:tc>
        <w:tc>
          <w:tcPr>
            <w:tcW w:w="238" w:type="pct"/>
            <w:tcBorders>
              <w:top w:val="nil"/>
              <w:left w:val="nil"/>
              <w:bottom w:val="single" w:sz="4" w:space="0" w:color="000000"/>
              <w:right w:val="single" w:sz="4" w:space="0" w:color="000000"/>
            </w:tcBorders>
            <w:shd w:val="clear" w:color="auto" w:fill="auto"/>
            <w:vAlign w:val="center"/>
            <w:hideMark/>
          </w:tcPr>
          <w:p w14:paraId="7F7618A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709DDD2B" w14:textId="453F6540" w:rsidR="00543A6A" w:rsidRPr="0075170A" w:rsidRDefault="00543A6A" w:rsidP="00F830E1">
            <w:pPr>
              <w:jc w:val="right"/>
              <w:rPr>
                <w:rFonts w:eastAsia="Times New Roman"/>
                <w:color w:val="000000"/>
                <w:lang w:eastAsia="ru-RU"/>
              </w:rPr>
            </w:pPr>
            <w:r w:rsidRPr="0075170A">
              <w:rPr>
                <w:rFonts w:eastAsia="Times New Roman"/>
                <w:color w:val="000000"/>
                <w:lang w:eastAsia="ru-RU"/>
              </w:rPr>
              <w:t>400000,00</w:t>
            </w:r>
          </w:p>
        </w:tc>
        <w:tc>
          <w:tcPr>
            <w:tcW w:w="688" w:type="pct"/>
            <w:tcBorders>
              <w:top w:val="nil"/>
              <w:left w:val="nil"/>
              <w:bottom w:val="single" w:sz="4" w:space="0" w:color="000000"/>
              <w:right w:val="single" w:sz="4" w:space="0" w:color="000000"/>
            </w:tcBorders>
            <w:shd w:val="clear" w:color="auto" w:fill="auto"/>
            <w:vAlign w:val="center"/>
            <w:hideMark/>
          </w:tcPr>
          <w:p w14:paraId="733AB487"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2E2C8D44"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583D2DF4"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51DC936" w14:textId="4B860652"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Предоставление субсидий </w:t>
            </w:r>
            <w:r w:rsidR="00E85690" w:rsidRPr="0075170A">
              <w:rPr>
                <w:rFonts w:eastAsia="Times New Roman"/>
                <w:color w:val="000000"/>
                <w:lang w:eastAsia="ru-RU"/>
              </w:rPr>
              <w:t>бюджетным, автономным</w:t>
            </w:r>
            <w:r w:rsidRPr="0075170A">
              <w:rPr>
                <w:rFonts w:eastAsia="Times New Roman"/>
                <w:color w:val="000000"/>
                <w:lang w:eastAsia="ru-RU"/>
              </w:rPr>
              <w:t xml:space="preserve"> учреждениям и иным некоммерческим организациям</w:t>
            </w:r>
          </w:p>
        </w:tc>
        <w:tc>
          <w:tcPr>
            <w:tcW w:w="237" w:type="pct"/>
            <w:tcBorders>
              <w:top w:val="nil"/>
              <w:left w:val="nil"/>
              <w:bottom w:val="single" w:sz="4" w:space="0" w:color="000000"/>
              <w:right w:val="single" w:sz="4" w:space="0" w:color="000000"/>
            </w:tcBorders>
            <w:shd w:val="clear" w:color="auto" w:fill="auto"/>
            <w:vAlign w:val="center"/>
            <w:hideMark/>
          </w:tcPr>
          <w:p w14:paraId="02BCD18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08</w:t>
            </w:r>
          </w:p>
        </w:tc>
        <w:tc>
          <w:tcPr>
            <w:tcW w:w="270" w:type="pct"/>
            <w:tcBorders>
              <w:top w:val="nil"/>
              <w:left w:val="nil"/>
              <w:bottom w:val="single" w:sz="4" w:space="0" w:color="000000"/>
              <w:right w:val="single" w:sz="4" w:space="0" w:color="000000"/>
            </w:tcBorders>
            <w:shd w:val="clear" w:color="auto" w:fill="auto"/>
            <w:vAlign w:val="center"/>
            <w:hideMark/>
          </w:tcPr>
          <w:p w14:paraId="20BE97F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4AD783A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0220021002</w:t>
            </w:r>
          </w:p>
        </w:tc>
        <w:tc>
          <w:tcPr>
            <w:tcW w:w="238" w:type="pct"/>
            <w:tcBorders>
              <w:top w:val="nil"/>
              <w:left w:val="nil"/>
              <w:bottom w:val="single" w:sz="4" w:space="0" w:color="000000"/>
              <w:right w:val="single" w:sz="4" w:space="0" w:color="000000"/>
            </w:tcBorders>
            <w:shd w:val="clear" w:color="auto" w:fill="auto"/>
            <w:vAlign w:val="center"/>
            <w:hideMark/>
          </w:tcPr>
          <w:p w14:paraId="48E216E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600</w:t>
            </w:r>
          </w:p>
        </w:tc>
        <w:tc>
          <w:tcPr>
            <w:tcW w:w="688" w:type="pct"/>
            <w:tcBorders>
              <w:top w:val="nil"/>
              <w:left w:val="nil"/>
              <w:bottom w:val="single" w:sz="4" w:space="0" w:color="000000"/>
              <w:right w:val="single" w:sz="4" w:space="0" w:color="000000"/>
            </w:tcBorders>
            <w:shd w:val="clear" w:color="auto" w:fill="auto"/>
            <w:vAlign w:val="center"/>
            <w:hideMark/>
          </w:tcPr>
          <w:p w14:paraId="24964E9A" w14:textId="2C1C2D2E" w:rsidR="00543A6A" w:rsidRPr="0075170A" w:rsidRDefault="00543A6A" w:rsidP="00F830E1">
            <w:pPr>
              <w:jc w:val="right"/>
              <w:rPr>
                <w:rFonts w:eastAsia="Times New Roman"/>
                <w:color w:val="000000"/>
                <w:lang w:eastAsia="ru-RU"/>
              </w:rPr>
            </w:pPr>
            <w:r w:rsidRPr="0075170A">
              <w:rPr>
                <w:rFonts w:eastAsia="Times New Roman"/>
                <w:color w:val="000000"/>
                <w:lang w:eastAsia="ru-RU"/>
              </w:rPr>
              <w:t>400000,00</w:t>
            </w:r>
          </w:p>
        </w:tc>
        <w:tc>
          <w:tcPr>
            <w:tcW w:w="688" w:type="pct"/>
            <w:tcBorders>
              <w:top w:val="nil"/>
              <w:left w:val="nil"/>
              <w:bottom w:val="single" w:sz="4" w:space="0" w:color="000000"/>
              <w:right w:val="single" w:sz="4" w:space="0" w:color="000000"/>
            </w:tcBorders>
            <w:shd w:val="clear" w:color="auto" w:fill="auto"/>
            <w:vAlign w:val="center"/>
            <w:hideMark/>
          </w:tcPr>
          <w:p w14:paraId="35522EE1"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2CDD4BC6"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52D233D4"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E18CCD9"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Субсидии бюджетным учреждениям</w:t>
            </w:r>
          </w:p>
        </w:tc>
        <w:tc>
          <w:tcPr>
            <w:tcW w:w="237" w:type="pct"/>
            <w:tcBorders>
              <w:top w:val="nil"/>
              <w:left w:val="nil"/>
              <w:bottom w:val="single" w:sz="4" w:space="0" w:color="000000"/>
              <w:right w:val="single" w:sz="4" w:space="0" w:color="000000"/>
            </w:tcBorders>
            <w:shd w:val="clear" w:color="auto" w:fill="auto"/>
            <w:vAlign w:val="center"/>
            <w:hideMark/>
          </w:tcPr>
          <w:p w14:paraId="5877673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08</w:t>
            </w:r>
          </w:p>
        </w:tc>
        <w:tc>
          <w:tcPr>
            <w:tcW w:w="270" w:type="pct"/>
            <w:tcBorders>
              <w:top w:val="nil"/>
              <w:left w:val="nil"/>
              <w:bottom w:val="single" w:sz="4" w:space="0" w:color="000000"/>
              <w:right w:val="single" w:sz="4" w:space="0" w:color="000000"/>
            </w:tcBorders>
            <w:shd w:val="clear" w:color="auto" w:fill="auto"/>
            <w:vAlign w:val="center"/>
            <w:hideMark/>
          </w:tcPr>
          <w:p w14:paraId="77BE8BC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64054E5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0220021002</w:t>
            </w:r>
          </w:p>
        </w:tc>
        <w:tc>
          <w:tcPr>
            <w:tcW w:w="238" w:type="pct"/>
            <w:tcBorders>
              <w:top w:val="nil"/>
              <w:left w:val="nil"/>
              <w:bottom w:val="single" w:sz="4" w:space="0" w:color="000000"/>
              <w:right w:val="single" w:sz="4" w:space="0" w:color="000000"/>
            </w:tcBorders>
            <w:shd w:val="clear" w:color="auto" w:fill="auto"/>
            <w:vAlign w:val="center"/>
            <w:hideMark/>
          </w:tcPr>
          <w:p w14:paraId="3A9B8C5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610</w:t>
            </w:r>
          </w:p>
        </w:tc>
        <w:tc>
          <w:tcPr>
            <w:tcW w:w="688" w:type="pct"/>
            <w:tcBorders>
              <w:top w:val="nil"/>
              <w:left w:val="nil"/>
              <w:bottom w:val="single" w:sz="4" w:space="0" w:color="000000"/>
              <w:right w:val="single" w:sz="4" w:space="0" w:color="000000"/>
            </w:tcBorders>
            <w:shd w:val="clear" w:color="auto" w:fill="auto"/>
            <w:vAlign w:val="center"/>
            <w:hideMark/>
          </w:tcPr>
          <w:p w14:paraId="7C62CD0C" w14:textId="4FFE0AE3" w:rsidR="00543A6A" w:rsidRPr="0075170A" w:rsidRDefault="00543A6A" w:rsidP="00F830E1">
            <w:pPr>
              <w:jc w:val="right"/>
              <w:rPr>
                <w:rFonts w:eastAsia="Times New Roman"/>
                <w:color w:val="000000"/>
                <w:lang w:eastAsia="ru-RU"/>
              </w:rPr>
            </w:pPr>
            <w:r w:rsidRPr="0075170A">
              <w:rPr>
                <w:rFonts w:eastAsia="Times New Roman"/>
                <w:color w:val="000000"/>
                <w:lang w:eastAsia="ru-RU"/>
              </w:rPr>
              <w:t>400000,00</w:t>
            </w:r>
          </w:p>
        </w:tc>
        <w:tc>
          <w:tcPr>
            <w:tcW w:w="688" w:type="pct"/>
            <w:tcBorders>
              <w:top w:val="nil"/>
              <w:left w:val="nil"/>
              <w:bottom w:val="single" w:sz="4" w:space="0" w:color="000000"/>
              <w:right w:val="single" w:sz="4" w:space="0" w:color="000000"/>
            </w:tcBorders>
            <w:shd w:val="clear" w:color="auto" w:fill="auto"/>
            <w:vAlign w:val="center"/>
            <w:hideMark/>
          </w:tcPr>
          <w:p w14:paraId="75614C74"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30BEEB2A"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6401967B"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51B294D"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проведение капитального и текущего ремонта (с учетом разработки и проверки проектно-сметной документации), а также проведение аварийно-восстановительных работ в муниципальных учреждениях</w:t>
            </w:r>
          </w:p>
        </w:tc>
        <w:tc>
          <w:tcPr>
            <w:tcW w:w="237" w:type="pct"/>
            <w:tcBorders>
              <w:top w:val="nil"/>
              <w:left w:val="nil"/>
              <w:bottom w:val="single" w:sz="4" w:space="0" w:color="000000"/>
              <w:right w:val="single" w:sz="4" w:space="0" w:color="000000"/>
            </w:tcBorders>
            <w:shd w:val="clear" w:color="auto" w:fill="auto"/>
            <w:vAlign w:val="center"/>
            <w:hideMark/>
          </w:tcPr>
          <w:p w14:paraId="5E0C4E4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08</w:t>
            </w:r>
          </w:p>
        </w:tc>
        <w:tc>
          <w:tcPr>
            <w:tcW w:w="270" w:type="pct"/>
            <w:tcBorders>
              <w:top w:val="nil"/>
              <w:left w:val="nil"/>
              <w:bottom w:val="single" w:sz="4" w:space="0" w:color="000000"/>
              <w:right w:val="single" w:sz="4" w:space="0" w:color="000000"/>
            </w:tcBorders>
            <w:shd w:val="clear" w:color="auto" w:fill="auto"/>
            <w:vAlign w:val="center"/>
            <w:hideMark/>
          </w:tcPr>
          <w:p w14:paraId="1923FBC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147F7A3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0220021010</w:t>
            </w:r>
          </w:p>
        </w:tc>
        <w:tc>
          <w:tcPr>
            <w:tcW w:w="238" w:type="pct"/>
            <w:tcBorders>
              <w:top w:val="nil"/>
              <w:left w:val="nil"/>
              <w:bottom w:val="single" w:sz="4" w:space="0" w:color="000000"/>
              <w:right w:val="single" w:sz="4" w:space="0" w:color="000000"/>
            </w:tcBorders>
            <w:shd w:val="clear" w:color="auto" w:fill="auto"/>
            <w:vAlign w:val="center"/>
            <w:hideMark/>
          </w:tcPr>
          <w:p w14:paraId="7980067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3F84DA73" w14:textId="426F3C0F" w:rsidR="00543A6A" w:rsidRPr="0075170A" w:rsidRDefault="00543A6A" w:rsidP="00F830E1">
            <w:pPr>
              <w:jc w:val="right"/>
              <w:rPr>
                <w:rFonts w:eastAsia="Times New Roman"/>
                <w:color w:val="000000"/>
                <w:lang w:eastAsia="ru-RU"/>
              </w:rPr>
            </w:pPr>
            <w:r w:rsidRPr="0075170A">
              <w:rPr>
                <w:rFonts w:eastAsia="Times New Roman"/>
                <w:color w:val="000000"/>
                <w:lang w:eastAsia="ru-RU"/>
              </w:rPr>
              <w:t>3186005,50</w:t>
            </w:r>
          </w:p>
        </w:tc>
        <w:tc>
          <w:tcPr>
            <w:tcW w:w="688" w:type="pct"/>
            <w:tcBorders>
              <w:top w:val="nil"/>
              <w:left w:val="nil"/>
              <w:bottom w:val="single" w:sz="4" w:space="0" w:color="000000"/>
              <w:right w:val="single" w:sz="4" w:space="0" w:color="000000"/>
            </w:tcBorders>
            <w:shd w:val="clear" w:color="auto" w:fill="auto"/>
            <w:vAlign w:val="center"/>
            <w:hideMark/>
          </w:tcPr>
          <w:p w14:paraId="66BD31BC"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0329EFD6"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41837985"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BF6C806" w14:textId="6A36AB41"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Предоставление субсидий </w:t>
            </w:r>
            <w:r w:rsidR="00E85690" w:rsidRPr="0075170A">
              <w:rPr>
                <w:rFonts w:eastAsia="Times New Roman"/>
                <w:color w:val="000000"/>
                <w:lang w:eastAsia="ru-RU"/>
              </w:rPr>
              <w:t>бюджетным, автономным</w:t>
            </w:r>
            <w:r w:rsidRPr="0075170A">
              <w:rPr>
                <w:rFonts w:eastAsia="Times New Roman"/>
                <w:color w:val="000000"/>
                <w:lang w:eastAsia="ru-RU"/>
              </w:rPr>
              <w:t xml:space="preserve"> учреждениям и иным некоммерческим организациям</w:t>
            </w:r>
          </w:p>
        </w:tc>
        <w:tc>
          <w:tcPr>
            <w:tcW w:w="237" w:type="pct"/>
            <w:tcBorders>
              <w:top w:val="nil"/>
              <w:left w:val="nil"/>
              <w:bottom w:val="single" w:sz="4" w:space="0" w:color="000000"/>
              <w:right w:val="single" w:sz="4" w:space="0" w:color="000000"/>
            </w:tcBorders>
            <w:shd w:val="clear" w:color="auto" w:fill="auto"/>
            <w:vAlign w:val="center"/>
            <w:hideMark/>
          </w:tcPr>
          <w:p w14:paraId="356451C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08</w:t>
            </w:r>
          </w:p>
        </w:tc>
        <w:tc>
          <w:tcPr>
            <w:tcW w:w="270" w:type="pct"/>
            <w:tcBorders>
              <w:top w:val="nil"/>
              <w:left w:val="nil"/>
              <w:bottom w:val="single" w:sz="4" w:space="0" w:color="000000"/>
              <w:right w:val="single" w:sz="4" w:space="0" w:color="000000"/>
            </w:tcBorders>
            <w:shd w:val="clear" w:color="auto" w:fill="auto"/>
            <w:vAlign w:val="center"/>
            <w:hideMark/>
          </w:tcPr>
          <w:p w14:paraId="64A19FE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2780104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0220021010</w:t>
            </w:r>
          </w:p>
        </w:tc>
        <w:tc>
          <w:tcPr>
            <w:tcW w:w="238" w:type="pct"/>
            <w:tcBorders>
              <w:top w:val="nil"/>
              <w:left w:val="nil"/>
              <w:bottom w:val="single" w:sz="4" w:space="0" w:color="000000"/>
              <w:right w:val="single" w:sz="4" w:space="0" w:color="000000"/>
            </w:tcBorders>
            <w:shd w:val="clear" w:color="auto" w:fill="auto"/>
            <w:vAlign w:val="center"/>
            <w:hideMark/>
          </w:tcPr>
          <w:p w14:paraId="76FD1F7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600</w:t>
            </w:r>
          </w:p>
        </w:tc>
        <w:tc>
          <w:tcPr>
            <w:tcW w:w="688" w:type="pct"/>
            <w:tcBorders>
              <w:top w:val="nil"/>
              <w:left w:val="nil"/>
              <w:bottom w:val="single" w:sz="4" w:space="0" w:color="000000"/>
              <w:right w:val="single" w:sz="4" w:space="0" w:color="000000"/>
            </w:tcBorders>
            <w:shd w:val="clear" w:color="auto" w:fill="auto"/>
            <w:vAlign w:val="center"/>
            <w:hideMark/>
          </w:tcPr>
          <w:p w14:paraId="67AD6130" w14:textId="3A311674" w:rsidR="00543A6A" w:rsidRPr="0075170A" w:rsidRDefault="00543A6A" w:rsidP="00F830E1">
            <w:pPr>
              <w:jc w:val="right"/>
              <w:rPr>
                <w:rFonts w:eastAsia="Times New Roman"/>
                <w:color w:val="000000"/>
                <w:lang w:eastAsia="ru-RU"/>
              </w:rPr>
            </w:pPr>
            <w:r w:rsidRPr="0075170A">
              <w:rPr>
                <w:rFonts w:eastAsia="Times New Roman"/>
                <w:color w:val="000000"/>
                <w:lang w:eastAsia="ru-RU"/>
              </w:rPr>
              <w:t>3186005,50</w:t>
            </w:r>
          </w:p>
        </w:tc>
        <w:tc>
          <w:tcPr>
            <w:tcW w:w="688" w:type="pct"/>
            <w:tcBorders>
              <w:top w:val="nil"/>
              <w:left w:val="nil"/>
              <w:bottom w:val="single" w:sz="4" w:space="0" w:color="000000"/>
              <w:right w:val="single" w:sz="4" w:space="0" w:color="000000"/>
            </w:tcBorders>
            <w:shd w:val="clear" w:color="auto" w:fill="auto"/>
            <w:vAlign w:val="center"/>
            <w:hideMark/>
          </w:tcPr>
          <w:p w14:paraId="01764E93"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32B1129A"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079BEBD3"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BD9C8C4"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Субсидии бюджетным учреждениям</w:t>
            </w:r>
          </w:p>
        </w:tc>
        <w:tc>
          <w:tcPr>
            <w:tcW w:w="237" w:type="pct"/>
            <w:tcBorders>
              <w:top w:val="nil"/>
              <w:left w:val="nil"/>
              <w:bottom w:val="single" w:sz="4" w:space="0" w:color="000000"/>
              <w:right w:val="single" w:sz="4" w:space="0" w:color="000000"/>
            </w:tcBorders>
            <w:shd w:val="clear" w:color="auto" w:fill="auto"/>
            <w:vAlign w:val="center"/>
            <w:hideMark/>
          </w:tcPr>
          <w:p w14:paraId="1CF8052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08</w:t>
            </w:r>
          </w:p>
        </w:tc>
        <w:tc>
          <w:tcPr>
            <w:tcW w:w="270" w:type="pct"/>
            <w:tcBorders>
              <w:top w:val="nil"/>
              <w:left w:val="nil"/>
              <w:bottom w:val="single" w:sz="4" w:space="0" w:color="000000"/>
              <w:right w:val="single" w:sz="4" w:space="0" w:color="000000"/>
            </w:tcBorders>
            <w:shd w:val="clear" w:color="auto" w:fill="auto"/>
            <w:vAlign w:val="center"/>
            <w:hideMark/>
          </w:tcPr>
          <w:p w14:paraId="71EAB66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54649CA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0220021010</w:t>
            </w:r>
          </w:p>
        </w:tc>
        <w:tc>
          <w:tcPr>
            <w:tcW w:w="238" w:type="pct"/>
            <w:tcBorders>
              <w:top w:val="nil"/>
              <w:left w:val="nil"/>
              <w:bottom w:val="single" w:sz="4" w:space="0" w:color="000000"/>
              <w:right w:val="single" w:sz="4" w:space="0" w:color="000000"/>
            </w:tcBorders>
            <w:shd w:val="clear" w:color="auto" w:fill="auto"/>
            <w:vAlign w:val="center"/>
            <w:hideMark/>
          </w:tcPr>
          <w:p w14:paraId="32DBA47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610</w:t>
            </w:r>
          </w:p>
        </w:tc>
        <w:tc>
          <w:tcPr>
            <w:tcW w:w="688" w:type="pct"/>
            <w:tcBorders>
              <w:top w:val="nil"/>
              <w:left w:val="nil"/>
              <w:bottom w:val="single" w:sz="4" w:space="0" w:color="000000"/>
              <w:right w:val="single" w:sz="4" w:space="0" w:color="000000"/>
            </w:tcBorders>
            <w:shd w:val="clear" w:color="auto" w:fill="auto"/>
            <w:vAlign w:val="center"/>
            <w:hideMark/>
          </w:tcPr>
          <w:p w14:paraId="2F4045BD" w14:textId="46540AE9" w:rsidR="00543A6A" w:rsidRPr="0075170A" w:rsidRDefault="00543A6A" w:rsidP="00F830E1">
            <w:pPr>
              <w:jc w:val="right"/>
              <w:rPr>
                <w:rFonts w:eastAsia="Times New Roman"/>
                <w:color w:val="000000"/>
                <w:lang w:eastAsia="ru-RU"/>
              </w:rPr>
            </w:pPr>
            <w:r w:rsidRPr="0075170A">
              <w:rPr>
                <w:rFonts w:eastAsia="Times New Roman"/>
                <w:color w:val="000000"/>
                <w:lang w:eastAsia="ru-RU"/>
              </w:rPr>
              <w:t>3186005,50</w:t>
            </w:r>
          </w:p>
        </w:tc>
        <w:tc>
          <w:tcPr>
            <w:tcW w:w="688" w:type="pct"/>
            <w:tcBorders>
              <w:top w:val="nil"/>
              <w:left w:val="nil"/>
              <w:bottom w:val="single" w:sz="4" w:space="0" w:color="000000"/>
              <w:right w:val="single" w:sz="4" w:space="0" w:color="000000"/>
            </w:tcBorders>
            <w:shd w:val="clear" w:color="auto" w:fill="auto"/>
            <w:vAlign w:val="center"/>
            <w:hideMark/>
          </w:tcPr>
          <w:p w14:paraId="4FC03076"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1B0FFFAD"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6261EC2F"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3B2A1FF"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оборудование специальными условиями для беспрепятственного доступа, а также адаптации для нужд инвалидов и других маломобильных групп населения в зданиях муниципальных учреждений</w:t>
            </w:r>
          </w:p>
        </w:tc>
        <w:tc>
          <w:tcPr>
            <w:tcW w:w="237" w:type="pct"/>
            <w:tcBorders>
              <w:top w:val="nil"/>
              <w:left w:val="nil"/>
              <w:bottom w:val="single" w:sz="4" w:space="0" w:color="000000"/>
              <w:right w:val="single" w:sz="4" w:space="0" w:color="000000"/>
            </w:tcBorders>
            <w:shd w:val="clear" w:color="auto" w:fill="auto"/>
            <w:vAlign w:val="center"/>
            <w:hideMark/>
          </w:tcPr>
          <w:p w14:paraId="76FD6AC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08</w:t>
            </w:r>
          </w:p>
        </w:tc>
        <w:tc>
          <w:tcPr>
            <w:tcW w:w="270" w:type="pct"/>
            <w:tcBorders>
              <w:top w:val="nil"/>
              <w:left w:val="nil"/>
              <w:bottom w:val="single" w:sz="4" w:space="0" w:color="000000"/>
              <w:right w:val="single" w:sz="4" w:space="0" w:color="000000"/>
            </w:tcBorders>
            <w:shd w:val="clear" w:color="auto" w:fill="auto"/>
            <w:vAlign w:val="center"/>
            <w:hideMark/>
          </w:tcPr>
          <w:p w14:paraId="72F66ED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7308305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0220021011</w:t>
            </w:r>
          </w:p>
        </w:tc>
        <w:tc>
          <w:tcPr>
            <w:tcW w:w="238" w:type="pct"/>
            <w:tcBorders>
              <w:top w:val="nil"/>
              <w:left w:val="nil"/>
              <w:bottom w:val="single" w:sz="4" w:space="0" w:color="000000"/>
              <w:right w:val="single" w:sz="4" w:space="0" w:color="000000"/>
            </w:tcBorders>
            <w:shd w:val="clear" w:color="auto" w:fill="auto"/>
            <w:vAlign w:val="center"/>
            <w:hideMark/>
          </w:tcPr>
          <w:p w14:paraId="1C34210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16E4AB4B" w14:textId="213376F8" w:rsidR="00543A6A" w:rsidRPr="0075170A" w:rsidRDefault="00543A6A" w:rsidP="00F830E1">
            <w:pPr>
              <w:jc w:val="right"/>
              <w:rPr>
                <w:rFonts w:eastAsia="Times New Roman"/>
                <w:color w:val="000000"/>
                <w:lang w:eastAsia="ru-RU"/>
              </w:rPr>
            </w:pPr>
            <w:r w:rsidRPr="0075170A">
              <w:rPr>
                <w:rFonts w:eastAsia="Times New Roman"/>
                <w:color w:val="000000"/>
                <w:lang w:eastAsia="ru-RU"/>
              </w:rPr>
              <w:t>300000,00</w:t>
            </w:r>
          </w:p>
        </w:tc>
        <w:tc>
          <w:tcPr>
            <w:tcW w:w="688" w:type="pct"/>
            <w:tcBorders>
              <w:top w:val="nil"/>
              <w:left w:val="nil"/>
              <w:bottom w:val="single" w:sz="4" w:space="0" w:color="000000"/>
              <w:right w:val="single" w:sz="4" w:space="0" w:color="000000"/>
            </w:tcBorders>
            <w:shd w:val="clear" w:color="auto" w:fill="auto"/>
            <w:vAlign w:val="center"/>
            <w:hideMark/>
          </w:tcPr>
          <w:p w14:paraId="5D8C1F3B" w14:textId="5FC8B718" w:rsidR="00543A6A" w:rsidRPr="0075170A" w:rsidRDefault="00543A6A" w:rsidP="00F830E1">
            <w:pPr>
              <w:jc w:val="right"/>
              <w:rPr>
                <w:rFonts w:eastAsia="Times New Roman"/>
                <w:color w:val="000000"/>
                <w:lang w:eastAsia="ru-RU"/>
              </w:rPr>
            </w:pPr>
            <w:r w:rsidRPr="0075170A">
              <w:rPr>
                <w:rFonts w:eastAsia="Times New Roman"/>
                <w:color w:val="000000"/>
                <w:lang w:eastAsia="ru-RU"/>
              </w:rPr>
              <w:t>300000,00</w:t>
            </w:r>
          </w:p>
        </w:tc>
        <w:tc>
          <w:tcPr>
            <w:tcW w:w="713" w:type="pct"/>
            <w:tcBorders>
              <w:top w:val="nil"/>
              <w:left w:val="nil"/>
              <w:bottom w:val="single" w:sz="4" w:space="0" w:color="000000"/>
              <w:right w:val="single" w:sz="4" w:space="0" w:color="000000"/>
            </w:tcBorders>
            <w:shd w:val="clear" w:color="auto" w:fill="auto"/>
            <w:vAlign w:val="center"/>
            <w:hideMark/>
          </w:tcPr>
          <w:p w14:paraId="6397031B" w14:textId="0A7EA4AC" w:rsidR="00543A6A" w:rsidRPr="0075170A" w:rsidRDefault="00543A6A" w:rsidP="00F830E1">
            <w:pPr>
              <w:jc w:val="right"/>
              <w:rPr>
                <w:rFonts w:eastAsia="Times New Roman"/>
                <w:color w:val="000000"/>
                <w:lang w:eastAsia="ru-RU"/>
              </w:rPr>
            </w:pPr>
            <w:r w:rsidRPr="0075170A">
              <w:rPr>
                <w:rFonts w:eastAsia="Times New Roman"/>
                <w:color w:val="000000"/>
                <w:lang w:eastAsia="ru-RU"/>
              </w:rPr>
              <w:t>300000,00</w:t>
            </w:r>
          </w:p>
        </w:tc>
      </w:tr>
      <w:tr w:rsidR="00543A6A" w:rsidRPr="00474DBA" w14:paraId="4D817FAA"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1AEB91D" w14:textId="7A0985A3"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Предоставление субсидий </w:t>
            </w:r>
            <w:r w:rsidR="00E85690" w:rsidRPr="0075170A">
              <w:rPr>
                <w:rFonts w:eastAsia="Times New Roman"/>
                <w:color w:val="000000"/>
                <w:lang w:eastAsia="ru-RU"/>
              </w:rPr>
              <w:t>бюджетным, автономным</w:t>
            </w:r>
            <w:r w:rsidRPr="0075170A">
              <w:rPr>
                <w:rFonts w:eastAsia="Times New Roman"/>
                <w:color w:val="000000"/>
                <w:lang w:eastAsia="ru-RU"/>
              </w:rPr>
              <w:t xml:space="preserve"> учреждениям и иным некоммерческим организациям</w:t>
            </w:r>
          </w:p>
        </w:tc>
        <w:tc>
          <w:tcPr>
            <w:tcW w:w="237" w:type="pct"/>
            <w:tcBorders>
              <w:top w:val="nil"/>
              <w:left w:val="nil"/>
              <w:bottom w:val="single" w:sz="4" w:space="0" w:color="000000"/>
              <w:right w:val="single" w:sz="4" w:space="0" w:color="000000"/>
            </w:tcBorders>
            <w:shd w:val="clear" w:color="auto" w:fill="auto"/>
            <w:vAlign w:val="center"/>
            <w:hideMark/>
          </w:tcPr>
          <w:p w14:paraId="070078E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08</w:t>
            </w:r>
          </w:p>
        </w:tc>
        <w:tc>
          <w:tcPr>
            <w:tcW w:w="270" w:type="pct"/>
            <w:tcBorders>
              <w:top w:val="nil"/>
              <w:left w:val="nil"/>
              <w:bottom w:val="single" w:sz="4" w:space="0" w:color="000000"/>
              <w:right w:val="single" w:sz="4" w:space="0" w:color="000000"/>
            </w:tcBorders>
            <w:shd w:val="clear" w:color="auto" w:fill="auto"/>
            <w:vAlign w:val="center"/>
            <w:hideMark/>
          </w:tcPr>
          <w:p w14:paraId="382B414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6E7461A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0220021011</w:t>
            </w:r>
          </w:p>
        </w:tc>
        <w:tc>
          <w:tcPr>
            <w:tcW w:w="238" w:type="pct"/>
            <w:tcBorders>
              <w:top w:val="nil"/>
              <w:left w:val="nil"/>
              <w:bottom w:val="single" w:sz="4" w:space="0" w:color="000000"/>
              <w:right w:val="single" w:sz="4" w:space="0" w:color="000000"/>
            </w:tcBorders>
            <w:shd w:val="clear" w:color="auto" w:fill="auto"/>
            <w:vAlign w:val="center"/>
            <w:hideMark/>
          </w:tcPr>
          <w:p w14:paraId="01D38FE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600</w:t>
            </w:r>
          </w:p>
        </w:tc>
        <w:tc>
          <w:tcPr>
            <w:tcW w:w="688" w:type="pct"/>
            <w:tcBorders>
              <w:top w:val="nil"/>
              <w:left w:val="nil"/>
              <w:bottom w:val="single" w:sz="4" w:space="0" w:color="000000"/>
              <w:right w:val="single" w:sz="4" w:space="0" w:color="000000"/>
            </w:tcBorders>
            <w:shd w:val="clear" w:color="auto" w:fill="auto"/>
            <w:vAlign w:val="center"/>
            <w:hideMark/>
          </w:tcPr>
          <w:p w14:paraId="2C453092" w14:textId="4E67D844" w:rsidR="00543A6A" w:rsidRPr="0075170A" w:rsidRDefault="00543A6A" w:rsidP="00F830E1">
            <w:pPr>
              <w:jc w:val="right"/>
              <w:rPr>
                <w:rFonts w:eastAsia="Times New Roman"/>
                <w:color w:val="000000"/>
                <w:lang w:eastAsia="ru-RU"/>
              </w:rPr>
            </w:pPr>
            <w:r w:rsidRPr="0075170A">
              <w:rPr>
                <w:rFonts w:eastAsia="Times New Roman"/>
                <w:color w:val="000000"/>
                <w:lang w:eastAsia="ru-RU"/>
              </w:rPr>
              <w:t>300000,00</w:t>
            </w:r>
          </w:p>
        </w:tc>
        <w:tc>
          <w:tcPr>
            <w:tcW w:w="688" w:type="pct"/>
            <w:tcBorders>
              <w:top w:val="nil"/>
              <w:left w:val="nil"/>
              <w:bottom w:val="single" w:sz="4" w:space="0" w:color="000000"/>
              <w:right w:val="single" w:sz="4" w:space="0" w:color="000000"/>
            </w:tcBorders>
            <w:shd w:val="clear" w:color="auto" w:fill="auto"/>
            <w:vAlign w:val="center"/>
            <w:hideMark/>
          </w:tcPr>
          <w:p w14:paraId="756510BA" w14:textId="3224FE0B" w:rsidR="00543A6A" w:rsidRPr="0075170A" w:rsidRDefault="00543A6A" w:rsidP="00F830E1">
            <w:pPr>
              <w:jc w:val="right"/>
              <w:rPr>
                <w:rFonts w:eastAsia="Times New Roman"/>
                <w:color w:val="000000"/>
                <w:lang w:eastAsia="ru-RU"/>
              </w:rPr>
            </w:pPr>
            <w:r w:rsidRPr="0075170A">
              <w:rPr>
                <w:rFonts w:eastAsia="Times New Roman"/>
                <w:color w:val="000000"/>
                <w:lang w:eastAsia="ru-RU"/>
              </w:rPr>
              <w:t>300000,00</w:t>
            </w:r>
          </w:p>
        </w:tc>
        <w:tc>
          <w:tcPr>
            <w:tcW w:w="713" w:type="pct"/>
            <w:tcBorders>
              <w:top w:val="nil"/>
              <w:left w:val="nil"/>
              <w:bottom w:val="single" w:sz="4" w:space="0" w:color="000000"/>
              <w:right w:val="single" w:sz="4" w:space="0" w:color="000000"/>
            </w:tcBorders>
            <w:shd w:val="clear" w:color="auto" w:fill="auto"/>
            <w:vAlign w:val="center"/>
            <w:hideMark/>
          </w:tcPr>
          <w:p w14:paraId="413FAF8C" w14:textId="3780111C" w:rsidR="00543A6A" w:rsidRPr="0075170A" w:rsidRDefault="00543A6A" w:rsidP="00F830E1">
            <w:pPr>
              <w:jc w:val="right"/>
              <w:rPr>
                <w:rFonts w:eastAsia="Times New Roman"/>
                <w:color w:val="000000"/>
                <w:lang w:eastAsia="ru-RU"/>
              </w:rPr>
            </w:pPr>
            <w:r w:rsidRPr="0075170A">
              <w:rPr>
                <w:rFonts w:eastAsia="Times New Roman"/>
                <w:color w:val="000000"/>
                <w:lang w:eastAsia="ru-RU"/>
              </w:rPr>
              <w:t>300000,00</w:t>
            </w:r>
          </w:p>
        </w:tc>
      </w:tr>
      <w:tr w:rsidR="00543A6A" w:rsidRPr="00474DBA" w14:paraId="741490E9"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C0B69DB"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Субсидии бюджетным учреждениям</w:t>
            </w:r>
          </w:p>
        </w:tc>
        <w:tc>
          <w:tcPr>
            <w:tcW w:w="237" w:type="pct"/>
            <w:tcBorders>
              <w:top w:val="nil"/>
              <w:left w:val="nil"/>
              <w:bottom w:val="single" w:sz="4" w:space="0" w:color="000000"/>
              <w:right w:val="single" w:sz="4" w:space="0" w:color="000000"/>
            </w:tcBorders>
            <w:shd w:val="clear" w:color="auto" w:fill="auto"/>
            <w:vAlign w:val="center"/>
            <w:hideMark/>
          </w:tcPr>
          <w:p w14:paraId="5CE8F33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08</w:t>
            </w:r>
          </w:p>
        </w:tc>
        <w:tc>
          <w:tcPr>
            <w:tcW w:w="270" w:type="pct"/>
            <w:tcBorders>
              <w:top w:val="nil"/>
              <w:left w:val="nil"/>
              <w:bottom w:val="single" w:sz="4" w:space="0" w:color="000000"/>
              <w:right w:val="single" w:sz="4" w:space="0" w:color="000000"/>
            </w:tcBorders>
            <w:shd w:val="clear" w:color="auto" w:fill="auto"/>
            <w:vAlign w:val="center"/>
            <w:hideMark/>
          </w:tcPr>
          <w:p w14:paraId="6FC84E9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727BD21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0220021011</w:t>
            </w:r>
          </w:p>
        </w:tc>
        <w:tc>
          <w:tcPr>
            <w:tcW w:w="238" w:type="pct"/>
            <w:tcBorders>
              <w:top w:val="nil"/>
              <w:left w:val="nil"/>
              <w:bottom w:val="single" w:sz="4" w:space="0" w:color="000000"/>
              <w:right w:val="single" w:sz="4" w:space="0" w:color="000000"/>
            </w:tcBorders>
            <w:shd w:val="clear" w:color="auto" w:fill="auto"/>
            <w:vAlign w:val="center"/>
            <w:hideMark/>
          </w:tcPr>
          <w:p w14:paraId="1338AC0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610</w:t>
            </w:r>
          </w:p>
        </w:tc>
        <w:tc>
          <w:tcPr>
            <w:tcW w:w="688" w:type="pct"/>
            <w:tcBorders>
              <w:top w:val="nil"/>
              <w:left w:val="nil"/>
              <w:bottom w:val="single" w:sz="4" w:space="0" w:color="000000"/>
              <w:right w:val="single" w:sz="4" w:space="0" w:color="000000"/>
            </w:tcBorders>
            <w:shd w:val="clear" w:color="auto" w:fill="auto"/>
            <w:vAlign w:val="center"/>
            <w:hideMark/>
          </w:tcPr>
          <w:p w14:paraId="002C6E60" w14:textId="00E0902F" w:rsidR="00543A6A" w:rsidRPr="0075170A" w:rsidRDefault="00543A6A" w:rsidP="00F830E1">
            <w:pPr>
              <w:jc w:val="right"/>
              <w:rPr>
                <w:rFonts w:eastAsia="Times New Roman"/>
                <w:color w:val="000000"/>
                <w:lang w:eastAsia="ru-RU"/>
              </w:rPr>
            </w:pPr>
            <w:r w:rsidRPr="0075170A">
              <w:rPr>
                <w:rFonts w:eastAsia="Times New Roman"/>
                <w:color w:val="000000"/>
                <w:lang w:eastAsia="ru-RU"/>
              </w:rPr>
              <w:t>300000,00</w:t>
            </w:r>
          </w:p>
        </w:tc>
        <w:tc>
          <w:tcPr>
            <w:tcW w:w="688" w:type="pct"/>
            <w:tcBorders>
              <w:top w:val="nil"/>
              <w:left w:val="nil"/>
              <w:bottom w:val="single" w:sz="4" w:space="0" w:color="000000"/>
              <w:right w:val="single" w:sz="4" w:space="0" w:color="000000"/>
            </w:tcBorders>
            <w:shd w:val="clear" w:color="auto" w:fill="auto"/>
            <w:vAlign w:val="center"/>
            <w:hideMark/>
          </w:tcPr>
          <w:p w14:paraId="43930695" w14:textId="5032BC2B" w:rsidR="00543A6A" w:rsidRPr="0075170A" w:rsidRDefault="00543A6A" w:rsidP="00F830E1">
            <w:pPr>
              <w:jc w:val="right"/>
              <w:rPr>
                <w:rFonts w:eastAsia="Times New Roman"/>
                <w:color w:val="000000"/>
                <w:lang w:eastAsia="ru-RU"/>
              </w:rPr>
            </w:pPr>
            <w:r w:rsidRPr="0075170A">
              <w:rPr>
                <w:rFonts w:eastAsia="Times New Roman"/>
                <w:color w:val="000000"/>
                <w:lang w:eastAsia="ru-RU"/>
              </w:rPr>
              <w:t>300000,00</w:t>
            </w:r>
          </w:p>
        </w:tc>
        <w:tc>
          <w:tcPr>
            <w:tcW w:w="713" w:type="pct"/>
            <w:tcBorders>
              <w:top w:val="nil"/>
              <w:left w:val="nil"/>
              <w:bottom w:val="single" w:sz="4" w:space="0" w:color="000000"/>
              <w:right w:val="single" w:sz="4" w:space="0" w:color="000000"/>
            </w:tcBorders>
            <w:shd w:val="clear" w:color="auto" w:fill="auto"/>
            <w:vAlign w:val="center"/>
            <w:hideMark/>
          </w:tcPr>
          <w:p w14:paraId="7A705453" w14:textId="471D229B" w:rsidR="00543A6A" w:rsidRPr="0075170A" w:rsidRDefault="00543A6A" w:rsidP="00F830E1">
            <w:pPr>
              <w:jc w:val="right"/>
              <w:rPr>
                <w:rFonts w:eastAsia="Times New Roman"/>
                <w:color w:val="000000"/>
                <w:lang w:eastAsia="ru-RU"/>
              </w:rPr>
            </w:pPr>
            <w:r w:rsidRPr="0075170A">
              <w:rPr>
                <w:rFonts w:eastAsia="Times New Roman"/>
                <w:color w:val="000000"/>
                <w:lang w:eastAsia="ru-RU"/>
              </w:rPr>
              <w:t>300000,00</w:t>
            </w:r>
          </w:p>
        </w:tc>
      </w:tr>
      <w:tr w:rsidR="00543A6A" w:rsidRPr="00474DBA" w14:paraId="3B5CDAC5"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4083DC5"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Комплектование книжных фондов и обеспечение информационно-техническим оборудованием библиотек</w:t>
            </w:r>
          </w:p>
        </w:tc>
        <w:tc>
          <w:tcPr>
            <w:tcW w:w="237" w:type="pct"/>
            <w:tcBorders>
              <w:top w:val="nil"/>
              <w:left w:val="nil"/>
              <w:bottom w:val="single" w:sz="4" w:space="0" w:color="000000"/>
              <w:right w:val="single" w:sz="4" w:space="0" w:color="000000"/>
            </w:tcBorders>
            <w:shd w:val="clear" w:color="auto" w:fill="auto"/>
            <w:vAlign w:val="center"/>
            <w:hideMark/>
          </w:tcPr>
          <w:p w14:paraId="5B36839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08</w:t>
            </w:r>
          </w:p>
        </w:tc>
        <w:tc>
          <w:tcPr>
            <w:tcW w:w="270" w:type="pct"/>
            <w:tcBorders>
              <w:top w:val="nil"/>
              <w:left w:val="nil"/>
              <w:bottom w:val="single" w:sz="4" w:space="0" w:color="000000"/>
              <w:right w:val="single" w:sz="4" w:space="0" w:color="000000"/>
            </w:tcBorders>
            <w:shd w:val="clear" w:color="auto" w:fill="auto"/>
            <w:vAlign w:val="center"/>
            <w:hideMark/>
          </w:tcPr>
          <w:p w14:paraId="5563D7B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7257F58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02201S2540</w:t>
            </w:r>
          </w:p>
        </w:tc>
        <w:tc>
          <w:tcPr>
            <w:tcW w:w="238" w:type="pct"/>
            <w:tcBorders>
              <w:top w:val="nil"/>
              <w:left w:val="nil"/>
              <w:bottom w:val="single" w:sz="4" w:space="0" w:color="000000"/>
              <w:right w:val="single" w:sz="4" w:space="0" w:color="000000"/>
            </w:tcBorders>
            <w:shd w:val="clear" w:color="auto" w:fill="auto"/>
            <w:vAlign w:val="center"/>
            <w:hideMark/>
          </w:tcPr>
          <w:p w14:paraId="337318A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6185ABFD" w14:textId="420808A1" w:rsidR="00543A6A" w:rsidRPr="0075170A" w:rsidRDefault="00543A6A" w:rsidP="00F830E1">
            <w:pPr>
              <w:jc w:val="right"/>
              <w:rPr>
                <w:rFonts w:eastAsia="Times New Roman"/>
                <w:color w:val="000000"/>
                <w:lang w:eastAsia="ru-RU"/>
              </w:rPr>
            </w:pPr>
            <w:r w:rsidRPr="0075170A">
              <w:rPr>
                <w:rFonts w:eastAsia="Times New Roman"/>
                <w:color w:val="000000"/>
                <w:lang w:eastAsia="ru-RU"/>
              </w:rPr>
              <w:t>173201,03</w:t>
            </w:r>
          </w:p>
        </w:tc>
        <w:tc>
          <w:tcPr>
            <w:tcW w:w="688" w:type="pct"/>
            <w:tcBorders>
              <w:top w:val="nil"/>
              <w:left w:val="nil"/>
              <w:bottom w:val="single" w:sz="4" w:space="0" w:color="000000"/>
              <w:right w:val="single" w:sz="4" w:space="0" w:color="000000"/>
            </w:tcBorders>
            <w:shd w:val="clear" w:color="auto" w:fill="auto"/>
            <w:vAlign w:val="center"/>
            <w:hideMark/>
          </w:tcPr>
          <w:p w14:paraId="6023E346" w14:textId="4569A519" w:rsidR="00543A6A" w:rsidRPr="0075170A" w:rsidRDefault="00543A6A" w:rsidP="00F830E1">
            <w:pPr>
              <w:jc w:val="right"/>
              <w:rPr>
                <w:rFonts w:eastAsia="Times New Roman"/>
                <w:color w:val="000000"/>
                <w:lang w:eastAsia="ru-RU"/>
              </w:rPr>
            </w:pPr>
            <w:r w:rsidRPr="0075170A">
              <w:rPr>
                <w:rFonts w:eastAsia="Times New Roman"/>
                <w:color w:val="000000"/>
                <w:lang w:eastAsia="ru-RU"/>
              </w:rPr>
              <w:t>173201,03</w:t>
            </w:r>
          </w:p>
        </w:tc>
        <w:tc>
          <w:tcPr>
            <w:tcW w:w="713" w:type="pct"/>
            <w:tcBorders>
              <w:top w:val="nil"/>
              <w:left w:val="nil"/>
              <w:bottom w:val="single" w:sz="4" w:space="0" w:color="000000"/>
              <w:right w:val="single" w:sz="4" w:space="0" w:color="000000"/>
            </w:tcBorders>
            <w:shd w:val="clear" w:color="auto" w:fill="auto"/>
            <w:vAlign w:val="center"/>
            <w:hideMark/>
          </w:tcPr>
          <w:p w14:paraId="5BD2D084" w14:textId="43C5806E" w:rsidR="00543A6A" w:rsidRPr="0075170A" w:rsidRDefault="00543A6A" w:rsidP="00F830E1">
            <w:pPr>
              <w:jc w:val="right"/>
              <w:rPr>
                <w:rFonts w:eastAsia="Times New Roman"/>
                <w:color w:val="000000"/>
                <w:lang w:eastAsia="ru-RU"/>
              </w:rPr>
            </w:pPr>
            <w:r w:rsidRPr="0075170A">
              <w:rPr>
                <w:rFonts w:eastAsia="Times New Roman"/>
                <w:color w:val="000000"/>
                <w:lang w:eastAsia="ru-RU"/>
              </w:rPr>
              <w:t>173201,03</w:t>
            </w:r>
          </w:p>
        </w:tc>
      </w:tr>
      <w:tr w:rsidR="00543A6A" w:rsidRPr="00474DBA" w14:paraId="50E26E27"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4419107" w14:textId="01381310"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Предоставление субсидий </w:t>
            </w:r>
            <w:r w:rsidR="00E85690" w:rsidRPr="0075170A">
              <w:rPr>
                <w:rFonts w:eastAsia="Times New Roman"/>
                <w:color w:val="000000"/>
                <w:lang w:eastAsia="ru-RU"/>
              </w:rPr>
              <w:t>бюджетным, автономным</w:t>
            </w:r>
            <w:r w:rsidRPr="0075170A">
              <w:rPr>
                <w:rFonts w:eastAsia="Times New Roman"/>
                <w:color w:val="000000"/>
                <w:lang w:eastAsia="ru-RU"/>
              </w:rPr>
              <w:t xml:space="preserve"> учреждениям и иным некоммерческим организациям</w:t>
            </w:r>
          </w:p>
        </w:tc>
        <w:tc>
          <w:tcPr>
            <w:tcW w:w="237" w:type="pct"/>
            <w:tcBorders>
              <w:top w:val="nil"/>
              <w:left w:val="nil"/>
              <w:bottom w:val="single" w:sz="4" w:space="0" w:color="000000"/>
              <w:right w:val="single" w:sz="4" w:space="0" w:color="000000"/>
            </w:tcBorders>
            <w:shd w:val="clear" w:color="auto" w:fill="auto"/>
            <w:vAlign w:val="center"/>
            <w:hideMark/>
          </w:tcPr>
          <w:p w14:paraId="1265B51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08</w:t>
            </w:r>
          </w:p>
        </w:tc>
        <w:tc>
          <w:tcPr>
            <w:tcW w:w="270" w:type="pct"/>
            <w:tcBorders>
              <w:top w:val="nil"/>
              <w:left w:val="nil"/>
              <w:bottom w:val="single" w:sz="4" w:space="0" w:color="000000"/>
              <w:right w:val="single" w:sz="4" w:space="0" w:color="000000"/>
            </w:tcBorders>
            <w:shd w:val="clear" w:color="auto" w:fill="auto"/>
            <w:vAlign w:val="center"/>
            <w:hideMark/>
          </w:tcPr>
          <w:p w14:paraId="62E16E2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7D4BA17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02201S2540</w:t>
            </w:r>
          </w:p>
        </w:tc>
        <w:tc>
          <w:tcPr>
            <w:tcW w:w="238" w:type="pct"/>
            <w:tcBorders>
              <w:top w:val="nil"/>
              <w:left w:val="nil"/>
              <w:bottom w:val="single" w:sz="4" w:space="0" w:color="000000"/>
              <w:right w:val="single" w:sz="4" w:space="0" w:color="000000"/>
            </w:tcBorders>
            <w:shd w:val="clear" w:color="auto" w:fill="auto"/>
            <w:vAlign w:val="center"/>
            <w:hideMark/>
          </w:tcPr>
          <w:p w14:paraId="597F11A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600</w:t>
            </w:r>
          </w:p>
        </w:tc>
        <w:tc>
          <w:tcPr>
            <w:tcW w:w="688" w:type="pct"/>
            <w:tcBorders>
              <w:top w:val="nil"/>
              <w:left w:val="nil"/>
              <w:bottom w:val="single" w:sz="4" w:space="0" w:color="000000"/>
              <w:right w:val="single" w:sz="4" w:space="0" w:color="000000"/>
            </w:tcBorders>
            <w:shd w:val="clear" w:color="auto" w:fill="auto"/>
            <w:vAlign w:val="center"/>
            <w:hideMark/>
          </w:tcPr>
          <w:p w14:paraId="7AD4F407" w14:textId="493FF31D" w:rsidR="00543A6A" w:rsidRPr="0075170A" w:rsidRDefault="00543A6A" w:rsidP="00F830E1">
            <w:pPr>
              <w:jc w:val="right"/>
              <w:rPr>
                <w:rFonts w:eastAsia="Times New Roman"/>
                <w:color w:val="000000"/>
                <w:lang w:eastAsia="ru-RU"/>
              </w:rPr>
            </w:pPr>
            <w:r w:rsidRPr="0075170A">
              <w:rPr>
                <w:rFonts w:eastAsia="Times New Roman"/>
                <w:color w:val="000000"/>
                <w:lang w:eastAsia="ru-RU"/>
              </w:rPr>
              <w:t>173201,03</w:t>
            </w:r>
          </w:p>
        </w:tc>
        <w:tc>
          <w:tcPr>
            <w:tcW w:w="688" w:type="pct"/>
            <w:tcBorders>
              <w:top w:val="nil"/>
              <w:left w:val="nil"/>
              <w:bottom w:val="single" w:sz="4" w:space="0" w:color="000000"/>
              <w:right w:val="single" w:sz="4" w:space="0" w:color="000000"/>
            </w:tcBorders>
            <w:shd w:val="clear" w:color="auto" w:fill="auto"/>
            <w:vAlign w:val="center"/>
            <w:hideMark/>
          </w:tcPr>
          <w:p w14:paraId="56A2B1DE" w14:textId="00EF8402" w:rsidR="00543A6A" w:rsidRPr="0075170A" w:rsidRDefault="00543A6A" w:rsidP="00F830E1">
            <w:pPr>
              <w:jc w:val="right"/>
              <w:rPr>
                <w:rFonts w:eastAsia="Times New Roman"/>
                <w:color w:val="000000"/>
                <w:lang w:eastAsia="ru-RU"/>
              </w:rPr>
            </w:pPr>
            <w:r w:rsidRPr="0075170A">
              <w:rPr>
                <w:rFonts w:eastAsia="Times New Roman"/>
                <w:color w:val="000000"/>
                <w:lang w:eastAsia="ru-RU"/>
              </w:rPr>
              <w:t>173201,03</w:t>
            </w:r>
          </w:p>
        </w:tc>
        <w:tc>
          <w:tcPr>
            <w:tcW w:w="713" w:type="pct"/>
            <w:tcBorders>
              <w:top w:val="nil"/>
              <w:left w:val="nil"/>
              <w:bottom w:val="single" w:sz="4" w:space="0" w:color="000000"/>
              <w:right w:val="single" w:sz="4" w:space="0" w:color="000000"/>
            </w:tcBorders>
            <w:shd w:val="clear" w:color="auto" w:fill="auto"/>
            <w:vAlign w:val="center"/>
            <w:hideMark/>
          </w:tcPr>
          <w:p w14:paraId="3A8E7F45" w14:textId="0ADCD9ED" w:rsidR="00543A6A" w:rsidRPr="0075170A" w:rsidRDefault="00543A6A" w:rsidP="00F830E1">
            <w:pPr>
              <w:jc w:val="right"/>
              <w:rPr>
                <w:rFonts w:eastAsia="Times New Roman"/>
                <w:color w:val="000000"/>
                <w:lang w:eastAsia="ru-RU"/>
              </w:rPr>
            </w:pPr>
            <w:r w:rsidRPr="0075170A">
              <w:rPr>
                <w:rFonts w:eastAsia="Times New Roman"/>
                <w:color w:val="000000"/>
                <w:lang w:eastAsia="ru-RU"/>
              </w:rPr>
              <w:t>173201,03</w:t>
            </w:r>
          </w:p>
        </w:tc>
      </w:tr>
      <w:tr w:rsidR="00543A6A" w:rsidRPr="00474DBA" w14:paraId="484A5BBB"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9A8B293"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Субсидии бюджетным учреждениям</w:t>
            </w:r>
          </w:p>
        </w:tc>
        <w:tc>
          <w:tcPr>
            <w:tcW w:w="237" w:type="pct"/>
            <w:tcBorders>
              <w:top w:val="nil"/>
              <w:left w:val="nil"/>
              <w:bottom w:val="single" w:sz="4" w:space="0" w:color="000000"/>
              <w:right w:val="single" w:sz="4" w:space="0" w:color="000000"/>
            </w:tcBorders>
            <w:shd w:val="clear" w:color="auto" w:fill="auto"/>
            <w:vAlign w:val="center"/>
            <w:hideMark/>
          </w:tcPr>
          <w:p w14:paraId="77D7742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08</w:t>
            </w:r>
          </w:p>
        </w:tc>
        <w:tc>
          <w:tcPr>
            <w:tcW w:w="270" w:type="pct"/>
            <w:tcBorders>
              <w:top w:val="nil"/>
              <w:left w:val="nil"/>
              <w:bottom w:val="single" w:sz="4" w:space="0" w:color="000000"/>
              <w:right w:val="single" w:sz="4" w:space="0" w:color="000000"/>
            </w:tcBorders>
            <w:shd w:val="clear" w:color="auto" w:fill="auto"/>
            <w:vAlign w:val="center"/>
            <w:hideMark/>
          </w:tcPr>
          <w:p w14:paraId="1F90430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7C68406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02201S2540</w:t>
            </w:r>
          </w:p>
        </w:tc>
        <w:tc>
          <w:tcPr>
            <w:tcW w:w="238" w:type="pct"/>
            <w:tcBorders>
              <w:top w:val="nil"/>
              <w:left w:val="nil"/>
              <w:bottom w:val="single" w:sz="4" w:space="0" w:color="000000"/>
              <w:right w:val="single" w:sz="4" w:space="0" w:color="000000"/>
            </w:tcBorders>
            <w:shd w:val="clear" w:color="auto" w:fill="auto"/>
            <w:vAlign w:val="center"/>
            <w:hideMark/>
          </w:tcPr>
          <w:p w14:paraId="467AA51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610</w:t>
            </w:r>
          </w:p>
        </w:tc>
        <w:tc>
          <w:tcPr>
            <w:tcW w:w="688" w:type="pct"/>
            <w:tcBorders>
              <w:top w:val="nil"/>
              <w:left w:val="nil"/>
              <w:bottom w:val="single" w:sz="4" w:space="0" w:color="000000"/>
              <w:right w:val="single" w:sz="4" w:space="0" w:color="000000"/>
            </w:tcBorders>
            <w:shd w:val="clear" w:color="auto" w:fill="auto"/>
            <w:vAlign w:val="center"/>
            <w:hideMark/>
          </w:tcPr>
          <w:p w14:paraId="6A1CA498" w14:textId="355E70AF" w:rsidR="00543A6A" w:rsidRPr="0075170A" w:rsidRDefault="00543A6A" w:rsidP="00F830E1">
            <w:pPr>
              <w:jc w:val="right"/>
              <w:rPr>
                <w:rFonts w:eastAsia="Times New Roman"/>
                <w:color w:val="000000"/>
                <w:lang w:eastAsia="ru-RU"/>
              </w:rPr>
            </w:pPr>
            <w:r w:rsidRPr="0075170A">
              <w:rPr>
                <w:rFonts w:eastAsia="Times New Roman"/>
                <w:color w:val="000000"/>
                <w:lang w:eastAsia="ru-RU"/>
              </w:rPr>
              <w:t>173201,03</w:t>
            </w:r>
          </w:p>
        </w:tc>
        <w:tc>
          <w:tcPr>
            <w:tcW w:w="688" w:type="pct"/>
            <w:tcBorders>
              <w:top w:val="nil"/>
              <w:left w:val="nil"/>
              <w:bottom w:val="single" w:sz="4" w:space="0" w:color="000000"/>
              <w:right w:val="single" w:sz="4" w:space="0" w:color="000000"/>
            </w:tcBorders>
            <w:shd w:val="clear" w:color="auto" w:fill="auto"/>
            <w:vAlign w:val="center"/>
            <w:hideMark/>
          </w:tcPr>
          <w:p w14:paraId="67E3465D" w14:textId="7FA7DE9F" w:rsidR="00543A6A" w:rsidRPr="0075170A" w:rsidRDefault="00543A6A" w:rsidP="00F830E1">
            <w:pPr>
              <w:jc w:val="right"/>
              <w:rPr>
                <w:rFonts w:eastAsia="Times New Roman"/>
                <w:color w:val="000000"/>
                <w:lang w:eastAsia="ru-RU"/>
              </w:rPr>
            </w:pPr>
            <w:r w:rsidRPr="0075170A">
              <w:rPr>
                <w:rFonts w:eastAsia="Times New Roman"/>
                <w:color w:val="000000"/>
                <w:lang w:eastAsia="ru-RU"/>
              </w:rPr>
              <w:t>173201,03</w:t>
            </w:r>
          </w:p>
        </w:tc>
        <w:tc>
          <w:tcPr>
            <w:tcW w:w="713" w:type="pct"/>
            <w:tcBorders>
              <w:top w:val="nil"/>
              <w:left w:val="nil"/>
              <w:bottom w:val="single" w:sz="4" w:space="0" w:color="000000"/>
              <w:right w:val="single" w:sz="4" w:space="0" w:color="000000"/>
            </w:tcBorders>
            <w:shd w:val="clear" w:color="auto" w:fill="auto"/>
            <w:vAlign w:val="center"/>
            <w:hideMark/>
          </w:tcPr>
          <w:p w14:paraId="150F5440" w14:textId="55A10408" w:rsidR="00543A6A" w:rsidRPr="0075170A" w:rsidRDefault="00543A6A" w:rsidP="00F830E1">
            <w:pPr>
              <w:jc w:val="right"/>
              <w:rPr>
                <w:rFonts w:eastAsia="Times New Roman"/>
                <w:color w:val="000000"/>
                <w:lang w:eastAsia="ru-RU"/>
              </w:rPr>
            </w:pPr>
            <w:r w:rsidRPr="0075170A">
              <w:rPr>
                <w:rFonts w:eastAsia="Times New Roman"/>
                <w:color w:val="000000"/>
                <w:lang w:eastAsia="ru-RU"/>
              </w:rPr>
              <w:t>173201,03</w:t>
            </w:r>
          </w:p>
        </w:tc>
      </w:tr>
      <w:tr w:rsidR="00543A6A" w:rsidRPr="00474DBA" w14:paraId="68F2B2DC"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7ADFF2E"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Муниципальная программа "Социальная поддержка отдельных категорий граждан в Хасанском муниципальном округе"</w:t>
            </w:r>
          </w:p>
        </w:tc>
        <w:tc>
          <w:tcPr>
            <w:tcW w:w="237" w:type="pct"/>
            <w:tcBorders>
              <w:top w:val="nil"/>
              <w:left w:val="nil"/>
              <w:bottom w:val="single" w:sz="4" w:space="0" w:color="000000"/>
              <w:right w:val="single" w:sz="4" w:space="0" w:color="000000"/>
            </w:tcBorders>
            <w:shd w:val="clear" w:color="auto" w:fill="auto"/>
            <w:vAlign w:val="center"/>
            <w:hideMark/>
          </w:tcPr>
          <w:p w14:paraId="1923774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08</w:t>
            </w:r>
          </w:p>
        </w:tc>
        <w:tc>
          <w:tcPr>
            <w:tcW w:w="270" w:type="pct"/>
            <w:tcBorders>
              <w:top w:val="nil"/>
              <w:left w:val="nil"/>
              <w:bottom w:val="single" w:sz="4" w:space="0" w:color="000000"/>
              <w:right w:val="single" w:sz="4" w:space="0" w:color="000000"/>
            </w:tcBorders>
            <w:shd w:val="clear" w:color="auto" w:fill="auto"/>
            <w:vAlign w:val="center"/>
            <w:hideMark/>
          </w:tcPr>
          <w:p w14:paraId="00A3CA6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269831E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1700000000</w:t>
            </w:r>
          </w:p>
        </w:tc>
        <w:tc>
          <w:tcPr>
            <w:tcW w:w="238" w:type="pct"/>
            <w:tcBorders>
              <w:top w:val="nil"/>
              <w:left w:val="nil"/>
              <w:bottom w:val="single" w:sz="4" w:space="0" w:color="000000"/>
              <w:right w:val="single" w:sz="4" w:space="0" w:color="000000"/>
            </w:tcBorders>
            <w:shd w:val="clear" w:color="auto" w:fill="auto"/>
            <w:vAlign w:val="center"/>
            <w:hideMark/>
          </w:tcPr>
          <w:p w14:paraId="37BE262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14CAB253" w14:textId="0315B88D"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100000,00</w:t>
            </w:r>
          </w:p>
        </w:tc>
        <w:tc>
          <w:tcPr>
            <w:tcW w:w="688" w:type="pct"/>
            <w:tcBorders>
              <w:top w:val="nil"/>
              <w:left w:val="nil"/>
              <w:bottom w:val="single" w:sz="4" w:space="0" w:color="000000"/>
              <w:right w:val="single" w:sz="4" w:space="0" w:color="000000"/>
            </w:tcBorders>
            <w:shd w:val="clear" w:color="auto" w:fill="auto"/>
            <w:vAlign w:val="center"/>
            <w:hideMark/>
          </w:tcPr>
          <w:p w14:paraId="3F27D798"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7686B9F5"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06BC6D6D"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1C499F5"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Основное мероприятие "Поддержка и стимулирование активности отдельных категорий граждан Хасанского муниципального округа"</w:t>
            </w:r>
          </w:p>
        </w:tc>
        <w:tc>
          <w:tcPr>
            <w:tcW w:w="237" w:type="pct"/>
            <w:tcBorders>
              <w:top w:val="nil"/>
              <w:left w:val="nil"/>
              <w:bottom w:val="single" w:sz="4" w:space="0" w:color="000000"/>
              <w:right w:val="single" w:sz="4" w:space="0" w:color="000000"/>
            </w:tcBorders>
            <w:shd w:val="clear" w:color="auto" w:fill="auto"/>
            <w:vAlign w:val="center"/>
            <w:hideMark/>
          </w:tcPr>
          <w:p w14:paraId="2E53256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08</w:t>
            </w:r>
          </w:p>
        </w:tc>
        <w:tc>
          <w:tcPr>
            <w:tcW w:w="270" w:type="pct"/>
            <w:tcBorders>
              <w:top w:val="nil"/>
              <w:left w:val="nil"/>
              <w:bottom w:val="single" w:sz="4" w:space="0" w:color="000000"/>
              <w:right w:val="single" w:sz="4" w:space="0" w:color="000000"/>
            </w:tcBorders>
            <w:shd w:val="clear" w:color="auto" w:fill="auto"/>
            <w:vAlign w:val="center"/>
            <w:hideMark/>
          </w:tcPr>
          <w:p w14:paraId="46CE61E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768F401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1700300000</w:t>
            </w:r>
          </w:p>
        </w:tc>
        <w:tc>
          <w:tcPr>
            <w:tcW w:w="238" w:type="pct"/>
            <w:tcBorders>
              <w:top w:val="nil"/>
              <w:left w:val="nil"/>
              <w:bottom w:val="single" w:sz="4" w:space="0" w:color="000000"/>
              <w:right w:val="single" w:sz="4" w:space="0" w:color="000000"/>
            </w:tcBorders>
            <w:shd w:val="clear" w:color="auto" w:fill="auto"/>
            <w:vAlign w:val="center"/>
            <w:hideMark/>
          </w:tcPr>
          <w:p w14:paraId="709BD79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25AB0FFB" w14:textId="7355BDEE"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100000,00</w:t>
            </w:r>
          </w:p>
        </w:tc>
        <w:tc>
          <w:tcPr>
            <w:tcW w:w="688" w:type="pct"/>
            <w:tcBorders>
              <w:top w:val="nil"/>
              <w:left w:val="nil"/>
              <w:bottom w:val="single" w:sz="4" w:space="0" w:color="000000"/>
              <w:right w:val="single" w:sz="4" w:space="0" w:color="000000"/>
            </w:tcBorders>
            <w:shd w:val="clear" w:color="auto" w:fill="auto"/>
            <w:vAlign w:val="center"/>
            <w:hideMark/>
          </w:tcPr>
          <w:p w14:paraId="2E90CC5A"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03FC6D12"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111C5F4A"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5BEA17A"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Проведение социально значимых мероприятий для отдельных категорий граждан в рамках муниципальной программы «Социальная поддержка отдельных категорий граждан в Хасанском муниципальном округе»</w:t>
            </w:r>
          </w:p>
        </w:tc>
        <w:tc>
          <w:tcPr>
            <w:tcW w:w="237" w:type="pct"/>
            <w:tcBorders>
              <w:top w:val="nil"/>
              <w:left w:val="nil"/>
              <w:bottom w:val="single" w:sz="4" w:space="0" w:color="000000"/>
              <w:right w:val="single" w:sz="4" w:space="0" w:color="000000"/>
            </w:tcBorders>
            <w:shd w:val="clear" w:color="auto" w:fill="auto"/>
            <w:vAlign w:val="center"/>
            <w:hideMark/>
          </w:tcPr>
          <w:p w14:paraId="7D45859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08</w:t>
            </w:r>
          </w:p>
        </w:tc>
        <w:tc>
          <w:tcPr>
            <w:tcW w:w="270" w:type="pct"/>
            <w:tcBorders>
              <w:top w:val="nil"/>
              <w:left w:val="nil"/>
              <w:bottom w:val="single" w:sz="4" w:space="0" w:color="000000"/>
              <w:right w:val="single" w:sz="4" w:space="0" w:color="000000"/>
            </w:tcBorders>
            <w:shd w:val="clear" w:color="auto" w:fill="auto"/>
            <w:vAlign w:val="center"/>
            <w:hideMark/>
          </w:tcPr>
          <w:p w14:paraId="6F2385A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40CBBC6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1700312190</w:t>
            </w:r>
          </w:p>
        </w:tc>
        <w:tc>
          <w:tcPr>
            <w:tcW w:w="238" w:type="pct"/>
            <w:tcBorders>
              <w:top w:val="nil"/>
              <w:left w:val="nil"/>
              <w:bottom w:val="single" w:sz="4" w:space="0" w:color="000000"/>
              <w:right w:val="single" w:sz="4" w:space="0" w:color="000000"/>
            </w:tcBorders>
            <w:shd w:val="clear" w:color="auto" w:fill="auto"/>
            <w:vAlign w:val="center"/>
            <w:hideMark/>
          </w:tcPr>
          <w:p w14:paraId="63086A3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54DF271A" w14:textId="3B6442F5"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100000,00</w:t>
            </w:r>
          </w:p>
        </w:tc>
        <w:tc>
          <w:tcPr>
            <w:tcW w:w="688" w:type="pct"/>
            <w:tcBorders>
              <w:top w:val="nil"/>
              <w:left w:val="nil"/>
              <w:bottom w:val="single" w:sz="4" w:space="0" w:color="000000"/>
              <w:right w:val="single" w:sz="4" w:space="0" w:color="000000"/>
            </w:tcBorders>
            <w:shd w:val="clear" w:color="auto" w:fill="auto"/>
            <w:vAlign w:val="center"/>
            <w:hideMark/>
          </w:tcPr>
          <w:p w14:paraId="0FEC04F6"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6C871626"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494B1A4F"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8805288"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3DEAEB2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08</w:t>
            </w:r>
          </w:p>
        </w:tc>
        <w:tc>
          <w:tcPr>
            <w:tcW w:w="270" w:type="pct"/>
            <w:tcBorders>
              <w:top w:val="nil"/>
              <w:left w:val="nil"/>
              <w:bottom w:val="single" w:sz="4" w:space="0" w:color="000000"/>
              <w:right w:val="single" w:sz="4" w:space="0" w:color="000000"/>
            </w:tcBorders>
            <w:shd w:val="clear" w:color="auto" w:fill="auto"/>
            <w:vAlign w:val="center"/>
            <w:hideMark/>
          </w:tcPr>
          <w:p w14:paraId="784CC09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33843C6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1700312190</w:t>
            </w:r>
          </w:p>
        </w:tc>
        <w:tc>
          <w:tcPr>
            <w:tcW w:w="238" w:type="pct"/>
            <w:tcBorders>
              <w:top w:val="nil"/>
              <w:left w:val="nil"/>
              <w:bottom w:val="single" w:sz="4" w:space="0" w:color="000000"/>
              <w:right w:val="single" w:sz="4" w:space="0" w:color="000000"/>
            </w:tcBorders>
            <w:shd w:val="clear" w:color="auto" w:fill="auto"/>
            <w:vAlign w:val="center"/>
            <w:hideMark/>
          </w:tcPr>
          <w:p w14:paraId="730D875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vAlign w:val="center"/>
            <w:hideMark/>
          </w:tcPr>
          <w:p w14:paraId="690E0B97" w14:textId="1069865A"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100000,00</w:t>
            </w:r>
          </w:p>
        </w:tc>
        <w:tc>
          <w:tcPr>
            <w:tcW w:w="688" w:type="pct"/>
            <w:tcBorders>
              <w:top w:val="nil"/>
              <w:left w:val="nil"/>
              <w:bottom w:val="single" w:sz="4" w:space="0" w:color="000000"/>
              <w:right w:val="single" w:sz="4" w:space="0" w:color="000000"/>
            </w:tcBorders>
            <w:shd w:val="clear" w:color="auto" w:fill="auto"/>
            <w:vAlign w:val="center"/>
            <w:hideMark/>
          </w:tcPr>
          <w:p w14:paraId="5ADF8AC7"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4CDBD5D9"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437B79F3"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13D1726"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7FADED7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08</w:t>
            </w:r>
          </w:p>
        </w:tc>
        <w:tc>
          <w:tcPr>
            <w:tcW w:w="270" w:type="pct"/>
            <w:tcBorders>
              <w:top w:val="nil"/>
              <w:left w:val="nil"/>
              <w:bottom w:val="single" w:sz="4" w:space="0" w:color="000000"/>
              <w:right w:val="single" w:sz="4" w:space="0" w:color="000000"/>
            </w:tcBorders>
            <w:shd w:val="clear" w:color="auto" w:fill="auto"/>
            <w:vAlign w:val="center"/>
            <w:hideMark/>
          </w:tcPr>
          <w:p w14:paraId="4E7BADD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79C9198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1700312190</w:t>
            </w:r>
          </w:p>
        </w:tc>
        <w:tc>
          <w:tcPr>
            <w:tcW w:w="238" w:type="pct"/>
            <w:tcBorders>
              <w:top w:val="nil"/>
              <w:left w:val="nil"/>
              <w:bottom w:val="single" w:sz="4" w:space="0" w:color="000000"/>
              <w:right w:val="single" w:sz="4" w:space="0" w:color="000000"/>
            </w:tcBorders>
            <w:shd w:val="clear" w:color="auto" w:fill="auto"/>
            <w:vAlign w:val="center"/>
            <w:hideMark/>
          </w:tcPr>
          <w:p w14:paraId="32E6072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vAlign w:val="center"/>
            <w:hideMark/>
          </w:tcPr>
          <w:p w14:paraId="3DACF6E0" w14:textId="3B53D9E7"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100000,00</w:t>
            </w:r>
          </w:p>
        </w:tc>
        <w:tc>
          <w:tcPr>
            <w:tcW w:w="688" w:type="pct"/>
            <w:tcBorders>
              <w:top w:val="nil"/>
              <w:left w:val="nil"/>
              <w:bottom w:val="single" w:sz="4" w:space="0" w:color="000000"/>
              <w:right w:val="single" w:sz="4" w:space="0" w:color="000000"/>
            </w:tcBorders>
            <w:shd w:val="clear" w:color="auto" w:fill="auto"/>
            <w:vAlign w:val="center"/>
            <w:hideMark/>
          </w:tcPr>
          <w:p w14:paraId="2F87C073"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05EEC3CA"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1B3BADF2"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302476D" w14:textId="77777777" w:rsidR="00543A6A" w:rsidRPr="0075170A" w:rsidRDefault="00543A6A" w:rsidP="00F830E1">
            <w:pPr>
              <w:jc w:val="both"/>
              <w:rPr>
                <w:rFonts w:eastAsia="Times New Roman"/>
                <w:b/>
                <w:bCs/>
                <w:color w:val="000000"/>
                <w:lang w:eastAsia="ru-RU"/>
              </w:rPr>
            </w:pPr>
            <w:r w:rsidRPr="0075170A">
              <w:rPr>
                <w:rFonts w:eastAsia="Times New Roman"/>
                <w:b/>
                <w:bCs/>
                <w:color w:val="000000"/>
                <w:lang w:eastAsia="ru-RU"/>
              </w:rPr>
              <w:t>Другие вопросы в области культуры, кинематографии</w:t>
            </w:r>
          </w:p>
        </w:tc>
        <w:tc>
          <w:tcPr>
            <w:tcW w:w="237" w:type="pct"/>
            <w:tcBorders>
              <w:top w:val="nil"/>
              <w:left w:val="nil"/>
              <w:bottom w:val="single" w:sz="4" w:space="0" w:color="000000"/>
              <w:right w:val="single" w:sz="4" w:space="0" w:color="000000"/>
            </w:tcBorders>
            <w:shd w:val="clear" w:color="auto" w:fill="auto"/>
            <w:vAlign w:val="center"/>
            <w:hideMark/>
          </w:tcPr>
          <w:p w14:paraId="397B0CDF"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08</w:t>
            </w:r>
          </w:p>
        </w:tc>
        <w:tc>
          <w:tcPr>
            <w:tcW w:w="270" w:type="pct"/>
            <w:tcBorders>
              <w:top w:val="nil"/>
              <w:left w:val="nil"/>
              <w:bottom w:val="single" w:sz="4" w:space="0" w:color="000000"/>
              <w:right w:val="single" w:sz="4" w:space="0" w:color="000000"/>
            </w:tcBorders>
            <w:shd w:val="clear" w:color="auto" w:fill="auto"/>
            <w:vAlign w:val="center"/>
            <w:hideMark/>
          </w:tcPr>
          <w:p w14:paraId="40A98C9F"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04</w:t>
            </w:r>
          </w:p>
        </w:tc>
        <w:tc>
          <w:tcPr>
            <w:tcW w:w="619" w:type="pct"/>
            <w:tcBorders>
              <w:top w:val="nil"/>
              <w:left w:val="nil"/>
              <w:bottom w:val="single" w:sz="4" w:space="0" w:color="000000"/>
              <w:right w:val="single" w:sz="4" w:space="0" w:color="000000"/>
            </w:tcBorders>
            <w:shd w:val="clear" w:color="auto" w:fill="auto"/>
            <w:vAlign w:val="center"/>
            <w:hideMark/>
          </w:tcPr>
          <w:p w14:paraId="43847FC9"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0000000000</w:t>
            </w:r>
          </w:p>
        </w:tc>
        <w:tc>
          <w:tcPr>
            <w:tcW w:w="238" w:type="pct"/>
            <w:tcBorders>
              <w:top w:val="nil"/>
              <w:left w:val="nil"/>
              <w:bottom w:val="single" w:sz="4" w:space="0" w:color="000000"/>
              <w:right w:val="single" w:sz="4" w:space="0" w:color="000000"/>
            </w:tcBorders>
            <w:shd w:val="clear" w:color="auto" w:fill="auto"/>
            <w:vAlign w:val="center"/>
            <w:hideMark/>
          </w:tcPr>
          <w:p w14:paraId="4D271B8F"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7059191C" w14:textId="66DAE5A7"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4725125,32</w:t>
            </w:r>
          </w:p>
        </w:tc>
        <w:tc>
          <w:tcPr>
            <w:tcW w:w="688" w:type="pct"/>
            <w:tcBorders>
              <w:top w:val="nil"/>
              <w:left w:val="nil"/>
              <w:bottom w:val="single" w:sz="4" w:space="0" w:color="000000"/>
              <w:right w:val="single" w:sz="4" w:space="0" w:color="000000"/>
            </w:tcBorders>
            <w:shd w:val="clear" w:color="auto" w:fill="auto"/>
            <w:vAlign w:val="center"/>
            <w:hideMark/>
          </w:tcPr>
          <w:p w14:paraId="2525310C" w14:textId="661465CF"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318180,00</w:t>
            </w:r>
          </w:p>
        </w:tc>
        <w:tc>
          <w:tcPr>
            <w:tcW w:w="713" w:type="pct"/>
            <w:tcBorders>
              <w:top w:val="nil"/>
              <w:left w:val="nil"/>
              <w:bottom w:val="single" w:sz="4" w:space="0" w:color="000000"/>
              <w:right w:val="single" w:sz="4" w:space="0" w:color="000000"/>
            </w:tcBorders>
            <w:shd w:val="clear" w:color="auto" w:fill="auto"/>
            <w:vAlign w:val="center"/>
            <w:hideMark/>
          </w:tcPr>
          <w:p w14:paraId="1ED7662A" w14:textId="1D2483D2"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361000,00</w:t>
            </w:r>
          </w:p>
        </w:tc>
      </w:tr>
      <w:tr w:rsidR="00543A6A" w:rsidRPr="00474DBA" w14:paraId="5D0E88E6"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B8CD050" w14:textId="00A7A9F9" w:rsidR="00543A6A" w:rsidRPr="0075170A" w:rsidRDefault="00543A6A" w:rsidP="00F830E1">
            <w:pPr>
              <w:jc w:val="both"/>
              <w:rPr>
                <w:rFonts w:eastAsia="Times New Roman"/>
                <w:color w:val="000000"/>
                <w:lang w:eastAsia="ru-RU"/>
              </w:rPr>
            </w:pPr>
            <w:r w:rsidRPr="0075170A">
              <w:rPr>
                <w:rFonts w:eastAsia="Times New Roman"/>
                <w:color w:val="000000"/>
                <w:lang w:eastAsia="ru-RU"/>
              </w:rPr>
              <w:lastRenderedPageBreak/>
              <w:t xml:space="preserve">Муниципальная программа "Развитие </w:t>
            </w:r>
            <w:r w:rsidR="00E85690" w:rsidRPr="0075170A">
              <w:rPr>
                <w:rFonts w:eastAsia="Times New Roman"/>
                <w:color w:val="000000"/>
                <w:lang w:eastAsia="ru-RU"/>
              </w:rPr>
              <w:t>культуры</w:t>
            </w:r>
            <w:r w:rsidRPr="0075170A">
              <w:rPr>
                <w:rFonts w:eastAsia="Times New Roman"/>
                <w:color w:val="000000"/>
                <w:lang w:eastAsia="ru-RU"/>
              </w:rPr>
              <w:t xml:space="preserve"> на территории Хасанского муниципального округа"</w:t>
            </w:r>
          </w:p>
        </w:tc>
        <w:tc>
          <w:tcPr>
            <w:tcW w:w="237" w:type="pct"/>
            <w:tcBorders>
              <w:top w:val="nil"/>
              <w:left w:val="nil"/>
              <w:bottom w:val="single" w:sz="4" w:space="0" w:color="000000"/>
              <w:right w:val="single" w:sz="4" w:space="0" w:color="000000"/>
            </w:tcBorders>
            <w:shd w:val="clear" w:color="auto" w:fill="auto"/>
            <w:vAlign w:val="center"/>
            <w:hideMark/>
          </w:tcPr>
          <w:p w14:paraId="44207E2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08</w:t>
            </w:r>
          </w:p>
        </w:tc>
        <w:tc>
          <w:tcPr>
            <w:tcW w:w="270" w:type="pct"/>
            <w:tcBorders>
              <w:top w:val="nil"/>
              <w:left w:val="nil"/>
              <w:bottom w:val="single" w:sz="4" w:space="0" w:color="000000"/>
              <w:right w:val="single" w:sz="4" w:space="0" w:color="000000"/>
            </w:tcBorders>
            <w:shd w:val="clear" w:color="auto" w:fill="auto"/>
            <w:vAlign w:val="center"/>
            <w:hideMark/>
          </w:tcPr>
          <w:p w14:paraId="2D93958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619" w:type="pct"/>
            <w:tcBorders>
              <w:top w:val="nil"/>
              <w:left w:val="nil"/>
              <w:bottom w:val="single" w:sz="4" w:space="0" w:color="000000"/>
              <w:right w:val="single" w:sz="4" w:space="0" w:color="000000"/>
            </w:tcBorders>
            <w:shd w:val="clear" w:color="auto" w:fill="auto"/>
            <w:vAlign w:val="center"/>
            <w:hideMark/>
          </w:tcPr>
          <w:p w14:paraId="11DB1D5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0200000000</w:t>
            </w:r>
          </w:p>
        </w:tc>
        <w:tc>
          <w:tcPr>
            <w:tcW w:w="238" w:type="pct"/>
            <w:tcBorders>
              <w:top w:val="nil"/>
              <w:left w:val="nil"/>
              <w:bottom w:val="single" w:sz="4" w:space="0" w:color="000000"/>
              <w:right w:val="single" w:sz="4" w:space="0" w:color="000000"/>
            </w:tcBorders>
            <w:shd w:val="clear" w:color="auto" w:fill="auto"/>
            <w:vAlign w:val="center"/>
            <w:hideMark/>
          </w:tcPr>
          <w:p w14:paraId="1E01D4F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47540EAD" w14:textId="4FE07096" w:rsidR="00543A6A" w:rsidRPr="0075170A" w:rsidRDefault="00543A6A" w:rsidP="00F830E1">
            <w:pPr>
              <w:jc w:val="right"/>
              <w:rPr>
                <w:rFonts w:eastAsia="Times New Roman"/>
                <w:color w:val="000000"/>
                <w:lang w:eastAsia="ru-RU"/>
              </w:rPr>
            </w:pPr>
            <w:r w:rsidRPr="0075170A">
              <w:rPr>
                <w:rFonts w:eastAsia="Times New Roman"/>
                <w:color w:val="000000"/>
                <w:lang w:eastAsia="ru-RU"/>
              </w:rPr>
              <w:t>4725125,32</w:t>
            </w:r>
          </w:p>
        </w:tc>
        <w:tc>
          <w:tcPr>
            <w:tcW w:w="688" w:type="pct"/>
            <w:tcBorders>
              <w:top w:val="nil"/>
              <w:left w:val="nil"/>
              <w:bottom w:val="single" w:sz="4" w:space="0" w:color="000000"/>
              <w:right w:val="single" w:sz="4" w:space="0" w:color="000000"/>
            </w:tcBorders>
            <w:shd w:val="clear" w:color="auto" w:fill="auto"/>
            <w:vAlign w:val="center"/>
            <w:hideMark/>
          </w:tcPr>
          <w:p w14:paraId="7EC3E1DA" w14:textId="379298BB" w:rsidR="00543A6A" w:rsidRPr="0075170A" w:rsidRDefault="00543A6A" w:rsidP="00F830E1">
            <w:pPr>
              <w:jc w:val="right"/>
              <w:rPr>
                <w:rFonts w:eastAsia="Times New Roman"/>
                <w:color w:val="000000"/>
                <w:lang w:eastAsia="ru-RU"/>
              </w:rPr>
            </w:pPr>
            <w:r w:rsidRPr="0075170A">
              <w:rPr>
                <w:rFonts w:eastAsia="Times New Roman"/>
                <w:color w:val="000000"/>
                <w:lang w:eastAsia="ru-RU"/>
              </w:rPr>
              <w:t>318180,00</w:t>
            </w:r>
          </w:p>
        </w:tc>
        <w:tc>
          <w:tcPr>
            <w:tcW w:w="713" w:type="pct"/>
            <w:tcBorders>
              <w:top w:val="nil"/>
              <w:left w:val="nil"/>
              <w:bottom w:val="single" w:sz="4" w:space="0" w:color="000000"/>
              <w:right w:val="single" w:sz="4" w:space="0" w:color="000000"/>
            </w:tcBorders>
            <w:shd w:val="clear" w:color="auto" w:fill="auto"/>
            <w:vAlign w:val="center"/>
            <w:hideMark/>
          </w:tcPr>
          <w:p w14:paraId="3BBC74B0" w14:textId="1CE1CBC2" w:rsidR="00543A6A" w:rsidRPr="0075170A" w:rsidRDefault="00543A6A" w:rsidP="00F830E1">
            <w:pPr>
              <w:jc w:val="right"/>
              <w:rPr>
                <w:rFonts w:eastAsia="Times New Roman"/>
                <w:color w:val="000000"/>
                <w:lang w:eastAsia="ru-RU"/>
              </w:rPr>
            </w:pPr>
            <w:r w:rsidRPr="0075170A">
              <w:rPr>
                <w:rFonts w:eastAsia="Times New Roman"/>
                <w:color w:val="000000"/>
                <w:lang w:eastAsia="ru-RU"/>
              </w:rPr>
              <w:t>361000,00</w:t>
            </w:r>
          </w:p>
        </w:tc>
      </w:tr>
      <w:tr w:rsidR="00543A6A" w:rsidRPr="00474DBA" w14:paraId="04D61996"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1A6C0BD"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Подпрограмма "Сохранение и популяризация объектов культурного наследия (памятников истории и культуры) в Хасанском муниципальном округе"</w:t>
            </w:r>
          </w:p>
        </w:tc>
        <w:tc>
          <w:tcPr>
            <w:tcW w:w="237" w:type="pct"/>
            <w:tcBorders>
              <w:top w:val="nil"/>
              <w:left w:val="nil"/>
              <w:bottom w:val="single" w:sz="4" w:space="0" w:color="000000"/>
              <w:right w:val="single" w:sz="4" w:space="0" w:color="000000"/>
            </w:tcBorders>
            <w:shd w:val="clear" w:color="auto" w:fill="auto"/>
            <w:vAlign w:val="center"/>
            <w:hideMark/>
          </w:tcPr>
          <w:p w14:paraId="453CDCB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08</w:t>
            </w:r>
          </w:p>
        </w:tc>
        <w:tc>
          <w:tcPr>
            <w:tcW w:w="270" w:type="pct"/>
            <w:tcBorders>
              <w:top w:val="nil"/>
              <w:left w:val="nil"/>
              <w:bottom w:val="single" w:sz="4" w:space="0" w:color="000000"/>
              <w:right w:val="single" w:sz="4" w:space="0" w:color="000000"/>
            </w:tcBorders>
            <w:shd w:val="clear" w:color="auto" w:fill="auto"/>
            <w:vAlign w:val="center"/>
            <w:hideMark/>
          </w:tcPr>
          <w:p w14:paraId="4AEB377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619" w:type="pct"/>
            <w:tcBorders>
              <w:top w:val="nil"/>
              <w:left w:val="nil"/>
              <w:bottom w:val="single" w:sz="4" w:space="0" w:color="000000"/>
              <w:right w:val="single" w:sz="4" w:space="0" w:color="000000"/>
            </w:tcBorders>
            <w:shd w:val="clear" w:color="auto" w:fill="auto"/>
            <w:vAlign w:val="center"/>
            <w:hideMark/>
          </w:tcPr>
          <w:p w14:paraId="3CBB767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0240000000</w:t>
            </w:r>
          </w:p>
        </w:tc>
        <w:tc>
          <w:tcPr>
            <w:tcW w:w="238" w:type="pct"/>
            <w:tcBorders>
              <w:top w:val="nil"/>
              <w:left w:val="nil"/>
              <w:bottom w:val="single" w:sz="4" w:space="0" w:color="000000"/>
              <w:right w:val="single" w:sz="4" w:space="0" w:color="000000"/>
            </w:tcBorders>
            <w:shd w:val="clear" w:color="auto" w:fill="auto"/>
            <w:vAlign w:val="center"/>
            <w:hideMark/>
          </w:tcPr>
          <w:p w14:paraId="7EBBBF5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03A76058" w14:textId="30CA717B" w:rsidR="00543A6A" w:rsidRPr="0075170A" w:rsidRDefault="00543A6A" w:rsidP="00F830E1">
            <w:pPr>
              <w:jc w:val="right"/>
              <w:rPr>
                <w:rFonts w:eastAsia="Times New Roman"/>
                <w:color w:val="000000"/>
                <w:lang w:eastAsia="ru-RU"/>
              </w:rPr>
            </w:pPr>
            <w:r w:rsidRPr="0075170A">
              <w:rPr>
                <w:rFonts w:eastAsia="Times New Roman"/>
                <w:color w:val="000000"/>
                <w:lang w:eastAsia="ru-RU"/>
              </w:rPr>
              <w:t>3243125,32</w:t>
            </w:r>
          </w:p>
        </w:tc>
        <w:tc>
          <w:tcPr>
            <w:tcW w:w="688" w:type="pct"/>
            <w:tcBorders>
              <w:top w:val="nil"/>
              <w:left w:val="nil"/>
              <w:bottom w:val="single" w:sz="4" w:space="0" w:color="000000"/>
              <w:right w:val="single" w:sz="4" w:space="0" w:color="000000"/>
            </w:tcBorders>
            <w:shd w:val="clear" w:color="auto" w:fill="auto"/>
            <w:vAlign w:val="center"/>
            <w:hideMark/>
          </w:tcPr>
          <w:p w14:paraId="4727C23F" w14:textId="0DFA124E" w:rsidR="00543A6A" w:rsidRPr="0075170A" w:rsidRDefault="00543A6A" w:rsidP="00F830E1">
            <w:pPr>
              <w:jc w:val="right"/>
              <w:rPr>
                <w:rFonts w:eastAsia="Times New Roman"/>
                <w:color w:val="000000"/>
                <w:lang w:eastAsia="ru-RU"/>
              </w:rPr>
            </w:pPr>
            <w:r w:rsidRPr="0075170A">
              <w:rPr>
                <w:rFonts w:eastAsia="Times New Roman"/>
                <w:color w:val="000000"/>
                <w:lang w:eastAsia="ru-RU"/>
              </w:rPr>
              <w:t>318180,00</w:t>
            </w:r>
          </w:p>
        </w:tc>
        <w:tc>
          <w:tcPr>
            <w:tcW w:w="713" w:type="pct"/>
            <w:tcBorders>
              <w:top w:val="nil"/>
              <w:left w:val="nil"/>
              <w:bottom w:val="single" w:sz="4" w:space="0" w:color="000000"/>
              <w:right w:val="single" w:sz="4" w:space="0" w:color="000000"/>
            </w:tcBorders>
            <w:shd w:val="clear" w:color="auto" w:fill="auto"/>
            <w:vAlign w:val="center"/>
            <w:hideMark/>
          </w:tcPr>
          <w:p w14:paraId="5B53C027" w14:textId="1D529B5C" w:rsidR="00543A6A" w:rsidRPr="0075170A" w:rsidRDefault="00543A6A" w:rsidP="00F830E1">
            <w:pPr>
              <w:jc w:val="right"/>
              <w:rPr>
                <w:rFonts w:eastAsia="Times New Roman"/>
                <w:color w:val="000000"/>
                <w:lang w:eastAsia="ru-RU"/>
              </w:rPr>
            </w:pPr>
            <w:r w:rsidRPr="0075170A">
              <w:rPr>
                <w:rFonts w:eastAsia="Times New Roman"/>
                <w:color w:val="000000"/>
                <w:lang w:eastAsia="ru-RU"/>
              </w:rPr>
              <w:t>361000,00</w:t>
            </w:r>
          </w:p>
        </w:tc>
      </w:tr>
      <w:tr w:rsidR="00543A6A" w:rsidRPr="00474DBA" w14:paraId="5A0870E5"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4A046DE" w14:textId="0B22E350"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Расходы по подготовке технических планов (включая проведение </w:t>
            </w:r>
            <w:r w:rsidR="00E85690" w:rsidRPr="0075170A">
              <w:rPr>
                <w:rFonts w:eastAsia="Times New Roman"/>
                <w:color w:val="000000"/>
                <w:lang w:eastAsia="ru-RU"/>
              </w:rPr>
              <w:t>кадастровых</w:t>
            </w:r>
            <w:r w:rsidRPr="0075170A">
              <w:rPr>
                <w:rFonts w:eastAsia="Times New Roman"/>
                <w:color w:val="000000"/>
                <w:lang w:eastAsia="ru-RU"/>
              </w:rPr>
              <w:t xml:space="preserve"> работ) объектов культурного наследия</w:t>
            </w:r>
          </w:p>
        </w:tc>
        <w:tc>
          <w:tcPr>
            <w:tcW w:w="237" w:type="pct"/>
            <w:tcBorders>
              <w:top w:val="nil"/>
              <w:left w:val="nil"/>
              <w:bottom w:val="single" w:sz="4" w:space="0" w:color="000000"/>
              <w:right w:val="single" w:sz="4" w:space="0" w:color="000000"/>
            </w:tcBorders>
            <w:shd w:val="clear" w:color="auto" w:fill="auto"/>
            <w:vAlign w:val="center"/>
            <w:hideMark/>
          </w:tcPr>
          <w:p w14:paraId="33CB6F0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08</w:t>
            </w:r>
          </w:p>
        </w:tc>
        <w:tc>
          <w:tcPr>
            <w:tcW w:w="270" w:type="pct"/>
            <w:tcBorders>
              <w:top w:val="nil"/>
              <w:left w:val="nil"/>
              <w:bottom w:val="single" w:sz="4" w:space="0" w:color="000000"/>
              <w:right w:val="single" w:sz="4" w:space="0" w:color="000000"/>
            </w:tcBorders>
            <w:shd w:val="clear" w:color="auto" w:fill="auto"/>
            <w:vAlign w:val="center"/>
            <w:hideMark/>
          </w:tcPr>
          <w:p w14:paraId="1E6FBBE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619" w:type="pct"/>
            <w:tcBorders>
              <w:top w:val="nil"/>
              <w:left w:val="nil"/>
              <w:bottom w:val="single" w:sz="4" w:space="0" w:color="000000"/>
              <w:right w:val="single" w:sz="4" w:space="0" w:color="000000"/>
            </w:tcBorders>
            <w:shd w:val="clear" w:color="auto" w:fill="auto"/>
            <w:vAlign w:val="center"/>
            <w:hideMark/>
          </w:tcPr>
          <w:p w14:paraId="3F8894F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0240012180</w:t>
            </w:r>
          </w:p>
        </w:tc>
        <w:tc>
          <w:tcPr>
            <w:tcW w:w="238" w:type="pct"/>
            <w:tcBorders>
              <w:top w:val="nil"/>
              <w:left w:val="nil"/>
              <w:bottom w:val="single" w:sz="4" w:space="0" w:color="000000"/>
              <w:right w:val="single" w:sz="4" w:space="0" w:color="000000"/>
            </w:tcBorders>
            <w:shd w:val="clear" w:color="auto" w:fill="auto"/>
            <w:vAlign w:val="center"/>
            <w:hideMark/>
          </w:tcPr>
          <w:p w14:paraId="75C8825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283DABBC" w14:textId="61704E54"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108000,00</w:t>
            </w:r>
          </w:p>
        </w:tc>
        <w:tc>
          <w:tcPr>
            <w:tcW w:w="688" w:type="pct"/>
            <w:tcBorders>
              <w:top w:val="nil"/>
              <w:left w:val="nil"/>
              <w:bottom w:val="single" w:sz="4" w:space="0" w:color="000000"/>
              <w:right w:val="single" w:sz="4" w:space="0" w:color="000000"/>
            </w:tcBorders>
            <w:shd w:val="clear" w:color="auto" w:fill="auto"/>
            <w:vAlign w:val="center"/>
            <w:hideMark/>
          </w:tcPr>
          <w:p w14:paraId="60F21AA5" w14:textId="4D9D020B" w:rsidR="00543A6A" w:rsidRPr="0075170A" w:rsidRDefault="00543A6A" w:rsidP="00F830E1">
            <w:pPr>
              <w:jc w:val="right"/>
              <w:rPr>
                <w:rFonts w:eastAsia="Times New Roman"/>
                <w:color w:val="000000"/>
                <w:lang w:eastAsia="ru-RU"/>
              </w:rPr>
            </w:pPr>
            <w:r w:rsidRPr="0075170A">
              <w:rPr>
                <w:rFonts w:eastAsia="Times New Roman"/>
                <w:color w:val="000000"/>
                <w:lang w:eastAsia="ru-RU"/>
              </w:rPr>
              <w:t>140000,00</w:t>
            </w:r>
          </w:p>
        </w:tc>
        <w:tc>
          <w:tcPr>
            <w:tcW w:w="713" w:type="pct"/>
            <w:tcBorders>
              <w:top w:val="nil"/>
              <w:left w:val="nil"/>
              <w:bottom w:val="single" w:sz="4" w:space="0" w:color="000000"/>
              <w:right w:val="single" w:sz="4" w:space="0" w:color="000000"/>
            </w:tcBorders>
            <w:shd w:val="clear" w:color="auto" w:fill="auto"/>
            <w:vAlign w:val="center"/>
            <w:hideMark/>
          </w:tcPr>
          <w:p w14:paraId="42F5137E" w14:textId="051ECFA6" w:rsidR="00543A6A" w:rsidRPr="0075170A" w:rsidRDefault="00543A6A" w:rsidP="00F830E1">
            <w:pPr>
              <w:jc w:val="right"/>
              <w:rPr>
                <w:rFonts w:eastAsia="Times New Roman"/>
                <w:color w:val="000000"/>
                <w:lang w:eastAsia="ru-RU"/>
              </w:rPr>
            </w:pPr>
            <w:r w:rsidRPr="0075170A">
              <w:rPr>
                <w:rFonts w:eastAsia="Times New Roman"/>
                <w:color w:val="000000"/>
                <w:lang w:eastAsia="ru-RU"/>
              </w:rPr>
              <w:t>161000,00</w:t>
            </w:r>
          </w:p>
        </w:tc>
      </w:tr>
      <w:tr w:rsidR="00543A6A" w:rsidRPr="00474DBA" w14:paraId="04D3DDA4"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0DFED9E"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79AB738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08</w:t>
            </w:r>
          </w:p>
        </w:tc>
        <w:tc>
          <w:tcPr>
            <w:tcW w:w="270" w:type="pct"/>
            <w:tcBorders>
              <w:top w:val="nil"/>
              <w:left w:val="nil"/>
              <w:bottom w:val="single" w:sz="4" w:space="0" w:color="000000"/>
              <w:right w:val="single" w:sz="4" w:space="0" w:color="000000"/>
            </w:tcBorders>
            <w:shd w:val="clear" w:color="auto" w:fill="auto"/>
            <w:vAlign w:val="center"/>
            <w:hideMark/>
          </w:tcPr>
          <w:p w14:paraId="417B030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619" w:type="pct"/>
            <w:tcBorders>
              <w:top w:val="nil"/>
              <w:left w:val="nil"/>
              <w:bottom w:val="single" w:sz="4" w:space="0" w:color="000000"/>
              <w:right w:val="single" w:sz="4" w:space="0" w:color="000000"/>
            </w:tcBorders>
            <w:shd w:val="clear" w:color="auto" w:fill="auto"/>
            <w:vAlign w:val="center"/>
            <w:hideMark/>
          </w:tcPr>
          <w:p w14:paraId="2730751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0240012180</w:t>
            </w:r>
          </w:p>
        </w:tc>
        <w:tc>
          <w:tcPr>
            <w:tcW w:w="238" w:type="pct"/>
            <w:tcBorders>
              <w:top w:val="nil"/>
              <w:left w:val="nil"/>
              <w:bottom w:val="single" w:sz="4" w:space="0" w:color="000000"/>
              <w:right w:val="single" w:sz="4" w:space="0" w:color="000000"/>
            </w:tcBorders>
            <w:shd w:val="clear" w:color="auto" w:fill="auto"/>
            <w:vAlign w:val="center"/>
            <w:hideMark/>
          </w:tcPr>
          <w:p w14:paraId="0909DB9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vAlign w:val="center"/>
            <w:hideMark/>
          </w:tcPr>
          <w:p w14:paraId="5A3AD619" w14:textId="2C79D3C5"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108000,00</w:t>
            </w:r>
          </w:p>
        </w:tc>
        <w:tc>
          <w:tcPr>
            <w:tcW w:w="688" w:type="pct"/>
            <w:tcBorders>
              <w:top w:val="nil"/>
              <w:left w:val="nil"/>
              <w:bottom w:val="single" w:sz="4" w:space="0" w:color="000000"/>
              <w:right w:val="single" w:sz="4" w:space="0" w:color="000000"/>
            </w:tcBorders>
            <w:shd w:val="clear" w:color="auto" w:fill="auto"/>
            <w:vAlign w:val="center"/>
            <w:hideMark/>
          </w:tcPr>
          <w:p w14:paraId="1E34628A" w14:textId="1B643352" w:rsidR="00543A6A" w:rsidRPr="0075170A" w:rsidRDefault="00543A6A" w:rsidP="00F830E1">
            <w:pPr>
              <w:jc w:val="right"/>
              <w:rPr>
                <w:rFonts w:eastAsia="Times New Roman"/>
                <w:color w:val="000000"/>
                <w:lang w:eastAsia="ru-RU"/>
              </w:rPr>
            </w:pPr>
            <w:r w:rsidRPr="0075170A">
              <w:rPr>
                <w:rFonts w:eastAsia="Times New Roman"/>
                <w:color w:val="000000"/>
                <w:lang w:eastAsia="ru-RU"/>
              </w:rPr>
              <w:t>140000,00</w:t>
            </w:r>
          </w:p>
        </w:tc>
        <w:tc>
          <w:tcPr>
            <w:tcW w:w="713" w:type="pct"/>
            <w:tcBorders>
              <w:top w:val="nil"/>
              <w:left w:val="nil"/>
              <w:bottom w:val="single" w:sz="4" w:space="0" w:color="000000"/>
              <w:right w:val="single" w:sz="4" w:space="0" w:color="000000"/>
            </w:tcBorders>
            <w:shd w:val="clear" w:color="auto" w:fill="auto"/>
            <w:vAlign w:val="center"/>
            <w:hideMark/>
          </w:tcPr>
          <w:p w14:paraId="5AB4F95C" w14:textId="0A10C1C4" w:rsidR="00543A6A" w:rsidRPr="0075170A" w:rsidRDefault="00543A6A" w:rsidP="00F830E1">
            <w:pPr>
              <w:jc w:val="right"/>
              <w:rPr>
                <w:rFonts w:eastAsia="Times New Roman"/>
                <w:color w:val="000000"/>
                <w:lang w:eastAsia="ru-RU"/>
              </w:rPr>
            </w:pPr>
            <w:r w:rsidRPr="0075170A">
              <w:rPr>
                <w:rFonts w:eastAsia="Times New Roman"/>
                <w:color w:val="000000"/>
                <w:lang w:eastAsia="ru-RU"/>
              </w:rPr>
              <w:t>161000,00</w:t>
            </w:r>
          </w:p>
        </w:tc>
      </w:tr>
      <w:tr w:rsidR="00543A6A" w:rsidRPr="00474DBA" w14:paraId="6628683B"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EEA9FA3"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19FB1FD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08</w:t>
            </w:r>
          </w:p>
        </w:tc>
        <w:tc>
          <w:tcPr>
            <w:tcW w:w="270" w:type="pct"/>
            <w:tcBorders>
              <w:top w:val="nil"/>
              <w:left w:val="nil"/>
              <w:bottom w:val="single" w:sz="4" w:space="0" w:color="000000"/>
              <w:right w:val="single" w:sz="4" w:space="0" w:color="000000"/>
            </w:tcBorders>
            <w:shd w:val="clear" w:color="auto" w:fill="auto"/>
            <w:vAlign w:val="center"/>
            <w:hideMark/>
          </w:tcPr>
          <w:p w14:paraId="5202072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619" w:type="pct"/>
            <w:tcBorders>
              <w:top w:val="nil"/>
              <w:left w:val="nil"/>
              <w:bottom w:val="single" w:sz="4" w:space="0" w:color="000000"/>
              <w:right w:val="single" w:sz="4" w:space="0" w:color="000000"/>
            </w:tcBorders>
            <w:shd w:val="clear" w:color="auto" w:fill="auto"/>
            <w:vAlign w:val="center"/>
            <w:hideMark/>
          </w:tcPr>
          <w:p w14:paraId="32D8260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0240012180</w:t>
            </w:r>
          </w:p>
        </w:tc>
        <w:tc>
          <w:tcPr>
            <w:tcW w:w="238" w:type="pct"/>
            <w:tcBorders>
              <w:top w:val="nil"/>
              <w:left w:val="nil"/>
              <w:bottom w:val="single" w:sz="4" w:space="0" w:color="000000"/>
              <w:right w:val="single" w:sz="4" w:space="0" w:color="000000"/>
            </w:tcBorders>
            <w:shd w:val="clear" w:color="auto" w:fill="auto"/>
            <w:vAlign w:val="center"/>
            <w:hideMark/>
          </w:tcPr>
          <w:p w14:paraId="293888E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vAlign w:val="center"/>
            <w:hideMark/>
          </w:tcPr>
          <w:p w14:paraId="78E7F681" w14:textId="58BDEB94"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108000,00</w:t>
            </w:r>
          </w:p>
        </w:tc>
        <w:tc>
          <w:tcPr>
            <w:tcW w:w="688" w:type="pct"/>
            <w:tcBorders>
              <w:top w:val="nil"/>
              <w:left w:val="nil"/>
              <w:bottom w:val="single" w:sz="4" w:space="0" w:color="000000"/>
              <w:right w:val="single" w:sz="4" w:space="0" w:color="000000"/>
            </w:tcBorders>
            <w:shd w:val="clear" w:color="auto" w:fill="auto"/>
            <w:vAlign w:val="center"/>
            <w:hideMark/>
          </w:tcPr>
          <w:p w14:paraId="75E899BD" w14:textId="6E1183AA" w:rsidR="00543A6A" w:rsidRPr="0075170A" w:rsidRDefault="00543A6A" w:rsidP="00F830E1">
            <w:pPr>
              <w:jc w:val="right"/>
              <w:rPr>
                <w:rFonts w:eastAsia="Times New Roman"/>
                <w:color w:val="000000"/>
                <w:lang w:eastAsia="ru-RU"/>
              </w:rPr>
            </w:pPr>
            <w:r w:rsidRPr="0075170A">
              <w:rPr>
                <w:rFonts w:eastAsia="Times New Roman"/>
                <w:color w:val="000000"/>
                <w:lang w:eastAsia="ru-RU"/>
              </w:rPr>
              <w:t>140000,00</w:t>
            </w:r>
          </w:p>
        </w:tc>
        <w:tc>
          <w:tcPr>
            <w:tcW w:w="713" w:type="pct"/>
            <w:tcBorders>
              <w:top w:val="nil"/>
              <w:left w:val="nil"/>
              <w:bottom w:val="single" w:sz="4" w:space="0" w:color="000000"/>
              <w:right w:val="single" w:sz="4" w:space="0" w:color="000000"/>
            </w:tcBorders>
            <w:shd w:val="clear" w:color="auto" w:fill="auto"/>
            <w:vAlign w:val="center"/>
            <w:hideMark/>
          </w:tcPr>
          <w:p w14:paraId="775ED0A2" w14:textId="3FE620FE" w:rsidR="00543A6A" w:rsidRPr="0075170A" w:rsidRDefault="00543A6A" w:rsidP="00F830E1">
            <w:pPr>
              <w:jc w:val="right"/>
              <w:rPr>
                <w:rFonts w:eastAsia="Times New Roman"/>
                <w:color w:val="000000"/>
                <w:lang w:eastAsia="ru-RU"/>
              </w:rPr>
            </w:pPr>
            <w:r w:rsidRPr="0075170A">
              <w:rPr>
                <w:rFonts w:eastAsia="Times New Roman"/>
                <w:color w:val="000000"/>
                <w:lang w:eastAsia="ru-RU"/>
              </w:rPr>
              <w:t>161000,00</w:t>
            </w:r>
          </w:p>
        </w:tc>
      </w:tr>
      <w:tr w:rsidR="00543A6A" w:rsidRPr="00474DBA" w14:paraId="50E36CFC"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73395D2"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проведение работ по восстановлению и сохранению объектов культурного наследия (в т.ч. памятников)</w:t>
            </w:r>
          </w:p>
        </w:tc>
        <w:tc>
          <w:tcPr>
            <w:tcW w:w="237" w:type="pct"/>
            <w:tcBorders>
              <w:top w:val="nil"/>
              <w:left w:val="nil"/>
              <w:bottom w:val="single" w:sz="4" w:space="0" w:color="000000"/>
              <w:right w:val="single" w:sz="4" w:space="0" w:color="000000"/>
            </w:tcBorders>
            <w:shd w:val="clear" w:color="auto" w:fill="auto"/>
            <w:vAlign w:val="center"/>
            <w:hideMark/>
          </w:tcPr>
          <w:p w14:paraId="510772D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08</w:t>
            </w:r>
          </w:p>
        </w:tc>
        <w:tc>
          <w:tcPr>
            <w:tcW w:w="270" w:type="pct"/>
            <w:tcBorders>
              <w:top w:val="nil"/>
              <w:left w:val="nil"/>
              <w:bottom w:val="single" w:sz="4" w:space="0" w:color="000000"/>
              <w:right w:val="single" w:sz="4" w:space="0" w:color="000000"/>
            </w:tcBorders>
            <w:shd w:val="clear" w:color="auto" w:fill="auto"/>
            <w:vAlign w:val="center"/>
            <w:hideMark/>
          </w:tcPr>
          <w:p w14:paraId="25CD0B2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619" w:type="pct"/>
            <w:tcBorders>
              <w:top w:val="nil"/>
              <w:left w:val="nil"/>
              <w:bottom w:val="single" w:sz="4" w:space="0" w:color="000000"/>
              <w:right w:val="single" w:sz="4" w:space="0" w:color="000000"/>
            </w:tcBorders>
            <w:shd w:val="clear" w:color="auto" w:fill="auto"/>
            <w:vAlign w:val="center"/>
            <w:hideMark/>
          </w:tcPr>
          <w:p w14:paraId="4632A73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0240012181</w:t>
            </w:r>
          </w:p>
        </w:tc>
        <w:tc>
          <w:tcPr>
            <w:tcW w:w="238" w:type="pct"/>
            <w:tcBorders>
              <w:top w:val="nil"/>
              <w:left w:val="nil"/>
              <w:bottom w:val="single" w:sz="4" w:space="0" w:color="000000"/>
              <w:right w:val="single" w:sz="4" w:space="0" w:color="000000"/>
            </w:tcBorders>
            <w:shd w:val="clear" w:color="auto" w:fill="auto"/>
            <w:vAlign w:val="center"/>
            <w:hideMark/>
          </w:tcPr>
          <w:p w14:paraId="2046027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38D8362A" w14:textId="66E247AC" w:rsidR="00543A6A" w:rsidRPr="0075170A" w:rsidRDefault="00543A6A" w:rsidP="00F830E1">
            <w:pPr>
              <w:jc w:val="right"/>
              <w:rPr>
                <w:rFonts w:eastAsia="Times New Roman"/>
                <w:color w:val="000000"/>
                <w:lang w:eastAsia="ru-RU"/>
              </w:rPr>
            </w:pPr>
            <w:r w:rsidRPr="0075170A">
              <w:rPr>
                <w:rFonts w:eastAsia="Times New Roman"/>
                <w:color w:val="000000"/>
                <w:lang w:eastAsia="ru-RU"/>
              </w:rPr>
              <w:t>2607475,00</w:t>
            </w:r>
          </w:p>
        </w:tc>
        <w:tc>
          <w:tcPr>
            <w:tcW w:w="688" w:type="pct"/>
            <w:tcBorders>
              <w:top w:val="nil"/>
              <w:left w:val="nil"/>
              <w:bottom w:val="single" w:sz="4" w:space="0" w:color="000000"/>
              <w:right w:val="single" w:sz="4" w:space="0" w:color="000000"/>
            </w:tcBorders>
            <w:shd w:val="clear" w:color="auto" w:fill="auto"/>
            <w:vAlign w:val="center"/>
            <w:hideMark/>
          </w:tcPr>
          <w:p w14:paraId="59A2BAEE" w14:textId="30F4F769" w:rsidR="00543A6A" w:rsidRPr="0075170A" w:rsidRDefault="00543A6A" w:rsidP="00F830E1">
            <w:pPr>
              <w:jc w:val="right"/>
              <w:rPr>
                <w:rFonts w:eastAsia="Times New Roman"/>
                <w:color w:val="000000"/>
                <w:lang w:eastAsia="ru-RU"/>
              </w:rPr>
            </w:pPr>
            <w:r w:rsidRPr="0075170A">
              <w:rPr>
                <w:rFonts w:eastAsia="Times New Roman"/>
                <w:color w:val="000000"/>
                <w:lang w:eastAsia="ru-RU"/>
              </w:rPr>
              <w:t>178180,00</w:t>
            </w:r>
          </w:p>
        </w:tc>
        <w:tc>
          <w:tcPr>
            <w:tcW w:w="713" w:type="pct"/>
            <w:tcBorders>
              <w:top w:val="nil"/>
              <w:left w:val="nil"/>
              <w:bottom w:val="single" w:sz="4" w:space="0" w:color="000000"/>
              <w:right w:val="single" w:sz="4" w:space="0" w:color="000000"/>
            </w:tcBorders>
            <w:shd w:val="clear" w:color="auto" w:fill="auto"/>
            <w:vAlign w:val="center"/>
            <w:hideMark/>
          </w:tcPr>
          <w:p w14:paraId="52EA15D9" w14:textId="7A8C913A" w:rsidR="00543A6A" w:rsidRPr="0075170A" w:rsidRDefault="00543A6A" w:rsidP="00F830E1">
            <w:pPr>
              <w:jc w:val="right"/>
              <w:rPr>
                <w:rFonts w:eastAsia="Times New Roman"/>
                <w:color w:val="000000"/>
                <w:lang w:eastAsia="ru-RU"/>
              </w:rPr>
            </w:pPr>
            <w:r w:rsidRPr="0075170A">
              <w:rPr>
                <w:rFonts w:eastAsia="Times New Roman"/>
                <w:color w:val="000000"/>
                <w:lang w:eastAsia="ru-RU"/>
              </w:rPr>
              <w:t>200000,00</w:t>
            </w:r>
          </w:p>
        </w:tc>
      </w:tr>
      <w:tr w:rsidR="00543A6A" w:rsidRPr="00474DBA" w14:paraId="07BC3D4A"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FD8F1F6"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00C7523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08</w:t>
            </w:r>
          </w:p>
        </w:tc>
        <w:tc>
          <w:tcPr>
            <w:tcW w:w="270" w:type="pct"/>
            <w:tcBorders>
              <w:top w:val="nil"/>
              <w:left w:val="nil"/>
              <w:bottom w:val="single" w:sz="4" w:space="0" w:color="000000"/>
              <w:right w:val="single" w:sz="4" w:space="0" w:color="000000"/>
            </w:tcBorders>
            <w:shd w:val="clear" w:color="auto" w:fill="auto"/>
            <w:vAlign w:val="center"/>
            <w:hideMark/>
          </w:tcPr>
          <w:p w14:paraId="79A9FEB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619" w:type="pct"/>
            <w:tcBorders>
              <w:top w:val="nil"/>
              <w:left w:val="nil"/>
              <w:bottom w:val="single" w:sz="4" w:space="0" w:color="000000"/>
              <w:right w:val="single" w:sz="4" w:space="0" w:color="000000"/>
            </w:tcBorders>
            <w:shd w:val="clear" w:color="auto" w:fill="auto"/>
            <w:vAlign w:val="center"/>
            <w:hideMark/>
          </w:tcPr>
          <w:p w14:paraId="099E950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0240012181</w:t>
            </w:r>
          </w:p>
        </w:tc>
        <w:tc>
          <w:tcPr>
            <w:tcW w:w="238" w:type="pct"/>
            <w:tcBorders>
              <w:top w:val="nil"/>
              <w:left w:val="nil"/>
              <w:bottom w:val="single" w:sz="4" w:space="0" w:color="000000"/>
              <w:right w:val="single" w:sz="4" w:space="0" w:color="000000"/>
            </w:tcBorders>
            <w:shd w:val="clear" w:color="auto" w:fill="auto"/>
            <w:vAlign w:val="center"/>
            <w:hideMark/>
          </w:tcPr>
          <w:p w14:paraId="23C89A1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vAlign w:val="center"/>
            <w:hideMark/>
          </w:tcPr>
          <w:p w14:paraId="61CC4F0D" w14:textId="041E3382" w:rsidR="00543A6A" w:rsidRPr="0075170A" w:rsidRDefault="00543A6A" w:rsidP="00F830E1">
            <w:pPr>
              <w:jc w:val="right"/>
              <w:rPr>
                <w:rFonts w:eastAsia="Times New Roman"/>
                <w:color w:val="000000"/>
                <w:lang w:eastAsia="ru-RU"/>
              </w:rPr>
            </w:pPr>
            <w:r w:rsidRPr="0075170A">
              <w:rPr>
                <w:rFonts w:eastAsia="Times New Roman"/>
                <w:color w:val="000000"/>
                <w:lang w:eastAsia="ru-RU"/>
              </w:rPr>
              <w:t>2607475,00</w:t>
            </w:r>
          </w:p>
        </w:tc>
        <w:tc>
          <w:tcPr>
            <w:tcW w:w="688" w:type="pct"/>
            <w:tcBorders>
              <w:top w:val="nil"/>
              <w:left w:val="nil"/>
              <w:bottom w:val="single" w:sz="4" w:space="0" w:color="000000"/>
              <w:right w:val="single" w:sz="4" w:space="0" w:color="000000"/>
            </w:tcBorders>
            <w:shd w:val="clear" w:color="auto" w:fill="auto"/>
            <w:vAlign w:val="center"/>
            <w:hideMark/>
          </w:tcPr>
          <w:p w14:paraId="760198BC" w14:textId="40C44B4A" w:rsidR="00543A6A" w:rsidRPr="0075170A" w:rsidRDefault="00543A6A" w:rsidP="00F830E1">
            <w:pPr>
              <w:jc w:val="right"/>
              <w:rPr>
                <w:rFonts w:eastAsia="Times New Roman"/>
                <w:color w:val="000000"/>
                <w:lang w:eastAsia="ru-RU"/>
              </w:rPr>
            </w:pPr>
            <w:r w:rsidRPr="0075170A">
              <w:rPr>
                <w:rFonts w:eastAsia="Times New Roman"/>
                <w:color w:val="000000"/>
                <w:lang w:eastAsia="ru-RU"/>
              </w:rPr>
              <w:t>178180,00</w:t>
            </w:r>
          </w:p>
        </w:tc>
        <w:tc>
          <w:tcPr>
            <w:tcW w:w="713" w:type="pct"/>
            <w:tcBorders>
              <w:top w:val="nil"/>
              <w:left w:val="nil"/>
              <w:bottom w:val="single" w:sz="4" w:space="0" w:color="000000"/>
              <w:right w:val="single" w:sz="4" w:space="0" w:color="000000"/>
            </w:tcBorders>
            <w:shd w:val="clear" w:color="auto" w:fill="auto"/>
            <w:vAlign w:val="center"/>
            <w:hideMark/>
          </w:tcPr>
          <w:p w14:paraId="364D5D88" w14:textId="7DAC5FEB" w:rsidR="00543A6A" w:rsidRPr="0075170A" w:rsidRDefault="00543A6A" w:rsidP="00F830E1">
            <w:pPr>
              <w:jc w:val="right"/>
              <w:rPr>
                <w:rFonts w:eastAsia="Times New Roman"/>
                <w:color w:val="000000"/>
                <w:lang w:eastAsia="ru-RU"/>
              </w:rPr>
            </w:pPr>
            <w:r w:rsidRPr="0075170A">
              <w:rPr>
                <w:rFonts w:eastAsia="Times New Roman"/>
                <w:color w:val="000000"/>
                <w:lang w:eastAsia="ru-RU"/>
              </w:rPr>
              <w:t>200000,00</w:t>
            </w:r>
          </w:p>
        </w:tc>
      </w:tr>
      <w:tr w:rsidR="00543A6A" w:rsidRPr="00474DBA" w14:paraId="0B678BCB"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B87E306"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071D3E4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08</w:t>
            </w:r>
          </w:p>
        </w:tc>
        <w:tc>
          <w:tcPr>
            <w:tcW w:w="270" w:type="pct"/>
            <w:tcBorders>
              <w:top w:val="nil"/>
              <w:left w:val="nil"/>
              <w:bottom w:val="single" w:sz="4" w:space="0" w:color="000000"/>
              <w:right w:val="single" w:sz="4" w:space="0" w:color="000000"/>
            </w:tcBorders>
            <w:shd w:val="clear" w:color="auto" w:fill="auto"/>
            <w:vAlign w:val="center"/>
            <w:hideMark/>
          </w:tcPr>
          <w:p w14:paraId="07EB5FF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619" w:type="pct"/>
            <w:tcBorders>
              <w:top w:val="nil"/>
              <w:left w:val="nil"/>
              <w:bottom w:val="single" w:sz="4" w:space="0" w:color="000000"/>
              <w:right w:val="single" w:sz="4" w:space="0" w:color="000000"/>
            </w:tcBorders>
            <w:shd w:val="clear" w:color="auto" w:fill="auto"/>
            <w:vAlign w:val="center"/>
            <w:hideMark/>
          </w:tcPr>
          <w:p w14:paraId="6BCC903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0240012181</w:t>
            </w:r>
          </w:p>
        </w:tc>
        <w:tc>
          <w:tcPr>
            <w:tcW w:w="238" w:type="pct"/>
            <w:tcBorders>
              <w:top w:val="nil"/>
              <w:left w:val="nil"/>
              <w:bottom w:val="single" w:sz="4" w:space="0" w:color="000000"/>
              <w:right w:val="single" w:sz="4" w:space="0" w:color="000000"/>
            </w:tcBorders>
            <w:shd w:val="clear" w:color="auto" w:fill="auto"/>
            <w:vAlign w:val="center"/>
            <w:hideMark/>
          </w:tcPr>
          <w:p w14:paraId="21C49A5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vAlign w:val="center"/>
            <w:hideMark/>
          </w:tcPr>
          <w:p w14:paraId="0E62D7A7" w14:textId="5099711B" w:rsidR="00543A6A" w:rsidRPr="0075170A" w:rsidRDefault="00543A6A" w:rsidP="00F830E1">
            <w:pPr>
              <w:jc w:val="right"/>
              <w:rPr>
                <w:rFonts w:eastAsia="Times New Roman"/>
                <w:color w:val="000000"/>
                <w:lang w:eastAsia="ru-RU"/>
              </w:rPr>
            </w:pPr>
            <w:r w:rsidRPr="0075170A">
              <w:rPr>
                <w:rFonts w:eastAsia="Times New Roman"/>
                <w:color w:val="000000"/>
                <w:lang w:eastAsia="ru-RU"/>
              </w:rPr>
              <w:t>2607475,00</w:t>
            </w:r>
          </w:p>
        </w:tc>
        <w:tc>
          <w:tcPr>
            <w:tcW w:w="688" w:type="pct"/>
            <w:tcBorders>
              <w:top w:val="nil"/>
              <w:left w:val="nil"/>
              <w:bottom w:val="single" w:sz="4" w:space="0" w:color="000000"/>
              <w:right w:val="single" w:sz="4" w:space="0" w:color="000000"/>
            </w:tcBorders>
            <w:shd w:val="clear" w:color="auto" w:fill="auto"/>
            <w:vAlign w:val="center"/>
            <w:hideMark/>
          </w:tcPr>
          <w:p w14:paraId="00F7CA6F" w14:textId="45892F0C" w:rsidR="00543A6A" w:rsidRPr="0075170A" w:rsidRDefault="00543A6A" w:rsidP="00F830E1">
            <w:pPr>
              <w:jc w:val="right"/>
              <w:rPr>
                <w:rFonts w:eastAsia="Times New Roman"/>
                <w:color w:val="000000"/>
                <w:lang w:eastAsia="ru-RU"/>
              </w:rPr>
            </w:pPr>
            <w:r w:rsidRPr="0075170A">
              <w:rPr>
                <w:rFonts w:eastAsia="Times New Roman"/>
                <w:color w:val="000000"/>
                <w:lang w:eastAsia="ru-RU"/>
              </w:rPr>
              <w:t>178180,00</w:t>
            </w:r>
          </w:p>
        </w:tc>
        <w:tc>
          <w:tcPr>
            <w:tcW w:w="713" w:type="pct"/>
            <w:tcBorders>
              <w:top w:val="nil"/>
              <w:left w:val="nil"/>
              <w:bottom w:val="single" w:sz="4" w:space="0" w:color="000000"/>
              <w:right w:val="single" w:sz="4" w:space="0" w:color="000000"/>
            </w:tcBorders>
            <w:shd w:val="clear" w:color="auto" w:fill="auto"/>
            <w:vAlign w:val="center"/>
            <w:hideMark/>
          </w:tcPr>
          <w:p w14:paraId="3D1DB09B" w14:textId="58E8B255" w:rsidR="00543A6A" w:rsidRPr="0075170A" w:rsidRDefault="00543A6A" w:rsidP="00F830E1">
            <w:pPr>
              <w:jc w:val="right"/>
              <w:rPr>
                <w:rFonts w:eastAsia="Times New Roman"/>
                <w:color w:val="000000"/>
                <w:lang w:eastAsia="ru-RU"/>
              </w:rPr>
            </w:pPr>
            <w:r w:rsidRPr="0075170A">
              <w:rPr>
                <w:rFonts w:eastAsia="Times New Roman"/>
                <w:color w:val="000000"/>
                <w:lang w:eastAsia="ru-RU"/>
              </w:rPr>
              <w:t>200000,00</w:t>
            </w:r>
          </w:p>
        </w:tc>
      </w:tr>
      <w:tr w:rsidR="00543A6A" w:rsidRPr="00474DBA" w14:paraId="06CAFB57"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E6AB35B"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Реализация федеральной целевой программы "Увековечение памяти погибших при защите Отечества на 2019 - 2024 годы"</w:t>
            </w:r>
          </w:p>
        </w:tc>
        <w:tc>
          <w:tcPr>
            <w:tcW w:w="237" w:type="pct"/>
            <w:tcBorders>
              <w:top w:val="nil"/>
              <w:left w:val="nil"/>
              <w:bottom w:val="single" w:sz="4" w:space="0" w:color="000000"/>
              <w:right w:val="single" w:sz="4" w:space="0" w:color="000000"/>
            </w:tcBorders>
            <w:shd w:val="clear" w:color="auto" w:fill="auto"/>
            <w:vAlign w:val="center"/>
            <w:hideMark/>
          </w:tcPr>
          <w:p w14:paraId="7E6F5DE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08</w:t>
            </w:r>
          </w:p>
        </w:tc>
        <w:tc>
          <w:tcPr>
            <w:tcW w:w="270" w:type="pct"/>
            <w:tcBorders>
              <w:top w:val="nil"/>
              <w:left w:val="nil"/>
              <w:bottom w:val="single" w:sz="4" w:space="0" w:color="000000"/>
              <w:right w:val="single" w:sz="4" w:space="0" w:color="000000"/>
            </w:tcBorders>
            <w:shd w:val="clear" w:color="auto" w:fill="auto"/>
            <w:vAlign w:val="center"/>
            <w:hideMark/>
          </w:tcPr>
          <w:p w14:paraId="117281C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619" w:type="pct"/>
            <w:tcBorders>
              <w:top w:val="nil"/>
              <w:left w:val="nil"/>
              <w:bottom w:val="single" w:sz="4" w:space="0" w:color="000000"/>
              <w:right w:val="single" w:sz="4" w:space="0" w:color="000000"/>
            </w:tcBorders>
            <w:shd w:val="clear" w:color="auto" w:fill="auto"/>
            <w:vAlign w:val="center"/>
            <w:hideMark/>
          </w:tcPr>
          <w:p w14:paraId="70EA33F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02400L2990</w:t>
            </w:r>
          </w:p>
        </w:tc>
        <w:tc>
          <w:tcPr>
            <w:tcW w:w="238" w:type="pct"/>
            <w:tcBorders>
              <w:top w:val="nil"/>
              <w:left w:val="nil"/>
              <w:bottom w:val="single" w:sz="4" w:space="0" w:color="000000"/>
              <w:right w:val="single" w:sz="4" w:space="0" w:color="000000"/>
            </w:tcBorders>
            <w:shd w:val="clear" w:color="auto" w:fill="auto"/>
            <w:vAlign w:val="center"/>
            <w:hideMark/>
          </w:tcPr>
          <w:p w14:paraId="63D8882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04EC696F" w14:textId="2994F978" w:rsidR="00543A6A" w:rsidRPr="0075170A" w:rsidRDefault="00543A6A" w:rsidP="00F830E1">
            <w:pPr>
              <w:jc w:val="right"/>
              <w:rPr>
                <w:rFonts w:eastAsia="Times New Roman"/>
                <w:color w:val="000000"/>
                <w:lang w:eastAsia="ru-RU"/>
              </w:rPr>
            </w:pPr>
            <w:r w:rsidRPr="0075170A">
              <w:rPr>
                <w:rFonts w:eastAsia="Times New Roman"/>
                <w:color w:val="000000"/>
                <w:lang w:eastAsia="ru-RU"/>
              </w:rPr>
              <w:t>527650,32</w:t>
            </w:r>
          </w:p>
        </w:tc>
        <w:tc>
          <w:tcPr>
            <w:tcW w:w="688" w:type="pct"/>
            <w:tcBorders>
              <w:top w:val="nil"/>
              <w:left w:val="nil"/>
              <w:bottom w:val="single" w:sz="4" w:space="0" w:color="000000"/>
              <w:right w:val="single" w:sz="4" w:space="0" w:color="000000"/>
            </w:tcBorders>
            <w:shd w:val="clear" w:color="auto" w:fill="auto"/>
            <w:vAlign w:val="center"/>
            <w:hideMark/>
          </w:tcPr>
          <w:p w14:paraId="7C95874F"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0F74E68D"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3C423C3C"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418F393"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3C45265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08</w:t>
            </w:r>
          </w:p>
        </w:tc>
        <w:tc>
          <w:tcPr>
            <w:tcW w:w="270" w:type="pct"/>
            <w:tcBorders>
              <w:top w:val="nil"/>
              <w:left w:val="nil"/>
              <w:bottom w:val="single" w:sz="4" w:space="0" w:color="000000"/>
              <w:right w:val="single" w:sz="4" w:space="0" w:color="000000"/>
            </w:tcBorders>
            <w:shd w:val="clear" w:color="auto" w:fill="auto"/>
            <w:vAlign w:val="center"/>
            <w:hideMark/>
          </w:tcPr>
          <w:p w14:paraId="43DDC76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619" w:type="pct"/>
            <w:tcBorders>
              <w:top w:val="nil"/>
              <w:left w:val="nil"/>
              <w:bottom w:val="single" w:sz="4" w:space="0" w:color="000000"/>
              <w:right w:val="single" w:sz="4" w:space="0" w:color="000000"/>
            </w:tcBorders>
            <w:shd w:val="clear" w:color="auto" w:fill="auto"/>
            <w:vAlign w:val="center"/>
            <w:hideMark/>
          </w:tcPr>
          <w:p w14:paraId="2E38944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02400L2990</w:t>
            </w:r>
          </w:p>
        </w:tc>
        <w:tc>
          <w:tcPr>
            <w:tcW w:w="238" w:type="pct"/>
            <w:tcBorders>
              <w:top w:val="nil"/>
              <w:left w:val="nil"/>
              <w:bottom w:val="single" w:sz="4" w:space="0" w:color="000000"/>
              <w:right w:val="single" w:sz="4" w:space="0" w:color="000000"/>
            </w:tcBorders>
            <w:shd w:val="clear" w:color="auto" w:fill="auto"/>
            <w:vAlign w:val="center"/>
            <w:hideMark/>
          </w:tcPr>
          <w:p w14:paraId="4B9D9FB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vAlign w:val="center"/>
            <w:hideMark/>
          </w:tcPr>
          <w:p w14:paraId="79061316" w14:textId="53333035" w:rsidR="00543A6A" w:rsidRPr="0075170A" w:rsidRDefault="00543A6A" w:rsidP="00F830E1">
            <w:pPr>
              <w:jc w:val="right"/>
              <w:rPr>
                <w:rFonts w:eastAsia="Times New Roman"/>
                <w:color w:val="000000"/>
                <w:lang w:eastAsia="ru-RU"/>
              </w:rPr>
            </w:pPr>
            <w:r w:rsidRPr="0075170A">
              <w:rPr>
                <w:rFonts w:eastAsia="Times New Roman"/>
                <w:color w:val="000000"/>
                <w:lang w:eastAsia="ru-RU"/>
              </w:rPr>
              <w:t>527650,32</w:t>
            </w:r>
          </w:p>
        </w:tc>
        <w:tc>
          <w:tcPr>
            <w:tcW w:w="688" w:type="pct"/>
            <w:tcBorders>
              <w:top w:val="nil"/>
              <w:left w:val="nil"/>
              <w:bottom w:val="single" w:sz="4" w:space="0" w:color="000000"/>
              <w:right w:val="single" w:sz="4" w:space="0" w:color="000000"/>
            </w:tcBorders>
            <w:shd w:val="clear" w:color="auto" w:fill="auto"/>
            <w:vAlign w:val="center"/>
            <w:hideMark/>
          </w:tcPr>
          <w:p w14:paraId="791735BD"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0A759284"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47E3CE88"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40D8D28"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26ED1CB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08</w:t>
            </w:r>
          </w:p>
        </w:tc>
        <w:tc>
          <w:tcPr>
            <w:tcW w:w="270" w:type="pct"/>
            <w:tcBorders>
              <w:top w:val="nil"/>
              <w:left w:val="nil"/>
              <w:bottom w:val="single" w:sz="4" w:space="0" w:color="000000"/>
              <w:right w:val="single" w:sz="4" w:space="0" w:color="000000"/>
            </w:tcBorders>
            <w:shd w:val="clear" w:color="auto" w:fill="auto"/>
            <w:vAlign w:val="center"/>
            <w:hideMark/>
          </w:tcPr>
          <w:p w14:paraId="717247A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619" w:type="pct"/>
            <w:tcBorders>
              <w:top w:val="nil"/>
              <w:left w:val="nil"/>
              <w:bottom w:val="single" w:sz="4" w:space="0" w:color="000000"/>
              <w:right w:val="single" w:sz="4" w:space="0" w:color="000000"/>
            </w:tcBorders>
            <w:shd w:val="clear" w:color="auto" w:fill="auto"/>
            <w:vAlign w:val="center"/>
            <w:hideMark/>
          </w:tcPr>
          <w:p w14:paraId="4833C8F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02400L2990</w:t>
            </w:r>
          </w:p>
        </w:tc>
        <w:tc>
          <w:tcPr>
            <w:tcW w:w="238" w:type="pct"/>
            <w:tcBorders>
              <w:top w:val="nil"/>
              <w:left w:val="nil"/>
              <w:bottom w:val="single" w:sz="4" w:space="0" w:color="000000"/>
              <w:right w:val="single" w:sz="4" w:space="0" w:color="000000"/>
            </w:tcBorders>
            <w:shd w:val="clear" w:color="auto" w:fill="auto"/>
            <w:vAlign w:val="center"/>
            <w:hideMark/>
          </w:tcPr>
          <w:p w14:paraId="05B1191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vAlign w:val="center"/>
            <w:hideMark/>
          </w:tcPr>
          <w:p w14:paraId="761BBEF9" w14:textId="6DCD4342" w:rsidR="00543A6A" w:rsidRPr="0075170A" w:rsidRDefault="00543A6A" w:rsidP="00F830E1">
            <w:pPr>
              <w:jc w:val="right"/>
              <w:rPr>
                <w:rFonts w:eastAsia="Times New Roman"/>
                <w:color w:val="000000"/>
                <w:lang w:eastAsia="ru-RU"/>
              </w:rPr>
            </w:pPr>
            <w:r w:rsidRPr="0075170A">
              <w:rPr>
                <w:rFonts w:eastAsia="Times New Roman"/>
                <w:color w:val="000000"/>
                <w:lang w:eastAsia="ru-RU"/>
              </w:rPr>
              <w:t>527650,32</w:t>
            </w:r>
          </w:p>
        </w:tc>
        <w:tc>
          <w:tcPr>
            <w:tcW w:w="688" w:type="pct"/>
            <w:tcBorders>
              <w:top w:val="nil"/>
              <w:left w:val="nil"/>
              <w:bottom w:val="single" w:sz="4" w:space="0" w:color="000000"/>
              <w:right w:val="single" w:sz="4" w:space="0" w:color="000000"/>
            </w:tcBorders>
            <w:shd w:val="clear" w:color="auto" w:fill="auto"/>
            <w:vAlign w:val="center"/>
            <w:hideMark/>
          </w:tcPr>
          <w:p w14:paraId="217A44D4"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6AAF41EB"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6C83A2B4"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977240E"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Подпрограмма "Развитие сети учреждений культуры на территории Хасанского муниципального округа"</w:t>
            </w:r>
          </w:p>
        </w:tc>
        <w:tc>
          <w:tcPr>
            <w:tcW w:w="237" w:type="pct"/>
            <w:tcBorders>
              <w:top w:val="nil"/>
              <w:left w:val="nil"/>
              <w:bottom w:val="single" w:sz="4" w:space="0" w:color="000000"/>
              <w:right w:val="single" w:sz="4" w:space="0" w:color="000000"/>
            </w:tcBorders>
            <w:shd w:val="clear" w:color="auto" w:fill="auto"/>
            <w:vAlign w:val="center"/>
            <w:hideMark/>
          </w:tcPr>
          <w:p w14:paraId="3AAEEF1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08</w:t>
            </w:r>
          </w:p>
        </w:tc>
        <w:tc>
          <w:tcPr>
            <w:tcW w:w="270" w:type="pct"/>
            <w:tcBorders>
              <w:top w:val="nil"/>
              <w:left w:val="nil"/>
              <w:bottom w:val="single" w:sz="4" w:space="0" w:color="000000"/>
              <w:right w:val="single" w:sz="4" w:space="0" w:color="000000"/>
            </w:tcBorders>
            <w:shd w:val="clear" w:color="auto" w:fill="auto"/>
            <w:vAlign w:val="center"/>
            <w:hideMark/>
          </w:tcPr>
          <w:p w14:paraId="64176CE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619" w:type="pct"/>
            <w:tcBorders>
              <w:top w:val="nil"/>
              <w:left w:val="nil"/>
              <w:bottom w:val="single" w:sz="4" w:space="0" w:color="000000"/>
              <w:right w:val="single" w:sz="4" w:space="0" w:color="000000"/>
            </w:tcBorders>
            <w:shd w:val="clear" w:color="auto" w:fill="auto"/>
            <w:vAlign w:val="center"/>
            <w:hideMark/>
          </w:tcPr>
          <w:p w14:paraId="71B96CB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0250000000</w:t>
            </w:r>
          </w:p>
        </w:tc>
        <w:tc>
          <w:tcPr>
            <w:tcW w:w="238" w:type="pct"/>
            <w:tcBorders>
              <w:top w:val="nil"/>
              <w:left w:val="nil"/>
              <w:bottom w:val="single" w:sz="4" w:space="0" w:color="000000"/>
              <w:right w:val="single" w:sz="4" w:space="0" w:color="000000"/>
            </w:tcBorders>
            <w:shd w:val="clear" w:color="auto" w:fill="auto"/>
            <w:vAlign w:val="center"/>
            <w:hideMark/>
          </w:tcPr>
          <w:p w14:paraId="718CE5B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4556C9FF" w14:textId="137BC0E1" w:rsidR="00543A6A" w:rsidRPr="0075170A" w:rsidRDefault="00543A6A" w:rsidP="00F830E1">
            <w:pPr>
              <w:jc w:val="right"/>
              <w:rPr>
                <w:rFonts w:eastAsia="Times New Roman"/>
                <w:color w:val="000000"/>
                <w:lang w:eastAsia="ru-RU"/>
              </w:rPr>
            </w:pPr>
            <w:r w:rsidRPr="0075170A">
              <w:rPr>
                <w:rFonts w:eastAsia="Times New Roman"/>
                <w:color w:val="000000"/>
                <w:lang w:eastAsia="ru-RU"/>
              </w:rPr>
              <w:t>1482000,00</w:t>
            </w:r>
          </w:p>
        </w:tc>
        <w:tc>
          <w:tcPr>
            <w:tcW w:w="688" w:type="pct"/>
            <w:tcBorders>
              <w:top w:val="nil"/>
              <w:left w:val="nil"/>
              <w:bottom w:val="single" w:sz="4" w:space="0" w:color="000000"/>
              <w:right w:val="single" w:sz="4" w:space="0" w:color="000000"/>
            </w:tcBorders>
            <w:shd w:val="clear" w:color="auto" w:fill="auto"/>
            <w:vAlign w:val="center"/>
            <w:hideMark/>
          </w:tcPr>
          <w:p w14:paraId="2D900DFC"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0A7547EE"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0A18387B"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105CC67"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Управление и распоряжение имуществом, находящимся в собственности и ведении Хасанского муниципального округа</w:t>
            </w:r>
          </w:p>
        </w:tc>
        <w:tc>
          <w:tcPr>
            <w:tcW w:w="237" w:type="pct"/>
            <w:tcBorders>
              <w:top w:val="nil"/>
              <w:left w:val="nil"/>
              <w:bottom w:val="single" w:sz="4" w:space="0" w:color="000000"/>
              <w:right w:val="single" w:sz="4" w:space="0" w:color="000000"/>
            </w:tcBorders>
            <w:shd w:val="clear" w:color="auto" w:fill="auto"/>
            <w:vAlign w:val="center"/>
            <w:hideMark/>
          </w:tcPr>
          <w:p w14:paraId="267F4C6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08</w:t>
            </w:r>
          </w:p>
        </w:tc>
        <w:tc>
          <w:tcPr>
            <w:tcW w:w="270" w:type="pct"/>
            <w:tcBorders>
              <w:top w:val="nil"/>
              <w:left w:val="nil"/>
              <w:bottom w:val="single" w:sz="4" w:space="0" w:color="000000"/>
              <w:right w:val="single" w:sz="4" w:space="0" w:color="000000"/>
            </w:tcBorders>
            <w:shd w:val="clear" w:color="auto" w:fill="auto"/>
            <w:vAlign w:val="center"/>
            <w:hideMark/>
          </w:tcPr>
          <w:p w14:paraId="7CA2119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619" w:type="pct"/>
            <w:tcBorders>
              <w:top w:val="nil"/>
              <w:left w:val="nil"/>
              <w:bottom w:val="single" w:sz="4" w:space="0" w:color="000000"/>
              <w:right w:val="single" w:sz="4" w:space="0" w:color="000000"/>
            </w:tcBorders>
            <w:shd w:val="clear" w:color="auto" w:fill="auto"/>
            <w:vAlign w:val="center"/>
            <w:hideMark/>
          </w:tcPr>
          <w:p w14:paraId="708973F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0250012100</w:t>
            </w:r>
          </w:p>
        </w:tc>
        <w:tc>
          <w:tcPr>
            <w:tcW w:w="238" w:type="pct"/>
            <w:tcBorders>
              <w:top w:val="nil"/>
              <w:left w:val="nil"/>
              <w:bottom w:val="single" w:sz="4" w:space="0" w:color="000000"/>
              <w:right w:val="single" w:sz="4" w:space="0" w:color="000000"/>
            </w:tcBorders>
            <w:shd w:val="clear" w:color="auto" w:fill="auto"/>
            <w:vAlign w:val="center"/>
            <w:hideMark/>
          </w:tcPr>
          <w:p w14:paraId="6433C2A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30BF1905" w14:textId="476D3246" w:rsidR="00543A6A" w:rsidRPr="0075170A" w:rsidRDefault="00543A6A" w:rsidP="00F830E1">
            <w:pPr>
              <w:jc w:val="right"/>
              <w:rPr>
                <w:rFonts w:eastAsia="Times New Roman"/>
                <w:color w:val="000000"/>
                <w:lang w:eastAsia="ru-RU"/>
              </w:rPr>
            </w:pPr>
            <w:r w:rsidRPr="0075170A">
              <w:rPr>
                <w:rFonts w:eastAsia="Times New Roman"/>
                <w:color w:val="000000"/>
                <w:lang w:eastAsia="ru-RU"/>
              </w:rPr>
              <w:t>1482000,00</w:t>
            </w:r>
          </w:p>
        </w:tc>
        <w:tc>
          <w:tcPr>
            <w:tcW w:w="688" w:type="pct"/>
            <w:tcBorders>
              <w:top w:val="nil"/>
              <w:left w:val="nil"/>
              <w:bottom w:val="single" w:sz="4" w:space="0" w:color="000000"/>
              <w:right w:val="single" w:sz="4" w:space="0" w:color="000000"/>
            </w:tcBorders>
            <w:shd w:val="clear" w:color="auto" w:fill="auto"/>
            <w:vAlign w:val="center"/>
            <w:hideMark/>
          </w:tcPr>
          <w:p w14:paraId="2E2FAFEE"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767D1280"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40F7C0FD"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E3B8ADE"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2D4B4BB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08</w:t>
            </w:r>
          </w:p>
        </w:tc>
        <w:tc>
          <w:tcPr>
            <w:tcW w:w="270" w:type="pct"/>
            <w:tcBorders>
              <w:top w:val="nil"/>
              <w:left w:val="nil"/>
              <w:bottom w:val="single" w:sz="4" w:space="0" w:color="000000"/>
              <w:right w:val="single" w:sz="4" w:space="0" w:color="000000"/>
            </w:tcBorders>
            <w:shd w:val="clear" w:color="auto" w:fill="auto"/>
            <w:vAlign w:val="center"/>
            <w:hideMark/>
          </w:tcPr>
          <w:p w14:paraId="3CA4F9A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619" w:type="pct"/>
            <w:tcBorders>
              <w:top w:val="nil"/>
              <w:left w:val="nil"/>
              <w:bottom w:val="single" w:sz="4" w:space="0" w:color="000000"/>
              <w:right w:val="single" w:sz="4" w:space="0" w:color="000000"/>
            </w:tcBorders>
            <w:shd w:val="clear" w:color="auto" w:fill="auto"/>
            <w:vAlign w:val="center"/>
            <w:hideMark/>
          </w:tcPr>
          <w:p w14:paraId="200B839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0250012100</w:t>
            </w:r>
          </w:p>
        </w:tc>
        <w:tc>
          <w:tcPr>
            <w:tcW w:w="238" w:type="pct"/>
            <w:tcBorders>
              <w:top w:val="nil"/>
              <w:left w:val="nil"/>
              <w:bottom w:val="single" w:sz="4" w:space="0" w:color="000000"/>
              <w:right w:val="single" w:sz="4" w:space="0" w:color="000000"/>
            </w:tcBorders>
            <w:shd w:val="clear" w:color="auto" w:fill="auto"/>
            <w:vAlign w:val="center"/>
            <w:hideMark/>
          </w:tcPr>
          <w:p w14:paraId="74C5247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vAlign w:val="center"/>
            <w:hideMark/>
          </w:tcPr>
          <w:p w14:paraId="4A147119" w14:textId="6A1C45FF" w:rsidR="00543A6A" w:rsidRPr="0075170A" w:rsidRDefault="00543A6A" w:rsidP="00F830E1">
            <w:pPr>
              <w:jc w:val="right"/>
              <w:rPr>
                <w:rFonts w:eastAsia="Times New Roman"/>
                <w:color w:val="000000"/>
                <w:lang w:eastAsia="ru-RU"/>
              </w:rPr>
            </w:pPr>
            <w:r w:rsidRPr="0075170A">
              <w:rPr>
                <w:rFonts w:eastAsia="Times New Roman"/>
                <w:color w:val="000000"/>
                <w:lang w:eastAsia="ru-RU"/>
              </w:rPr>
              <w:t>1482000,00</w:t>
            </w:r>
          </w:p>
        </w:tc>
        <w:tc>
          <w:tcPr>
            <w:tcW w:w="688" w:type="pct"/>
            <w:tcBorders>
              <w:top w:val="nil"/>
              <w:left w:val="nil"/>
              <w:bottom w:val="single" w:sz="4" w:space="0" w:color="000000"/>
              <w:right w:val="single" w:sz="4" w:space="0" w:color="000000"/>
            </w:tcBorders>
            <w:shd w:val="clear" w:color="auto" w:fill="auto"/>
            <w:vAlign w:val="center"/>
            <w:hideMark/>
          </w:tcPr>
          <w:p w14:paraId="0D43A8C6"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77AE5B7D"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029D3325"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BB39055"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32B518B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08</w:t>
            </w:r>
          </w:p>
        </w:tc>
        <w:tc>
          <w:tcPr>
            <w:tcW w:w="270" w:type="pct"/>
            <w:tcBorders>
              <w:top w:val="nil"/>
              <w:left w:val="nil"/>
              <w:bottom w:val="single" w:sz="4" w:space="0" w:color="000000"/>
              <w:right w:val="single" w:sz="4" w:space="0" w:color="000000"/>
            </w:tcBorders>
            <w:shd w:val="clear" w:color="auto" w:fill="auto"/>
            <w:vAlign w:val="center"/>
            <w:hideMark/>
          </w:tcPr>
          <w:p w14:paraId="68813C6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619" w:type="pct"/>
            <w:tcBorders>
              <w:top w:val="nil"/>
              <w:left w:val="nil"/>
              <w:bottom w:val="single" w:sz="4" w:space="0" w:color="000000"/>
              <w:right w:val="single" w:sz="4" w:space="0" w:color="000000"/>
            </w:tcBorders>
            <w:shd w:val="clear" w:color="auto" w:fill="auto"/>
            <w:vAlign w:val="center"/>
            <w:hideMark/>
          </w:tcPr>
          <w:p w14:paraId="40F7302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0250012100</w:t>
            </w:r>
          </w:p>
        </w:tc>
        <w:tc>
          <w:tcPr>
            <w:tcW w:w="238" w:type="pct"/>
            <w:tcBorders>
              <w:top w:val="nil"/>
              <w:left w:val="nil"/>
              <w:bottom w:val="single" w:sz="4" w:space="0" w:color="000000"/>
              <w:right w:val="single" w:sz="4" w:space="0" w:color="000000"/>
            </w:tcBorders>
            <w:shd w:val="clear" w:color="auto" w:fill="auto"/>
            <w:vAlign w:val="center"/>
            <w:hideMark/>
          </w:tcPr>
          <w:p w14:paraId="65FF483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vAlign w:val="center"/>
            <w:hideMark/>
          </w:tcPr>
          <w:p w14:paraId="0D827672" w14:textId="3C5A098B" w:rsidR="00543A6A" w:rsidRPr="0075170A" w:rsidRDefault="00543A6A" w:rsidP="00F830E1">
            <w:pPr>
              <w:jc w:val="right"/>
              <w:rPr>
                <w:rFonts w:eastAsia="Times New Roman"/>
                <w:color w:val="000000"/>
                <w:lang w:eastAsia="ru-RU"/>
              </w:rPr>
            </w:pPr>
            <w:r w:rsidRPr="0075170A">
              <w:rPr>
                <w:rFonts w:eastAsia="Times New Roman"/>
                <w:color w:val="000000"/>
                <w:lang w:eastAsia="ru-RU"/>
              </w:rPr>
              <w:t>1482000,00</w:t>
            </w:r>
          </w:p>
        </w:tc>
        <w:tc>
          <w:tcPr>
            <w:tcW w:w="688" w:type="pct"/>
            <w:tcBorders>
              <w:top w:val="nil"/>
              <w:left w:val="nil"/>
              <w:bottom w:val="single" w:sz="4" w:space="0" w:color="000000"/>
              <w:right w:val="single" w:sz="4" w:space="0" w:color="000000"/>
            </w:tcBorders>
            <w:shd w:val="clear" w:color="auto" w:fill="auto"/>
            <w:vAlign w:val="center"/>
            <w:hideMark/>
          </w:tcPr>
          <w:p w14:paraId="6106AEAE"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58683D0D"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7A9847A3"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3BFC936" w14:textId="77777777" w:rsidR="00543A6A" w:rsidRPr="0075170A" w:rsidRDefault="00543A6A" w:rsidP="00F830E1">
            <w:pPr>
              <w:jc w:val="both"/>
              <w:rPr>
                <w:rFonts w:eastAsia="Times New Roman"/>
                <w:b/>
                <w:bCs/>
                <w:color w:val="000000"/>
                <w:lang w:eastAsia="ru-RU"/>
              </w:rPr>
            </w:pPr>
            <w:r w:rsidRPr="0075170A">
              <w:rPr>
                <w:rFonts w:eastAsia="Times New Roman"/>
                <w:b/>
                <w:bCs/>
                <w:color w:val="000000"/>
                <w:lang w:eastAsia="ru-RU"/>
              </w:rPr>
              <w:t>СОЦИАЛЬНАЯ ПОЛИТИКА</w:t>
            </w:r>
          </w:p>
        </w:tc>
        <w:tc>
          <w:tcPr>
            <w:tcW w:w="237" w:type="pct"/>
            <w:tcBorders>
              <w:top w:val="nil"/>
              <w:left w:val="nil"/>
              <w:bottom w:val="single" w:sz="4" w:space="0" w:color="000000"/>
              <w:right w:val="single" w:sz="4" w:space="0" w:color="000000"/>
            </w:tcBorders>
            <w:shd w:val="clear" w:color="auto" w:fill="auto"/>
            <w:vAlign w:val="center"/>
            <w:hideMark/>
          </w:tcPr>
          <w:p w14:paraId="4F97145B"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10</w:t>
            </w:r>
          </w:p>
        </w:tc>
        <w:tc>
          <w:tcPr>
            <w:tcW w:w="270" w:type="pct"/>
            <w:tcBorders>
              <w:top w:val="nil"/>
              <w:left w:val="nil"/>
              <w:bottom w:val="single" w:sz="4" w:space="0" w:color="000000"/>
              <w:right w:val="single" w:sz="4" w:space="0" w:color="000000"/>
            </w:tcBorders>
            <w:shd w:val="clear" w:color="auto" w:fill="auto"/>
            <w:vAlign w:val="center"/>
            <w:hideMark/>
          </w:tcPr>
          <w:p w14:paraId="71F4BB93"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w:t>
            </w:r>
          </w:p>
        </w:tc>
        <w:tc>
          <w:tcPr>
            <w:tcW w:w="619" w:type="pct"/>
            <w:tcBorders>
              <w:top w:val="nil"/>
              <w:left w:val="nil"/>
              <w:bottom w:val="single" w:sz="4" w:space="0" w:color="000000"/>
              <w:right w:val="single" w:sz="4" w:space="0" w:color="000000"/>
            </w:tcBorders>
            <w:shd w:val="clear" w:color="auto" w:fill="auto"/>
            <w:vAlign w:val="center"/>
            <w:hideMark/>
          </w:tcPr>
          <w:p w14:paraId="54CCF268"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0000000000</w:t>
            </w:r>
          </w:p>
        </w:tc>
        <w:tc>
          <w:tcPr>
            <w:tcW w:w="238" w:type="pct"/>
            <w:tcBorders>
              <w:top w:val="nil"/>
              <w:left w:val="nil"/>
              <w:bottom w:val="single" w:sz="4" w:space="0" w:color="000000"/>
              <w:right w:val="single" w:sz="4" w:space="0" w:color="000000"/>
            </w:tcBorders>
            <w:shd w:val="clear" w:color="auto" w:fill="auto"/>
            <w:vAlign w:val="center"/>
            <w:hideMark/>
          </w:tcPr>
          <w:p w14:paraId="557C714C"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22135192" w14:textId="0771C813"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96173351,97</w:t>
            </w:r>
          </w:p>
        </w:tc>
        <w:tc>
          <w:tcPr>
            <w:tcW w:w="688" w:type="pct"/>
            <w:tcBorders>
              <w:top w:val="nil"/>
              <w:left w:val="nil"/>
              <w:bottom w:val="single" w:sz="4" w:space="0" w:color="000000"/>
              <w:right w:val="single" w:sz="4" w:space="0" w:color="000000"/>
            </w:tcBorders>
            <w:shd w:val="clear" w:color="auto" w:fill="auto"/>
            <w:vAlign w:val="center"/>
            <w:hideMark/>
          </w:tcPr>
          <w:p w14:paraId="5A2D0329" w14:textId="0E53E11D"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54272250,45</w:t>
            </w:r>
          </w:p>
        </w:tc>
        <w:tc>
          <w:tcPr>
            <w:tcW w:w="713" w:type="pct"/>
            <w:tcBorders>
              <w:top w:val="nil"/>
              <w:left w:val="nil"/>
              <w:bottom w:val="single" w:sz="4" w:space="0" w:color="000000"/>
              <w:right w:val="single" w:sz="4" w:space="0" w:color="000000"/>
            </w:tcBorders>
            <w:shd w:val="clear" w:color="auto" w:fill="auto"/>
            <w:vAlign w:val="center"/>
            <w:hideMark/>
          </w:tcPr>
          <w:p w14:paraId="0BDF33C9" w14:textId="26BBF131"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62978678,28</w:t>
            </w:r>
          </w:p>
        </w:tc>
      </w:tr>
      <w:tr w:rsidR="00543A6A" w:rsidRPr="00474DBA" w14:paraId="176F0876"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F012995" w14:textId="77777777" w:rsidR="00543A6A" w:rsidRPr="0075170A" w:rsidRDefault="00543A6A" w:rsidP="00F830E1">
            <w:pPr>
              <w:jc w:val="both"/>
              <w:rPr>
                <w:rFonts w:eastAsia="Times New Roman"/>
                <w:b/>
                <w:bCs/>
                <w:color w:val="000000"/>
                <w:lang w:eastAsia="ru-RU"/>
              </w:rPr>
            </w:pPr>
            <w:r w:rsidRPr="0075170A">
              <w:rPr>
                <w:rFonts w:eastAsia="Times New Roman"/>
                <w:b/>
                <w:bCs/>
                <w:color w:val="000000"/>
                <w:lang w:eastAsia="ru-RU"/>
              </w:rPr>
              <w:t>Пенсионное обеспечение</w:t>
            </w:r>
          </w:p>
        </w:tc>
        <w:tc>
          <w:tcPr>
            <w:tcW w:w="237" w:type="pct"/>
            <w:tcBorders>
              <w:top w:val="nil"/>
              <w:left w:val="nil"/>
              <w:bottom w:val="single" w:sz="4" w:space="0" w:color="000000"/>
              <w:right w:val="single" w:sz="4" w:space="0" w:color="000000"/>
            </w:tcBorders>
            <w:shd w:val="clear" w:color="auto" w:fill="auto"/>
            <w:vAlign w:val="center"/>
            <w:hideMark/>
          </w:tcPr>
          <w:p w14:paraId="2AA50C3A"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10</w:t>
            </w:r>
          </w:p>
        </w:tc>
        <w:tc>
          <w:tcPr>
            <w:tcW w:w="270" w:type="pct"/>
            <w:tcBorders>
              <w:top w:val="nil"/>
              <w:left w:val="nil"/>
              <w:bottom w:val="single" w:sz="4" w:space="0" w:color="000000"/>
              <w:right w:val="single" w:sz="4" w:space="0" w:color="000000"/>
            </w:tcBorders>
            <w:shd w:val="clear" w:color="auto" w:fill="auto"/>
            <w:vAlign w:val="center"/>
            <w:hideMark/>
          </w:tcPr>
          <w:p w14:paraId="18D2D168"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6AB84F6E"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0000000000</w:t>
            </w:r>
          </w:p>
        </w:tc>
        <w:tc>
          <w:tcPr>
            <w:tcW w:w="238" w:type="pct"/>
            <w:tcBorders>
              <w:top w:val="nil"/>
              <w:left w:val="nil"/>
              <w:bottom w:val="single" w:sz="4" w:space="0" w:color="000000"/>
              <w:right w:val="single" w:sz="4" w:space="0" w:color="000000"/>
            </w:tcBorders>
            <w:shd w:val="clear" w:color="auto" w:fill="auto"/>
            <w:vAlign w:val="center"/>
            <w:hideMark/>
          </w:tcPr>
          <w:p w14:paraId="3BCC2832"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222EDBF6" w14:textId="5005B938"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5000000,00</w:t>
            </w:r>
          </w:p>
        </w:tc>
        <w:tc>
          <w:tcPr>
            <w:tcW w:w="688" w:type="pct"/>
            <w:tcBorders>
              <w:top w:val="nil"/>
              <w:left w:val="nil"/>
              <w:bottom w:val="single" w:sz="4" w:space="0" w:color="000000"/>
              <w:right w:val="single" w:sz="4" w:space="0" w:color="000000"/>
            </w:tcBorders>
            <w:shd w:val="clear" w:color="auto" w:fill="auto"/>
            <w:vAlign w:val="center"/>
            <w:hideMark/>
          </w:tcPr>
          <w:p w14:paraId="7AB91F04" w14:textId="0780216A"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4500000,00</w:t>
            </w:r>
          </w:p>
        </w:tc>
        <w:tc>
          <w:tcPr>
            <w:tcW w:w="713" w:type="pct"/>
            <w:tcBorders>
              <w:top w:val="nil"/>
              <w:left w:val="nil"/>
              <w:bottom w:val="single" w:sz="4" w:space="0" w:color="000000"/>
              <w:right w:val="single" w:sz="4" w:space="0" w:color="000000"/>
            </w:tcBorders>
            <w:shd w:val="clear" w:color="auto" w:fill="auto"/>
            <w:vAlign w:val="center"/>
            <w:hideMark/>
          </w:tcPr>
          <w:p w14:paraId="2AE7D491" w14:textId="67758B52"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4500000,00</w:t>
            </w:r>
          </w:p>
        </w:tc>
      </w:tr>
      <w:tr w:rsidR="00543A6A" w:rsidRPr="00474DBA" w14:paraId="43E8F921"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9A45EE0"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Непрограммные направления деятельности органов власти муниципального образования</w:t>
            </w:r>
          </w:p>
        </w:tc>
        <w:tc>
          <w:tcPr>
            <w:tcW w:w="237" w:type="pct"/>
            <w:tcBorders>
              <w:top w:val="nil"/>
              <w:left w:val="nil"/>
              <w:bottom w:val="single" w:sz="4" w:space="0" w:color="000000"/>
              <w:right w:val="single" w:sz="4" w:space="0" w:color="000000"/>
            </w:tcBorders>
            <w:shd w:val="clear" w:color="auto" w:fill="auto"/>
            <w:vAlign w:val="center"/>
            <w:hideMark/>
          </w:tcPr>
          <w:p w14:paraId="51D8803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270" w:type="pct"/>
            <w:tcBorders>
              <w:top w:val="nil"/>
              <w:left w:val="nil"/>
              <w:bottom w:val="single" w:sz="4" w:space="0" w:color="000000"/>
              <w:right w:val="single" w:sz="4" w:space="0" w:color="000000"/>
            </w:tcBorders>
            <w:shd w:val="clear" w:color="auto" w:fill="auto"/>
            <w:vAlign w:val="center"/>
            <w:hideMark/>
          </w:tcPr>
          <w:p w14:paraId="79BB3A0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1EAD46E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9900000000</w:t>
            </w:r>
          </w:p>
        </w:tc>
        <w:tc>
          <w:tcPr>
            <w:tcW w:w="238" w:type="pct"/>
            <w:tcBorders>
              <w:top w:val="nil"/>
              <w:left w:val="nil"/>
              <w:bottom w:val="single" w:sz="4" w:space="0" w:color="000000"/>
              <w:right w:val="single" w:sz="4" w:space="0" w:color="000000"/>
            </w:tcBorders>
            <w:shd w:val="clear" w:color="auto" w:fill="auto"/>
            <w:vAlign w:val="center"/>
            <w:hideMark/>
          </w:tcPr>
          <w:p w14:paraId="7884EBC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1E56C495" w14:textId="2F93D26B" w:rsidR="00543A6A" w:rsidRPr="0075170A" w:rsidRDefault="00543A6A" w:rsidP="00F830E1">
            <w:pPr>
              <w:jc w:val="right"/>
              <w:rPr>
                <w:rFonts w:eastAsia="Times New Roman"/>
                <w:color w:val="000000"/>
                <w:lang w:eastAsia="ru-RU"/>
              </w:rPr>
            </w:pPr>
            <w:r w:rsidRPr="0075170A">
              <w:rPr>
                <w:rFonts w:eastAsia="Times New Roman"/>
                <w:color w:val="000000"/>
                <w:lang w:eastAsia="ru-RU"/>
              </w:rPr>
              <w:t>5000000,00</w:t>
            </w:r>
          </w:p>
        </w:tc>
        <w:tc>
          <w:tcPr>
            <w:tcW w:w="688" w:type="pct"/>
            <w:tcBorders>
              <w:top w:val="nil"/>
              <w:left w:val="nil"/>
              <w:bottom w:val="single" w:sz="4" w:space="0" w:color="000000"/>
              <w:right w:val="single" w:sz="4" w:space="0" w:color="000000"/>
            </w:tcBorders>
            <w:shd w:val="clear" w:color="auto" w:fill="auto"/>
            <w:vAlign w:val="center"/>
            <w:hideMark/>
          </w:tcPr>
          <w:p w14:paraId="01C04919" w14:textId="50613FEC" w:rsidR="00543A6A" w:rsidRPr="0075170A" w:rsidRDefault="00543A6A" w:rsidP="00F830E1">
            <w:pPr>
              <w:jc w:val="right"/>
              <w:rPr>
                <w:rFonts w:eastAsia="Times New Roman"/>
                <w:color w:val="000000"/>
                <w:lang w:eastAsia="ru-RU"/>
              </w:rPr>
            </w:pPr>
            <w:r w:rsidRPr="0075170A">
              <w:rPr>
                <w:rFonts w:eastAsia="Times New Roman"/>
                <w:color w:val="000000"/>
                <w:lang w:eastAsia="ru-RU"/>
              </w:rPr>
              <w:t>4500000,00</w:t>
            </w:r>
          </w:p>
        </w:tc>
        <w:tc>
          <w:tcPr>
            <w:tcW w:w="713" w:type="pct"/>
            <w:tcBorders>
              <w:top w:val="nil"/>
              <w:left w:val="nil"/>
              <w:bottom w:val="single" w:sz="4" w:space="0" w:color="000000"/>
              <w:right w:val="single" w:sz="4" w:space="0" w:color="000000"/>
            </w:tcBorders>
            <w:shd w:val="clear" w:color="auto" w:fill="auto"/>
            <w:vAlign w:val="center"/>
            <w:hideMark/>
          </w:tcPr>
          <w:p w14:paraId="48C0E3B4" w14:textId="69FF6284" w:rsidR="00543A6A" w:rsidRPr="0075170A" w:rsidRDefault="00543A6A" w:rsidP="00F830E1">
            <w:pPr>
              <w:jc w:val="right"/>
              <w:rPr>
                <w:rFonts w:eastAsia="Times New Roman"/>
                <w:color w:val="000000"/>
                <w:lang w:eastAsia="ru-RU"/>
              </w:rPr>
            </w:pPr>
            <w:r w:rsidRPr="0075170A">
              <w:rPr>
                <w:rFonts w:eastAsia="Times New Roman"/>
                <w:color w:val="000000"/>
                <w:lang w:eastAsia="ru-RU"/>
              </w:rPr>
              <w:t>4500000,00</w:t>
            </w:r>
          </w:p>
        </w:tc>
      </w:tr>
      <w:tr w:rsidR="00543A6A" w:rsidRPr="00474DBA" w14:paraId="7AED37A5"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BAA3BF5"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Мероприятия непрограммных направлений деятельности органов муниципального образования</w:t>
            </w:r>
          </w:p>
        </w:tc>
        <w:tc>
          <w:tcPr>
            <w:tcW w:w="237" w:type="pct"/>
            <w:tcBorders>
              <w:top w:val="nil"/>
              <w:left w:val="nil"/>
              <w:bottom w:val="single" w:sz="4" w:space="0" w:color="000000"/>
              <w:right w:val="single" w:sz="4" w:space="0" w:color="000000"/>
            </w:tcBorders>
            <w:shd w:val="clear" w:color="auto" w:fill="auto"/>
            <w:vAlign w:val="center"/>
            <w:hideMark/>
          </w:tcPr>
          <w:p w14:paraId="2CCAFF1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270" w:type="pct"/>
            <w:tcBorders>
              <w:top w:val="nil"/>
              <w:left w:val="nil"/>
              <w:bottom w:val="single" w:sz="4" w:space="0" w:color="000000"/>
              <w:right w:val="single" w:sz="4" w:space="0" w:color="000000"/>
            </w:tcBorders>
            <w:shd w:val="clear" w:color="auto" w:fill="auto"/>
            <w:vAlign w:val="center"/>
            <w:hideMark/>
          </w:tcPr>
          <w:p w14:paraId="02A9147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2B81C29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9990000000</w:t>
            </w:r>
          </w:p>
        </w:tc>
        <w:tc>
          <w:tcPr>
            <w:tcW w:w="238" w:type="pct"/>
            <w:tcBorders>
              <w:top w:val="nil"/>
              <w:left w:val="nil"/>
              <w:bottom w:val="single" w:sz="4" w:space="0" w:color="000000"/>
              <w:right w:val="single" w:sz="4" w:space="0" w:color="000000"/>
            </w:tcBorders>
            <w:shd w:val="clear" w:color="auto" w:fill="auto"/>
            <w:vAlign w:val="center"/>
            <w:hideMark/>
          </w:tcPr>
          <w:p w14:paraId="2C11D8C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43B6C35B" w14:textId="66F62EB0" w:rsidR="00543A6A" w:rsidRPr="0075170A" w:rsidRDefault="00543A6A" w:rsidP="00F830E1">
            <w:pPr>
              <w:jc w:val="right"/>
              <w:rPr>
                <w:rFonts w:eastAsia="Times New Roman"/>
                <w:color w:val="000000"/>
                <w:lang w:eastAsia="ru-RU"/>
              </w:rPr>
            </w:pPr>
            <w:r w:rsidRPr="0075170A">
              <w:rPr>
                <w:rFonts w:eastAsia="Times New Roman"/>
                <w:color w:val="000000"/>
                <w:lang w:eastAsia="ru-RU"/>
              </w:rPr>
              <w:t>5000000,00</w:t>
            </w:r>
          </w:p>
        </w:tc>
        <w:tc>
          <w:tcPr>
            <w:tcW w:w="688" w:type="pct"/>
            <w:tcBorders>
              <w:top w:val="nil"/>
              <w:left w:val="nil"/>
              <w:bottom w:val="single" w:sz="4" w:space="0" w:color="000000"/>
              <w:right w:val="single" w:sz="4" w:space="0" w:color="000000"/>
            </w:tcBorders>
            <w:shd w:val="clear" w:color="auto" w:fill="auto"/>
            <w:vAlign w:val="center"/>
            <w:hideMark/>
          </w:tcPr>
          <w:p w14:paraId="55714B34" w14:textId="0CA2CB98" w:rsidR="00543A6A" w:rsidRPr="0075170A" w:rsidRDefault="00543A6A" w:rsidP="00F830E1">
            <w:pPr>
              <w:jc w:val="right"/>
              <w:rPr>
                <w:rFonts w:eastAsia="Times New Roman"/>
                <w:color w:val="000000"/>
                <w:lang w:eastAsia="ru-RU"/>
              </w:rPr>
            </w:pPr>
            <w:r w:rsidRPr="0075170A">
              <w:rPr>
                <w:rFonts w:eastAsia="Times New Roman"/>
                <w:color w:val="000000"/>
                <w:lang w:eastAsia="ru-RU"/>
              </w:rPr>
              <w:t>4500000,00</w:t>
            </w:r>
          </w:p>
        </w:tc>
        <w:tc>
          <w:tcPr>
            <w:tcW w:w="713" w:type="pct"/>
            <w:tcBorders>
              <w:top w:val="nil"/>
              <w:left w:val="nil"/>
              <w:bottom w:val="single" w:sz="4" w:space="0" w:color="000000"/>
              <w:right w:val="single" w:sz="4" w:space="0" w:color="000000"/>
            </w:tcBorders>
            <w:shd w:val="clear" w:color="auto" w:fill="auto"/>
            <w:vAlign w:val="center"/>
            <w:hideMark/>
          </w:tcPr>
          <w:p w14:paraId="765EFF3A" w14:textId="33141209" w:rsidR="00543A6A" w:rsidRPr="0075170A" w:rsidRDefault="00543A6A" w:rsidP="00F830E1">
            <w:pPr>
              <w:jc w:val="right"/>
              <w:rPr>
                <w:rFonts w:eastAsia="Times New Roman"/>
                <w:color w:val="000000"/>
                <w:lang w:eastAsia="ru-RU"/>
              </w:rPr>
            </w:pPr>
            <w:r w:rsidRPr="0075170A">
              <w:rPr>
                <w:rFonts w:eastAsia="Times New Roman"/>
                <w:color w:val="000000"/>
                <w:lang w:eastAsia="ru-RU"/>
              </w:rPr>
              <w:t>4500000,00</w:t>
            </w:r>
          </w:p>
        </w:tc>
      </w:tr>
      <w:tr w:rsidR="00543A6A" w:rsidRPr="00474DBA" w14:paraId="32DAC601"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97CA089"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Непрограммные мероприятия</w:t>
            </w:r>
          </w:p>
        </w:tc>
        <w:tc>
          <w:tcPr>
            <w:tcW w:w="237" w:type="pct"/>
            <w:tcBorders>
              <w:top w:val="nil"/>
              <w:left w:val="nil"/>
              <w:bottom w:val="single" w:sz="4" w:space="0" w:color="000000"/>
              <w:right w:val="single" w:sz="4" w:space="0" w:color="000000"/>
            </w:tcBorders>
            <w:shd w:val="clear" w:color="auto" w:fill="auto"/>
            <w:vAlign w:val="center"/>
            <w:hideMark/>
          </w:tcPr>
          <w:p w14:paraId="3D27A1A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270" w:type="pct"/>
            <w:tcBorders>
              <w:top w:val="nil"/>
              <w:left w:val="nil"/>
              <w:bottom w:val="single" w:sz="4" w:space="0" w:color="000000"/>
              <w:right w:val="single" w:sz="4" w:space="0" w:color="000000"/>
            </w:tcBorders>
            <w:shd w:val="clear" w:color="auto" w:fill="auto"/>
            <w:vAlign w:val="center"/>
            <w:hideMark/>
          </w:tcPr>
          <w:p w14:paraId="3472581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21A9656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9999900000</w:t>
            </w:r>
          </w:p>
        </w:tc>
        <w:tc>
          <w:tcPr>
            <w:tcW w:w="238" w:type="pct"/>
            <w:tcBorders>
              <w:top w:val="nil"/>
              <w:left w:val="nil"/>
              <w:bottom w:val="single" w:sz="4" w:space="0" w:color="000000"/>
              <w:right w:val="single" w:sz="4" w:space="0" w:color="000000"/>
            </w:tcBorders>
            <w:shd w:val="clear" w:color="auto" w:fill="auto"/>
            <w:vAlign w:val="center"/>
            <w:hideMark/>
          </w:tcPr>
          <w:p w14:paraId="7AA5245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2C6F4531" w14:textId="360920FB" w:rsidR="00543A6A" w:rsidRPr="0075170A" w:rsidRDefault="00543A6A" w:rsidP="00F830E1">
            <w:pPr>
              <w:jc w:val="right"/>
              <w:rPr>
                <w:rFonts w:eastAsia="Times New Roman"/>
                <w:color w:val="000000"/>
                <w:lang w:eastAsia="ru-RU"/>
              </w:rPr>
            </w:pPr>
            <w:r w:rsidRPr="0075170A">
              <w:rPr>
                <w:rFonts w:eastAsia="Times New Roman"/>
                <w:color w:val="000000"/>
                <w:lang w:eastAsia="ru-RU"/>
              </w:rPr>
              <w:t>5000000,00</w:t>
            </w:r>
          </w:p>
        </w:tc>
        <w:tc>
          <w:tcPr>
            <w:tcW w:w="688" w:type="pct"/>
            <w:tcBorders>
              <w:top w:val="nil"/>
              <w:left w:val="nil"/>
              <w:bottom w:val="single" w:sz="4" w:space="0" w:color="000000"/>
              <w:right w:val="single" w:sz="4" w:space="0" w:color="000000"/>
            </w:tcBorders>
            <w:shd w:val="clear" w:color="auto" w:fill="auto"/>
            <w:vAlign w:val="center"/>
            <w:hideMark/>
          </w:tcPr>
          <w:p w14:paraId="43BE35C1" w14:textId="4E3E57A9" w:rsidR="00543A6A" w:rsidRPr="0075170A" w:rsidRDefault="00543A6A" w:rsidP="00F830E1">
            <w:pPr>
              <w:jc w:val="right"/>
              <w:rPr>
                <w:rFonts w:eastAsia="Times New Roman"/>
                <w:color w:val="000000"/>
                <w:lang w:eastAsia="ru-RU"/>
              </w:rPr>
            </w:pPr>
            <w:r w:rsidRPr="0075170A">
              <w:rPr>
                <w:rFonts w:eastAsia="Times New Roman"/>
                <w:color w:val="000000"/>
                <w:lang w:eastAsia="ru-RU"/>
              </w:rPr>
              <w:t>4500000,00</w:t>
            </w:r>
          </w:p>
        </w:tc>
        <w:tc>
          <w:tcPr>
            <w:tcW w:w="713" w:type="pct"/>
            <w:tcBorders>
              <w:top w:val="nil"/>
              <w:left w:val="nil"/>
              <w:bottom w:val="single" w:sz="4" w:space="0" w:color="000000"/>
              <w:right w:val="single" w:sz="4" w:space="0" w:color="000000"/>
            </w:tcBorders>
            <w:shd w:val="clear" w:color="auto" w:fill="auto"/>
            <w:vAlign w:val="center"/>
            <w:hideMark/>
          </w:tcPr>
          <w:p w14:paraId="7320F57E" w14:textId="6544E7ED" w:rsidR="00543A6A" w:rsidRPr="0075170A" w:rsidRDefault="00543A6A" w:rsidP="00F830E1">
            <w:pPr>
              <w:jc w:val="right"/>
              <w:rPr>
                <w:rFonts w:eastAsia="Times New Roman"/>
                <w:color w:val="000000"/>
                <w:lang w:eastAsia="ru-RU"/>
              </w:rPr>
            </w:pPr>
            <w:r w:rsidRPr="0075170A">
              <w:rPr>
                <w:rFonts w:eastAsia="Times New Roman"/>
                <w:color w:val="000000"/>
                <w:lang w:eastAsia="ru-RU"/>
              </w:rPr>
              <w:t>4500000,00</w:t>
            </w:r>
          </w:p>
        </w:tc>
      </w:tr>
      <w:tr w:rsidR="00543A6A" w:rsidRPr="00474DBA" w14:paraId="248D63BC"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DEADEFF"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выплату пенсии за выслугу лет муниципальным служащим</w:t>
            </w:r>
          </w:p>
        </w:tc>
        <w:tc>
          <w:tcPr>
            <w:tcW w:w="237" w:type="pct"/>
            <w:tcBorders>
              <w:top w:val="nil"/>
              <w:left w:val="nil"/>
              <w:bottom w:val="single" w:sz="4" w:space="0" w:color="000000"/>
              <w:right w:val="single" w:sz="4" w:space="0" w:color="000000"/>
            </w:tcBorders>
            <w:shd w:val="clear" w:color="auto" w:fill="auto"/>
            <w:vAlign w:val="center"/>
            <w:hideMark/>
          </w:tcPr>
          <w:p w14:paraId="06798CD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270" w:type="pct"/>
            <w:tcBorders>
              <w:top w:val="nil"/>
              <w:left w:val="nil"/>
              <w:bottom w:val="single" w:sz="4" w:space="0" w:color="000000"/>
              <w:right w:val="single" w:sz="4" w:space="0" w:color="000000"/>
            </w:tcBorders>
            <w:shd w:val="clear" w:color="auto" w:fill="auto"/>
            <w:vAlign w:val="center"/>
            <w:hideMark/>
          </w:tcPr>
          <w:p w14:paraId="001BFFE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4D34E97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9999971010</w:t>
            </w:r>
          </w:p>
        </w:tc>
        <w:tc>
          <w:tcPr>
            <w:tcW w:w="238" w:type="pct"/>
            <w:tcBorders>
              <w:top w:val="nil"/>
              <w:left w:val="nil"/>
              <w:bottom w:val="single" w:sz="4" w:space="0" w:color="000000"/>
              <w:right w:val="single" w:sz="4" w:space="0" w:color="000000"/>
            </w:tcBorders>
            <w:shd w:val="clear" w:color="auto" w:fill="auto"/>
            <w:vAlign w:val="center"/>
            <w:hideMark/>
          </w:tcPr>
          <w:p w14:paraId="01ECEB4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7909AB85" w14:textId="0244A4F6" w:rsidR="00543A6A" w:rsidRPr="0075170A" w:rsidRDefault="00543A6A" w:rsidP="00F830E1">
            <w:pPr>
              <w:jc w:val="right"/>
              <w:rPr>
                <w:rFonts w:eastAsia="Times New Roman"/>
                <w:color w:val="000000"/>
                <w:lang w:eastAsia="ru-RU"/>
              </w:rPr>
            </w:pPr>
            <w:r w:rsidRPr="0075170A">
              <w:rPr>
                <w:rFonts w:eastAsia="Times New Roman"/>
                <w:color w:val="000000"/>
                <w:lang w:eastAsia="ru-RU"/>
              </w:rPr>
              <w:t>5000000,00</w:t>
            </w:r>
          </w:p>
        </w:tc>
        <w:tc>
          <w:tcPr>
            <w:tcW w:w="688" w:type="pct"/>
            <w:tcBorders>
              <w:top w:val="nil"/>
              <w:left w:val="nil"/>
              <w:bottom w:val="single" w:sz="4" w:space="0" w:color="000000"/>
              <w:right w:val="single" w:sz="4" w:space="0" w:color="000000"/>
            </w:tcBorders>
            <w:shd w:val="clear" w:color="auto" w:fill="auto"/>
            <w:vAlign w:val="center"/>
            <w:hideMark/>
          </w:tcPr>
          <w:p w14:paraId="03061325" w14:textId="00CF7779" w:rsidR="00543A6A" w:rsidRPr="0075170A" w:rsidRDefault="00543A6A" w:rsidP="00F830E1">
            <w:pPr>
              <w:jc w:val="right"/>
              <w:rPr>
                <w:rFonts w:eastAsia="Times New Roman"/>
                <w:color w:val="000000"/>
                <w:lang w:eastAsia="ru-RU"/>
              </w:rPr>
            </w:pPr>
            <w:r w:rsidRPr="0075170A">
              <w:rPr>
                <w:rFonts w:eastAsia="Times New Roman"/>
                <w:color w:val="000000"/>
                <w:lang w:eastAsia="ru-RU"/>
              </w:rPr>
              <w:t>4500000,00</w:t>
            </w:r>
          </w:p>
        </w:tc>
        <w:tc>
          <w:tcPr>
            <w:tcW w:w="713" w:type="pct"/>
            <w:tcBorders>
              <w:top w:val="nil"/>
              <w:left w:val="nil"/>
              <w:bottom w:val="single" w:sz="4" w:space="0" w:color="000000"/>
              <w:right w:val="single" w:sz="4" w:space="0" w:color="000000"/>
            </w:tcBorders>
            <w:shd w:val="clear" w:color="auto" w:fill="auto"/>
            <w:vAlign w:val="center"/>
            <w:hideMark/>
          </w:tcPr>
          <w:p w14:paraId="1B19265F" w14:textId="696AB4DA" w:rsidR="00543A6A" w:rsidRPr="0075170A" w:rsidRDefault="00543A6A" w:rsidP="00F830E1">
            <w:pPr>
              <w:jc w:val="right"/>
              <w:rPr>
                <w:rFonts w:eastAsia="Times New Roman"/>
                <w:color w:val="000000"/>
                <w:lang w:eastAsia="ru-RU"/>
              </w:rPr>
            </w:pPr>
            <w:r w:rsidRPr="0075170A">
              <w:rPr>
                <w:rFonts w:eastAsia="Times New Roman"/>
                <w:color w:val="000000"/>
                <w:lang w:eastAsia="ru-RU"/>
              </w:rPr>
              <w:t>4500000,00</w:t>
            </w:r>
          </w:p>
        </w:tc>
      </w:tr>
      <w:tr w:rsidR="00543A6A" w:rsidRPr="00474DBA" w14:paraId="42EF58E4"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F37EAB4"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lastRenderedPageBreak/>
              <w:t>Социальное обеспечение и иные выплаты населению</w:t>
            </w:r>
          </w:p>
        </w:tc>
        <w:tc>
          <w:tcPr>
            <w:tcW w:w="237" w:type="pct"/>
            <w:tcBorders>
              <w:top w:val="nil"/>
              <w:left w:val="nil"/>
              <w:bottom w:val="single" w:sz="4" w:space="0" w:color="000000"/>
              <w:right w:val="single" w:sz="4" w:space="0" w:color="000000"/>
            </w:tcBorders>
            <w:shd w:val="clear" w:color="auto" w:fill="auto"/>
            <w:vAlign w:val="center"/>
            <w:hideMark/>
          </w:tcPr>
          <w:p w14:paraId="7F33D93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270" w:type="pct"/>
            <w:tcBorders>
              <w:top w:val="nil"/>
              <w:left w:val="nil"/>
              <w:bottom w:val="single" w:sz="4" w:space="0" w:color="000000"/>
              <w:right w:val="single" w:sz="4" w:space="0" w:color="000000"/>
            </w:tcBorders>
            <w:shd w:val="clear" w:color="auto" w:fill="auto"/>
            <w:vAlign w:val="center"/>
            <w:hideMark/>
          </w:tcPr>
          <w:p w14:paraId="0320634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0C8C737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9999971010</w:t>
            </w:r>
          </w:p>
        </w:tc>
        <w:tc>
          <w:tcPr>
            <w:tcW w:w="238" w:type="pct"/>
            <w:tcBorders>
              <w:top w:val="nil"/>
              <w:left w:val="nil"/>
              <w:bottom w:val="single" w:sz="4" w:space="0" w:color="000000"/>
              <w:right w:val="single" w:sz="4" w:space="0" w:color="000000"/>
            </w:tcBorders>
            <w:shd w:val="clear" w:color="auto" w:fill="auto"/>
            <w:vAlign w:val="center"/>
            <w:hideMark/>
          </w:tcPr>
          <w:p w14:paraId="0336F86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300</w:t>
            </w:r>
          </w:p>
        </w:tc>
        <w:tc>
          <w:tcPr>
            <w:tcW w:w="688" w:type="pct"/>
            <w:tcBorders>
              <w:top w:val="nil"/>
              <w:left w:val="nil"/>
              <w:bottom w:val="single" w:sz="4" w:space="0" w:color="000000"/>
              <w:right w:val="single" w:sz="4" w:space="0" w:color="000000"/>
            </w:tcBorders>
            <w:shd w:val="clear" w:color="auto" w:fill="auto"/>
            <w:vAlign w:val="center"/>
            <w:hideMark/>
          </w:tcPr>
          <w:p w14:paraId="6EE3384E" w14:textId="28AF8256" w:rsidR="00543A6A" w:rsidRPr="0075170A" w:rsidRDefault="00543A6A" w:rsidP="00F830E1">
            <w:pPr>
              <w:jc w:val="right"/>
              <w:rPr>
                <w:rFonts w:eastAsia="Times New Roman"/>
                <w:color w:val="000000"/>
                <w:lang w:eastAsia="ru-RU"/>
              </w:rPr>
            </w:pPr>
            <w:r w:rsidRPr="0075170A">
              <w:rPr>
                <w:rFonts w:eastAsia="Times New Roman"/>
                <w:color w:val="000000"/>
                <w:lang w:eastAsia="ru-RU"/>
              </w:rPr>
              <w:t>5000000,00</w:t>
            </w:r>
          </w:p>
        </w:tc>
        <w:tc>
          <w:tcPr>
            <w:tcW w:w="688" w:type="pct"/>
            <w:tcBorders>
              <w:top w:val="nil"/>
              <w:left w:val="nil"/>
              <w:bottom w:val="single" w:sz="4" w:space="0" w:color="000000"/>
              <w:right w:val="single" w:sz="4" w:space="0" w:color="000000"/>
            </w:tcBorders>
            <w:shd w:val="clear" w:color="auto" w:fill="auto"/>
            <w:vAlign w:val="center"/>
            <w:hideMark/>
          </w:tcPr>
          <w:p w14:paraId="1DF3F730" w14:textId="1F9D04C7" w:rsidR="00543A6A" w:rsidRPr="0075170A" w:rsidRDefault="00543A6A" w:rsidP="00F830E1">
            <w:pPr>
              <w:jc w:val="right"/>
              <w:rPr>
                <w:rFonts w:eastAsia="Times New Roman"/>
                <w:color w:val="000000"/>
                <w:lang w:eastAsia="ru-RU"/>
              </w:rPr>
            </w:pPr>
            <w:r w:rsidRPr="0075170A">
              <w:rPr>
                <w:rFonts w:eastAsia="Times New Roman"/>
                <w:color w:val="000000"/>
                <w:lang w:eastAsia="ru-RU"/>
              </w:rPr>
              <w:t>4500000,00</w:t>
            </w:r>
          </w:p>
        </w:tc>
        <w:tc>
          <w:tcPr>
            <w:tcW w:w="713" w:type="pct"/>
            <w:tcBorders>
              <w:top w:val="nil"/>
              <w:left w:val="nil"/>
              <w:bottom w:val="single" w:sz="4" w:space="0" w:color="000000"/>
              <w:right w:val="single" w:sz="4" w:space="0" w:color="000000"/>
            </w:tcBorders>
            <w:shd w:val="clear" w:color="auto" w:fill="auto"/>
            <w:vAlign w:val="center"/>
            <w:hideMark/>
          </w:tcPr>
          <w:p w14:paraId="335EB0D9" w14:textId="14D58660" w:rsidR="00543A6A" w:rsidRPr="0075170A" w:rsidRDefault="00543A6A" w:rsidP="00F830E1">
            <w:pPr>
              <w:jc w:val="right"/>
              <w:rPr>
                <w:rFonts w:eastAsia="Times New Roman"/>
                <w:color w:val="000000"/>
                <w:lang w:eastAsia="ru-RU"/>
              </w:rPr>
            </w:pPr>
            <w:r w:rsidRPr="0075170A">
              <w:rPr>
                <w:rFonts w:eastAsia="Times New Roman"/>
                <w:color w:val="000000"/>
                <w:lang w:eastAsia="ru-RU"/>
              </w:rPr>
              <w:t>4500000,00</w:t>
            </w:r>
          </w:p>
        </w:tc>
      </w:tr>
      <w:tr w:rsidR="00543A6A" w:rsidRPr="00474DBA" w14:paraId="7822C5CC"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331F8FE"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Публичные нормативные социальные выплаты гражданам</w:t>
            </w:r>
          </w:p>
        </w:tc>
        <w:tc>
          <w:tcPr>
            <w:tcW w:w="237" w:type="pct"/>
            <w:tcBorders>
              <w:top w:val="nil"/>
              <w:left w:val="nil"/>
              <w:bottom w:val="single" w:sz="4" w:space="0" w:color="000000"/>
              <w:right w:val="single" w:sz="4" w:space="0" w:color="000000"/>
            </w:tcBorders>
            <w:shd w:val="clear" w:color="auto" w:fill="auto"/>
            <w:vAlign w:val="center"/>
            <w:hideMark/>
          </w:tcPr>
          <w:p w14:paraId="5F2A242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270" w:type="pct"/>
            <w:tcBorders>
              <w:top w:val="nil"/>
              <w:left w:val="nil"/>
              <w:bottom w:val="single" w:sz="4" w:space="0" w:color="000000"/>
              <w:right w:val="single" w:sz="4" w:space="0" w:color="000000"/>
            </w:tcBorders>
            <w:shd w:val="clear" w:color="auto" w:fill="auto"/>
            <w:vAlign w:val="center"/>
            <w:hideMark/>
          </w:tcPr>
          <w:p w14:paraId="6EB8E99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w:t>
            </w:r>
          </w:p>
        </w:tc>
        <w:tc>
          <w:tcPr>
            <w:tcW w:w="619" w:type="pct"/>
            <w:tcBorders>
              <w:top w:val="nil"/>
              <w:left w:val="nil"/>
              <w:bottom w:val="single" w:sz="4" w:space="0" w:color="000000"/>
              <w:right w:val="single" w:sz="4" w:space="0" w:color="000000"/>
            </w:tcBorders>
            <w:shd w:val="clear" w:color="auto" w:fill="auto"/>
            <w:vAlign w:val="center"/>
            <w:hideMark/>
          </w:tcPr>
          <w:p w14:paraId="46E548E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9999971010</w:t>
            </w:r>
          </w:p>
        </w:tc>
        <w:tc>
          <w:tcPr>
            <w:tcW w:w="238" w:type="pct"/>
            <w:tcBorders>
              <w:top w:val="nil"/>
              <w:left w:val="nil"/>
              <w:bottom w:val="single" w:sz="4" w:space="0" w:color="000000"/>
              <w:right w:val="single" w:sz="4" w:space="0" w:color="000000"/>
            </w:tcBorders>
            <w:shd w:val="clear" w:color="auto" w:fill="auto"/>
            <w:vAlign w:val="center"/>
            <w:hideMark/>
          </w:tcPr>
          <w:p w14:paraId="6529941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310</w:t>
            </w:r>
          </w:p>
        </w:tc>
        <w:tc>
          <w:tcPr>
            <w:tcW w:w="688" w:type="pct"/>
            <w:tcBorders>
              <w:top w:val="nil"/>
              <w:left w:val="nil"/>
              <w:bottom w:val="single" w:sz="4" w:space="0" w:color="000000"/>
              <w:right w:val="single" w:sz="4" w:space="0" w:color="000000"/>
            </w:tcBorders>
            <w:shd w:val="clear" w:color="auto" w:fill="auto"/>
            <w:vAlign w:val="center"/>
            <w:hideMark/>
          </w:tcPr>
          <w:p w14:paraId="0723F51B" w14:textId="42FA8EF4" w:rsidR="00543A6A" w:rsidRPr="0075170A" w:rsidRDefault="00543A6A" w:rsidP="00F830E1">
            <w:pPr>
              <w:jc w:val="right"/>
              <w:rPr>
                <w:rFonts w:eastAsia="Times New Roman"/>
                <w:color w:val="000000"/>
                <w:lang w:eastAsia="ru-RU"/>
              </w:rPr>
            </w:pPr>
            <w:r w:rsidRPr="0075170A">
              <w:rPr>
                <w:rFonts w:eastAsia="Times New Roman"/>
                <w:color w:val="000000"/>
                <w:lang w:eastAsia="ru-RU"/>
              </w:rPr>
              <w:t>5000000,00</w:t>
            </w:r>
          </w:p>
        </w:tc>
        <w:tc>
          <w:tcPr>
            <w:tcW w:w="688" w:type="pct"/>
            <w:tcBorders>
              <w:top w:val="nil"/>
              <w:left w:val="nil"/>
              <w:bottom w:val="single" w:sz="4" w:space="0" w:color="000000"/>
              <w:right w:val="single" w:sz="4" w:space="0" w:color="000000"/>
            </w:tcBorders>
            <w:shd w:val="clear" w:color="auto" w:fill="auto"/>
            <w:vAlign w:val="center"/>
            <w:hideMark/>
          </w:tcPr>
          <w:p w14:paraId="097EB4C0" w14:textId="0333A0B4" w:rsidR="00543A6A" w:rsidRPr="0075170A" w:rsidRDefault="00543A6A" w:rsidP="00F830E1">
            <w:pPr>
              <w:jc w:val="right"/>
              <w:rPr>
                <w:rFonts w:eastAsia="Times New Roman"/>
                <w:color w:val="000000"/>
                <w:lang w:eastAsia="ru-RU"/>
              </w:rPr>
            </w:pPr>
            <w:r w:rsidRPr="0075170A">
              <w:rPr>
                <w:rFonts w:eastAsia="Times New Roman"/>
                <w:color w:val="000000"/>
                <w:lang w:eastAsia="ru-RU"/>
              </w:rPr>
              <w:t>4500000,00</w:t>
            </w:r>
          </w:p>
        </w:tc>
        <w:tc>
          <w:tcPr>
            <w:tcW w:w="713" w:type="pct"/>
            <w:tcBorders>
              <w:top w:val="nil"/>
              <w:left w:val="nil"/>
              <w:bottom w:val="single" w:sz="4" w:space="0" w:color="000000"/>
              <w:right w:val="single" w:sz="4" w:space="0" w:color="000000"/>
            </w:tcBorders>
            <w:shd w:val="clear" w:color="auto" w:fill="auto"/>
            <w:vAlign w:val="center"/>
            <w:hideMark/>
          </w:tcPr>
          <w:p w14:paraId="5CE8D61B" w14:textId="7302FFC7" w:rsidR="00543A6A" w:rsidRPr="0075170A" w:rsidRDefault="00543A6A" w:rsidP="00F830E1">
            <w:pPr>
              <w:jc w:val="right"/>
              <w:rPr>
                <w:rFonts w:eastAsia="Times New Roman"/>
                <w:color w:val="000000"/>
                <w:lang w:eastAsia="ru-RU"/>
              </w:rPr>
            </w:pPr>
            <w:r w:rsidRPr="0075170A">
              <w:rPr>
                <w:rFonts w:eastAsia="Times New Roman"/>
                <w:color w:val="000000"/>
                <w:lang w:eastAsia="ru-RU"/>
              </w:rPr>
              <w:t>4500000,00</w:t>
            </w:r>
          </w:p>
        </w:tc>
      </w:tr>
      <w:tr w:rsidR="00543A6A" w:rsidRPr="00474DBA" w14:paraId="0720944C"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90B1A9E" w14:textId="77777777" w:rsidR="00543A6A" w:rsidRPr="0075170A" w:rsidRDefault="00543A6A" w:rsidP="00F830E1">
            <w:pPr>
              <w:jc w:val="both"/>
              <w:rPr>
                <w:rFonts w:eastAsia="Times New Roman"/>
                <w:b/>
                <w:bCs/>
                <w:color w:val="000000"/>
                <w:lang w:eastAsia="ru-RU"/>
              </w:rPr>
            </w:pPr>
            <w:r w:rsidRPr="0075170A">
              <w:rPr>
                <w:rFonts w:eastAsia="Times New Roman"/>
                <w:b/>
                <w:bCs/>
                <w:color w:val="000000"/>
                <w:lang w:eastAsia="ru-RU"/>
              </w:rPr>
              <w:t>Социальное обеспечение населения</w:t>
            </w:r>
          </w:p>
        </w:tc>
        <w:tc>
          <w:tcPr>
            <w:tcW w:w="237" w:type="pct"/>
            <w:tcBorders>
              <w:top w:val="nil"/>
              <w:left w:val="nil"/>
              <w:bottom w:val="single" w:sz="4" w:space="0" w:color="000000"/>
              <w:right w:val="single" w:sz="4" w:space="0" w:color="000000"/>
            </w:tcBorders>
            <w:shd w:val="clear" w:color="auto" w:fill="auto"/>
            <w:vAlign w:val="center"/>
            <w:hideMark/>
          </w:tcPr>
          <w:p w14:paraId="6A0914CF"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10</w:t>
            </w:r>
          </w:p>
        </w:tc>
        <w:tc>
          <w:tcPr>
            <w:tcW w:w="270" w:type="pct"/>
            <w:tcBorders>
              <w:top w:val="nil"/>
              <w:left w:val="nil"/>
              <w:bottom w:val="single" w:sz="4" w:space="0" w:color="000000"/>
              <w:right w:val="single" w:sz="4" w:space="0" w:color="000000"/>
            </w:tcBorders>
            <w:shd w:val="clear" w:color="auto" w:fill="auto"/>
            <w:vAlign w:val="center"/>
            <w:hideMark/>
          </w:tcPr>
          <w:p w14:paraId="79703B3D"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619D7E88"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0000000000</w:t>
            </w:r>
          </w:p>
        </w:tc>
        <w:tc>
          <w:tcPr>
            <w:tcW w:w="238" w:type="pct"/>
            <w:tcBorders>
              <w:top w:val="nil"/>
              <w:left w:val="nil"/>
              <w:bottom w:val="single" w:sz="4" w:space="0" w:color="000000"/>
              <w:right w:val="single" w:sz="4" w:space="0" w:color="000000"/>
            </w:tcBorders>
            <w:shd w:val="clear" w:color="auto" w:fill="auto"/>
            <w:vAlign w:val="center"/>
            <w:hideMark/>
          </w:tcPr>
          <w:p w14:paraId="720C0C7B"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5347CC29" w14:textId="578067C8"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6200000,00</w:t>
            </w:r>
          </w:p>
        </w:tc>
        <w:tc>
          <w:tcPr>
            <w:tcW w:w="688" w:type="pct"/>
            <w:tcBorders>
              <w:top w:val="nil"/>
              <w:left w:val="nil"/>
              <w:bottom w:val="single" w:sz="4" w:space="0" w:color="000000"/>
              <w:right w:val="single" w:sz="4" w:space="0" w:color="000000"/>
            </w:tcBorders>
            <w:shd w:val="clear" w:color="auto" w:fill="auto"/>
            <w:vAlign w:val="center"/>
            <w:hideMark/>
          </w:tcPr>
          <w:p w14:paraId="047015F1" w14:textId="5DE4C585"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2250000,00</w:t>
            </w:r>
          </w:p>
        </w:tc>
        <w:tc>
          <w:tcPr>
            <w:tcW w:w="713" w:type="pct"/>
            <w:tcBorders>
              <w:top w:val="nil"/>
              <w:left w:val="nil"/>
              <w:bottom w:val="single" w:sz="4" w:space="0" w:color="000000"/>
              <w:right w:val="single" w:sz="4" w:space="0" w:color="000000"/>
            </w:tcBorders>
            <w:shd w:val="clear" w:color="auto" w:fill="auto"/>
            <w:vAlign w:val="center"/>
            <w:hideMark/>
          </w:tcPr>
          <w:p w14:paraId="5B06783F" w14:textId="551B6F5A"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60000,00</w:t>
            </w:r>
          </w:p>
        </w:tc>
      </w:tr>
      <w:tr w:rsidR="00543A6A" w:rsidRPr="00474DBA" w14:paraId="10D64637"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7E5EE92"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Муниципальная программа "Развитие образования Хасанского муниципального округа"</w:t>
            </w:r>
          </w:p>
        </w:tc>
        <w:tc>
          <w:tcPr>
            <w:tcW w:w="237" w:type="pct"/>
            <w:tcBorders>
              <w:top w:val="nil"/>
              <w:left w:val="nil"/>
              <w:bottom w:val="single" w:sz="4" w:space="0" w:color="000000"/>
              <w:right w:val="single" w:sz="4" w:space="0" w:color="000000"/>
            </w:tcBorders>
            <w:shd w:val="clear" w:color="auto" w:fill="auto"/>
            <w:vAlign w:val="center"/>
            <w:hideMark/>
          </w:tcPr>
          <w:p w14:paraId="1AFE0B0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270" w:type="pct"/>
            <w:tcBorders>
              <w:top w:val="nil"/>
              <w:left w:val="nil"/>
              <w:bottom w:val="single" w:sz="4" w:space="0" w:color="000000"/>
              <w:right w:val="single" w:sz="4" w:space="0" w:color="000000"/>
            </w:tcBorders>
            <w:shd w:val="clear" w:color="auto" w:fill="auto"/>
            <w:vAlign w:val="center"/>
            <w:hideMark/>
          </w:tcPr>
          <w:p w14:paraId="1EFA5AB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057727C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0100000000</w:t>
            </w:r>
          </w:p>
        </w:tc>
        <w:tc>
          <w:tcPr>
            <w:tcW w:w="238" w:type="pct"/>
            <w:tcBorders>
              <w:top w:val="nil"/>
              <w:left w:val="nil"/>
              <w:bottom w:val="single" w:sz="4" w:space="0" w:color="000000"/>
              <w:right w:val="single" w:sz="4" w:space="0" w:color="000000"/>
            </w:tcBorders>
            <w:shd w:val="clear" w:color="auto" w:fill="auto"/>
            <w:vAlign w:val="center"/>
            <w:hideMark/>
          </w:tcPr>
          <w:p w14:paraId="473CC19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00DBE40D" w14:textId="3108DC88" w:rsidR="00543A6A" w:rsidRPr="0075170A" w:rsidRDefault="00543A6A" w:rsidP="00F830E1">
            <w:pPr>
              <w:jc w:val="right"/>
              <w:rPr>
                <w:rFonts w:eastAsia="Times New Roman"/>
                <w:color w:val="000000"/>
                <w:lang w:eastAsia="ru-RU"/>
              </w:rPr>
            </w:pPr>
            <w:r w:rsidRPr="0075170A">
              <w:rPr>
                <w:rFonts w:eastAsia="Times New Roman"/>
                <w:color w:val="000000"/>
                <w:lang w:eastAsia="ru-RU"/>
              </w:rPr>
              <w:t>2200000,00</w:t>
            </w:r>
          </w:p>
        </w:tc>
        <w:tc>
          <w:tcPr>
            <w:tcW w:w="688" w:type="pct"/>
            <w:tcBorders>
              <w:top w:val="nil"/>
              <w:left w:val="nil"/>
              <w:bottom w:val="single" w:sz="4" w:space="0" w:color="000000"/>
              <w:right w:val="single" w:sz="4" w:space="0" w:color="000000"/>
            </w:tcBorders>
            <w:shd w:val="clear" w:color="auto" w:fill="auto"/>
            <w:vAlign w:val="center"/>
            <w:hideMark/>
          </w:tcPr>
          <w:p w14:paraId="0EC8758E" w14:textId="6C76284E" w:rsidR="00543A6A" w:rsidRPr="0075170A" w:rsidRDefault="00543A6A" w:rsidP="00F830E1">
            <w:pPr>
              <w:jc w:val="right"/>
              <w:rPr>
                <w:rFonts w:eastAsia="Times New Roman"/>
                <w:color w:val="000000"/>
                <w:lang w:eastAsia="ru-RU"/>
              </w:rPr>
            </w:pPr>
            <w:r w:rsidRPr="0075170A">
              <w:rPr>
                <w:rFonts w:eastAsia="Times New Roman"/>
                <w:color w:val="000000"/>
                <w:lang w:eastAsia="ru-RU"/>
              </w:rPr>
              <w:t>2250000,00</w:t>
            </w:r>
          </w:p>
        </w:tc>
        <w:tc>
          <w:tcPr>
            <w:tcW w:w="713" w:type="pct"/>
            <w:tcBorders>
              <w:top w:val="nil"/>
              <w:left w:val="nil"/>
              <w:bottom w:val="single" w:sz="4" w:space="0" w:color="000000"/>
              <w:right w:val="single" w:sz="4" w:space="0" w:color="000000"/>
            </w:tcBorders>
            <w:shd w:val="clear" w:color="auto" w:fill="auto"/>
            <w:vAlign w:val="center"/>
            <w:hideMark/>
          </w:tcPr>
          <w:p w14:paraId="3B529038" w14:textId="188BA57E" w:rsidR="00543A6A" w:rsidRPr="0075170A" w:rsidRDefault="00543A6A" w:rsidP="00F830E1">
            <w:pPr>
              <w:jc w:val="right"/>
              <w:rPr>
                <w:rFonts w:eastAsia="Times New Roman"/>
                <w:color w:val="000000"/>
                <w:lang w:eastAsia="ru-RU"/>
              </w:rPr>
            </w:pPr>
            <w:r w:rsidRPr="0075170A">
              <w:rPr>
                <w:rFonts w:eastAsia="Times New Roman"/>
                <w:color w:val="000000"/>
                <w:lang w:eastAsia="ru-RU"/>
              </w:rPr>
              <w:t>60000,00</w:t>
            </w:r>
          </w:p>
        </w:tc>
      </w:tr>
      <w:tr w:rsidR="00543A6A" w:rsidRPr="00474DBA" w14:paraId="6DF9CD47"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7505C9D"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Подпрограмма "Реализация национальных проектов в сфере образования"</w:t>
            </w:r>
          </w:p>
        </w:tc>
        <w:tc>
          <w:tcPr>
            <w:tcW w:w="237" w:type="pct"/>
            <w:tcBorders>
              <w:top w:val="nil"/>
              <w:left w:val="nil"/>
              <w:bottom w:val="single" w:sz="4" w:space="0" w:color="000000"/>
              <w:right w:val="single" w:sz="4" w:space="0" w:color="000000"/>
            </w:tcBorders>
            <w:shd w:val="clear" w:color="auto" w:fill="auto"/>
            <w:vAlign w:val="center"/>
            <w:hideMark/>
          </w:tcPr>
          <w:p w14:paraId="30FDA21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270" w:type="pct"/>
            <w:tcBorders>
              <w:top w:val="nil"/>
              <w:left w:val="nil"/>
              <w:bottom w:val="single" w:sz="4" w:space="0" w:color="000000"/>
              <w:right w:val="single" w:sz="4" w:space="0" w:color="000000"/>
            </w:tcBorders>
            <w:shd w:val="clear" w:color="auto" w:fill="auto"/>
            <w:vAlign w:val="center"/>
            <w:hideMark/>
          </w:tcPr>
          <w:p w14:paraId="0D4028E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716D992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0150000000</w:t>
            </w:r>
          </w:p>
        </w:tc>
        <w:tc>
          <w:tcPr>
            <w:tcW w:w="238" w:type="pct"/>
            <w:tcBorders>
              <w:top w:val="nil"/>
              <w:left w:val="nil"/>
              <w:bottom w:val="single" w:sz="4" w:space="0" w:color="000000"/>
              <w:right w:val="single" w:sz="4" w:space="0" w:color="000000"/>
            </w:tcBorders>
            <w:shd w:val="clear" w:color="auto" w:fill="auto"/>
            <w:vAlign w:val="center"/>
            <w:hideMark/>
          </w:tcPr>
          <w:p w14:paraId="149A583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003651F5" w14:textId="0EAB22D8" w:rsidR="00543A6A" w:rsidRPr="0075170A" w:rsidRDefault="00543A6A" w:rsidP="00F830E1">
            <w:pPr>
              <w:jc w:val="right"/>
              <w:rPr>
                <w:rFonts w:eastAsia="Times New Roman"/>
                <w:color w:val="000000"/>
                <w:lang w:eastAsia="ru-RU"/>
              </w:rPr>
            </w:pPr>
            <w:r w:rsidRPr="0075170A">
              <w:rPr>
                <w:rFonts w:eastAsia="Times New Roman"/>
                <w:color w:val="000000"/>
                <w:lang w:eastAsia="ru-RU"/>
              </w:rPr>
              <w:t>2140000,00</w:t>
            </w:r>
          </w:p>
        </w:tc>
        <w:tc>
          <w:tcPr>
            <w:tcW w:w="688" w:type="pct"/>
            <w:tcBorders>
              <w:top w:val="nil"/>
              <w:left w:val="nil"/>
              <w:bottom w:val="single" w:sz="4" w:space="0" w:color="000000"/>
              <w:right w:val="single" w:sz="4" w:space="0" w:color="000000"/>
            </w:tcBorders>
            <w:shd w:val="clear" w:color="auto" w:fill="auto"/>
            <w:vAlign w:val="center"/>
            <w:hideMark/>
          </w:tcPr>
          <w:p w14:paraId="3EF2C4AC" w14:textId="5708B497" w:rsidR="00543A6A" w:rsidRPr="0075170A" w:rsidRDefault="00543A6A" w:rsidP="00F830E1">
            <w:pPr>
              <w:jc w:val="right"/>
              <w:rPr>
                <w:rFonts w:eastAsia="Times New Roman"/>
                <w:color w:val="000000"/>
                <w:lang w:eastAsia="ru-RU"/>
              </w:rPr>
            </w:pPr>
            <w:r w:rsidRPr="0075170A">
              <w:rPr>
                <w:rFonts w:eastAsia="Times New Roman"/>
                <w:color w:val="000000"/>
                <w:lang w:eastAsia="ru-RU"/>
              </w:rPr>
              <w:t>2190000,00</w:t>
            </w:r>
          </w:p>
        </w:tc>
        <w:tc>
          <w:tcPr>
            <w:tcW w:w="713" w:type="pct"/>
            <w:tcBorders>
              <w:top w:val="nil"/>
              <w:left w:val="nil"/>
              <w:bottom w:val="single" w:sz="4" w:space="0" w:color="000000"/>
              <w:right w:val="single" w:sz="4" w:space="0" w:color="000000"/>
            </w:tcBorders>
            <w:shd w:val="clear" w:color="auto" w:fill="auto"/>
            <w:vAlign w:val="center"/>
            <w:hideMark/>
          </w:tcPr>
          <w:p w14:paraId="026FDBD2"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171B056A"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3450F83"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Федеральный проект "Современная школа" национального проекта "Образование"</w:t>
            </w:r>
          </w:p>
        </w:tc>
        <w:tc>
          <w:tcPr>
            <w:tcW w:w="237" w:type="pct"/>
            <w:tcBorders>
              <w:top w:val="nil"/>
              <w:left w:val="nil"/>
              <w:bottom w:val="single" w:sz="4" w:space="0" w:color="000000"/>
              <w:right w:val="single" w:sz="4" w:space="0" w:color="000000"/>
            </w:tcBorders>
            <w:shd w:val="clear" w:color="auto" w:fill="auto"/>
            <w:vAlign w:val="center"/>
            <w:hideMark/>
          </w:tcPr>
          <w:p w14:paraId="2B70CBA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270" w:type="pct"/>
            <w:tcBorders>
              <w:top w:val="nil"/>
              <w:left w:val="nil"/>
              <w:bottom w:val="single" w:sz="4" w:space="0" w:color="000000"/>
              <w:right w:val="single" w:sz="4" w:space="0" w:color="000000"/>
            </w:tcBorders>
            <w:shd w:val="clear" w:color="auto" w:fill="auto"/>
            <w:vAlign w:val="center"/>
            <w:hideMark/>
          </w:tcPr>
          <w:p w14:paraId="2141FFA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7BF909F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015Е100000</w:t>
            </w:r>
          </w:p>
        </w:tc>
        <w:tc>
          <w:tcPr>
            <w:tcW w:w="238" w:type="pct"/>
            <w:tcBorders>
              <w:top w:val="nil"/>
              <w:left w:val="nil"/>
              <w:bottom w:val="single" w:sz="4" w:space="0" w:color="000000"/>
              <w:right w:val="single" w:sz="4" w:space="0" w:color="000000"/>
            </w:tcBorders>
            <w:shd w:val="clear" w:color="auto" w:fill="auto"/>
            <w:vAlign w:val="center"/>
            <w:hideMark/>
          </w:tcPr>
          <w:p w14:paraId="1C0075A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58AEDD4A" w14:textId="66F8244A" w:rsidR="00543A6A" w:rsidRPr="0075170A" w:rsidRDefault="00543A6A" w:rsidP="00F830E1">
            <w:pPr>
              <w:jc w:val="right"/>
              <w:rPr>
                <w:rFonts w:eastAsia="Times New Roman"/>
                <w:color w:val="000000"/>
                <w:lang w:eastAsia="ru-RU"/>
              </w:rPr>
            </w:pPr>
            <w:r w:rsidRPr="0075170A">
              <w:rPr>
                <w:rFonts w:eastAsia="Times New Roman"/>
                <w:color w:val="000000"/>
                <w:lang w:eastAsia="ru-RU"/>
              </w:rPr>
              <w:t>2140000,00</w:t>
            </w:r>
          </w:p>
        </w:tc>
        <w:tc>
          <w:tcPr>
            <w:tcW w:w="688" w:type="pct"/>
            <w:tcBorders>
              <w:top w:val="nil"/>
              <w:left w:val="nil"/>
              <w:bottom w:val="single" w:sz="4" w:space="0" w:color="000000"/>
              <w:right w:val="single" w:sz="4" w:space="0" w:color="000000"/>
            </w:tcBorders>
            <w:shd w:val="clear" w:color="auto" w:fill="auto"/>
            <w:vAlign w:val="center"/>
            <w:hideMark/>
          </w:tcPr>
          <w:p w14:paraId="476C3440" w14:textId="49FA032C" w:rsidR="00543A6A" w:rsidRPr="0075170A" w:rsidRDefault="00543A6A" w:rsidP="00F830E1">
            <w:pPr>
              <w:jc w:val="right"/>
              <w:rPr>
                <w:rFonts w:eastAsia="Times New Roman"/>
                <w:color w:val="000000"/>
                <w:lang w:eastAsia="ru-RU"/>
              </w:rPr>
            </w:pPr>
            <w:r w:rsidRPr="0075170A">
              <w:rPr>
                <w:rFonts w:eastAsia="Times New Roman"/>
                <w:color w:val="000000"/>
                <w:lang w:eastAsia="ru-RU"/>
              </w:rPr>
              <w:t>2190000,00</w:t>
            </w:r>
          </w:p>
        </w:tc>
        <w:tc>
          <w:tcPr>
            <w:tcW w:w="713" w:type="pct"/>
            <w:tcBorders>
              <w:top w:val="nil"/>
              <w:left w:val="nil"/>
              <w:bottom w:val="single" w:sz="4" w:space="0" w:color="000000"/>
              <w:right w:val="single" w:sz="4" w:space="0" w:color="000000"/>
            </w:tcBorders>
            <w:shd w:val="clear" w:color="auto" w:fill="auto"/>
            <w:vAlign w:val="center"/>
            <w:hideMark/>
          </w:tcPr>
          <w:p w14:paraId="1D1D6952"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49F45154"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2AB73CD"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обеспечение мер социальной поддержки педагогических работников муниципальных образовательных организаций за счет средств краевого бюджета</w:t>
            </w:r>
          </w:p>
        </w:tc>
        <w:tc>
          <w:tcPr>
            <w:tcW w:w="237" w:type="pct"/>
            <w:tcBorders>
              <w:top w:val="nil"/>
              <w:left w:val="nil"/>
              <w:bottom w:val="single" w:sz="4" w:space="0" w:color="000000"/>
              <w:right w:val="single" w:sz="4" w:space="0" w:color="000000"/>
            </w:tcBorders>
            <w:shd w:val="clear" w:color="auto" w:fill="auto"/>
            <w:vAlign w:val="center"/>
            <w:hideMark/>
          </w:tcPr>
          <w:p w14:paraId="06862D1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270" w:type="pct"/>
            <w:tcBorders>
              <w:top w:val="nil"/>
              <w:left w:val="nil"/>
              <w:bottom w:val="single" w:sz="4" w:space="0" w:color="000000"/>
              <w:right w:val="single" w:sz="4" w:space="0" w:color="000000"/>
            </w:tcBorders>
            <w:shd w:val="clear" w:color="auto" w:fill="auto"/>
            <w:vAlign w:val="center"/>
            <w:hideMark/>
          </w:tcPr>
          <w:p w14:paraId="647D300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31A8C83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015Е193140</w:t>
            </w:r>
          </w:p>
        </w:tc>
        <w:tc>
          <w:tcPr>
            <w:tcW w:w="238" w:type="pct"/>
            <w:tcBorders>
              <w:top w:val="nil"/>
              <w:left w:val="nil"/>
              <w:bottom w:val="single" w:sz="4" w:space="0" w:color="000000"/>
              <w:right w:val="single" w:sz="4" w:space="0" w:color="000000"/>
            </w:tcBorders>
            <w:shd w:val="clear" w:color="auto" w:fill="auto"/>
            <w:vAlign w:val="center"/>
            <w:hideMark/>
          </w:tcPr>
          <w:p w14:paraId="3314BED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3DE9288D" w14:textId="6A7DE0DF" w:rsidR="00543A6A" w:rsidRPr="0075170A" w:rsidRDefault="00543A6A" w:rsidP="00F830E1">
            <w:pPr>
              <w:jc w:val="right"/>
              <w:rPr>
                <w:rFonts w:eastAsia="Times New Roman"/>
                <w:color w:val="000000"/>
                <w:lang w:eastAsia="ru-RU"/>
              </w:rPr>
            </w:pPr>
            <w:r w:rsidRPr="0075170A">
              <w:rPr>
                <w:rFonts w:eastAsia="Times New Roman"/>
                <w:color w:val="000000"/>
                <w:lang w:eastAsia="ru-RU"/>
              </w:rPr>
              <w:t>2140000,00</w:t>
            </w:r>
          </w:p>
        </w:tc>
        <w:tc>
          <w:tcPr>
            <w:tcW w:w="688" w:type="pct"/>
            <w:tcBorders>
              <w:top w:val="nil"/>
              <w:left w:val="nil"/>
              <w:bottom w:val="single" w:sz="4" w:space="0" w:color="000000"/>
              <w:right w:val="single" w:sz="4" w:space="0" w:color="000000"/>
            </w:tcBorders>
            <w:shd w:val="clear" w:color="auto" w:fill="auto"/>
            <w:vAlign w:val="center"/>
            <w:hideMark/>
          </w:tcPr>
          <w:p w14:paraId="34C56DC8" w14:textId="3AA576E7" w:rsidR="00543A6A" w:rsidRPr="0075170A" w:rsidRDefault="00543A6A" w:rsidP="00F830E1">
            <w:pPr>
              <w:jc w:val="right"/>
              <w:rPr>
                <w:rFonts w:eastAsia="Times New Roman"/>
                <w:color w:val="000000"/>
                <w:lang w:eastAsia="ru-RU"/>
              </w:rPr>
            </w:pPr>
            <w:r w:rsidRPr="0075170A">
              <w:rPr>
                <w:rFonts w:eastAsia="Times New Roman"/>
                <w:color w:val="000000"/>
                <w:lang w:eastAsia="ru-RU"/>
              </w:rPr>
              <w:t>2190000,00</w:t>
            </w:r>
          </w:p>
        </w:tc>
        <w:tc>
          <w:tcPr>
            <w:tcW w:w="713" w:type="pct"/>
            <w:tcBorders>
              <w:top w:val="nil"/>
              <w:left w:val="nil"/>
              <w:bottom w:val="single" w:sz="4" w:space="0" w:color="000000"/>
              <w:right w:val="single" w:sz="4" w:space="0" w:color="000000"/>
            </w:tcBorders>
            <w:shd w:val="clear" w:color="auto" w:fill="auto"/>
            <w:vAlign w:val="center"/>
            <w:hideMark/>
          </w:tcPr>
          <w:p w14:paraId="15117337"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4E2DB4FF"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CE0D1F7"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Социальное обеспечение и иные выплаты населению</w:t>
            </w:r>
          </w:p>
        </w:tc>
        <w:tc>
          <w:tcPr>
            <w:tcW w:w="237" w:type="pct"/>
            <w:tcBorders>
              <w:top w:val="nil"/>
              <w:left w:val="nil"/>
              <w:bottom w:val="single" w:sz="4" w:space="0" w:color="000000"/>
              <w:right w:val="single" w:sz="4" w:space="0" w:color="000000"/>
            </w:tcBorders>
            <w:shd w:val="clear" w:color="auto" w:fill="auto"/>
            <w:vAlign w:val="center"/>
            <w:hideMark/>
          </w:tcPr>
          <w:p w14:paraId="17E3D16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270" w:type="pct"/>
            <w:tcBorders>
              <w:top w:val="nil"/>
              <w:left w:val="nil"/>
              <w:bottom w:val="single" w:sz="4" w:space="0" w:color="000000"/>
              <w:right w:val="single" w:sz="4" w:space="0" w:color="000000"/>
            </w:tcBorders>
            <w:shd w:val="clear" w:color="auto" w:fill="auto"/>
            <w:vAlign w:val="center"/>
            <w:hideMark/>
          </w:tcPr>
          <w:p w14:paraId="19E4A8F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7432078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015Е193140</w:t>
            </w:r>
          </w:p>
        </w:tc>
        <w:tc>
          <w:tcPr>
            <w:tcW w:w="238" w:type="pct"/>
            <w:tcBorders>
              <w:top w:val="nil"/>
              <w:left w:val="nil"/>
              <w:bottom w:val="single" w:sz="4" w:space="0" w:color="000000"/>
              <w:right w:val="single" w:sz="4" w:space="0" w:color="000000"/>
            </w:tcBorders>
            <w:shd w:val="clear" w:color="auto" w:fill="auto"/>
            <w:vAlign w:val="center"/>
            <w:hideMark/>
          </w:tcPr>
          <w:p w14:paraId="3E58C2E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300</w:t>
            </w:r>
          </w:p>
        </w:tc>
        <w:tc>
          <w:tcPr>
            <w:tcW w:w="688" w:type="pct"/>
            <w:tcBorders>
              <w:top w:val="nil"/>
              <w:left w:val="nil"/>
              <w:bottom w:val="single" w:sz="4" w:space="0" w:color="000000"/>
              <w:right w:val="single" w:sz="4" w:space="0" w:color="000000"/>
            </w:tcBorders>
            <w:shd w:val="clear" w:color="auto" w:fill="auto"/>
            <w:vAlign w:val="center"/>
            <w:hideMark/>
          </w:tcPr>
          <w:p w14:paraId="6E39FC8B" w14:textId="0A6A8A42" w:rsidR="00543A6A" w:rsidRPr="0075170A" w:rsidRDefault="00543A6A" w:rsidP="00F830E1">
            <w:pPr>
              <w:jc w:val="right"/>
              <w:rPr>
                <w:rFonts w:eastAsia="Times New Roman"/>
                <w:color w:val="000000"/>
                <w:lang w:eastAsia="ru-RU"/>
              </w:rPr>
            </w:pPr>
            <w:r w:rsidRPr="0075170A">
              <w:rPr>
                <w:rFonts w:eastAsia="Times New Roman"/>
                <w:color w:val="000000"/>
                <w:lang w:eastAsia="ru-RU"/>
              </w:rPr>
              <w:t>2140000,00</w:t>
            </w:r>
          </w:p>
        </w:tc>
        <w:tc>
          <w:tcPr>
            <w:tcW w:w="688" w:type="pct"/>
            <w:tcBorders>
              <w:top w:val="nil"/>
              <w:left w:val="nil"/>
              <w:bottom w:val="single" w:sz="4" w:space="0" w:color="000000"/>
              <w:right w:val="single" w:sz="4" w:space="0" w:color="000000"/>
            </w:tcBorders>
            <w:shd w:val="clear" w:color="auto" w:fill="auto"/>
            <w:vAlign w:val="center"/>
            <w:hideMark/>
          </w:tcPr>
          <w:p w14:paraId="419A5E87" w14:textId="43FD31F4" w:rsidR="00543A6A" w:rsidRPr="0075170A" w:rsidRDefault="00543A6A" w:rsidP="00F830E1">
            <w:pPr>
              <w:jc w:val="right"/>
              <w:rPr>
                <w:rFonts w:eastAsia="Times New Roman"/>
                <w:color w:val="000000"/>
                <w:lang w:eastAsia="ru-RU"/>
              </w:rPr>
            </w:pPr>
            <w:r w:rsidRPr="0075170A">
              <w:rPr>
                <w:rFonts w:eastAsia="Times New Roman"/>
                <w:color w:val="000000"/>
                <w:lang w:eastAsia="ru-RU"/>
              </w:rPr>
              <w:t>2190000,00</w:t>
            </w:r>
          </w:p>
        </w:tc>
        <w:tc>
          <w:tcPr>
            <w:tcW w:w="713" w:type="pct"/>
            <w:tcBorders>
              <w:top w:val="nil"/>
              <w:left w:val="nil"/>
              <w:bottom w:val="single" w:sz="4" w:space="0" w:color="000000"/>
              <w:right w:val="single" w:sz="4" w:space="0" w:color="000000"/>
            </w:tcBorders>
            <w:shd w:val="clear" w:color="auto" w:fill="auto"/>
            <w:vAlign w:val="center"/>
            <w:hideMark/>
          </w:tcPr>
          <w:p w14:paraId="5A292899"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49C10C66"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A85809D"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Социальные выплаты гражданам, кроме публичных нормативных социальных выплат</w:t>
            </w:r>
          </w:p>
        </w:tc>
        <w:tc>
          <w:tcPr>
            <w:tcW w:w="237" w:type="pct"/>
            <w:tcBorders>
              <w:top w:val="nil"/>
              <w:left w:val="nil"/>
              <w:bottom w:val="single" w:sz="4" w:space="0" w:color="000000"/>
              <w:right w:val="single" w:sz="4" w:space="0" w:color="000000"/>
            </w:tcBorders>
            <w:shd w:val="clear" w:color="auto" w:fill="auto"/>
            <w:vAlign w:val="center"/>
            <w:hideMark/>
          </w:tcPr>
          <w:p w14:paraId="7EA3E90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270" w:type="pct"/>
            <w:tcBorders>
              <w:top w:val="nil"/>
              <w:left w:val="nil"/>
              <w:bottom w:val="single" w:sz="4" w:space="0" w:color="000000"/>
              <w:right w:val="single" w:sz="4" w:space="0" w:color="000000"/>
            </w:tcBorders>
            <w:shd w:val="clear" w:color="auto" w:fill="auto"/>
            <w:vAlign w:val="center"/>
            <w:hideMark/>
          </w:tcPr>
          <w:p w14:paraId="713014F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5CA092E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015Е193140</w:t>
            </w:r>
          </w:p>
        </w:tc>
        <w:tc>
          <w:tcPr>
            <w:tcW w:w="238" w:type="pct"/>
            <w:tcBorders>
              <w:top w:val="nil"/>
              <w:left w:val="nil"/>
              <w:bottom w:val="single" w:sz="4" w:space="0" w:color="000000"/>
              <w:right w:val="single" w:sz="4" w:space="0" w:color="000000"/>
            </w:tcBorders>
            <w:shd w:val="clear" w:color="auto" w:fill="auto"/>
            <w:vAlign w:val="center"/>
            <w:hideMark/>
          </w:tcPr>
          <w:p w14:paraId="1730A60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320</w:t>
            </w:r>
          </w:p>
        </w:tc>
        <w:tc>
          <w:tcPr>
            <w:tcW w:w="688" w:type="pct"/>
            <w:tcBorders>
              <w:top w:val="nil"/>
              <w:left w:val="nil"/>
              <w:bottom w:val="single" w:sz="4" w:space="0" w:color="000000"/>
              <w:right w:val="single" w:sz="4" w:space="0" w:color="000000"/>
            </w:tcBorders>
            <w:shd w:val="clear" w:color="auto" w:fill="auto"/>
            <w:vAlign w:val="center"/>
            <w:hideMark/>
          </w:tcPr>
          <w:p w14:paraId="405E028E" w14:textId="1A33D292" w:rsidR="00543A6A" w:rsidRPr="0075170A" w:rsidRDefault="00543A6A" w:rsidP="00F830E1">
            <w:pPr>
              <w:jc w:val="right"/>
              <w:rPr>
                <w:rFonts w:eastAsia="Times New Roman"/>
                <w:color w:val="000000"/>
                <w:lang w:eastAsia="ru-RU"/>
              </w:rPr>
            </w:pPr>
            <w:r w:rsidRPr="0075170A">
              <w:rPr>
                <w:rFonts w:eastAsia="Times New Roman"/>
                <w:color w:val="000000"/>
                <w:lang w:eastAsia="ru-RU"/>
              </w:rPr>
              <w:t>2140000,00</w:t>
            </w:r>
          </w:p>
        </w:tc>
        <w:tc>
          <w:tcPr>
            <w:tcW w:w="688" w:type="pct"/>
            <w:tcBorders>
              <w:top w:val="nil"/>
              <w:left w:val="nil"/>
              <w:bottom w:val="single" w:sz="4" w:space="0" w:color="000000"/>
              <w:right w:val="single" w:sz="4" w:space="0" w:color="000000"/>
            </w:tcBorders>
            <w:shd w:val="clear" w:color="auto" w:fill="auto"/>
            <w:vAlign w:val="center"/>
            <w:hideMark/>
          </w:tcPr>
          <w:p w14:paraId="7194DB46" w14:textId="2D9F5430" w:rsidR="00543A6A" w:rsidRPr="0075170A" w:rsidRDefault="00543A6A" w:rsidP="00F830E1">
            <w:pPr>
              <w:jc w:val="right"/>
              <w:rPr>
                <w:rFonts w:eastAsia="Times New Roman"/>
                <w:color w:val="000000"/>
                <w:lang w:eastAsia="ru-RU"/>
              </w:rPr>
            </w:pPr>
            <w:r w:rsidRPr="0075170A">
              <w:rPr>
                <w:rFonts w:eastAsia="Times New Roman"/>
                <w:color w:val="000000"/>
                <w:lang w:eastAsia="ru-RU"/>
              </w:rPr>
              <w:t>2190000,00</w:t>
            </w:r>
          </w:p>
        </w:tc>
        <w:tc>
          <w:tcPr>
            <w:tcW w:w="713" w:type="pct"/>
            <w:tcBorders>
              <w:top w:val="nil"/>
              <w:left w:val="nil"/>
              <w:bottom w:val="single" w:sz="4" w:space="0" w:color="000000"/>
              <w:right w:val="single" w:sz="4" w:space="0" w:color="000000"/>
            </w:tcBorders>
            <w:shd w:val="clear" w:color="auto" w:fill="auto"/>
            <w:vAlign w:val="center"/>
            <w:hideMark/>
          </w:tcPr>
          <w:p w14:paraId="76ACF686"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42E355E3"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E057ED2"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Отдельные мероприятия муниципальной программы "Развитие образования Хасанского муниципального округа"</w:t>
            </w:r>
          </w:p>
        </w:tc>
        <w:tc>
          <w:tcPr>
            <w:tcW w:w="237" w:type="pct"/>
            <w:tcBorders>
              <w:top w:val="nil"/>
              <w:left w:val="nil"/>
              <w:bottom w:val="single" w:sz="4" w:space="0" w:color="000000"/>
              <w:right w:val="single" w:sz="4" w:space="0" w:color="000000"/>
            </w:tcBorders>
            <w:shd w:val="clear" w:color="auto" w:fill="auto"/>
            <w:vAlign w:val="center"/>
            <w:hideMark/>
          </w:tcPr>
          <w:p w14:paraId="03DF08F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270" w:type="pct"/>
            <w:tcBorders>
              <w:top w:val="nil"/>
              <w:left w:val="nil"/>
              <w:bottom w:val="single" w:sz="4" w:space="0" w:color="000000"/>
              <w:right w:val="single" w:sz="4" w:space="0" w:color="000000"/>
            </w:tcBorders>
            <w:shd w:val="clear" w:color="auto" w:fill="auto"/>
            <w:vAlign w:val="center"/>
            <w:hideMark/>
          </w:tcPr>
          <w:p w14:paraId="1E68D5C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36DE4DD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0160000000</w:t>
            </w:r>
          </w:p>
        </w:tc>
        <w:tc>
          <w:tcPr>
            <w:tcW w:w="238" w:type="pct"/>
            <w:tcBorders>
              <w:top w:val="nil"/>
              <w:left w:val="nil"/>
              <w:bottom w:val="single" w:sz="4" w:space="0" w:color="000000"/>
              <w:right w:val="single" w:sz="4" w:space="0" w:color="000000"/>
            </w:tcBorders>
            <w:shd w:val="clear" w:color="auto" w:fill="auto"/>
            <w:vAlign w:val="center"/>
            <w:hideMark/>
          </w:tcPr>
          <w:p w14:paraId="095E334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7DE25819" w14:textId="5121F225" w:rsidR="00543A6A" w:rsidRPr="0075170A" w:rsidRDefault="00543A6A" w:rsidP="00F830E1">
            <w:pPr>
              <w:jc w:val="right"/>
              <w:rPr>
                <w:rFonts w:eastAsia="Times New Roman"/>
                <w:color w:val="000000"/>
                <w:lang w:eastAsia="ru-RU"/>
              </w:rPr>
            </w:pPr>
            <w:r w:rsidRPr="0075170A">
              <w:rPr>
                <w:rFonts w:eastAsia="Times New Roman"/>
                <w:color w:val="000000"/>
                <w:lang w:eastAsia="ru-RU"/>
              </w:rPr>
              <w:t>60000,00</w:t>
            </w:r>
          </w:p>
        </w:tc>
        <w:tc>
          <w:tcPr>
            <w:tcW w:w="688" w:type="pct"/>
            <w:tcBorders>
              <w:top w:val="nil"/>
              <w:left w:val="nil"/>
              <w:bottom w:val="single" w:sz="4" w:space="0" w:color="000000"/>
              <w:right w:val="single" w:sz="4" w:space="0" w:color="000000"/>
            </w:tcBorders>
            <w:shd w:val="clear" w:color="auto" w:fill="auto"/>
            <w:vAlign w:val="center"/>
            <w:hideMark/>
          </w:tcPr>
          <w:p w14:paraId="6F5ABC74" w14:textId="546D8071" w:rsidR="00543A6A" w:rsidRPr="0075170A" w:rsidRDefault="00543A6A" w:rsidP="00F830E1">
            <w:pPr>
              <w:jc w:val="right"/>
              <w:rPr>
                <w:rFonts w:eastAsia="Times New Roman"/>
                <w:color w:val="000000"/>
                <w:lang w:eastAsia="ru-RU"/>
              </w:rPr>
            </w:pPr>
            <w:r w:rsidRPr="0075170A">
              <w:rPr>
                <w:rFonts w:eastAsia="Times New Roman"/>
                <w:color w:val="000000"/>
                <w:lang w:eastAsia="ru-RU"/>
              </w:rPr>
              <w:t>60000,00</w:t>
            </w:r>
          </w:p>
        </w:tc>
        <w:tc>
          <w:tcPr>
            <w:tcW w:w="713" w:type="pct"/>
            <w:tcBorders>
              <w:top w:val="nil"/>
              <w:left w:val="nil"/>
              <w:bottom w:val="single" w:sz="4" w:space="0" w:color="000000"/>
              <w:right w:val="single" w:sz="4" w:space="0" w:color="000000"/>
            </w:tcBorders>
            <w:shd w:val="clear" w:color="auto" w:fill="auto"/>
            <w:vAlign w:val="center"/>
            <w:hideMark/>
          </w:tcPr>
          <w:p w14:paraId="06FC9446" w14:textId="4058856D" w:rsidR="00543A6A" w:rsidRPr="0075170A" w:rsidRDefault="00543A6A" w:rsidP="00F830E1">
            <w:pPr>
              <w:jc w:val="right"/>
              <w:rPr>
                <w:rFonts w:eastAsia="Times New Roman"/>
                <w:color w:val="000000"/>
                <w:lang w:eastAsia="ru-RU"/>
              </w:rPr>
            </w:pPr>
            <w:r w:rsidRPr="0075170A">
              <w:rPr>
                <w:rFonts w:eastAsia="Times New Roman"/>
                <w:color w:val="000000"/>
                <w:lang w:eastAsia="ru-RU"/>
              </w:rPr>
              <w:t>60000,00</w:t>
            </w:r>
          </w:p>
        </w:tc>
      </w:tr>
      <w:tr w:rsidR="00543A6A" w:rsidRPr="00474DBA" w14:paraId="4730BE3E"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662C6A6"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Меры социальной поддержки студентам, обучающимся в высших или средних профессиональных учебных заведениях и получающих педагогическую специальность</w:t>
            </w:r>
          </w:p>
        </w:tc>
        <w:tc>
          <w:tcPr>
            <w:tcW w:w="237" w:type="pct"/>
            <w:tcBorders>
              <w:top w:val="nil"/>
              <w:left w:val="nil"/>
              <w:bottom w:val="single" w:sz="4" w:space="0" w:color="000000"/>
              <w:right w:val="single" w:sz="4" w:space="0" w:color="000000"/>
            </w:tcBorders>
            <w:shd w:val="clear" w:color="auto" w:fill="auto"/>
            <w:vAlign w:val="center"/>
            <w:hideMark/>
          </w:tcPr>
          <w:p w14:paraId="366B985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270" w:type="pct"/>
            <w:tcBorders>
              <w:top w:val="nil"/>
              <w:left w:val="nil"/>
              <w:bottom w:val="single" w:sz="4" w:space="0" w:color="000000"/>
              <w:right w:val="single" w:sz="4" w:space="0" w:color="000000"/>
            </w:tcBorders>
            <w:shd w:val="clear" w:color="auto" w:fill="auto"/>
            <w:vAlign w:val="center"/>
            <w:hideMark/>
          </w:tcPr>
          <w:p w14:paraId="58BFE06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54109BF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0160400000</w:t>
            </w:r>
          </w:p>
        </w:tc>
        <w:tc>
          <w:tcPr>
            <w:tcW w:w="238" w:type="pct"/>
            <w:tcBorders>
              <w:top w:val="nil"/>
              <w:left w:val="nil"/>
              <w:bottom w:val="single" w:sz="4" w:space="0" w:color="000000"/>
              <w:right w:val="single" w:sz="4" w:space="0" w:color="000000"/>
            </w:tcBorders>
            <w:shd w:val="clear" w:color="auto" w:fill="auto"/>
            <w:vAlign w:val="center"/>
            <w:hideMark/>
          </w:tcPr>
          <w:p w14:paraId="1C3D518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776DF50B" w14:textId="1E535DBE" w:rsidR="00543A6A" w:rsidRPr="0075170A" w:rsidRDefault="00543A6A" w:rsidP="00F830E1">
            <w:pPr>
              <w:jc w:val="right"/>
              <w:rPr>
                <w:rFonts w:eastAsia="Times New Roman"/>
                <w:color w:val="000000"/>
                <w:lang w:eastAsia="ru-RU"/>
              </w:rPr>
            </w:pPr>
            <w:r w:rsidRPr="0075170A">
              <w:rPr>
                <w:rFonts w:eastAsia="Times New Roman"/>
                <w:color w:val="000000"/>
                <w:lang w:eastAsia="ru-RU"/>
              </w:rPr>
              <w:t>60000,00</w:t>
            </w:r>
          </w:p>
        </w:tc>
        <w:tc>
          <w:tcPr>
            <w:tcW w:w="688" w:type="pct"/>
            <w:tcBorders>
              <w:top w:val="nil"/>
              <w:left w:val="nil"/>
              <w:bottom w:val="single" w:sz="4" w:space="0" w:color="000000"/>
              <w:right w:val="single" w:sz="4" w:space="0" w:color="000000"/>
            </w:tcBorders>
            <w:shd w:val="clear" w:color="auto" w:fill="auto"/>
            <w:vAlign w:val="center"/>
            <w:hideMark/>
          </w:tcPr>
          <w:p w14:paraId="505EA600" w14:textId="07E54213" w:rsidR="00543A6A" w:rsidRPr="0075170A" w:rsidRDefault="00543A6A" w:rsidP="00F830E1">
            <w:pPr>
              <w:jc w:val="right"/>
              <w:rPr>
                <w:rFonts w:eastAsia="Times New Roman"/>
                <w:color w:val="000000"/>
                <w:lang w:eastAsia="ru-RU"/>
              </w:rPr>
            </w:pPr>
            <w:r w:rsidRPr="0075170A">
              <w:rPr>
                <w:rFonts w:eastAsia="Times New Roman"/>
                <w:color w:val="000000"/>
                <w:lang w:eastAsia="ru-RU"/>
              </w:rPr>
              <w:t>60000,00</w:t>
            </w:r>
          </w:p>
        </w:tc>
        <w:tc>
          <w:tcPr>
            <w:tcW w:w="713" w:type="pct"/>
            <w:tcBorders>
              <w:top w:val="nil"/>
              <w:left w:val="nil"/>
              <w:bottom w:val="single" w:sz="4" w:space="0" w:color="000000"/>
              <w:right w:val="single" w:sz="4" w:space="0" w:color="000000"/>
            </w:tcBorders>
            <w:shd w:val="clear" w:color="auto" w:fill="auto"/>
            <w:vAlign w:val="center"/>
            <w:hideMark/>
          </w:tcPr>
          <w:p w14:paraId="5A132358" w14:textId="1F037859" w:rsidR="00543A6A" w:rsidRPr="0075170A" w:rsidRDefault="00543A6A" w:rsidP="00F830E1">
            <w:pPr>
              <w:jc w:val="right"/>
              <w:rPr>
                <w:rFonts w:eastAsia="Times New Roman"/>
                <w:color w:val="000000"/>
                <w:lang w:eastAsia="ru-RU"/>
              </w:rPr>
            </w:pPr>
            <w:r w:rsidRPr="0075170A">
              <w:rPr>
                <w:rFonts w:eastAsia="Times New Roman"/>
                <w:color w:val="000000"/>
                <w:lang w:eastAsia="ru-RU"/>
              </w:rPr>
              <w:t>60000,00</w:t>
            </w:r>
          </w:p>
        </w:tc>
      </w:tr>
      <w:tr w:rsidR="00543A6A" w:rsidRPr="00474DBA" w14:paraId="5B8CC32F"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3FF2EA2"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обеспечение мер социальной поддержки студентам, обучающимся в высших или средних профессиональных учебных заведениях и получающих педагогическую специальность</w:t>
            </w:r>
          </w:p>
        </w:tc>
        <w:tc>
          <w:tcPr>
            <w:tcW w:w="237" w:type="pct"/>
            <w:tcBorders>
              <w:top w:val="nil"/>
              <w:left w:val="nil"/>
              <w:bottom w:val="single" w:sz="4" w:space="0" w:color="000000"/>
              <w:right w:val="single" w:sz="4" w:space="0" w:color="000000"/>
            </w:tcBorders>
            <w:shd w:val="clear" w:color="auto" w:fill="auto"/>
            <w:vAlign w:val="center"/>
            <w:hideMark/>
          </w:tcPr>
          <w:p w14:paraId="5FACDC1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270" w:type="pct"/>
            <w:tcBorders>
              <w:top w:val="nil"/>
              <w:left w:val="nil"/>
              <w:bottom w:val="single" w:sz="4" w:space="0" w:color="000000"/>
              <w:right w:val="single" w:sz="4" w:space="0" w:color="000000"/>
            </w:tcBorders>
            <w:shd w:val="clear" w:color="auto" w:fill="auto"/>
            <w:vAlign w:val="center"/>
            <w:hideMark/>
          </w:tcPr>
          <w:p w14:paraId="05840CA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35E692F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0160471011</w:t>
            </w:r>
          </w:p>
        </w:tc>
        <w:tc>
          <w:tcPr>
            <w:tcW w:w="238" w:type="pct"/>
            <w:tcBorders>
              <w:top w:val="nil"/>
              <w:left w:val="nil"/>
              <w:bottom w:val="single" w:sz="4" w:space="0" w:color="000000"/>
              <w:right w:val="single" w:sz="4" w:space="0" w:color="000000"/>
            </w:tcBorders>
            <w:shd w:val="clear" w:color="auto" w:fill="auto"/>
            <w:vAlign w:val="center"/>
            <w:hideMark/>
          </w:tcPr>
          <w:p w14:paraId="69A143A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6AAD5EC4" w14:textId="7F4015DD" w:rsidR="00543A6A" w:rsidRPr="0075170A" w:rsidRDefault="00543A6A" w:rsidP="00F830E1">
            <w:pPr>
              <w:jc w:val="right"/>
              <w:rPr>
                <w:rFonts w:eastAsia="Times New Roman"/>
                <w:color w:val="000000"/>
                <w:lang w:eastAsia="ru-RU"/>
              </w:rPr>
            </w:pPr>
            <w:r w:rsidRPr="0075170A">
              <w:rPr>
                <w:rFonts w:eastAsia="Times New Roman"/>
                <w:color w:val="000000"/>
                <w:lang w:eastAsia="ru-RU"/>
              </w:rPr>
              <w:t>60000,00</w:t>
            </w:r>
          </w:p>
        </w:tc>
        <w:tc>
          <w:tcPr>
            <w:tcW w:w="688" w:type="pct"/>
            <w:tcBorders>
              <w:top w:val="nil"/>
              <w:left w:val="nil"/>
              <w:bottom w:val="single" w:sz="4" w:space="0" w:color="000000"/>
              <w:right w:val="single" w:sz="4" w:space="0" w:color="000000"/>
            </w:tcBorders>
            <w:shd w:val="clear" w:color="auto" w:fill="auto"/>
            <w:vAlign w:val="center"/>
            <w:hideMark/>
          </w:tcPr>
          <w:p w14:paraId="18198422" w14:textId="01249046" w:rsidR="00543A6A" w:rsidRPr="0075170A" w:rsidRDefault="00543A6A" w:rsidP="00F830E1">
            <w:pPr>
              <w:jc w:val="right"/>
              <w:rPr>
                <w:rFonts w:eastAsia="Times New Roman"/>
                <w:color w:val="000000"/>
                <w:lang w:eastAsia="ru-RU"/>
              </w:rPr>
            </w:pPr>
            <w:r w:rsidRPr="0075170A">
              <w:rPr>
                <w:rFonts w:eastAsia="Times New Roman"/>
                <w:color w:val="000000"/>
                <w:lang w:eastAsia="ru-RU"/>
              </w:rPr>
              <w:t>60000,00</w:t>
            </w:r>
          </w:p>
        </w:tc>
        <w:tc>
          <w:tcPr>
            <w:tcW w:w="713" w:type="pct"/>
            <w:tcBorders>
              <w:top w:val="nil"/>
              <w:left w:val="nil"/>
              <w:bottom w:val="single" w:sz="4" w:space="0" w:color="000000"/>
              <w:right w:val="single" w:sz="4" w:space="0" w:color="000000"/>
            </w:tcBorders>
            <w:shd w:val="clear" w:color="auto" w:fill="auto"/>
            <w:vAlign w:val="center"/>
            <w:hideMark/>
          </w:tcPr>
          <w:p w14:paraId="25EEDAA7" w14:textId="632CA853" w:rsidR="00543A6A" w:rsidRPr="0075170A" w:rsidRDefault="00543A6A" w:rsidP="00F830E1">
            <w:pPr>
              <w:jc w:val="right"/>
              <w:rPr>
                <w:rFonts w:eastAsia="Times New Roman"/>
                <w:color w:val="000000"/>
                <w:lang w:eastAsia="ru-RU"/>
              </w:rPr>
            </w:pPr>
            <w:r w:rsidRPr="0075170A">
              <w:rPr>
                <w:rFonts w:eastAsia="Times New Roman"/>
                <w:color w:val="000000"/>
                <w:lang w:eastAsia="ru-RU"/>
              </w:rPr>
              <w:t>60000,00</w:t>
            </w:r>
          </w:p>
        </w:tc>
      </w:tr>
      <w:tr w:rsidR="00543A6A" w:rsidRPr="00474DBA" w14:paraId="296F6934"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228C355"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Социальное обеспечение и иные выплаты населению</w:t>
            </w:r>
          </w:p>
        </w:tc>
        <w:tc>
          <w:tcPr>
            <w:tcW w:w="237" w:type="pct"/>
            <w:tcBorders>
              <w:top w:val="nil"/>
              <w:left w:val="nil"/>
              <w:bottom w:val="single" w:sz="4" w:space="0" w:color="000000"/>
              <w:right w:val="single" w:sz="4" w:space="0" w:color="000000"/>
            </w:tcBorders>
            <w:shd w:val="clear" w:color="auto" w:fill="auto"/>
            <w:vAlign w:val="center"/>
            <w:hideMark/>
          </w:tcPr>
          <w:p w14:paraId="30DA64E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270" w:type="pct"/>
            <w:tcBorders>
              <w:top w:val="nil"/>
              <w:left w:val="nil"/>
              <w:bottom w:val="single" w:sz="4" w:space="0" w:color="000000"/>
              <w:right w:val="single" w:sz="4" w:space="0" w:color="000000"/>
            </w:tcBorders>
            <w:shd w:val="clear" w:color="auto" w:fill="auto"/>
            <w:vAlign w:val="center"/>
            <w:hideMark/>
          </w:tcPr>
          <w:p w14:paraId="455CCCC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1428BB3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0160471011</w:t>
            </w:r>
          </w:p>
        </w:tc>
        <w:tc>
          <w:tcPr>
            <w:tcW w:w="238" w:type="pct"/>
            <w:tcBorders>
              <w:top w:val="nil"/>
              <w:left w:val="nil"/>
              <w:bottom w:val="single" w:sz="4" w:space="0" w:color="000000"/>
              <w:right w:val="single" w:sz="4" w:space="0" w:color="000000"/>
            </w:tcBorders>
            <w:shd w:val="clear" w:color="auto" w:fill="auto"/>
            <w:vAlign w:val="center"/>
            <w:hideMark/>
          </w:tcPr>
          <w:p w14:paraId="79A4284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300</w:t>
            </w:r>
          </w:p>
        </w:tc>
        <w:tc>
          <w:tcPr>
            <w:tcW w:w="688" w:type="pct"/>
            <w:tcBorders>
              <w:top w:val="nil"/>
              <w:left w:val="nil"/>
              <w:bottom w:val="single" w:sz="4" w:space="0" w:color="000000"/>
              <w:right w:val="single" w:sz="4" w:space="0" w:color="000000"/>
            </w:tcBorders>
            <w:shd w:val="clear" w:color="auto" w:fill="auto"/>
            <w:vAlign w:val="center"/>
            <w:hideMark/>
          </w:tcPr>
          <w:p w14:paraId="29A9A460" w14:textId="5893C94D" w:rsidR="00543A6A" w:rsidRPr="0075170A" w:rsidRDefault="00543A6A" w:rsidP="00F830E1">
            <w:pPr>
              <w:jc w:val="right"/>
              <w:rPr>
                <w:rFonts w:eastAsia="Times New Roman"/>
                <w:color w:val="000000"/>
                <w:lang w:eastAsia="ru-RU"/>
              </w:rPr>
            </w:pPr>
            <w:r w:rsidRPr="0075170A">
              <w:rPr>
                <w:rFonts w:eastAsia="Times New Roman"/>
                <w:color w:val="000000"/>
                <w:lang w:eastAsia="ru-RU"/>
              </w:rPr>
              <w:t>60000,00</w:t>
            </w:r>
          </w:p>
        </w:tc>
        <w:tc>
          <w:tcPr>
            <w:tcW w:w="688" w:type="pct"/>
            <w:tcBorders>
              <w:top w:val="nil"/>
              <w:left w:val="nil"/>
              <w:bottom w:val="single" w:sz="4" w:space="0" w:color="000000"/>
              <w:right w:val="single" w:sz="4" w:space="0" w:color="000000"/>
            </w:tcBorders>
            <w:shd w:val="clear" w:color="auto" w:fill="auto"/>
            <w:vAlign w:val="center"/>
            <w:hideMark/>
          </w:tcPr>
          <w:p w14:paraId="6C13D176" w14:textId="72BF77D6" w:rsidR="00543A6A" w:rsidRPr="0075170A" w:rsidRDefault="00543A6A" w:rsidP="00F830E1">
            <w:pPr>
              <w:jc w:val="right"/>
              <w:rPr>
                <w:rFonts w:eastAsia="Times New Roman"/>
                <w:color w:val="000000"/>
                <w:lang w:eastAsia="ru-RU"/>
              </w:rPr>
            </w:pPr>
            <w:r w:rsidRPr="0075170A">
              <w:rPr>
                <w:rFonts w:eastAsia="Times New Roman"/>
                <w:color w:val="000000"/>
                <w:lang w:eastAsia="ru-RU"/>
              </w:rPr>
              <w:t>60000,00</w:t>
            </w:r>
          </w:p>
        </w:tc>
        <w:tc>
          <w:tcPr>
            <w:tcW w:w="713" w:type="pct"/>
            <w:tcBorders>
              <w:top w:val="nil"/>
              <w:left w:val="nil"/>
              <w:bottom w:val="single" w:sz="4" w:space="0" w:color="000000"/>
              <w:right w:val="single" w:sz="4" w:space="0" w:color="000000"/>
            </w:tcBorders>
            <w:shd w:val="clear" w:color="auto" w:fill="auto"/>
            <w:vAlign w:val="center"/>
            <w:hideMark/>
          </w:tcPr>
          <w:p w14:paraId="4F578CDC" w14:textId="4342689F" w:rsidR="00543A6A" w:rsidRPr="0075170A" w:rsidRDefault="00543A6A" w:rsidP="00F830E1">
            <w:pPr>
              <w:jc w:val="right"/>
              <w:rPr>
                <w:rFonts w:eastAsia="Times New Roman"/>
                <w:color w:val="000000"/>
                <w:lang w:eastAsia="ru-RU"/>
              </w:rPr>
            </w:pPr>
            <w:r w:rsidRPr="0075170A">
              <w:rPr>
                <w:rFonts w:eastAsia="Times New Roman"/>
                <w:color w:val="000000"/>
                <w:lang w:eastAsia="ru-RU"/>
              </w:rPr>
              <w:t>60000,00</w:t>
            </w:r>
          </w:p>
        </w:tc>
      </w:tr>
      <w:tr w:rsidR="00543A6A" w:rsidRPr="00474DBA" w14:paraId="3B3283AD"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223BEF1"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Социальные выплаты гражданам, кроме публичных нормативных социальных выплат</w:t>
            </w:r>
          </w:p>
        </w:tc>
        <w:tc>
          <w:tcPr>
            <w:tcW w:w="237" w:type="pct"/>
            <w:tcBorders>
              <w:top w:val="nil"/>
              <w:left w:val="nil"/>
              <w:bottom w:val="single" w:sz="4" w:space="0" w:color="000000"/>
              <w:right w:val="single" w:sz="4" w:space="0" w:color="000000"/>
            </w:tcBorders>
            <w:shd w:val="clear" w:color="auto" w:fill="auto"/>
            <w:vAlign w:val="center"/>
            <w:hideMark/>
          </w:tcPr>
          <w:p w14:paraId="2060EF3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270" w:type="pct"/>
            <w:tcBorders>
              <w:top w:val="nil"/>
              <w:left w:val="nil"/>
              <w:bottom w:val="single" w:sz="4" w:space="0" w:color="000000"/>
              <w:right w:val="single" w:sz="4" w:space="0" w:color="000000"/>
            </w:tcBorders>
            <w:shd w:val="clear" w:color="auto" w:fill="auto"/>
            <w:vAlign w:val="center"/>
            <w:hideMark/>
          </w:tcPr>
          <w:p w14:paraId="41C66F7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74AE270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0160471011</w:t>
            </w:r>
          </w:p>
        </w:tc>
        <w:tc>
          <w:tcPr>
            <w:tcW w:w="238" w:type="pct"/>
            <w:tcBorders>
              <w:top w:val="nil"/>
              <w:left w:val="nil"/>
              <w:bottom w:val="single" w:sz="4" w:space="0" w:color="000000"/>
              <w:right w:val="single" w:sz="4" w:space="0" w:color="000000"/>
            </w:tcBorders>
            <w:shd w:val="clear" w:color="auto" w:fill="auto"/>
            <w:vAlign w:val="center"/>
            <w:hideMark/>
          </w:tcPr>
          <w:p w14:paraId="581D183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320</w:t>
            </w:r>
          </w:p>
        </w:tc>
        <w:tc>
          <w:tcPr>
            <w:tcW w:w="688" w:type="pct"/>
            <w:tcBorders>
              <w:top w:val="nil"/>
              <w:left w:val="nil"/>
              <w:bottom w:val="single" w:sz="4" w:space="0" w:color="000000"/>
              <w:right w:val="single" w:sz="4" w:space="0" w:color="000000"/>
            </w:tcBorders>
            <w:shd w:val="clear" w:color="auto" w:fill="auto"/>
            <w:vAlign w:val="center"/>
            <w:hideMark/>
          </w:tcPr>
          <w:p w14:paraId="6F3768AC" w14:textId="389E7F4A" w:rsidR="00543A6A" w:rsidRPr="0075170A" w:rsidRDefault="00543A6A" w:rsidP="00F830E1">
            <w:pPr>
              <w:jc w:val="right"/>
              <w:rPr>
                <w:rFonts w:eastAsia="Times New Roman"/>
                <w:color w:val="000000"/>
                <w:lang w:eastAsia="ru-RU"/>
              </w:rPr>
            </w:pPr>
            <w:r w:rsidRPr="0075170A">
              <w:rPr>
                <w:rFonts w:eastAsia="Times New Roman"/>
                <w:color w:val="000000"/>
                <w:lang w:eastAsia="ru-RU"/>
              </w:rPr>
              <w:t>60000,00</w:t>
            </w:r>
          </w:p>
        </w:tc>
        <w:tc>
          <w:tcPr>
            <w:tcW w:w="688" w:type="pct"/>
            <w:tcBorders>
              <w:top w:val="nil"/>
              <w:left w:val="nil"/>
              <w:bottom w:val="single" w:sz="4" w:space="0" w:color="000000"/>
              <w:right w:val="single" w:sz="4" w:space="0" w:color="000000"/>
            </w:tcBorders>
            <w:shd w:val="clear" w:color="auto" w:fill="auto"/>
            <w:vAlign w:val="center"/>
            <w:hideMark/>
          </w:tcPr>
          <w:p w14:paraId="3BB77523" w14:textId="3665459B" w:rsidR="00543A6A" w:rsidRPr="0075170A" w:rsidRDefault="00543A6A" w:rsidP="00F830E1">
            <w:pPr>
              <w:jc w:val="right"/>
              <w:rPr>
                <w:rFonts w:eastAsia="Times New Roman"/>
                <w:color w:val="000000"/>
                <w:lang w:eastAsia="ru-RU"/>
              </w:rPr>
            </w:pPr>
            <w:r w:rsidRPr="0075170A">
              <w:rPr>
                <w:rFonts w:eastAsia="Times New Roman"/>
                <w:color w:val="000000"/>
                <w:lang w:eastAsia="ru-RU"/>
              </w:rPr>
              <w:t>60000,00</w:t>
            </w:r>
          </w:p>
        </w:tc>
        <w:tc>
          <w:tcPr>
            <w:tcW w:w="713" w:type="pct"/>
            <w:tcBorders>
              <w:top w:val="nil"/>
              <w:left w:val="nil"/>
              <w:bottom w:val="single" w:sz="4" w:space="0" w:color="000000"/>
              <w:right w:val="single" w:sz="4" w:space="0" w:color="000000"/>
            </w:tcBorders>
            <w:shd w:val="clear" w:color="auto" w:fill="auto"/>
            <w:vAlign w:val="center"/>
            <w:hideMark/>
          </w:tcPr>
          <w:p w14:paraId="081593DD" w14:textId="65B467E3" w:rsidR="00543A6A" w:rsidRPr="0075170A" w:rsidRDefault="00543A6A" w:rsidP="00F830E1">
            <w:pPr>
              <w:jc w:val="right"/>
              <w:rPr>
                <w:rFonts w:eastAsia="Times New Roman"/>
                <w:color w:val="000000"/>
                <w:lang w:eastAsia="ru-RU"/>
              </w:rPr>
            </w:pPr>
            <w:r w:rsidRPr="0075170A">
              <w:rPr>
                <w:rFonts w:eastAsia="Times New Roman"/>
                <w:color w:val="000000"/>
                <w:lang w:eastAsia="ru-RU"/>
              </w:rPr>
              <w:t>60000,00</w:t>
            </w:r>
          </w:p>
        </w:tc>
      </w:tr>
      <w:tr w:rsidR="00543A6A" w:rsidRPr="00474DBA" w14:paraId="7CE734AD"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BF25BF7"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Непрограммные направления деятельности органов власти муниципального образования</w:t>
            </w:r>
          </w:p>
        </w:tc>
        <w:tc>
          <w:tcPr>
            <w:tcW w:w="237" w:type="pct"/>
            <w:tcBorders>
              <w:top w:val="nil"/>
              <w:left w:val="nil"/>
              <w:bottom w:val="single" w:sz="4" w:space="0" w:color="000000"/>
              <w:right w:val="single" w:sz="4" w:space="0" w:color="000000"/>
            </w:tcBorders>
            <w:shd w:val="clear" w:color="auto" w:fill="auto"/>
            <w:vAlign w:val="center"/>
            <w:hideMark/>
          </w:tcPr>
          <w:p w14:paraId="3BBEDD9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270" w:type="pct"/>
            <w:tcBorders>
              <w:top w:val="nil"/>
              <w:left w:val="nil"/>
              <w:bottom w:val="single" w:sz="4" w:space="0" w:color="000000"/>
              <w:right w:val="single" w:sz="4" w:space="0" w:color="000000"/>
            </w:tcBorders>
            <w:shd w:val="clear" w:color="auto" w:fill="auto"/>
            <w:vAlign w:val="center"/>
            <w:hideMark/>
          </w:tcPr>
          <w:p w14:paraId="2447889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674F5B5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9900000000</w:t>
            </w:r>
          </w:p>
        </w:tc>
        <w:tc>
          <w:tcPr>
            <w:tcW w:w="238" w:type="pct"/>
            <w:tcBorders>
              <w:top w:val="nil"/>
              <w:left w:val="nil"/>
              <w:bottom w:val="single" w:sz="4" w:space="0" w:color="000000"/>
              <w:right w:val="single" w:sz="4" w:space="0" w:color="000000"/>
            </w:tcBorders>
            <w:shd w:val="clear" w:color="auto" w:fill="auto"/>
            <w:vAlign w:val="center"/>
            <w:hideMark/>
          </w:tcPr>
          <w:p w14:paraId="6A7141E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15F9EE19" w14:textId="3B4A7F63" w:rsidR="00543A6A" w:rsidRPr="0075170A" w:rsidRDefault="00543A6A" w:rsidP="00F830E1">
            <w:pPr>
              <w:jc w:val="right"/>
              <w:rPr>
                <w:rFonts w:eastAsia="Times New Roman"/>
                <w:color w:val="000000"/>
                <w:lang w:eastAsia="ru-RU"/>
              </w:rPr>
            </w:pPr>
            <w:r w:rsidRPr="0075170A">
              <w:rPr>
                <w:rFonts w:eastAsia="Times New Roman"/>
                <w:color w:val="000000"/>
                <w:lang w:eastAsia="ru-RU"/>
              </w:rPr>
              <w:t>4000000,00</w:t>
            </w:r>
          </w:p>
        </w:tc>
        <w:tc>
          <w:tcPr>
            <w:tcW w:w="688" w:type="pct"/>
            <w:tcBorders>
              <w:top w:val="nil"/>
              <w:left w:val="nil"/>
              <w:bottom w:val="single" w:sz="4" w:space="0" w:color="000000"/>
              <w:right w:val="single" w:sz="4" w:space="0" w:color="000000"/>
            </w:tcBorders>
            <w:shd w:val="clear" w:color="auto" w:fill="auto"/>
            <w:vAlign w:val="center"/>
            <w:hideMark/>
          </w:tcPr>
          <w:p w14:paraId="302FEAE2"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3952A39D"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30E91EC8"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CDCC8E2"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Мероприятия непрограммных направлений деятельности органов муниципального образования</w:t>
            </w:r>
          </w:p>
        </w:tc>
        <w:tc>
          <w:tcPr>
            <w:tcW w:w="237" w:type="pct"/>
            <w:tcBorders>
              <w:top w:val="nil"/>
              <w:left w:val="nil"/>
              <w:bottom w:val="single" w:sz="4" w:space="0" w:color="000000"/>
              <w:right w:val="single" w:sz="4" w:space="0" w:color="000000"/>
            </w:tcBorders>
            <w:shd w:val="clear" w:color="auto" w:fill="auto"/>
            <w:vAlign w:val="center"/>
            <w:hideMark/>
          </w:tcPr>
          <w:p w14:paraId="4D135FA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270" w:type="pct"/>
            <w:tcBorders>
              <w:top w:val="nil"/>
              <w:left w:val="nil"/>
              <w:bottom w:val="single" w:sz="4" w:space="0" w:color="000000"/>
              <w:right w:val="single" w:sz="4" w:space="0" w:color="000000"/>
            </w:tcBorders>
            <w:shd w:val="clear" w:color="auto" w:fill="auto"/>
            <w:vAlign w:val="center"/>
            <w:hideMark/>
          </w:tcPr>
          <w:p w14:paraId="7B48F2B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3895268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9990000000</w:t>
            </w:r>
          </w:p>
        </w:tc>
        <w:tc>
          <w:tcPr>
            <w:tcW w:w="238" w:type="pct"/>
            <w:tcBorders>
              <w:top w:val="nil"/>
              <w:left w:val="nil"/>
              <w:bottom w:val="single" w:sz="4" w:space="0" w:color="000000"/>
              <w:right w:val="single" w:sz="4" w:space="0" w:color="000000"/>
            </w:tcBorders>
            <w:shd w:val="clear" w:color="auto" w:fill="auto"/>
            <w:vAlign w:val="center"/>
            <w:hideMark/>
          </w:tcPr>
          <w:p w14:paraId="4CF4229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4CDF1BD9" w14:textId="5C4FF335" w:rsidR="00543A6A" w:rsidRPr="0075170A" w:rsidRDefault="00543A6A" w:rsidP="00F830E1">
            <w:pPr>
              <w:jc w:val="right"/>
              <w:rPr>
                <w:rFonts w:eastAsia="Times New Roman"/>
                <w:color w:val="000000"/>
                <w:lang w:eastAsia="ru-RU"/>
              </w:rPr>
            </w:pPr>
            <w:r w:rsidRPr="0075170A">
              <w:rPr>
                <w:rFonts w:eastAsia="Times New Roman"/>
                <w:color w:val="000000"/>
                <w:lang w:eastAsia="ru-RU"/>
              </w:rPr>
              <w:t>4000000,00</w:t>
            </w:r>
          </w:p>
        </w:tc>
        <w:tc>
          <w:tcPr>
            <w:tcW w:w="688" w:type="pct"/>
            <w:tcBorders>
              <w:top w:val="nil"/>
              <w:left w:val="nil"/>
              <w:bottom w:val="single" w:sz="4" w:space="0" w:color="000000"/>
              <w:right w:val="single" w:sz="4" w:space="0" w:color="000000"/>
            </w:tcBorders>
            <w:shd w:val="clear" w:color="auto" w:fill="auto"/>
            <w:vAlign w:val="center"/>
            <w:hideMark/>
          </w:tcPr>
          <w:p w14:paraId="263C2162"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6BD9865D"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205DBB80"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A4EB379"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Непрограммные мероприятия</w:t>
            </w:r>
          </w:p>
        </w:tc>
        <w:tc>
          <w:tcPr>
            <w:tcW w:w="237" w:type="pct"/>
            <w:tcBorders>
              <w:top w:val="nil"/>
              <w:left w:val="nil"/>
              <w:bottom w:val="single" w:sz="4" w:space="0" w:color="000000"/>
              <w:right w:val="single" w:sz="4" w:space="0" w:color="000000"/>
            </w:tcBorders>
            <w:shd w:val="clear" w:color="auto" w:fill="auto"/>
            <w:vAlign w:val="center"/>
            <w:hideMark/>
          </w:tcPr>
          <w:p w14:paraId="38481A7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270" w:type="pct"/>
            <w:tcBorders>
              <w:top w:val="nil"/>
              <w:left w:val="nil"/>
              <w:bottom w:val="single" w:sz="4" w:space="0" w:color="000000"/>
              <w:right w:val="single" w:sz="4" w:space="0" w:color="000000"/>
            </w:tcBorders>
            <w:shd w:val="clear" w:color="auto" w:fill="auto"/>
            <w:vAlign w:val="center"/>
            <w:hideMark/>
          </w:tcPr>
          <w:p w14:paraId="412C74F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6190F05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9999900000</w:t>
            </w:r>
          </w:p>
        </w:tc>
        <w:tc>
          <w:tcPr>
            <w:tcW w:w="238" w:type="pct"/>
            <w:tcBorders>
              <w:top w:val="nil"/>
              <w:left w:val="nil"/>
              <w:bottom w:val="single" w:sz="4" w:space="0" w:color="000000"/>
              <w:right w:val="single" w:sz="4" w:space="0" w:color="000000"/>
            </w:tcBorders>
            <w:shd w:val="clear" w:color="auto" w:fill="auto"/>
            <w:vAlign w:val="center"/>
            <w:hideMark/>
          </w:tcPr>
          <w:p w14:paraId="1062138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1D94D40D" w14:textId="58D572E5" w:rsidR="00543A6A" w:rsidRPr="0075170A" w:rsidRDefault="00543A6A" w:rsidP="00F830E1">
            <w:pPr>
              <w:jc w:val="right"/>
              <w:rPr>
                <w:rFonts w:eastAsia="Times New Roman"/>
                <w:color w:val="000000"/>
                <w:lang w:eastAsia="ru-RU"/>
              </w:rPr>
            </w:pPr>
            <w:r w:rsidRPr="0075170A">
              <w:rPr>
                <w:rFonts w:eastAsia="Times New Roman"/>
                <w:color w:val="000000"/>
                <w:lang w:eastAsia="ru-RU"/>
              </w:rPr>
              <w:t>4000000,00</w:t>
            </w:r>
          </w:p>
        </w:tc>
        <w:tc>
          <w:tcPr>
            <w:tcW w:w="688" w:type="pct"/>
            <w:tcBorders>
              <w:top w:val="nil"/>
              <w:left w:val="nil"/>
              <w:bottom w:val="single" w:sz="4" w:space="0" w:color="000000"/>
              <w:right w:val="single" w:sz="4" w:space="0" w:color="000000"/>
            </w:tcBorders>
            <w:shd w:val="clear" w:color="auto" w:fill="auto"/>
            <w:vAlign w:val="center"/>
            <w:hideMark/>
          </w:tcPr>
          <w:p w14:paraId="7197C9AA"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672081E1"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6D2F9031"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6EEF218"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Резервный фонд администрации Хасанского муниципального округа </w:t>
            </w:r>
          </w:p>
        </w:tc>
        <w:tc>
          <w:tcPr>
            <w:tcW w:w="237" w:type="pct"/>
            <w:tcBorders>
              <w:top w:val="nil"/>
              <w:left w:val="nil"/>
              <w:bottom w:val="single" w:sz="4" w:space="0" w:color="000000"/>
              <w:right w:val="single" w:sz="4" w:space="0" w:color="000000"/>
            </w:tcBorders>
            <w:shd w:val="clear" w:color="auto" w:fill="auto"/>
            <w:vAlign w:val="center"/>
            <w:hideMark/>
          </w:tcPr>
          <w:p w14:paraId="57CA5F5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270" w:type="pct"/>
            <w:tcBorders>
              <w:top w:val="nil"/>
              <w:left w:val="nil"/>
              <w:bottom w:val="single" w:sz="4" w:space="0" w:color="000000"/>
              <w:right w:val="single" w:sz="4" w:space="0" w:color="000000"/>
            </w:tcBorders>
            <w:shd w:val="clear" w:color="auto" w:fill="auto"/>
            <w:vAlign w:val="center"/>
            <w:hideMark/>
          </w:tcPr>
          <w:p w14:paraId="09B806D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73EB1A1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9999900001</w:t>
            </w:r>
          </w:p>
        </w:tc>
        <w:tc>
          <w:tcPr>
            <w:tcW w:w="238" w:type="pct"/>
            <w:tcBorders>
              <w:top w:val="nil"/>
              <w:left w:val="nil"/>
              <w:bottom w:val="single" w:sz="4" w:space="0" w:color="000000"/>
              <w:right w:val="single" w:sz="4" w:space="0" w:color="000000"/>
            </w:tcBorders>
            <w:shd w:val="clear" w:color="auto" w:fill="auto"/>
            <w:vAlign w:val="center"/>
            <w:hideMark/>
          </w:tcPr>
          <w:p w14:paraId="1D5559E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6E66892B" w14:textId="5F479196" w:rsidR="00543A6A" w:rsidRPr="0075170A" w:rsidRDefault="00543A6A" w:rsidP="00F830E1">
            <w:pPr>
              <w:jc w:val="right"/>
              <w:rPr>
                <w:rFonts w:eastAsia="Times New Roman"/>
                <w:color w:val="000000"/>
                <w:lang w:eastAsia="ru-RU"/>
              </w:rPr>
            </w:pPr>
            <w:r w:rsidRPr="0075170A">
              <w:rPr>
                <w:rFonts w:eastAsia="Times New Roman"/>
                <w:color w:val="000000"/>
                <w:lang w:eastAsia="ru-RU"/>
              </w:rPr>
              <w:t>4000000,00</w:t>
            </w:r>
          </w:p>
        </w:tc>
        <w:tc>
          <w:tcPr>
            <w:tcW w:w="688" w:type="pct"/>
            <w:tcBorders>
              <w:top w:val="nil"/>
              <w:left w:val="nil"/>
              <w:bottom w:val="single" w:sz="4" w:space="0" w:color="000000"/>
              <w:right w:val="single" w:sz="4" w:space="0" w:color="000000"/>
            </w:tcBorders>
            <w:shd w:val="clear" w:color="auto" w:fill="auto"/>
            <w:vAlign w:val="center"/>
            <w:hideMark/>
          </w:tcPr>
          <w:p w14:paraId="6EA934CC"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6C5B71D0"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32FCAE84"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4BB88C2"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Социальное обеспечение и иные выплаты населению</w:t>
            </w:r>
          </w:p>
        </w:tc>
        <w:tc>
          <w:tcPr>
            <w:tcW w:w="237" w:type="pct"/>
            <w:tcBorders>
              <w:top w:val="nil"/>
              <w:left w:val="nil"/>
              <w:bottom w:val="single" w:sz="4" w:space="0" w:color="000000"/>
              <w:right w:val="single" w:sz="4" w:space="0" w:color="000000"/>
            </w:tcBorders>
            <w:shd w:val="clear" w:color="auto" w:fill="auto"/>
            <w:vAlign w:val="center"/>
            <w:hideMark/>
          </w:tcPr>
          <w:p w14:paraId="397A561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270" w:type="pct"/>
            <w:tcBorders>
              <w:top w:val="nil"/>
              <w:left w:val="nil"/>
              <w:bottom w:val="single" w:sz="4" w:space="0" w:color="000000"/>
              <w:right w:val="single" w:sz="4" w:space="0" w:color="000000"/>
            </w:tcBorders>
            <w:shd w:val="clear" w:color="auto" w:fill="auto"/>
            <w:vAlign w:val="center"/>
            <w:hideMark/>
          </w:tcPr>
          <w:p w14:paraId="254675F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1B297AD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9999900001</w:t>
            </w:r>
          </w:p>
        </w:tc>
        <w:tc>
          <w:tcPr>
            <w:tcW w:w="238" w:type="pct"/>
            <w:tcBorders>
              <w:top w:val="nil"/>
              <w:left w:val="nil"/>
              <w:bottom w:val="single" w:sz="4" w:space="0" w:color="000000"/>
              <w:right w:val="single" w:sz="4" w:space="0" w:color="000000"/>
            </w:tcBorders>
            <w:shd w:val="clear" w:color="auto" w:fill="auto"/>
            <w:vAlign w:val="center"/>
            <w:hideMark/>
          </w:tcPr>
          <w:p w14:paraId="215AAE0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300</w:t>
            </w:r>
          </w:p>
        </w:tc>
        <w:tc>
          <w:tcPr>
            <w:tcW w:w="688" w:type="pct"/>
            <w:tcBorders>
              <w:top w:val="nil"/>
              <w:left w:val="nil"/>
              <w:bottom w:val="single" w:sz="4" w:space="0" w:color="000000"/>
              <w:right w:val="single" w:sz="4" w:space="0" w:color="000000"/>
            </w:tcBorders>
            <w:shd w:val="clear" w:color="auto" w:fill="auto"/>
            <w:vAlign w:val="center"/>
            <w:hideMark/>
          </w:tcPr>
          <w:p w14:paraId="2ED3ECAF" w14:textId="0D37026E" w:rsidR="00543A6A" w:rsidRPr="0075170A" w:rsidRDefault="00543A6A" w:rsidP="00F830E1">
            <w:pPr>
              <w:jc w:val="right"/>
              <w:rPr>
                <w:rFonts w:eastAsia="Times New Roman"/>
                <w:color w:val="000000"/>
                <w:lang w:eastAsia="ru-RU"/>
              </w:rPr>
            </w:pPr>
            <w:r w:rsidRPr="0075170A">
              <w:rPr>
                <w:rFonts w:eastAsia="Times New Roman"/>
                <w:color w:val="000000"/>
                <w:lang w:eastAsia="ru-RU"/>
              </w:rPr>
              <w:t>4000000,00</w:t>
            </w:r>
          </w:p>
        </w:tc>
        <w:tc>
          <w:tcPr>
            <w:tcW w:w="688" w:type="pct"/>
            <w:tcBorders>
              <w:top w:val="nil"/>
              <w:left w:val="nil"/>
              <w:bottom w:val="single" w:sz="4" w:space="0" w:color="000000"/>
              <w:right w:val="single" w:sz="4" w:space="0" w:color="000000"/>
            </w:tcBorders>
            <w:shd w:val="clear" w:color="auto" w:fill="auto"/>
            <w:vAlign w:val="center"/>
            <w:hideMark/>
          </w:tcPr>
          <w:p w14:paraId="132BC5C0"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114E17DE"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54CA2B63"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2BFC3B7"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Социальные выплаты гражданам, кроме публичных нормативных социальных выплат</w:t>
            </w:r>
          </w:p>
        </w:tc>
        <w:tc>
          <w:tcPr>
            <w:tcW w:w="237" w:type="pct"/>
            <w:tcBorders>
              <w:top w:val="nil"/>
              <w:left w:val="nil"/>
              <w:bottom w:val="single" w:sz="4" w:space="0" w:color="000000"/>
              <w:right w:val="single" w:sz="4" w:space="0" w:color="000000"/>
            </w:tcBorders>
            <w:shd w:val="clear" w:color="auto" w:fill="auto"/>
            <w:vAlign w:val="center"/>
            <w:hideMark/>
          </w:tcPr>
          <w:p w14:paraId="31C3FB1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270" w:type="pct"/>
            <w:tcBorders>
              <w:top w:val="nil"/>
              <w:left w:val="nil"/>
              <w:bottom w:val="single" w:sz="4" w:space="0" w:color="000000"/>
              <w:right w:val="single" w:sz="4" w:space="0" w:color="000000"/>
            </w:tcBorders>
            <w:shd w:val="clear" w:color="auto" w:fill="auto"/>
            <w:vAlign w:val="center"/>
            <w:hideMark/>
          </w:tcPr>
          <w:p w14:paraId="4683FF9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w:t>
            </w:r>
          </w:p>
        </w:tc>
        <w:tc>
          <w:tcPr>
            <w:tcW w:w="619" w:type="pct"/>
            <w:tcBorders>
              <w:top w:val="nil"/>
              <w:left w:val="nil"/>
              <w:bottom w:val="single" w:sz="4" w:space="0" w:color="000000"/>
              <w:right w:val="single" w:sz="4" w:space="0" w:color="000000"/>
            </w:tcBorders>
            <w:shd w:val="clear" w:color="auto" w:fill="auto"/>
            <w:vAlign w:val="center"/>
            <w:hideMark/>
          </w:tcPr>
          <w:p w14:paraId="50F0143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9999900001</w:t>
            </w:r>
          </w:p>
        </w:tc>
        <w:tc>
          <w:tcPr>
            <w:tcW w:w="238" w:type="pct"/>
            <w:tcBorders>
              <w:top w:val="nil"/>
              <w:left w:val="nil"/>
              <w:bottom w:val="single" w:sz="4" w:space="0" w:color="000000"/>
              <w:right w:val="single" w:sz="4" w:space="0" w:color="000000"/>
            </w:tcBorders>
            <w:shd w:val="clear" w:color="auto" w:fill="auto"/>
            <w:vAlign w:val="center"/>
            <w:hideMark/>
          </w:tcPr>
          <w:p w14:paraId="2544B18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320</w:t>
            </w:r>
          </w:p>
        </w:tc>
        <w:tc>
          <w:tcPr>
            <w:tcW w:w="688" w:type="pct"/>
            <w:tcBorders>
              <w:top w:val="nil"/>
              <w:left w:val="nil"/>
              <w:bottom w:val="single" w:sz="4" w:space="0" w:color="000000"/>
              <w:right w:val="single" w:sz="4" w:space="0" w:color="000000"/>
            </w:tcBorders>
            <w:shd w:val="clear" w:color="auto" w:fill="auto"/>
            <w:vAlign w:val="center"/>
            <w:hideMark/>
          </w:tcPr>
          <w:p w14:paraId="575BC503" w14:textId="435F4ABD" w:rsidR="00543A6A" w:rsidRPr="0075170A" w:rsidRDefault="00543A6A" w:rsidP="00F830E1">
            <w:pPr>
              <w:jc w:val="right"/>
              <w:rPr>
                <w:rFonts w:eastAsia="Times New Roman"/>
                <w:color w:val="000000"/>
                <w:lang w:eastAsia="ru-RU"/>
              </w:rPr>
            </w:pPr>
            <w:r w:rsidRPr="0075170A">
              <w:rPr>
                <w:rFonts w:eastAsia="Times New Roman"/>
                <w:color w:val="000000"/>
                <w:lang w:eastAsia="ru-RU"/>
              </w:rPr>
              <w:t>4000000,00</w:t>
            </w:r>
          </w:p>
        </w:tc>
        <w:tc>
          <w:tcPr>
            <w:tcW w:w="688" w:type="pct"/>
            <w:tcBorders>
              <w:top w:val="nil"/>
              <w:left w:val="nil"/>
              <w:bottom w:val="single" w:sz="4" w:space="0" w:color="000000"/>
              <w:right w:val="single" w:sz="4" w:space="0" w:color="000000"/>
            </w:tcBorders>
            <w:shd w:val="clear" w:color="auto" w:fill="auto"/>
            <w:vAlign w:val="center"/>
            <w:hideMark/>
          </w:tcPr>
          <w:p w14:paraId="76A1E1AC"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3B5B7EAB"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671471E0"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AEF5073" w14:textId="77777777" w:rsidR="00543A6A" w:rsidRPr="0075170A" w:rsidRDefault="00543A6A" w:rsidP="00F830E1">
            <w:pPr>
              <w:jc w:val="both"/>
              <w:rPr>
                <w:rFonts w:eastAsia="Times New Roman"/>
                <w:b/>
                <w:bCs/>
                <w:color w:val="000000"/>
                <w:lang w:eastAsia="ru-RU"/>
              </w:rPr>
            </w:pPr>
            <w:r w:rsidRPr="0075170A">
              <w:rPr>
                <w:rFonts w:eastAsia="Times New Roman"/>
                <w:b/>
                <w:bCs/>
                <w:color w:val="000000"/>
                <w:lang w:eastAsia="ru-RU"/>
              </w:rPr>
              <w:t>Охрана семьи и детства</w:t>
            </w:r>
          </w:p>
        </w:tc>
        <w:tc>
          <w:tcPr>
            <w:tcW w:w="237" w:type="pct"/>
            <w:tcBorders>
              <w:top w:val="nil"/>
              <w:left w:val="nil"/>
              <w:bottom w:val="single" w:sz="4" w:space="0" w:color="000000"/>
              <w:right w:val="single" w:sz="4" w:space="0" w:color="000000"/>
            </w:tcBorders>
            <w:shd w:val="clear" w:color="auto" w:fill="auto"/>
            <w:vAlign w:val="center"/>
            <w:hideMark/>
          </w:tcPr>
          <w:p w14:paraId="79EE43A9"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10</w:t>
            </w:r>
          </w:p>
        </w:tc>
        <w:tc>
          <w:tcPr>
            <w:tcW w:w="270" w:type="pct"/>
            <w:tcBorders>
              <w:top w:val="nil"/>
              <w:left w:val="nil"/>
              <w:bottom w:val="single" w:sz="4" w:space="0" w:color="000000"/>
              <w:right w:val="single" w:sz="4" w:space="0" w:color="000000"/>
            </w:tcBorders>
            <w:shd w:val="clear" w:color="auto" w:fill="auto"/>
            <w:vAlign w:val="center"/>
            <w:hideMark/>
          </w:tcPr>
          <w:p w14:paraId="44A69C36"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04</w:t>
            </w:r>
          </w:p>
        </w:tc>
        <w:tc>
          <w:tcPr>
            <w:tcW w:w="619" w:type="pct"/>
            <w:tcBorders>
              <w:top w:val="nil"/>
              <w:left w:val="nil"/>
              <w:bottom w:val="single" w:sz="4" w:space="0" w:color="000000"/>
              <w:right w:val="single" w:sz="4" w:space="0" w:color="000000"/>
            </w:tcBorders>
            <w:shd w:val="clear" w:color="auto" w:fill="auto"/>
            <w:vAlign w:val="center"/>
            <w:hideMark/>
          </w:tcPr>
          <w:p w14:paraId="46C39A29"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0000000000</w:t>
            </w:r>
          </w:p>
        </w:tc>
        <w:tc>
          <w:tcPr>
            <w:tcW w:w="238" w:type="pct"/>
            <w:tcBorders>
              <w:top w:val="nil"/>
              <w:left w:val="nil"/>
              <w:bottom w:val="single" w:sz="4" w:space="0" w:color="000000"/>
              <w:right w:val="single" w:sz="4" w:space="0" w:color="000000"/>
            </w:tcBorders>
            <w:shd w:val="clear" w:color="auto" w:fill="auto"/>
            <w:vAlign w:val="center"/>
            <w:hideMark/>
          </w:tcPr>
          <w:p w14:paraId="58FDE8DD"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1FDB5B8D" w14:textId="0D99B8F3"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84973351,97</w:t>
            </w:r>
          </w:p>
        </w:tc>
        <w:tc>
          <w:tcPr>
            <w:tcW w:w="688" w:type="pct"/>
            <w:tcBorders>
              <w:top w:val="nil"/>
              <w:left w:val="nil"/>
              <w:bottom w:val="single" w:sz="4" w:space="0" w:color="000000"/>
              <w:right w:val="single" w:sz="4" w:space="0" w:color="000000"/>
            </w:tcBorders>
            <w:shd w:val="clear" w:color="auto" w:fill="auto"/>
            <w:vAlign w:val="center"/>
            <w:hideMark/>
          </w:tcPr>
          <w:p w14:paraId="3D53EDF7" w14:textId="4283A38D"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47522250,45</w:t>
            </w:r>
          </w:p>
        </w:tc>
        <w:tc>
          <w:tcPr>
            <w:tcW w:w="713" w:type="pct"/>
            <w:tcBorders>
              <w:top w:val="nil"/>
              <w:left w:val="nil"/>
              <w:bottom w:val="single" w:sz="4" w:space="0" w:color="000000"/>
              <w:right w:val="single" w:sz="4" w:space="0" w:color="000000"/>
            </w:tcBorders>
            <w:shd w:val="clear" w:color="auto" w:fill="auto"/>
            <w:vAlign w:val="center"/>
            <w:hideMark/>
          </w:tcPr>
          <w:p w14:paraId="57DCE9FB" w14:textId="56E7E2CC"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58418678,28</w:t>
            </w:r>
          </w:p>
        </w:tc>
      </w:tr>
      <w:tr w:rsidR="00543A6A" w:rsidRPr="00474DBA" w14:paraId="1D99D952"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6617A64"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Муниципальная программа "Развитие образования Хасанского муниципального округа"</w:t>
            </w:r>
          </w:p>
        </w:tc>
        <w:tc>
          <w:tcPr>
            <w:tcW w:w="237" w:type="pct"/>
            <w:tcBorders>
              <w:top w:val="nil"/>
              <w:left w:val="nil"/>
              <w:bottom w:val="single" w:sz="4" w:space="0" w:color="000000"/>
              <w:right w:val="single" w:sz="4" w:space="0" w:color="000000"/>
            </w:tcBorders>
            <w:shd w:val="clear" w:color="auto" w:fill="auto"/>
            <w:vAlign w:val="center"/>
            <w:hideMark/>
          </w:tcPr>
          <w:p w14:paraId="34A103E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270" w:type="pct"/>
            <w:tcBorders>
              <w:top w:val="nil"/>
              <w:left w:val="nil"/>
              <w:bottom w:val="single" w:sz="4" w:space="0" w:color="000000"/>
              <w:right w:val="single" w:sz="4" w:space="0" w:color="000000"/>
            </w:tcBorders>
            <w:shd w:val="clear" w:color="auto" w:fill="auto"/>
            <w:vAlign w:val="center"/>
            <w:hideMark/>
          </w:tcPr>
          <w:p w14:paraId="201F89E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619" w:type="pct"/>
            <w:tcBorders>
              <w:top w:val="nil"/>
              <w:left w:val="nil"/>
              <w:bottom w:val="single" w:sz="4" w:space="0" w:color="000000"/>
              <w:right w:val="single" w:sz="4" w:space="0" w:color="000000"/>
            </w:tcBorders>
            <w:shd w:val="clear" w:color="auto" w:fill="auto"/>
            <w:vAlign w:val="center"/>
            <w:hideMark/>
          </w:tcPr>
          <w:p w14:paraId="74F9A28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0100000000</w:t>
            </w:r>
          </w:p>
        </w:tc>
        <w:tc>
          <w:tcPr>
            <w:tcW w:w="238" w:type="pct"/>
            <w:tcBorders>
              <w:top w:val="nil"/>
              <w:left w:val="nil"/>
              <w:bottom w:val="single" w:sz="4" w:space="0" w:color="000000"/>
              <w:right w:val="single" w:sz="4" w:space="0" w:color="000000"/>
            </w:tcBorders>
            <w:shd w:val="clear" w:color="auto" w:fill="auto"/>
            <w:vAlign w:val="center"/>
            <w:hideMark/>
          </w:tcPr>
          <w:p w14:paraId="27DDFA4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09D83837" w14:textId="372F51ED" w:rsidR="00543A6A" w:rsidRPr="0075170A" w:rsidRDefault="00543A6A" w:rsidP="00F830E1">
            <w:pPr>
              <w:jc w:val="right"/>
              <w:rPr>
                <w:rFonts w:eastAsia="Times New Roman"/>
                <w:color w:val="000000"/>
                <w:lang w:eastAsia="ru-RU"/>
              </w:rPr>
            </w:pPr>
            <w:r w:rsidRPr="0075170A">
              <w:rPr>
                <w:rFonts w:eastAsia="Times New Roman"/>
                <w:color w:val="000000"/>
                <w:lang w:eastAsia="ru-RU"/>
              </w:rPr>
              <w:t>5308958,00</w:t>
            </w:r>
          </w:p>
        </w:tc>
        <w:tc>
          <w:tcPr>
            <w:tcW w:w="688" w:type="pct"/>
            <w:tcBorders>
              <w:top w:val="nil"/>
              <w:left w:val="nil"/>
              <w:bottom w:val="single" w:sz="4" w:space="0" w:color="000000"/>
              <w:right w:val="single" w:sz="4" w:space="0" w:color="000000"/>
            </w:tcBorders>
            <w:shd w:val="clear" w:color="auto" w:fill="auto"/>
            <w:vAlign w:val="center"/>
            <w:hideMark/>
          </w:tcPr>
          <w:p w14:paraId="46F13A19" w14:textId="07DF9B8A" w:rsidR="00543A6A" w:rsidRPr="0075170A" w:rsidRDefault="00543A6A" w:rsidP="00F830E1">
            <w:pPr>
              <w:jc w:val="right"/>
              <w:rPr>
                <w:rFonts w:eastAsia="Times New Roman"/>
                <w:color w:val="000000"/>
                <w:lang w:eastAsia="ru-RU"/>
              </w:rPr>
            </w:pPr>
            <w:r w:rsidRPr="0075170A">
              <w:rPr>
                <w:rFonts w:eastAsia="Times New Roman"/>
                <w:color w:val="000000"/>
                <w:lang w:eastAsia="ru-RU"/>
              </w:rPr>
              <w:t>7937056,00</w:t>
            </w:r>
          </w:p>
        </w:tc>
        <w:tc>
          <w:tcPr>
            <w:tcW w:w="713" w:type="pct"/>
            <w:tcBorders>
              <w:top w:val="nil"/>
              <w:left w:val="nil"/>
              <w:bottom w:val="single" w:sz="4" w:space="0" w:color="000000"/>
              <w:right w:val="single" w:sz="4" w:space="0" w:color="000000"/>
            </w:tcBorders>
            <w:shd w:val="clear" w:color="auto" w:fill="auto"/>
            <w:vAlign w:val="center"/>
            <w:hideMark/>
          </w:tcPr>
          <w:p w14:paraId="2F4E99B0" w14:textId="773F52E5" w:rsidR="00543A6A" w:rsidRPr="0075170A" w:rsidRDefault="00543A6A" w:rsidP="00F830E1">
            <w:pPr>
              <w:jc w:val="right"/>
              <w:rPr>
                <w:rFonts w:eastAsia="Times New Roman"/>
                <w:color w:val="000000"/>
                <w:lang w:eastAsia="ru-RU"/>
              </w:rPr>
            </w:pPr>
            <w:r w:rsidRPr="0075170A">
              <w:rPr>
                <w:rFonts w:eastAsia="Times New Roman"/>
                <w:color w:val="000000"/>
                <w:lang w:eastAsia="ru-RU"/>
              </w:rPr>
              <w:t>8254924,00</w:t>
            </w:r>
          </w:p>
        </w:tc>
      </w:tr>
      <w:tr w:rsidR="00543A6A" w:rsidRPr="00474DBA" w14:paraId="120D70FB"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232E3A6"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lastRenderedPageBreak/>
              <w:t>Отдельные мероприятия муниципальной программы "Развитие образования Хасанского муниципального округа"</w:t>
            </w:r>
          </w:p>
        </w:tc>
        <w:tc>
          <w:tcPr>
            <w:tcW w:w="237" w:type="pct"/>
            <w:tcBorders>
              <w:top w:val="nil"/>
              <w:left w:val="nil"/>
              <w:bottom w:val="single" w:sz="4" w:space="0" w:color="000000"/>
              <w:right w:val="single" w:sz="4" w:space="0" w:color="000000"/>
            </w:tcBorders>
            <w:shd w:val="clear" w:color="auto" w:fill="auto"/>
            <w:vAlign w:val="center"/>
            <w:hideMark/>
          </w:tcPr>
          <w:p w14:paraId="65542E5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270" w:type="pct"/>
            <w:tcBorders>
              <w:top w:val="nil"/>
              <w:left w:val="nil"/>
              <w:bottom w:val="single" w:sz="4" w:space="0" w:color="000000"/>
              <w:right w:val="single" w:sz="4" w:space="0" w:color="000000"/>
            </w:tcBorders>
            <w:shd w:val="clear" w:color="auto" w:fill="auto"/>
            <w:vAlign w:val="center"/>
            <w:hideMark/>
          </w:tcPr>
          <w:p w14:paraId="6983CEE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619" w:type="pct"/>
            <w:tcBorders>
              <w:top w:val="nil"/>
              <w:left w:val="nil"/>
              <w:bottom w:val="single" w:sz="4" w:space="0" w:color="000000"/>
              <w:right w:val="single" w:sz="4" w:space="0" w:color="000000"/>
            </w:tcBorders>
            <w:shd w:val="clear" w:color="auto" w:fill="auto"/>
            <w:vAlign w:val="center"/>
            <w:hideMark/>
          </w:tcPr>
          <w:p w14:paraId="00A525F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0160000000</w:t>
            </w:r>
          </w:p>
        </w:tc>
        <w:tc>
          <w:tcPr>
            <w:tcW w:w="238" w:type="pct"/>
            <w:tcBorders>
              <w:top w:val="nil"/>
              <w:left w:val="nil"/>
              <w:bottom w:val="single" w:sz="4" w:space="0" w:color="000000"/>
              <w:right w:val="single" w:sz="4" w:space="0" w:color="000000"/>
            </w:tcBorders>
            <w:shd w:val="clear" w:color="auto" w:fill="auto"/>
            <w:vAlign w:val="center"/>
            <w:hideMark/>
          </w:tcPr>
          <w:p w14:paraId="5AAE81D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73B73040" w14:textId="5ADD725C" w:rsidR="00543A6A" w:rsidRPr="0075170A" w:rsidRDefault="00543A6A" w:rsidP="00F830E1">
            <w:pPr>
              <w:jc w:val="right"/>
              <w:rPr>
                <w:rFonts w:eastAsia="Times New Roman"/>
                <w:color w:val="000000"/>
                <w:lang w:eastAsia="ru-RU"/>
              </w:rPr>
            </w:pPr>
            <w:r w:rsidRPr="0075170A">
              <w:rPr>
                <w:rFonts w:eastAsia="Times New Roman"/>
                <w:color w:val="000000"/>
                <w:lang w:eastAsia="ru-RU"/>
              </w:rPr>
              <w:t>5308958,00</w:t>
            </w:r>
          </w:p>
        </w:tc>
        <w:tc>
          <w:tcPr>
            <w:tcW w:w="688" w:type="pct"/>
            <w:tcBorders>
              <w:top w:val="nil"/>
              <w:left w:val="nil"/>
              <w:bottom w:val="single" w:sz="4" w:space="0" w:color="000000"/>
              <w:right w:val="single" w:sz="4" w:space="0" w:color="000000"/>
            </w:tcBorders>
            <w:shd w:val="clear" w:color="auto" w:fill="auto"/>
            <w:vAlign w:val="center"/>
            <w:hideMark/>
          </w:tcPr>
          <w:p w14:paraId="55C3002F" w14:textId="53EF1F3D" w:rsidR="00543A6A" w:rsidRPr="0075170A" w:rsidRDefault="00543A6A" w:rsidP="00F830E1">
            <w:pPr>
              <w:jc w:val="right"/>
              <w:rPr>
                <w:rFonts w:eastAsia="Times New Roman"/>
                <w:color w:val="000000"/>
                <w:lang w:eastAsia="ru-RU"/>
              </w:rPr>
            </w:pPr>
            <w:r w:rsidRPr="0075170A">
              <w:rPr>
                <w:rFonts w:eastAsia="Times New Roman"/>
                <w:color w:val="000000"/>
                <w:lang w:eastAsia="ru-RU"/>
              </w:rPr>
              <w:t>7937056,00</w:t>
            </w:r>
          </w:p>
        </w:tc>
        <w:tc>
          <w:tcPr>
            <w:tcW w:w="713" w:type="pct"/>
            <w:tcBorders>
              <w:top w:val="nil"/>
              <w:left w:val="nil"/>
              <w:bottom w:val="single" w:sz="4" w:space="0" w:color="000000"/>
              <w:right w:val="single" w:sz="4" w:space="0" w:color="000000"/>
            </w:tcBorders>
            <w:shd w:val="clear" w:color="auto" w:fill="auto"/>
            <w:vAlign w:val="center"/>
            <w:hideMark/>
          </w:tcPr>
          <w:p w14:paraId="34EAEB82" w14:textId="0F2C4819" w:rsidR="00543A6A" w:rsidRPr="0075170A" w:rsidRDefault="00543A6A" w:rsidP="00F830E1">
            <w:pPr>
              <w:jc w:val="right"/>
              <w:rPr>
                <w:rFonts w:eastAsia="Times New Roman"/>
                <w:color w:val="000000"/>
                <w:lang w:eastAsia="ru-RU"/>
              </w:rPr>
            </w:pPr>
            <w:r w:rsidRPr="0075170A">
              <w:rPr>
                <w:rFonts w:eastAsia="Times New Roman"/>
                <w:color w:val="000000"/>
                <w:lang w:eastAsia="ru-RU"/>
              </w:rPr>
              <w:t>8254924,00</w:t>
            </w:r>
          </w:p>
        </w:tc>
      </w:tr>
      <w:tr w:rsidR="00543A6A" w:rsidRPr="00474DBA" w14:paraId="011F8290"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8B41604"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Компенсация части родительской платы за присмотр и уход за ребенком в образовательных учреждениях</w:t>
            </w:r>
          </w:p>
        </w:tc>
        <w:tc>
          <w:tcPr>
            <w:tcW w:w="237" w:type="pct"/>
            <w:tcBorders>
              <w:top w:val="nil"/>
              <w:left w:val="nil"/>
              <w:bottom w:val="single" w:sz="4" w:space="0" w:color="000000"/>
              <w:right w:val="single" w:sz="4" w:space="0" w:color="000000"/>
            </w:tcBorders>
            <w:shd w:val="clear" w:color="auto" w:fill="auto"/>
            <w:vAlign w:val="center"/>
            <w:hideMark/>
          </w:tcPr>
          <w:p w14:paraId="1FBD603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270" w:type="pct"/>
            <w:tcBorders>
              <w:top w:val="nil"/>
              <w:left w:val="nil"/>
              <w:bottom w:val="single" w:sz="4" w:space="0" w:color="000000"/>
              <w:right w:val="single" w:sz="4" w:space="0" w:color="000000"/>
            </w:tcBorders>
            <w:shd w:val="clear" w:color="auto" w:fill="auto"/>
            <w:vAlign w:val="center"/>
            <w:hideMark/>
          </w:tcPr>
          <w:p w14:paraId="3F20B96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619" w:type="pct"/>
            <w:tcBorders>
              <w:top w:val="nil"/>
              <w:left w:val="nil"/>
              <w:bottom w:val="single" w:sz="4" w:space="0" w:color="000000"/>
              <w:right w:val="single" w:sz="4" w:space="0" w:color="000000"/>
            </w:tcBorders>
            <w:shd w:val="clear" w:color="auto" w:fill="auto"/>
            <w:vAlign w:val="center"/>
            <w:hideMark/>
          </w:tcPr>
          <w:p w14:paraId="657590B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0160300000</w:t>
            </w:r>
          </w:p>
        </w:tc>
        <w:tc>
          <w:tcPr>
            <w:tcW w:w="238" w:type="pct"/>
            <w:tcBorders>
              <w:top w:val="nil"/>
              <w:left w:val="nil"/>
              <w:bottom w:val="single" w:sz="4" w:space="0" w:color="000000"/>
              <w:right w:val="single" w:sz="4" w:space="0" w:color="000000"/>
            </w:tcBorders>
            <w:shd w:val="clear" w:color="auto" w:fill="auto"/>
            <w:vAlign w:val="center"/>
            <w:hideMark/>
          </w:tcPr>
          <w:p w14:paraId="6A3C9BD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323329CC" w14:textId="4C408687" w:rsidR="00543A6A" w:rsidRPr="0075170A" w:rsidRDefault="00543A6A" w:rsidP="00F830E1">
            <w:pPr>
              <w:jc w:val="right"/>
              <w:rPr>
                <w:rFonts w:eastAsia="Times New Roman"/>
                <w:color w:val="000000"/>
                <w:lang w:eastAsia="ru-RU"/>
              </w:rPr>
            </w:pPr>
            <w:r w:rsidRPr="0075170A">
              <w:rPr>
                <w:rFonts w:eastAsia="Times New Roman"/>
                <w:color w:val="000000"/>
                <w:lang w:eastAsia="ru-RU"/>
              </w:rPr>
              <w:t>5308958,00</w:t>
            </w:r>
          </w:p>
        </w:tc>
        <w:tc>
          <w:tcPr>
            <w:tcW w:w="688" w:type="pct"/>
            <w:tcBorders>
              <w:top w:val="nil"/>
              <w:left w:val="nil"/>
              <w:bottom w:val="single" w:sz="4" w:space="0" w:color="000000"/>
              <w:right w:val="single" w:sz="4" w:space="0" w:color="000000"/>
            </w:tcBorders>
            <w:shd w:val="clear" w:color="auto" w:fill="auto"/>
            <w:vAlign w:val="center"/>
            <w:hideMark/>
          </w:tcPr>
          <w:p w14:paraId="6FD754C4" w14:textId="49BC1383" w:rsidR="00543A6A" w:rsidRPr="0075170A" w:rsidRDefault="00543A6A" w:rsidP="00F830E1">
            <w:pPr>
              <w:jc w:val="right"/>
              <w:rPr>
                <w:rFonts w:eastAsia="Times New Roman"/>
                <w:color w:val="000000"/>
                <w:lang w:eastAsia="ru-RU"/>
              </w:rPr>
            </w:pPr>
            <w:r w:rsidRPr="0075170A">
              <w:rPr>
                <w:rFonts w:eastAsia="Times New Roman"/>
                <w:color w:val="000000"/>
                <w:lang w:eastAsia="ru-RU"/>
              </w:rPr>
              <w:t>7937056,00</w:t>
            </w:r>
          </w:p>
        </w:tc>
        <w:tc>
          <w:tcPr>
            <w:tcW w:w="713" w:type="pct"/>
            <w:tcBorders>
              <w:top w:val="nil"/>
              <w:left w:val="nil"/>
              <w:bottom w:val="single" w:sz="4" w:space="0" w:color="000000"/>
              <w:right w:val="single" w:sz="4" w:space="0" w:color="000000"/>
            </w:tcBorders>
            <w:shd w:val="clear" w:color="auto" w:fill="auto"/>
            <w:vAlign w:val="center"/>
            <w:hideMark/>
          </w:tcPr>
          <w:p w14:paraId="32DBE55B" w14:textId="342ACF2A" w:rsidR="00543A6A" w:rsidRPr="0075170A" w:rsidRDefault="00543A6A" w:rsidP="00F830E1">
            <w:pPr>
              <w:jc w:val="right"/>
              <w:rPr>
                <w:rFonts w:eastAsia="Times New Roman"/>
                <w:color w:val="000000"/>
                <w:lang w:eastAsia="ru-RU"/>
              </w:rPr>
            </w:pPr>
            <w:r w:rsidRPr="0075170A">
              <w:rPr>
                <w:rFonts w:eastAsia="Times New Roman"/>
                <w:color w:val="000000"/>
                <w:lang w:eastAsia="ru-RU"/>
              </w:rPr>
              <w:t>8254924,00</w:t>
            </w:r>
          </w:p>
        </w:tc>
      </w:tr>
      <w:tr w:rsidR="00543A6A" w:rsidRPr="00474DBA" w14:paraId="2A4B1CB9"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0E07BCC"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компенсацию части родительской платы за присмотр и уход за детьми в образовательных организациях, реализующих образовательную программу дошкольного образования за счет субвенции из краевого бюджета</w:t>
            </w:r>
          </w:p>
        </w:tc>
        <w:tc>
          <w:tcPr>
            <w:tcW w:w="237" w:type="pct"/>
            <w:tcBorders>
              <w:top w:val="nil"/>
              <w:left w:val="nil"/>
              <w:bottom w:val="single" w:sz="4" w:space="0" w:color="000000"/>
              <w:right w:val="single" w:sz="4" w:space="0" w:color="000000"/>
            </w:tcBorders>
            <w:shd w:val="clear" w:color="auto" w:fill="auto"/>
            <w:vAlign w:val="center"/>
            <w:hideMark/>
          </w:tcPr>
          <w:p w14:paraId="2EF9FE6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270" w:type="pct"/>
            <w:tcBorders>
              <w:top w:val="nil"/>
              <w:left w:val="nil"/>
              <w:bottom w:val="single" w:sz="4" w:space="0" w:color="000000"/>
              <w:right w:val="single" w:sz="4" w:space="0" w:color="000000"/>
            </w:tcBorders>
            <w:shd w:val="clear" w:color="auto" w:fill="auto"/>
            <w:vAlign w:val="center"/>
            <w:hideMark/>
          </w:tcPr>
          <w:p w14:paraId="47A18AB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619" w:type="pct"/>
            <w:tcBorders>
              <w:top w:val="nil"/>
              <w:left w:val="nil"/>
              <w:bottom w:val="single" w:sz="4" w:space="0" w:color="000000"/>
              <w:right w:val="single" w:sz="4" w:space="0" w:color="000000"/>
            </w:tcBorders>
            <w:shd w:val="clear" w:color="auto" w:fill="auto"/>
            <w:vAlign w:val="center"/>
            <w:hideMark/>
          </w:tcPr>
          <w:p w14:paraId="1B53C07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0160393090</w:t>
            </w:r>
          </w:p>
        </w:tc>
        <w:tc>
          <w:tcPr>
            <w:tcW w:w="238" w:type="pct"/>
            <w:tcBorders>
              <w:top w:val="nil"/>
              <w:left w:val="nil"/>
              <w:bottom w:val="single" w:sz="4" w:space="0" w:color="000000"/>
              <w:right w:val="single" w:sz="4" w:space="0" w:color="000000"/>
            </w:tcBorders>
            <w:shd w:val="clear" w:color="auto" w:fill="auto"/>
            <w:vAlign w:val="center"/>
            <w:hideMark/>
          </w:tcPr>
          <w:p w14:paraId="770BBB4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181C33B0" w14:textId="5A88AC5C" w:rsidR="00543A6A" w:rsidRPr="0075170A" w:rsidRDefault="00543A6A" w:rsidP="00F830E1">
            <w:pPr>
              <w:jc w:val="right"/>
              <w:rPr>
                <w:rFonts w:eastAsia="Times New Roman"/>
                <w:color w:val="000000"/>
                <w:lang w:eastAsia="ru-RU"/>
              </w:rPr>
            </w:pPr>
            <w:r w:rsidRPr="0075170A">
              <w:rPr>
                <w:rFonts w:eastAsia="Times New Roman"/>
                <w:color w:val="000000"/>
                <w:lang w:eastAsia="ru-RU"/>
              </w:rPr>
              <w:t>5308958,00</w:t>
            </w:r>
          </w:p>
        </w:tc>
        <w:tc>
          <w:tcPr>
            <w:tcW w:w="688" w:type="pct"/>
            <w:tcBorders>
              <w:top w:val="nil"/>
              <w:left w:val="nil"/>
              <w:bottom w:val="single" w:sz="4" w:space="0" w:color="000000"/>
              <w:right w:val="single" w:sz="4" w:space="0" w:color="000000"/>
            </w:tcBorders>
            <w:shd w:val="clear" w:color="auto" w:fill="auto"/>
            <w:vAlign w:val="center"/>
            <w:hideMark/>
          </w:tcPr>
          <w:p w14:paraId="0CF7B6E4" w14:textId="36564B2F" w:rsidR="00543A6A" w:rsidRPr="0075170A" w:rsidRDefault="00543A6A" w:rsidP="00F830E1">
            <w:pPr>
              <w:jc w:val="right"/>
              <w:rPr>
                <w:rFonts w:eastAsia="Times New Roman"/>
                <w:color w:val="000000"/>
                <w:lang w:eastAsia="ru-RU"/>
              </w:rPr>
            </w:pPr>
            <w:r w:rsidRPr="0075170A">
              <w:rPr>
                <w:rFonts w:eastAsia="Times New Roman"/>
                <w:color w:val="000000"/>
                <w:lang w:eastAsia="ru-RU"/>
              </w:rPr>
              <w:t>7937056,00</w:t>
            </w:r>
          </w:p>
        </w:tc>
        <w:tc>
          <w:tcPr>
            <w:tcW w:w="713" w:type="pct"/>
            <w:tcBorders>
              <w:top w:val="nil"/>
              <w:left w:val="nil"/>
              <w:bottom w:val="single" w:sz="4" w:space="0" w:color="000000"/>
              <w:right w:val="single" w:sz="4" w:space="0" w:color="000000"/>
            </w:tcBorders>
            <w:shd w:val="clear" w:color="auto" w:fill="auto"/>
            <w:vAlign w:val="center"/>
            <w:hideMark/>
          </w:tcPr>
          <w:p w14:paraId="162FF50A" w14:textId="49A4EC3F" w:rsidR="00543A6A" w:rsidRPr="0075170A" w:rsidRDefault="00543A6A" w:rsidP="00F830E1">
            <w:pPr>
              <w:jc w:val="right"/>
              <w:rPr>
                <w:rFonts w:eastAsia="Times New Roman"/>
                <w:color w:val="000000"/>
                <w:lang w:eastAsia="ru-RU"/>
              </w:rPr>
            </w:pPr>
            <w:r w:rsidRPr="0075170A">
              <w:rPr>
                <w:rFonts w:eastAsia="Times New Roman"/>
                <w:color w:val="000000"/>
                <w:lang w:eastAsia="ru-RU"/>
              </w:rPr>
              <w:t>8254924,00</w:t>
            </w:r>
          </w:p>
        </w:tc>
      </w:tr>
      <w:tr w:rsidR="00543A6A" w:rsidRPr="00474DBA" w14:paraId="289FE707"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E99B575"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09D3119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270" w:type="pct"/>
            <w:tcBorders>
              <w:top w:val="nil"/>
              <w:left w:val="nil"/>
              <w:bottom w:val="single" w:sz="4" w:space="0" w:color="000000"/>
              <w:right w:val="single" w:sz="4" w:space="0" w:color="000000"/>
            </w:tcBorders>
            <w:shd w:val="clear" w:color="auto" w:fill="auto"/>
            <w:vAlign w:val="center"/>
            <w:hideMark/>
          </w:tcPr>
          <w:p w14:paraId="0156774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619" w:type="pct"/>
            <w:tcBorders>
              <w:top w:val="nil"/>
              <w:left w:val="nil"/>
              <w:bottom w:val="single" w:sz="4" w:space="0" w:color="000000"/>
              <w:right w:val="single" w:sz="4" w:space="0" w:color="000000"/>
            </w:tcBorders>
            <w:shd w:val="clear" w:color="auto" w:fill="auto"/>
            <w:vAlign w:val="center"/>
            <w:hideMark/>
          </w:tcPr>
          <w:p w14:paraId="6D2B3CE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0160393090</w:t>
            </w:r>
          </w:p>
        </w:tc>
        <w:tc>
          <w:tcPr>
            <w:tcW w:w="238" w:type="pct"/>
            <w:tcBorders>
              <w:top w:val="nil"/>
              <w:left w:val="nil"/>
              <w:bottom w:val="single" w:sz="4" w:space="0" w:color="000000"/>
              <w:right w:val="single" w:sz="4" w:space="0" w:color="000000"/>
            </w:tcBorders>
            <w:shd w:val="clear" w:color="auto" w:fill="auto"/>
            <w:vAlign w:val="center"/>
            <w:hideMark/>
          </w:tcPr>
          <w:p w14:paraId="2ECB6C4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vAlign w:val="center"/>
            <w:hideMark/>
          </w:tcPr>
          <w:p w14:paraId="4D053AB4"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5CA9E89A" w14:textId="278F0B30" w:rsidR="00543A6A" w:rsidRPr="0075170A" w:rsidRDefault="00543A6A" w:rsidP="00F830E1">
            <w:pPr>
              <w:jc w:val="right"/>
              <w:rPr>
                <w:rFonts w:eastAsia="Times New Roman"/>
                <w:color w:val="000000"/>
                <w:lang w:eastAsia="ru-RU"/>
              </w:rPr>
            </w:pPr>
            <w:r w:rsidRPr="0075170A">
              <w:rPr>
                <w:rFonts w:eastAsia="Times New Roman"/>
                <w:color w:val="000000"/>
                <w:lang w:eastAsia="ru-RU"/>
              </w:rPr>
              <w:t>150000,00</w:t>
            </w:r>
          </w:p>
        </w:tc>
        <w:tc>
          <w:tcPr>
            <w:tcW w:w="713" w:type="pct"/>
            <w:tcBorders>
              <w:top w:val="nil"/>
              <w:left w:val="nil"/>
              <w:bottom w:val="single" w:sz="4" w:space="0" w:color="000000"/>
              <w:right w:val="single" w:sz="4" w:space="0" w:color="000000"/>
            </w:tcBorders>
            <w:shd w:val="clear" w:color="auto" w:fill="auto"/>
            <w:vAlign w:val="center"/>
            <w:hideMark/>
          </w:tcPr>
          <w:p w14:paraId="7D4D3448" w14:textId="57080274" w:rsidR="00543A6A" w:rsidRPr="0075170A" w:rsidRDefault="00543A6A" w:rsidP="00F830E1">
            <w:pPr>
              <w:jc w:val="right"/>
              <w:rPr>
                <w:rFonts w:eastAsia="Times New Roman"/>
                <w:color w:val="000000"/>
                <w:lang w:eastAsia="ru-RU"/>
              </w:rPr>
            </w:pPr>
            <w:r w:rsidRPr="0075170A">
              <w:rPr>
                <w:rFonts w:eastAsia="Times New Roman"/>
                <w:color w:val="000000"/>
                <w:lang w:eastAsia="ru-RU"/>
              </w:rPr>
              <w:t>180000,00</w:t>
            </w:r>
          </w:p>
        </w:tc>
      </w:tr>
      <w:tr w:rsidR="00543A6A" w:rsidRPr="00474DBA" w14:paraId="1604A4BA"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96ECC37"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4A9D173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270" w:type="pct"/>
            <w:tcBorders>
              <w:top w:val="nil"/>
              <w:left w:val="nil"/>
              <w:bottom w:val="single" w:sz="4" w:space="0" w:color="000000"/>
              <w:right w:val="single" w:sz="4" w:space="0" w:color="000000"/>
            </w:tcBorders>
            <w:shd w:val="clear" w:color="auto" w:fill="auto"/>
            <w:vAlign w:val="center"/>
            <w:hideMark/>
          </w:tcPr>
          <w:p w14:paraId="078FC25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619" w:type="pct"/>
            <w:tcBorders>
              <w:top w:val="nil"/>
              <w:left w:val="nil"/>
              <w:bottom w:val="single" w:sz="4" w:space="0" w:color="000000"/>
              <w:right w:val="single" w:sz="4" w:space="0" w:color="000000"/>
            </w:tcBorders>
            <w:shd w:val="clear" w:color="auto" w:fill="auto"/>
            <w:vAlign w:val="center"/>
            <w:hideMark/>
          </w:tcPr>
          <w:p w14:paraId="3120448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0160393090</w:t>
            </w:r>
          </w:p>
        </w:tc>
        <w:tc>
          <w:tcPr>
            <w:tcW w:w="238" w:type="pct"/>
            <w:tcBorders>
              <w:top w:val="nil"/>
              <w:left w:val="nil"/>
              <w:bottom w:val="single" w:sz="4" w:space="0" w:color="000000"/>
              <w:right w:val="single" w:sz="4" w:space="0" w:color="000000"/>
            </w:tcBorders>
            <w:shd w:val="clear" w:color="auto" w:fill="auto"/>
            <w:vAlign w:val="center"/>
            <w:hideMark/>
          </w:tcPr>
          <w:p w14:paraId="3DF1A13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vAlign w:val="center"/>
            <w:hideMark/>
          </w:tcPr>
          <w:p w14:paraId="79C3BC2F"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65175028" w14:textId="35AD045C" w:rsidR="00543A6A" w:rsidRPr="0075170A" w:rsidRDefault="00543A6A" w:rsidP="00F830E1">
            <w:pPr>
              <w:jc w:val="right"/>
              <w:rPr>
                <w:rFonts w:eastAsia="Times New Roman"/>
                <w:color w:val="000000"/>
                <w:lang w:eastAsia="ru-RU"/>
              </w:rPr>
            </w:pPr>
            <w:r w:rsidRPr="0075170A">
              <w:rPr>
                <w:rFonts w:eastAsia="Times New Roman"/>
                <w:color w:val="000000"/>
                <w:lang w:eastAsia="ru-RU"/>
              </w:rPr>
              <w:t>150000,00</w:t>
            </w:r>
          </w:p>
        </w:tc>
        <w:tc>
          <w:tcPr>
            <w:tcW w:w="713" w:type="pct"/>
            <w:tcBorders>
              <w:top w:val="nil"/>
              <w:left w:val="nil"/>
              <w:bottom w:val="single" w:sz="4" w:space="0" w:color="000000"/>
              <w:right w:val="single" w:sz="4" w:space="0" w:color="000000"/>
            </w:tcBorders>
            <w:shd w:val="clear" w:color="auto" w:fill="auto"/>
            <w:vAlign w:val="center"/>
            <w:hideMark/>
          </w:tcPr>
          <w:p w14:paraId="4A6AFCC0" w14:textId="6953069D" w:rsidR="00543A6A" w:rsidRPr="0075170A" w:rsidRDefault="00543A6A" w:rsidP="00F830E1">
            <w:pPr>
              <w:jc w:val="right"/>
              <w:rPr>
                <w:rFonts w:eastAsia="Times New Roman"/>
                <w:color w:val="000000"/>
                <w:lang w:eastAsia="ru-RU"/>
              </w:rPr>
            </w:pPr>
            <w:r w:rsidRPr="0075170A">
              <w:rPr>
                <w:rFonts w:eastAsia="Times New Roman"/>
                <w:color w:val="000000"/>
                <w:lang w:eastAsia="ru-RU"/>
              </w:rPr>
              <w:t>180000,00</w:t>
            </w:r>
          </w:p>
        </w:tc>
      </w:tr>
      <w:tr w:rsidR="00543A6A" w:rsidRPr="00474DBA" w14:paraId="32FE45AD"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B30349C"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Социальное обеспечение и иные выплаты населению</w:t>
            </w:r>
          </w:p>
        </w:tc>
        <w:tc>
          <w:tcPr>
            <w:tcW w:w="237" w:type="pct"/>
            <w:tcBorders>
              <w:top w:val="nil"/>
              <w:left w:val="nil"/>
              <w:bottom w:val="single" w:sz="4" w:space="0" w:color="000000"/>
              <w:right w:val="single" w:sz="4" w:space="0" w:color="000000"/>
            </w:tcBorders>
            <w:shd w:val="clear" w:color="auto" w:fill="auto"/>
            <w:vAlign w:val="center"/>
            <w:hideMark/>
          </w:tcPr>
          <w:p w14:paraId="135F11A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270" w:type="pct"/>
            <w:tcBorders>
              <w:top w:val="nil"/>
              <w:left w:val="nil"/>
              <w:bottom w:val="single" w:sz="4" w:space="0" w:color="000000"/>
              <w:right w:val="single" w:sz="4" w:space="0" w:color="000000"/>
            </w:tcBorders>
            <w:shd w:val="clear" w:color="auto" w:fill="auto"/>
            <w:vAlign w:val="center"/>
            <w:hideMark/>
          </w:tcPr>
          <w:p w14:paraId="4133EF8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619" w:type="pct"/>
            <w:tcBorders>
              <w:top w:val="nil"/>
              <w:left w:val="nil"/>
              <w:bottom w:val="single" w:sz="4" w:space="0" w:color="000000"/>
              <w:right w:val="single" w:sz="4" w:space="0" w:color="000000"/>
            </w:tcBorders>
            <w:shd w:val="clear" w:color="auto" w:fill="auto"/>
            <w:vAlign w:val="center"/>
            <w:hideMark/>
          </w:tcPr>
          <w:p w14:paraId="0078138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0160393090</w:t>
            </w:r>
          </w:p>
        </w:tc>
        <w:tc>
          <w:tcPr>
            <w:tcW w:w="238" w:type="pct"/>
            <w:tcBorders>
              <w:top w:val="nil"/>
              <w:left w:val="nil"/>
              <w:bottom w:val="single" w:sz="4" w:space="0" w:color="000000"/>
              <w:right w:val="single" w:sz="4" w:space="0" w:color="000000"/>
            </w:tcBorders>
            <w:shd w:val="clear" w:color="auto" w:fill="auto"/>
            <w:vAlign w:val="center"/>
            <w:hideMark/>
          </w:tcPr>
          <w:p w14:paraId="1992494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300</w:t>
            </w:r>
          </w:p>
        </w:tc>
        <w:tc>
          <w:tcPr>
            <w:tcW w:w="688" w:type="pct"/>
            <w:tcBorders>
              <w:top w:val="nil"/>
              <w:left w:val="nil"/>
              <w:bottom w:val="single" w:sz="4" w:space="0" w:color="000000"/>
              <w:right w:val="single" w:sz="4" w:space="0" w:color="000000"/>
            </w:tcBorders>
            <w:shd w:val="clear" w:color="auto" w:fill="auto"/>
            <w:vAlign w:val="center"/>
            <w:hideMark/>
          </w:tcPr>
          <w:p w14:paraId="1C12392F" w14:textId="390A55F6" w:rsidR="00543A6A" w:rsidRPr="0075170A" w:rsidRDefault="00543A6A" w:rsidP="00F830E1">
            <w:pPr>
              <w:jc w:val="right"/>
              <w:rPr>
                <w:rFonts w:eastAsia="Times New Roman"/>
                <w:color w:val="000000"/>
                <w:lang w:eastAsia="ru-RU"/>
              </w:rPr>
            </w:pPr>
            <w:r w:rsidRPr="0075170A">
              <w:rPr>
                <w:rFonts w:eastAsia="Times New Roman"/>
                <w:color w:val="000000"/>
                <w:lang w:eastAsia="ru-RU"/>
              </w:rPr>
              <w:t>5308958,00</w:t>
            </w:r>
          </w:p>
        </w:tc>
        <w:tc>
          <w:tcPr>
            <w:tcW w:w="688" w:type="pct"/>
            <w:tcBorders>
              <w:top w:val="nil"/>
              <w:left w:val="nil"/>
              <w:bottom w:val="single" w:sz="4" w:space="0" w:color="000000"/>
              <w:right w:val="single" w:sz="4" w:space="0" w:color="000000"/>
            </w:tcBorders>
            <w:shd w:val="clear" w:color="auto" w:fill="auto"/>
            <w:vAlign w:val="center"/>
            <w:hideMark/>
          </w:tcPr>
          <w:p w14:paraId="02287FE1" w14:textId="41865C42" w:rsidR="00543A6A" w:rsidRPr="0075170A" w:rsidRDefault="00543A6A" w:rsidP="00F830E1">
            <w:pPr>
              <w:jc w:val="right"/>
              <w:rPr>
                <w:rFonts w:eastAsia="Times New Roman"/>
                <w:color w:val="000000"/>
                <w:lang w:eastAsia="ru-RU"/>
              </w:rPr>
            </w:pPr>
            <w:r w:rsidRPr="0075170A">
              <w:rPr>
                <w:rFonts w:eastAsia="Times New Roman"/>
                <w:color w:val="000000"/>
                <w:lang w:eastAsia="ru-RU"/>
              </w:rPr>
              <w:t>7787056,00</w:t>
            </w:r>
          </w:p>
        </w:tc>
        <w:tc>
          <w:tcPr>
            <w:tcW w:w="713" w:type="pct"/>
            <w:tcBorders>
              <w:top w:val="nil"/>
              <w:left w:val="nil"/>
              <w:bottom w:val="single" w:sz="4" w:space="0" w:color="000000"/>
              <w:right w:val="single" w:sz="4" w:space="0" w:color="000000"/>
            </w:tcBorders>
            <w:shd w:val="clear" w:color="auto" w:fill="auto"/>
            <w:vAlign w:val="center"/>
            <w:hideMark/>
          </w:tcPr>
          <w:p w14:paraId="66BE949E" w14:textId="55E6D1AD" w:rsidR="00543A6A" w:rsidRPr="0075170A" w:rsidRDefault="00543A6A" w:rsidP="00F830E1">
            <w:pPr>
              <w:jc w:val="right"/>
              <w:rPr>
                <w:rFonts w:eastAsia="Times New Roman"/>
                <w:color w:val="000000"/>
                <w:lang w:eastAsia="ru-RU"/>
              </w:rPr>
            </w:pPr>
            <w:r w:rsidRPr="0075170A">
              <w:rPr>
                <w:rFonts w:eastAsia="Times New Roman"/>
                <w:color w:val="000000"/>
                <w:lang w:eastAsia="ru-RU"/>
              </w:rPr>
              <w:t>8074924,00</w:t>
            </w:r>
          </w:p>
        </w:tc>
      </w:tr>
      <w:tr w:rsidR="00543A6A" w:rsidRPr="00474DBA" w14:paraId="3E18B820"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FC3CC5F"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Социальные выплаты гражданам, кроме публичных нормативных социальных выплат</w:t>
            </w:r>
          </w:p>
        </w:tc>
        <w:tc>
          <w:tcPr>
            <w:tcW w:w="237" w:type="pct"/>
            <w:tcBorders>
              <w:top w:val="nil"/>
              <w:left w:val="nil"/>
              <w:bottom w:val="single" w:sz="4" w:space="0" w:color="000000"/>
              <w:right w:val="single" w:sz="4" w:space="0" w:color="000000"/>
            </w:tcBorders>
            <w:shd w:val="clear" w:color="auto" w:fill="auto"/>
            <w:vAlign w:val="center"/>
            <w:hideMark/>
          </w:tcPr>
          <w:p w14:paraId="7584402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270" w:type="pct"/>
            <w:tcBorders>
              <w:top w:val="nil"/>
              <w:left w:val="nil"/>
              <w:bottom w:val="single" w:sz="4" w:space="0" w:color="000000"/>
              <w:right w:val="single" w:sz="4" w:space="0" w:color="000000"/>
            </w:tcBorders>
            <w:shd w:val="clear" w:color="auto" w:fill="auto"/>
            <w:vAlign w:val="center"/>
            <w:hideMark/>
          </w:tcPr>
          <w:p w14:paraId="6D9D609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619" w:type="pct"/>
            <w:tcBorders>
              <w:top w:val="nil"/>
              <w:left w:val="nil"/>
              <w:bottom w:val="single" w:sz="4" w:space="0" w:color="000000"/>
              <w:right w:val="single" w:sz="4" w:space="0" w:color="000000"/>
            </w:tcBorders>
            <w:shd w:val="clear" w:color="auto" w:fill="auto"/>
            <w:vAlign w:val="center"/>
            <w:hideMark/>
          </w:tcPr>
          <w:p w14:paraId="498EA39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0160393090</w:t>
            </w:r>
          </w:p>
        </w:tc>
        <w:tc>
          <w:tcPr>
            <w:tcW w:w="238" w:type="pct"/>
            <w:tcBorders>
              <w:top w:val="nil"/>
              <w:left w:val="nil"/>
              <w:bottom w:val="single" w:sz="4" w:space="0" w:color="000000"/>
              <w:right w:val="single" w:sz="4" w:space="0" w:color="000000"/>
            </w:tcBorders>
            <w:shd w:val="clear" w:color="auto" w:fill="auto"/>
            <w:vAlign w:val="center"/>
            <w:hideMark/>
          </w:tcPr>
          <w:p w14:paraId="0025EC7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320</w:t>
            </w:r>
          </w:p>
        </w:tc>
        <w:tc>
          <w:tcPr>
            <w:tcW w:w="688" w:type="pct"/>
            <w:tcBorders>
              <w:top w:val="nil"/>
              <w:left w:val="nil"/>
              <w:bottom w:val="single" w:sz="4" w:space="0" w:color="000000"/>
              <w:right w:val="single" w:sz="4" w:space="0" w:color="000000"/>
            </w:tcBorders>
            <w:shd w:val="clear" w:color="auto" w:fill="auto"/>
            <w:vAlign w:val="center"/>
            <w:hideMark/>
          </w:tcPr>
          <w:p w14:paraId="49EE1FB9" w14:textId="2F1E1E1B" w:rsidR="00543A6A" w:rsidRPr="0075170A" w:rsidRDefault="00543A6A" w:rsidP="00F830E1">
            <w:pPr>
              <w:jc w:val="right"/>
              <w:rPr>
                <w:rFonts w:eastAsia="Times New Roman"/>
                <w:color w:val="000000"/>
                <w:lang w:eastAsia="ru-RU"/>
              </w:rPr>
            </w:pPr>
            <w:r w:rsidRPr="0075170A">
              <w:rPr>
                <w:rFonts w:eastAsia="Times New Roman"/>
                <w:color w:val="000000"/>
                <w:lang w:eastAsia="ru-RU"/>
              </w:rPr>
              <w:t>5308958,00</w:t>
            </w:r>
          </w:p>
        </w:tc>
        <w:tc>
          <w:tcPr>
            <w:tcW w:w="688" w:type="pct"/>
            <w:tcBorders>
              <w:top w:val="nil"/>
              <w:left w:val="nil"/>
              <w:bottom w:val="single" w:sz="4" w:space="0" w:color="000000"/>
              <w:right w:val="single" w:sz="4" w:space="0" w:color="000000"/>
            </w:tcBorders>
            <w:shd w:val="clear" w:color="auto" w:fill="auto"/>
            <w:vAlign w:val="center"/>
            <w:hideMark/>
          </w:tcPr>
          <w:p w14:paraId="4F43CB68" w14:textId="1A79CD84" w:rsidR="00543A6A" w:rsidRPr="0075170A" w:rsidRDefault="00543A6A" w:rsidP="00F830E1">
            <w:pPr>
              <w:jc w:val="right"/>
              <w:rPr>
                <w:rFonts w:eastAsia="Times New Roman"/>
                <w:color w:val="000000"/>
                <w:lang w:eastAsia="ru-RU"/>
              </w:rPr>
            </w:pPr>
            <w:r w:rsidRPr="0075170A">
              <w:rPr>
                <w:rFonts w:eastAsia="Times New Roman"/>
                <w:color w:val="000000"/>
                <w:lang w:eastAsia="ru-RU"/>
              </w:rPr>
              <w:t>7787056,00</w:t>
            </w:r>
          </w:p>
        </w:tc>
        <w:tc>
          <w:tcPr>
            <w:tcW w:w="713" w:type="pct"/>
            <w:tcBorders>
              <w:top w:val="nil"/>
              <w:left w:val="nil"/>
              <w:bottom w:val="single" w:sz="4" w:space="0" w:color="000000"/>
              <w:right w:val="single" w:sz="4" w:space="0" w:color="000000"/>
            </w:tcBorders>
            <w:shd w:val="clear" w:color="auto" w:fill="auto"/>
            <w:vAlign w:val="center"/>
            <w:hideMark/>
          </w:tcPr>
          <w:p w14:paraId="76DF3CC7" w14:textId="0261E189" w:rsidR="00543A6A" w:rsidRPr="0075170A" w:rsidRDefault="00543A6A" w:rsidP="00F830E1">
            <w:pPr>
              <w:jc w:val="right"/>
              <w:rPr>
                <w:rFonts w:eastAsia="Times New Roman"/>
                <w:color w:val="000000"/>
                <w:lang w:eastAsia="ru-RU"/>
              </w:rPr>
            </w:pPr>
            <w:r w:rsidRPr="0075170A">
              <w:rPr>
                <w:rFonts w:eastAsia="Times New Roman"/>
                <w:color w:val="000000"/>
                <w:lang w:eastAsia="ru-RU"/>
              </w:rPr>
              <w:t>8074924,00</w:t>
            </w:r>
          </w:p>
        </w:tc>
      </w:tr>
      <w:tr w:rsidR="00543A6A" w:rsidRPr="00474DBA" w14:paraId="30DC94CC"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55C72F9"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Муниципальная программа "Обеспечение жильем молодых семей Хасанского муниципального округа"</w:t>
            </w:r>
          </w:p>
        </w:tc>
        <w:tc>
          <w:tcPr>
            <w:tcW w:w="237" w:type="pct"/>
            <w:tcBorders>
              <w:top w:val="nil"/>
              <w:left w:val="nil"/>
              <w:bottom w:val="single" w:sz="4" w:space="0" w:color="000000"/>
              <w:right w:val="single" w:sz="4" w:space="0" w:color="000000"/>
            </w:tcBorders>
            <w:shd w:val="clear" w:color="auto" w:fill="auto"/>
            <w:vAlign w:val="center"/>
            <w:hideMark/>
          </w:tcPr>
          <w:p w14:paraId="56B3A20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270" w:type="pct"/>
            <w:tcBorders>
              <w:top w:val="nil"/>
              <w:left w:val="nil"/>
              <w:bottom w:val="single" w:sz="4" w:space="0" w:color="000000"/>
              <w:right w:val="single" w:sz="4" w:space="0" w:color="000000"/>
            </w:tcBorders>
            <w:shd w:val="clear" w:color="auto" w:fill="auto"/>
            <w:vAlign w:val="center"/>
            <w:hideMark/>
          </w:tcPr>
          <w:p w14:paraId="445B019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619" w:type="pct"/>
            <w:tcBorders>
              <w:top w:val="nil"/>
              <w:left w:val="nil"/>
              <w:bottom w:val="single" w:sz="4" w:space="0" w:color="000000"/>
              <w:right w:val="single" w:sz="4" w:space="0" w:color="000000"/>
            </w:tcBorders>
            <w:shd w:val="clear" w:color="auto" w:fill="auto"/>
            <w:vAlign w:val="center"/>
            <w:hideMark/>
          </w:tcPr>
          <w:p w14:paraId="7259CA8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0800000000</w:t>
            </w:r>
          </w:p>
        </w:tc>
        <w:tc>
          <w:tcPr>
            <w:tcW w:w="238" w:type="pct"/>
            <w:tcBorders>
              <w:top w:val="nil"/>
              <w:left w:val="nil"/>
              <w:bottom w:val="single" w:sz="4" w:space="0" w:color="000000"/>
              <w:right w:val="single" w:sz="4" w:space="0" w:color="000000"/>
            </w:tcBorders>
            <w:shd w:val="clear" w:color="auto" w:fill="auto"/>
            <w:vAlign w:val="center"/>
            <w:hideMark/>
          </w:tcPr>
          <w:p w14:paraId="79BBD63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3614E959" w14:textId="0A83657D" w:rsidR="00543A6A" w:rsidRPr="0075170A" w:rsidRDefault="00543A6A" w:rsidP="00F830E1">
            <w:pPr>
              <w:jc w:val="right"/>
              <w:rPr>
                <w:rFonts w:eastAsia="Times New Roman"/>
                <w:color w:val="000000"/>
                <w:lang w:eastAsia="ru-RU"/>
              </w:rPr>
            </w:pPr>
            <w:r w:rsidRPr="0075170A">
              <w:rPr>
                <w:rFonts w:eastAsia="Times New Roman"/>
                <w:color w:val="000000"/>
                <w:lang w:eastAsia="ru-RU"/>
              </w:rPr>
              <w:t>21302542,80</w:t>
            </w:r>
          </w:p>
        </w:tc>
        <w:tc>
          <w:tcPr>
            <w:tcW w:w="688" w:type="pct"/>
            <w:tcBorders>
              <w:top w:val="nil"/>
              <w:left w:val="nil"/>
              <w:bottom w:val="single" w:sz="4" w:space="0" w:color="000000"/>
              <w:right w:val="single" w:sz="4" w:space="0" w:color="000000"/>
            </w:tcBorders>
            <w:shd w:val="clear" w:color="auto" w:fill="auto"/>
            <w:vAlign w:val="center"/>
            <w:hideMark/>
          </w:tcPr>
          <w:p w14:paraId="5B48C330" w14:textId="718E6CF9" w:rsidR="00543A6A" w:rsidRPr="0075170A" w:rsidRDefault="00543A6A" w:rsidP="00F830E1">
            <w:pPr>
              <w:jc w:val="right"/>
              <w:rPr>
                <w:rFonts w:eastAsia="Times New Roman"/>
                <w:color w:val="000000"/>
                <w:lang w:eastAsia="ru-RU"/>
              </w:rPr>
            </w:pPr>
            <w:r w:rsidRPr="0075170A">
              <w:rPr>
                <w:rFonts w:eastAsia="Times New Roman"/>
                <w:color w:val="000000"/>
                <w:lang w:eastAsia="ru-RU"/>
              </w:rPr>
              <w:t>19841561,30</w:t>
            </w:r>
          </w:p>
        </w:tc>
        <w:tc>
          <w:tcPr>
            <w:tcW w:w="713" w:type="pct"/>
            <w:tcBorders>
              <w:top w:val="nil"/>
              <w:left w:val="nil"/>
              <w:bottom w:val="single" w:sz="4" w:space="0" w:color="000000"/>
              <w:right w:val="single" w:sz="4" w:space="0" w:color="000000"/>
            </w:tcBorders>
            <w:shd w:val="clear" w:color="auto" w:fill="auto"/>
            <w:vAlign w:val="center"/>
            <w:hideMark/>
          </w:tcPr>
          <w:p w14:paraId="1174E9B3" w14:textId="682EA00C" w:rsidR="00543A6A" w:rsidRPr="0075170A" w:rsidRDefault="00543A6A" w:rsidP="00F830E1">
            <w:pPr>
              <w:jc w:val="right"/>
              <w:rPr>
                <w:rFonts w:eastAsia="Times New Roman"/>
                <w:color w:val="000000"/>
                <w:lang w:eastAsia="ru-RU"/>
              </w:rPr>
            </w:pPr>
            <w:r w:rsidRPr="0075170A">
              <w:rPr>
                <w:rFonts w:eastAsia="Times New Roman"/>
                <w:color w:val="000000"/>
                <w:lang w:eastAsia="ru-RU"/>
              </w:rPr>
              <w:t>20678702,36</w:t>
            </w:r>
          </w:p>
        </w:tc>
      </w:tr>
      <w:tr w:rsidR="00543A6A" w:rsidRPr="00474DBA" w14:paraId="2262A48F"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9452310"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Основное мероприятие "Обеспечение жильем молодых семей"</w:t>
            </w:r>
          </w:p>
        </w:tc>
        <w:tc>
          <w:tcPr>
            <w:tcW w:w="237" w:type="pct"/>
            <w:tcBorders>
              <w:top w:val="nil"/>
              <w:left w:val="nil"/>
              <w:bottom w:val="single" w:sz="4" w:space="0" w:color="000000"/>
              <w:right w:val="single" w:sz="4" w:space="0" w:color="000000"/>
            </w:tcBorders>
            <w:shd w:val="clear" w:color="auto" w:fill="auto"/>
            <w:vAlign w:val="center"/>
            <w:hideMark/>
          </w:tcPr>
          <w:p w14:paraId="0C5EE53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270" w:type="pct"/>
            <w:tcBorders>
              <w:top w:val="nil"/>
              <w:left w:val="nil"/>
              <w:bottom w:val="single" w:sz="4" w:space="0" w:color="000000"/>
              <w:right w:val="single" w:sz="4" w:space="0" w:color="000000"/>
            </w:tcBorders>
            <w:shd w:val="clear" w:color="auto" w:fill="auto"/>
            <w:vAlign w:val="center"/>
            <w:hideMark/>
          </w:tcPr>
          <w:p w14:paraId="2F8B747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619" w:type="pct"/>
            <w:tcBorders>
              <w:top w:val="nil"/>
              <w:left w:val="nil"/>
              <w:bottom w:val="single" w:sz="4" w:space="0" w:color="000000"/>
              <w:right w:val="single" w:sz="4" w:space="0" w:color="000000"/>
            </w:tcBorders>
            <w:shd w:val="clear" w:color="auto" w:fill="auto"/>
            <w:vAlign w:val="center"/>
            <w:hideMark/>
          </w:tcPr>
          <w:p w14:paraId="1400207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0800100000</w:t>
            </w:r>
          </w:p>
        </w:tc>
        <w:tc>
          <w:tcPr>
            <w:tcW w:w="238" w:type="pct"/>
            <w:tcBorders>
              <w:top w:val="nil"/>
              <w:left w:val="nil"/>
              <w:bottom w:val="single" w:sz="4" w:space="0" w:color="000000"/>
              <w:right w:val="single" w:sz="4" w:space="0" w:color="000000"/>
            </w:tcBorders>
            <w:shd w:val="clear" w:color="auto" w:fill="auto"/>
            <w:vAlign w:val="center"/>
            <w:hideMark/>
          </w:tcPr>
          <w:p w14:paraId="63EA859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3714D910" w14:textId="3B5EB385" w:rsidR="00543A6A" w:rsidRPr="0075170A" w:rsidRDefault="00543A6A" w:rsidP="00F830E1">
            <w:pPr>
              <w:jc w:val="right"/>
              <w:rPr>
                <w:rFonts w:eastAsia="Times New Roman"/>
                <w:color w:val="000000"/>
                <w:lang w:eastAsia="ru-RU"/>
              </w:rPr>
            </w:pPr>
            <w:r w:rsidRPr="0075170A">
              <w:rPr>
                <w:rFonts w:eastAsia="Times New Roman"/>
                <w:color w:val="000000"/>
                <w:lang w:eastAsia="ru-RU"/>
              </w:rPr>
              <w:t>21302542,80</w:t>
            </w:r>
          </w:p>
        </w:tc>
        <w:tc>
          <w:tcPr>
            <w:tcW w:w="688" w:type="pct"/>
            <w:tcBorders>
              <w:top w:val="nil"/>
              <w:left w:val="nil"/>
              <w:bottom w:val="single" w:sz="4" w:space="0" w:color="000000"/>
              <w:right w:val="single" w:sz="4" w:space="0" w:color="000000"/>
            </w:tcBorders>
            <w:shd w:val="clear" w:color="auto" w:fill="auto"/>
            <w:vAlign w:val="center"/>
            <w:hideMark/>
          </w:tcPr>
          <w:p w14:paraId="35D80C69" w14:textId="578E391F" w:rsidR="00543A6A" w:rsidRPr="0075170A" w:rsidRDefault="00543A6A" w:rsidP="00F830E1">
            <w:pPr>
              <w:jc w:val="right"/>
              <w:rPr>
                <w:rFonts w:eastAsia="Times New Roman"/>
                <w:color w:val="000000"/>
                <w:lang w:eastAsia="ru-RU"/>
              </w:rPr>
            </w:pPr>
            <w:r w:rsidRPr="0075170A">
              <w:rPr>
                <w:rFonts w:eastAsia="Times New Roman"/>
                <w:color w:val="000000"/>
                <w:lang w:eastAsia="ru-RU"/>
              </w:rPr>
              <w:t>19841561,30</w:t>
            </w:r>
          </w:p>
        </w:tc>
        <w:tc>
          <w:tcPr>
            <w:tcW w:w="713" w:type="pct"/>
            <w:tcBorders>
              <w:top w:val="nil"/>
              <w:left w:val="nil"/>
              <w:bottom w:val="single" w:sz="4" w:space="0" w:color="000000"/>
              <w:right w:val="single" w:sz="4" w:space="0" w:color="000000"/>
            </w:tcBorders>
            <w:shd w:val="clear" w:color="auto" w:fill="auto"/>
            <w:vAlign w:val="center"/>
            <w:hideMark/>
          </w:tcPr>
          <w:p w14:paraId="3C60EA91" w14:textId="3807C766" w:rsidR="00543A6A" w:rsidRPr="0075170A" w:rsidRDefault="00543A6A" w:rsidP="00F830E1">
            <w:pPr>
              <w:jc w:val="right"/>
              <w:rPr>
                <w:rFonts w:eastAsia="Times New Roman"/>
                <w:color w:val="000000"/>
                <w:lang w:eastAsia="ru-RU"/>
              </w:rPr>
            </w:pPr>
            <w:r w:rsidRPr="0075170A">
              <w:rPr>
                <w:rFonts w:eastAsia="Times New Roman"/>
                <w:color w:val="000000"/>
                <w:lang w:eastAsia="ru-RU"/>
              </w:rPr>
              <w:t>20678702,36</w:t>
            </w:r>
          </w:p>
        </w:tc>
      </w:tr>
      <w:tr w:rsidR="00543A6A" w:rsidRPr="00474DBA" w14:paraId="2D4C5F8C"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D4FD199"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Реализация мероприятий по обеспечению жильем молодых семей</w:t>
            </w:r>
          </w:p>
        </w:tc>
        <w:tc>
          <w:tcPr>
            <w:tcW w:w="237" w:type="pct"/>
            <w:tcBorders>
              <w:top w:val="nil"/>
              <w:left w:val="nil"/>
              <w:bottom w:val="single" w:sz="4" w:space="0" w:color="000000"/>
              <w:right w:val="single" w:sz="4" w:space="0" w:color="000000"/>
            </w:tcBorders>
            <w:shd w:val="clear" w:color="auto" w:fill="auto"/>
            <w:vAlign w:val="center"/>
            <w:hideMark/>
          </w:tcPr>
          <w:p w14:paraId="3A28B7A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270" w:type="pct"/>
            <w:tcBorders>
              <w:top w:val="nil"/>
              <w:left w:val="nil"/>
              <w:bottom w:val="single" w:sz="4" w:space="0" w:color="000000"/>
              <w:right w:val="single" w:sz="4" w:space="0" w:color="000000"/>
            </w:tcBorders>
            <w:shd w:val="clear" w:color="auto" w:fill="auto"/>
            <w:vAlign w:val="center"/>
            <w:hideMark/>
          </w:tcPr>
          <w:p w14:paraId="4719FF5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619" w:type="pct"/>
            <w:tcBorders>
              <w:top w:val="nil"/>
              <w:left w:val="nil"/>
              <w:bottom w:val="single" w:sz="4" w:space="0" w:color="000000"/>
              <w:right w:val="single" w:sz="4" w:space="0" w:color="000000"/>
            </w:tcBorders>
            <w:shd w:val="clear" w:color="auto" w:fill="auto"/>
            <w:vAlign w:val="center"/>
            <w:hideMark/>
          </w:tcPr>
          <w:p w14:paraId="4B65BAF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08001L4970</w:t>
            </w:r>
          </w:p>
        </w:tc>
        <w:tc>
          <w:tcPr>
            <w:tcW w:w="238" w:type="pct"/>
            <w:tcBorders>
              <w:top w:val="nil"/>
              <w:left w:val="nil"/>
              <w:bottom w:val="single" w:sz="4" w:space="0" w:color="000000"/>
              <w:right w:val="single" w:sz="4" w:space="0" w:color="000000"/>
            </w:tcBorders>
            <w:shd w:val="clear" w:color="auto" w:fill="auto"/>
            <w:vAlign w:val="center"/>
            <w:hideMark/>
          </w:tcPr>
          <w:p w14:paraId="18C29A6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7CAB3BBC" w14:textId="67A30969" w:rsidR="00543A6A" w:rsidRPr="0075170A" w:rsidRDefault="00543A6A" w:rsidP="00F830E1">
            <w:pPr>
              <w:jc w:val="right"/>
              <w:rPr>
                <w:rFonts w:eastAsia="Times New Roman"/>
                <w:color w:val="000000"/>
                <w:lang w:eastAsia="ru-RU"/>
              </w:rPr>
            </w:pPr>
            <w:r w:rsidRPr="0075170A">
              <w:rPr>
                <w:rFonts w:eastAsia="Times New Roman"/>
                <w:color w:val="000000"/>
                <w:lang w:eastAsia="ru-RU"/>
              </w:rPr>
              <w:t>21302542,80</w:t>
            </w:r>
          </w:p>
        </w:tc>
        <w:tc>
          <w:tcPr>
            <w:tcW w:w="688" w:type="pct"/>
            <w:tcBorders>
              <w:top w:val="nil"/>
              <w:left w:val="nil"/>
              <w:bottom w:val="single" w:sz="4" w:space="0" w:color="000000"/>
              <w:right w:val="single" w:sz="4" w:space="0" w:color="000000"/>
            </w:tcBorders>
            <w:shd w:val="clear" w:color="auto" w:fill="auto"/>
            <w:vAlign w:val="center"/>
            <w:hideMark/>
          </w:tcPr>
          <w:p w14:paraId="501F89F7" w14:textId="51F6B93C" w:rsidR="00543A6A" w:rsidRPr="0075170A" w:rsidRDefault="00543A6A" w:rsidP="00F830E1">
            <w:pPr>
              <w:jc w:val="right"/>
              <w:rPr>
                <w:rFonts w:eastAsia="Times New Roman"/>
                <w:color w:val="000000"/>
                <w:lang w:eastAsia="ru-RU"/>
              </w:rPr>
            </w:pPr>
            <w:r w:rsidRPr="0075170A">
              <w:rPr>
                <w:rFonts w:eastAsia="Times New Roman"/>
                <w:color w:val="000000"/>
                <w:lang w:eastAsia="ru-RU"/>
              </w:rPr>
              <w:t>19841561,30</w:t>
            </w:r>
          </w:p>
        </w:tc>
        <w:tc>
          <w:tcPr>
            <w:tcW w:w="713" w:type="pct"/>
            <w:tcBorders>
              <w:top w:val="nil"/>
              <w:left w:val="nil"/>
              <w:bottom w:val="single" w:sz="4" w:space="0" w:color="000000"/>
              <w:right w:val="single" w:sz="4" w:space="0" w:color="000000"/>
            </w:tcBorders>
            <w:shd w:val="clear" w:color="auto" w:fill="auto"/>
            <w:vAlign w:val="center"/>
            <w:hideMark/>
          </w:tcPr>
          <w:p w14:paraId="64FCAD82" w14:textId="553D8A17" w:rsidR="00543A6A" w:rsidRPr="0075170A" w:rsidRDefault="00543A6A" w:rsidP="00F830E1">
            <w:pPr>
              <w:jc w:val="right"/>
              <w:rPr>
                <w:rFonts w:eastAsia="Times New Roman"/>
                <w:color w:val="000000"/>
                <w:lang w:eastAsia="ru-RU"/>
              </w:rPr>
            </w:pPr>
            <w:r w:rsidRPr="0075170A">
              <w:rPr>
                <w:rFonts w:eastAsia="Times New Roman"/>
                <w:color w:val="000000"/>
                <w:lang w:eastAsia="ru-RU"/>
              </w:rPr>
              <w:t>20678702,36</w:t>
            </w:r>
          </w:p>
        </w:tc>
      </w:tr>
      <w:tr w:rsidR="00543A6A" w:rsidRPr="00474DBA" w14:paraId="1EDCCD9F"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5FA360E"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Социальное обеспечение и иные выплаты населению</w:t>
            </w:r>
          </w:p>
        </w:tc>
        <w:tc>
          <w:tcPr>
            <w:tcW w:w="237" w:type="pct"/>
            <w:tcBorders>
              <w:top w:val="nil"/>
              <w:left w:val="nil"/>
              <w:bottom w:val="single" w:sz="4" w:space="0" w:color="000000"/>
              <w:right w:val="single" w:sz="4" w:space="0" w:color="000000"/>
            </w:tcBorders>
            <w:shd w:val="clear" w:color="auto" w:fill="auto"/>
            <w:vAlign w:val="center"/>
            <w:hideMark/>
          </w:tcPr>
          <w:p w14:paraId="4AF899C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270" w:type="pct"/>
            <w:tcBorders>
              <w:top w:val="nil"/>
              <w:left w:val="nil"/>
              <w:bottom w:val="single" w:sz="4" w:space="0" w:color="000000"/>
              <w:right w:val="single" w:sz="4" w:space="0" w:color="000000"/>
            </w:tcBorders>
            <w:shd w:val="clear" w:color="auto" w:fill="auto"/>
            <w:vAlign w:val="center"/>
            <w:hideMark/>
          </w:tcPr>
          <w:p w14:paraId="3E2FD68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619" w:type="pct"/>
            <w:tcBorders>
              <w:top w:val="nil"/>
              <w:left w:val="nil"/>
              <w:bottom w:val="single" w:sz="4" w:space="0" w:color="000000"/>
              <w:right w:val="single" w:sz="4" w:space="0" w:color="000000"/>
            </w:tcBorders>
            <w:shd w:val="clear" w:color="auto" w:fill="auto"/>
            <w:vAlign w:val="center"/>
            <w:hideMark/>
          </w:tcPr>
          <w:p w14:paraId="4C451F0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08001L4970</w:t>
            </w:r>
          </w:p>
        </w:tc>
        <w:tc>
          <w:tcPr>
            <w:tcW w:w="238" w:type="pct"/>
            <w:tcBorders>
              <w:top w:val="nil"/>
              <w:left w:val="nil"/>
              <w:bottom w:val="single" w:sz="4" w:space="0" w:color="000000"/>
              <w:right w:val="single" w:sz="4" w:space="0" w:color="000000"/>
            </w:tcBorders>
            <w:shd w:val="clear" w:color="auto" w:fill="auto"/>
            <w:vAlign w:val="center"/>
            <w:hideMark/>
          </w:tcPr>
          <w:p w14:paraId="12C5302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300</w:t>
            </w:r>
          </w:p>
        </w:tc>
        <w:tc>
          <w:tcPr>
            <w:tcW w:w="688" w:type="pct"/>
            <w:tcBorders>
              <w:top w:val="nil"/>
              <w:left w:val="nil"/>
              <w:bottom w:val="single" w:sz="4" w:space="0" w:color="000000"/>
              <w:right w:val="single" w:sz="4" w:space="0" w:color="000000"/>
            </w:tcBorders>
            <w:shd w:val="clear" w:color="auto" w:fill="auto"/>
            <w:vAlign w:val="center"/>
            <w:hideMark/>
          </w:tcPr>
          <w:p w14:paraId="31D540BB" w14:textId="272E7DA7" w:rsidR="00543A6A" w:rsidRPr="0075170A" w:rsidRDefault="00543A6A" w:rsidP="00F830E1">
            <w:pPr>
              <w:jc w:val="right"/>
              <w:rPr>
                <w:rFonts w:eastAsia="Times New Roman"/>
                <w:color w:val="000000"/>
                <w:lang w:eastAsia="ru-RU"/>
              </w:rPr>
            </w:pPr>
            <w:r w:rsidRPr="0075170A">
              <w:rPr>
                <w:rFonts w:eastAsia="Times New Roman"/>
                <w:color w:val="000000"/>
                <w:lang w:eastAsia="ru-RU"/>
              </w:rPr>
              <w:t>21302542,80</w:t>
            </w:r>
          </w:p>
        </w:tc>
        <w:tc>
          <w:tcPr>
            <w:tcW w:w="688" w:type="pct"/>
            <w:tcBorders>
              <w:top w:val="nil"/>
              <w:left w:val="nil"/>
              <w:bottom w:val="single" w:sz="4" w:space="0" w:color="000000"/>
              <w:right w:val="single" w:sz="4" w:space="0" w:color="000000"/>
            </w:tcBorders>
            <w:shd w:val="clear" w:color="auto" w:fill="auto"/>
            <w:vAlign w:val="center"/>
            <w:hideMark/>
          </w:tcPr>
          <w:p w14:paraId="5D210360" w14:textId="3764A53C" w:rsidR="00543A6A" w:rsidRPr="0075170A" w:rsidRDefault="00543A6A" w:rsidP="00F830E1">
            <w:pPr>
              <w:jc w:val="right"/>
              <w:rPr>
                <w:rFonts w:eastAsia="Times New Roman"/>
                <w:color w:val="000000"/>
                <w:lang w:eastAsia="ru-RU"/>
              </w:rPr>
            </w:pPr>
            <w:r w:rsidRPr="0075170A">
              <w:rPr>
                <w:rFonts w:eastAsia="Times New Roman"/>
                <w:color w:val="000000"/>
                <w:lang w:eastAsia="ru-RU"/>
              </w:rPr>
              <w:t>19841561,30</w:t>
            </w:r>
          </w:p>
        </w:tc>
        <w:tc>
          <w:tcPr>
            <w:tcW w:w="713" w:type="pct"/>
            <w:tcBorders>
              <w:top w:val="nil"/>
              <w:left w:val="nil"/>
              <w:bottom w:val="single" w:sz="4" w:space="0" w:color="000000"/>
              <w:right w:val="single" w:sz="4" w:space="0" w:color="000000"/>
            </w:tcBorders>
            <w:shd w:val="clear" w:color="auto" w:fill="auto"/>
            <w:vAlign w:val="center"/>
            <w:hideMark/>
          </w:tcPr>
          <w:p w14:paraId="568B519D" w14:textId="2C5BD2C5" w:rsidR="00543A6A" w:rsidRPr="0075170A" w:rsidRDefault="00543A6A" w:rsidP="00F830E1">
            <w:pPr>
              <w:jc w:val="right"/>
              <w:rPr>
                <w:rFonts w:eastAsia="Times New Roman"/>
                <w:color w:val="000000"/>
                <w:lang w:eastAsia="ru-RU"/>
              </w:rPr>
            </w:pPr>
            <w:r w:rsidRPr="0075170A">
              <w:rPr>
                <w:rFonts w:eastAsia="Times New Roman"/>
                <w:color w:val="000000"/>
                <w:lang w:eastAsia="ru-RU"/>
              </w:rPr>
              <w:t>20678702,36</w:t>
            </w:r>
          </w:p>
        </w:tc>
      </w:tr>
      <w:tr w:rsidR="00543A6A" w:rsidRPr="00474DBA" w14:paraId="4E16FDA0"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7C91080"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Социальные выплаты гражданам, кроме публичных нормативных социальных выплат</w:t>
            </w:r>
          </w:p>
        </w:tc>
        <w:tc>
          <w:tcPr>
            <w:tcW w:w="237" w:type="pct"/>
            <w:tcBorders>
              <w:top w:val="nil"/>
              <w:left w:val="nil"/>
              <w:bottom w:val="single" w:sz="4" w:space="0" w:color="000000"/>
              <w:right w:val="single" w:sz="4" w:space="0" w:color="000000"/>
            </w:tcBorders>
            <w:shd w:val="clear" w:color="auto" w:fill="auto"/>
            <w:vAlign w:val="center"/>
            <w:hideMark/>
          </w:tcPr>
          <w:p w14:paraId="178AB9C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270" w:type="pct"/>
            <w:tcBorders>
              <w:top w:val="nil"/>
              <w:left w:val="nil"/>
              <w:bottom w:val="single" w:sz="4" w:space="0" w:color="000000"/>
              <w:right w:val="single" w:sz="4" w:space="0" w:color="000000"/>
            </w:tcBorders>
            <w:shd w:val="clear" w:color="auto" w:fill="auto"/>
            <w:vAlign w:val="center"/>
            <w:hideMark/>
          </w:tcPr>
          <w:p w14:paraId="4005880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619" w:type="pct"/>
            <w:tcBorders>
              <w:top w:val="nil"/>
              <w:left w:val="nil"/>
              <w:bottom w:val="single" w:sz="4" w:space="0" w:color="000000"/>
              <w:right w:val="single" w:sz="4" w:space="0" w:color="000000"/>
            </w:tcBorders>
            <w:shd w:val="clear" w:color="auto" w:fill="auto"/>
            <w:vAlign w:val="center"/>
            <w:hideMark/>
          </w:tcPr>
          <w:p w14:paraId="2F40E0C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08001L4970</w:t>
            </w:r>
          </w:p>
        </w:tc>
        <w:tc>
          <w:tcPr>
            <w:tcW w:w="238" w:type="pct"/>
            <w:tcBorders>
              <w:top w:val="nil"/>
              <w:left w:val="nil"/>
              <w:bottom w:val="single" w:sz="4" w:space="0" w:color="000000"/>
              <w:right w:val="single" w:sz="4" w:space="0" w:color="000000"/>
            </w:tcBorders>
            <w:shd w:val="clear" w:color="auto" w:fill="auto"/>
            <w:vAlign w:val="center"/>
            <w:hideMark/>
          </w:tcPr>
          <w:p w14:paraId="66FC9A9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320</w:t>
            </w:r>
          </w:p>
        </w:tc>
        <w:tc>
          <w:tcPr>
            <w:tcW w:w="688" w:type="pct"/>
            <w:tcBorders>
              <w:top w:val="nil"/>
              <w:left w:val="nil"/>
              <w:bottom w:val="single" w:sz="4" w:space="0" w:color="000000"/>
              <w:right w:val="single" w:sz="4" w:space="0" w:color="000000"/>
            </w:tcBorders>
            <w:shd w:val="clear" w:color="auto" w:fill="auto"/>
            <w:vAlign w:val="center"/>
            <w:hideMark/>
          </w:tcPr>
          <w:p w14:paraId="03C2B02E" w14:textId="6A659186" w:rsidR="00543A6A" w:rsidRPr="0075170A" w:rsidRDefault="00543A6A" w:rsidP="00F830E1">
            <w:pPr>
              <w:jc w:val="right"/>
              <w:rPr>
                <w:rFonts w:eastAsia="Times New Roman"/>
                <w:color w:val="000000"/>
                <w:lang w:eastAsia="ru-RU"/>
              </w:rPr>
            </w:pPr>
            <w:r w:rsidRPr="0075170A">
              <w:rPr>
                <w:rFonts w:eastAsia="Times New Roman"/>
                <w:color w:val="000000"/>
                <w:lang w:eastAsia="ru-RU"/>
              </w:rPr>
              <w:t>21302542,80</w:t>
            </w:r>
          </w:p>
        </w:tc>
        <w:tc>
          <w:tcPr>
            <w:tcW w:w="688" w:type="pct"/>
            <w:tcBorders>
              <w:top w:val="nil"/>
              <w:left w:val="nil"/>
              <w:bottom w:val="single" w:sz="4" w:space="0" w:color="000000"/>
              <w:right w:val="single" w:sz="4" w:space="0" w:color="000000"/>
            </w:tcBorders>
            <w:shd w:val="clear" w:color="auto" w:fill="auto"/>
            <w:vAlign w:val="center"/>
            <w:hideMark/>
          </w:tcPr>
          <w:p w14:paraId="5EED7FB8" w14:textId="146DCE08" w:rsidR="00543A6A" w:rsidRPr="0075170A" w:rsidRDefault="00543A6A" w:rsidP="00F830E1">
            <w:pPr>
              <w:jc w:val="right"/>
              <w:rPr>
                <w:rFonts w:eastAsia="Times New Roman"/>
                <w:color w:val="000000"/>
                <w:lang w:eastAsia="ru-RU"/>
              </w:rPr>
            </w:pPr>
            <w:r w:rsidRPr="0075170A">
              <w:rPr>
                <w:rFonts w:eastAsia="Times New Roman"/>
                <w:color w:val="000000"/>
                <w:lang w:eastAsia="ru-RU"/>
              </w:rPr>
              <w:t>19841561,30</w:t>
            </w:r>
          </w:p>
        </w:tc>
        <w:tc>
          <w:tcPr>
            <w:tcW w:w="713" w:type="pct"/>
            <w:tcBorders>
              <w:top w:val="nil"/>
              <w:left w:val="nil"/>
              <w:bottom w:val="single" w:sz="4" w:space="0" w:color="000000"/>
              <w:right w:val="single" w:sz="4" w:space="0" w:color="000000"/>
            </w:tcBorders>
            <w:shd w:val="clear" w:color="auto" w:fill="auto"/>
            <w:vAlign w:val="center"/>
            <w:hideMark/>
          </w:tcPr>
          <w:p w14:paraId="584999B9" w14:textId="0E301E4E" w:rsidR="00543A6A" w:rsidRPr="0075170A" w:rsidRDefault="00543A6A" w:rsidP="00F830E1">
            <w:pPr>
              <w:jc w:val="right"/>
              <w:rPr>
                <w:rFonts w:eastAsia="Times New Roman"/>
                <w:color w:val="000000"/>
                <w:lang w:eastAsia="ru-RU"/>
              </w:rPr>
            </w:pPr>
            <w:r w:rsidRPr="0075170A">
              <w:rPr>
                <w:rFonts w:eastAsia="Times New Roman"/>
                <w:color w:val="000000"/>
                <w:lang w:eastAsia="ru-RU"/>
              </w:rPr>
              <w:t>20678702,36</w:t>
            </w:r>
          </w:p>
        </w:tc>
      </w:tr>
      <w:tr w:rsidR="00543A6A" w:rsidRPr="00474DBA" w14:paraId="4F8C60CD"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30CBD30"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Муниципальная программа "Социальная поддержка отдельных категорий граждан в Хасанском муниципальном округе"</w:t>
            </w:r>
          </w:p>
        </w:tc>
        <w:tc>
          <w:tcPr>
            <w:tcW w:w="237" w:type="pct"/>
            <w:tcBorders>
              <w:top w:val="nil"/>
              <w:left w:val="nil"/>
              <w:bottom w:val="single" w:sz="4" w:space="0" w:color="000000"/>
              <w:right w:val="single" w:sz="4" w:space="0" w:color="000000"/>
            </w:tcBorders>
            <w:shd w:val="clear" w:color="auto" w:fill="auto"/>
            <w:vAlign w:val="center"/>
            <w:hideMark/>
          </w:tcPr>
          <w:p w14:paraId="7AC2C10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270" w:type="pct"/>
            <w:tcBorders>
              <w:top w:val="nil"/>
              <w:left w:val="nil"/>
              <w:bottom w:val="single" w:sz="4" w:space="0" w:color="000000"/>
              <w:right w:val="single" w:sz="4" w:space="0" w:color="000000"/>
            </w:tcBorders>
            <w:shd w:val="clear" w:color="auto" w:fill="auto"/>
            <w:vAlign w:val="center"/>
            <w:hideMark/>
          </w:tcPr>
          <w:p w14:paraId="1C73837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619" w:type="pct"/>
            <w:tcBorders>
              <w:top w:val="nil"/>
              <w:left w:val="nil"/>
              <w:bottom w:val="single" w:sz="4" w:space="0" w:color="000000"/>
              <w:right w:val="single" w:sz="4" w:space="0" w:color="000000"/>
            </w:tcBorders>
            <w:shd w:val="clear" w:color="auto" w:fill="auto"/>
            <w:vAlign w:val="center"/>
            <w:hideMark/>
          </w:tcPr>
          <w:p w14:paraId="1687D50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1700000000</w:t>
            </w:r>
          </w:p>
        </w:tc>
        <w:tc>
          <w:tcPr>
            <w:tcW w:w="238" w:type="pct"/>
            <w:tcBorders>
              <w:top w:val="nil"/>
              <w:left w:val="nil"/>
              <w:bottom w:val="single" w:sz="4" w:space="0" w:color="000000"/>
              <w:right w:val="single" w:sz="4" w:space="0" w:color="000000"/>
            </w:tcBorders>
            <w:shd w:val="clear" w:color="auto" w:fill="auto"/>
            <w:vAlign w:val="center"/>
            <w:hideMark/>
          </w:tcPr>
          <w:p w14:paraId="74047B7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6B011264"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232B6CE8" w14:textId="4B42BCAA" w:rsidR="00543A6A" w:rsidRPr="0075170A" w:rsidRDefault="00543A6A" w:rsidP="00F830E1">
            <w:pPr>
              <w:jc w:val="right"/>
              <w:rPr>
                <w:rFonts w:eastAsia="Times New Roman"/>
                <w:color w:val="000000"/>
                <w:lang w:eastAsia="ru-RU"/>
              </w:rPr>
            </w:pPr>
            <w:r w:rsidRPr="0075170A">
              <w:rPr>
                <w:rFonts w:eastAsia="Times New Roman"/>
                <w:color w:val="000000"/>
                <w:lang w:eastAsia="ru-RU"/>
              </w:rPr>
              <w:t>19743633,15</w:t>
            </w:r>
          </w:p>
        </w:tc>
        <w:tc>
          <w:tcPr>
            <w:tcW w:w="713" w:type="pct"/>
            <w:tcBorders>
              <w:top w:val="nil"/>
              <w:left w:val="nil"/>
              <w:bottom w:val="single" w:sz="4" w:space="0" w:color="000000"/>
              <w:right w:val="single" w:sz="4" w:space="0" w:color="000000"/>
            </w:tcBorders>
            <w:shd w:val="clear" w:color="auto" w:fill="auto"/>
            <w:vAlign w:val="center"/>
            <w:hideMark/>
          </w:tcPr>
          <w:p w14:paraId="53FDCD62" w14:textId="1C938EA7" w:rsidR="00543A6A" w:rsidRPr="0075170A" w:rsidRDefault="00543A6A" w:rsidP="00F830E1">
            <w:pPr>
              <w:jc w:val="right"/>
              <w:rPr>
                <w:rFonts w:eastAsia="Times New Roman"/>
                <w:color w:val="000000"/>
                <w:lang w:eastAsia="ru-RU"/>
              </w:rPr>
            </w:pPr>
            <w:r w:rsidRPr="0075170A">
              <w:rPr>
                <w:rFonts w:eastAsia="Times New Roman"/>
                <w:color w:val="000000"/>
                <w:lang w:eastAsia="ru-RU"/>
              </w:rPr>
              <w:t>29485051,92</w:t>
            </w:r>
          </w:p>
        </w:tc>
      </w:tr>
      <w:tr w:rsidR="00543A6A" w:rsidRPr="00474DBA" w14:paraId="3CFC6161"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76A73BC"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Основное мероприятие "Оказание мер социальной поддержки детям-сиротам и детям, оставшимся без попечения родителей Хасанского муниципального округа"</w:t>
            </w:r>
          </w:p>
        </w:tc>
        <w:tc>
          <w:tcPr>
            <w:tcW w:w="237" w:type="pct"/>
            <w:tcBorders>
              <w:top w:val="nil"/>
              <w:left w:val="nil"/>
              <w:bottom w:val="single" w:sz="4" w:space="0" w:color="000000"/>
              <w:right w:val="single" w:sz="4" w:space="0" w:color="000000"/>
            </w:tcBorders>
            <w:shd w:val="clear" w:color="auto" w:fill="auto"/>
            <w:vAlign w:val="center"/>
            <w:hideMark/>
          </w:tcPr>
          <w:p w14:paraId="29E6D64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270" w:type="pct"/>
            <w:tcBorders>
              <w:top w:val="nil"/>
              <w:left w:val="nil"/>
              <w:bottom w:val="single" w:sz="4" w:space="0" w:color="000000"/>
              <w:right w:val="single" w:sz="4" w:space="0" w:color="000000"/>
            </w:tcBorders>
            <w:shd w:val="clear" w:color="auto" w:fill="auto"/>
            <w:vAlign w:val="center"/>
            <w:hideMark/>
          </w:tcPr>
          <w:p w14:paraId="17B7399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619" w:type="pct"/>
            <w:tcBorders>
              <w:top w:val="nil"/>
              <w:left w:val="nil"/>
              <w:bottom w:val="single" w:sz="4" w:space="0" w:color="000000"/>
              <w:right w:val="single" w:sz="4" w:space="0" w:color="000000"/>
            </w:tcBorders>
            <w:shd w:val="clear" w:color="auto" w:fill="auto"/>
            <w:vAlign w:val="center"/>
            <w:hideMark/>
          </w:tcPr>
          <w:p w14:paraId="6B29EB0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1700100000</w:t>
            </w:r>
          </w:p>
        </w:tc>
        <w:tc>
          <w:tcPr>
            <w:tcW w:w="238" w:type="pct"/>
            <w:tcBorders>
              <w:top w:val="nil"/>
              <w:left w:val="nil"/>
              <w:bottom w:val="single" w:sz="4" w:space="0" w:color="000000"/>
              <w:right w:val="single" w:sz="4" w:space="0" w:color="000000"/>
            </w:tcBorders>
            <w:shd w:val="clear" w:color="auto" w:fill="auto"/>
            <w:vAlign w:val="center"/>
            <w:hideMark/>
          </w:tcPr>
          <w:p w14:paraId="4229CE0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58D18070"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783934BB" w14:textId="47433163" w:rsidR="00543A6A" w:rsidRPr="0075170A" w:rsidRDefault="00543A6A" w:rsidP="00F830E1">
            <w:pPr>
              <w:jc w:val="right"/>
              <w:rPr>
                <w:rFonts w:eastAsia="Times New Roman"/>
                <w:color w:val="000000"/>
                <w:lang w:eastAsia="ru-RU"/>
              </w:rPr>
            </w:pPr>
            <w:r w:rsidRPr="0075170A">
              <w:rPr>
                <w:rFonts w:eastAsia="Times New Roman"/>
                <w:color w:val="000000"/>
                <w:lang w:eastAsia="ru-RU"/>
              </w:rPr>
              <w:t>19743633,15</w:t>
            </w:r>
          </w:p>
        </w:tc>
        <w:tc>
          <w:tcPr>
            <w:tcW w:w="713" w:type="pct"/>
            <w:tcBorders>
              <w:top w:val="nil"/>
              <w:left w:val="nil"/>
              <w:bottom w:val="single" w:sz="4" w:space="0" w:color="000000"/>
              <w:right w:val="single" w:sz="4" w:space="0" w:color="000000"/>
            </w:tcBorders>
            <w:shd w:val="clear" w:color="auto" w:fill="auto"/>
            <w:vAlign w:val="center"/>
            <w:hideMark/>
          </w:tcPr>
          <w:p w14:paraId="45A8E74A" w14:textId="64CE1932" w:rsidR="00543A6A" w:rsidRPr="0075170A" w:rsidRDefault="00543A6A" w:rsidP="00F830E1">
            <w:pPr>
              <w:jc w:val="right"/>
              <w:rPr>
                <w:rFonts w:eastAsia="Times New Roman"/>
                <w:color w:val="000000"/>
                <w:lang w:eastAsia="ru-RU"/>
              </w:rPr>
            </w:pPr>
            <w:r w:rsidRPr="0075170A">
              <w:rPr>
                <w:rFonts w:eastAsia="Times New Roman"/>
                <w:color w:val="000000"/>
                <w:lang w:eastAsia="ru-RU"/>
              </w:rPr>
              <w:t>29485051,92</w:t>
            </w:r>
          </w:p>
        </w:tc>
      </w:tr>
      <w:tr w:rsidR="00543A6A" w:rsidRPr="00474DBA" w14:paraId="0DEDD3B1"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930A878"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Ежемесячные денежные выплаты опекунам (попечителям) на содержание детей, находящихся под опекой (попечительством) за счет средств краевого бюджета</w:t>
            </w:r>
          </w:p>
        </w:tc>
        <w:tc>
          <w:tcPr>
            <w:tcW w:w="237" w:type="pct"/>
            <w:tcBorders>
              <w:top w:val="nil"/>
              <w:left w:val="nil"/>
              <w:bottom w:val="single" w:sz="4" w:space="0" w:color="000000"/>
              <w:right w:val="single" w:sz="4" w:space="0" w:color="000000"/>
            </w:tcBorders>
            <w:shd w:val="clear" w:color="auto" w:fill="auto"/>
            <w:vAlign w:val="center"/>
            <w:hideMark/>
          </w:tcPr>
          <w:p w14:paraId="1ABBE27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270" w:type="pct"/>
            <w:tcBorders>
              <w:top w:val="nil"/>
              <w:left w:val="nil"/>
              <w:bottom w:val="single" w:sz="4" w:space="0" w:color="000000"/>
              <w:right w:val="single" w:sz="4" w:space="0" w:color="000000"/>
            </w:tcBorders>
            <w:shd w:val="clear" w:color="auto" w:fill="auto"/>
            <w:vAlign w:val="center"/>
            <w:hideMark/>
          </w:tcPr>
          <w:p w14:paraId="34EB545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619" w:type="pct"/>
            <w:tcBorders>
              <w:top w:val="nil"/>
              <w:left w:val="nil"/>
              <w:bottom w:val="single" w:sz="4" w:space="0" w:color="000000"/>
              <w:right w:val="single" w:sz="4" w:space="0" w:color="000000"/>
            </w:tcBorders>
            <w:shd w:val="clear" w:color="auto" w:fill="auto"/>
            <w:vAlign w:val="center"/>
            <w:hideMark/>
          </w:tcPr>
          <w:p w14:paraId="430F12B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1700193050</w:t>
            </w:r>
          </w:p>
        </w:tc>
        <w:tc>
          <w:tcPr>
            <w:tcW w:w="238" w:type="pct"/>
            <w:tcBorders>
              <w:top w:val="nil"/>
              <w:left w:val="nil"/>
              <w:bottom w:val="single" w:sz="4" w:space="0" w:color="000000"/>
              <w:right w:val="single" w:sz="4" w:space="0" w:color="000000"/>
            </w:tcBorders>
            <w:shd w:val="clear" w:color="auto" w:fill="auto"/>
            <w:vAlign w:val="center"/>
            <w:hideMark/>
          </w:tcPr>
          <w:p w14:paraId="344D445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13441D0B"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371AFB80" w14:textId="2B9639DE" w:rsidR="00543A6A" w:rsidRPr="0075170A" w:rsidRDefault="00543A6A" w:rsidP="00F830E1">
            <w:pPr>
              <w:jc w:val="right"/>
              <w:rPr>
                <w:rFonts w:eastAsia="Times New Roman"/>
                <w:color w:val="000000"/>
                <w:lang w:eastAsia="ru-RU"/>
              </w:rPr>
            </w:pPr>
            <w:r w:rsidRPr="0075170A">
              <w:rPr>
                <w:rFonts w:eastAsia="Times New Roman"/>
                <w:color w:val="000000"/>
                <w:lang w:eastAsia="ru-RU"/>
              </w:rPr>
              <w:t>19743633,15</w:t>
            </w:r>
          </w:p>
        </w:tc>
        <w:tc>
          <w:tcPr>
            <w:tcW w:w="713" w:type="pct"/>
            <w:tcBorders>
              <w:top w:val="nil"/>
              <w:left w:val="nil"/>
              <w:bottom w:val="single" w:sz="4" w:space="0" w:color="000000"/>
              <w:right w:val="single" w:sz="4" w:space="0" w:color="000000"/>
            </w:tcBorders>
            <w:shd w:val="clear" w:color="auto" w:fill="auto"/>
            <w:vAlign w:val="center"/>
            <w:hideMark/>
          </w:tcPr>
          <w:p w14:paraId="212F2270" w14:textId="6E56F38C" w:rsidR="00543A6A" w:rsidRPr="0075170A" w:rsidRDefault="00543A6A" w:rsidP="00F830E1">
            <w:pPr>
              <w:jc w:val="right"/>
              <w:rPr>
                <w:rFonts w:eastAsia="Times New Roman"/>
                <w:color w:val="000000"/>
                <w:lang w:eastAsia="ru-RU"/>
              </w:rPr>
            </w:pPr>
            <w:r w:rsidRPr="0075170A">
              <w:rPr>
                <w:rFonts w:eastAsia="Times New Roman"/>
                <w:color w:val="000000"/>
                <w:lang w:eastAsia="ru-RU"/>
              </w:rPr>
              <w:t>20451451,92</w:t>
            </w:r>
          </w:p>
        </w:tc>
      </w:tr>
      <w:tr w:rsidR="00543A6A" w:rsidRPr="00474DBA" w14:paraId="22300F31"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7DEDFB9"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Социальное обеспечение и иные выплаты населению</w:t>
            </w:r>
          </w:p>
        </w:tc>
        <w:tc>
          <w:tcPr>
            <w:tcW w:w="237" w:type="pct"/>
            <w:tcBorders>
              <w:top w:val="nil"/>
              <w:left w:val="nil"/>
              <w:bottom w:val="single" w:sz="4" w:space="0" w:color="000000"/>
              <w:right w:val="single" w:sz="4" w:space="0" w:color="000000"/>
            </w:tcBorders>
            <w:shd w:val="clear" w:color="auto" w:fill="auto"/>
            <w:vAlign w:val="center"/>
            <w:hideMark/>
          </w:tcPr>
          <w:p w14:paraId="3C39C5C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270" w:type="pct"/>
            <w:tcBorders>
              <w:top w:val="nil"/>
              <w:left w:val="nil"/>
              <w:bottom w:val="single" w:sz="4" w:space="0" w:color="000000"/>
              <w:right w:val="single" w:sz="4" w:space="0" w:color="000000"/>
            </w:tcBorders>
            <w:shd w:val="clear" w:color="auto" w:fill="auto"/>
            <w:vAlign w:val="center"/>
            <w:hideMark/>
          </w:tcPr>
          <w:p w14:paraId="0F6529A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619" w:type="pct"/>
            <w:tcBorders>
              <w:top w:val="nil"/>
              <w:left w:val="nil"/>
              <w:bottom w:val="single" w:sz="4" w:space="0" w:color="000000"/>
              <w:right w:val="single" w:sz="4" w:space="0" w:color="000000"/>
            </w:tcBorders>
            <w:shd w:val="clear" w:color="auto" w:fill="auto"/>
            <w:vAlign w:val="center"/>
            <w:hideMark/>
          </w:tcPr>
          <w:p w14:paraId="36FBB4A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1700193050</w:t>
            </w:r>
          </w:p>
        </w:tc>
        <w:tc>
          <w:tcPr>
            <w:tcW w:w="238" w:type="pct"/>
            <w:tcBorders>
              <w:top w:val="nil"/>
              <w:left w:val="nil"/>
              <w:bottom w:val="single" w:sz="4" w:space="0" w:color="000000"/>
              <w:right w:val="single" w:sz="4" w:space="0" w:color="000000"/>
            </w:tcBorders>
            <w:shd w:val="clear" w:color="auto" w:fill="auto"/>
            <w:vAlign w:val="center"/>
            <w:hideMark/>
          </w:tcPr>
          <w:p w14:paraId="714E1AF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300</w:t>
            </w:r>
          </w:p>
        </w:tc>
        <w:tc>
          <w:tcPr>
            <w:tcW w:w="688" w:type="pct"/>
            <w:tcBorders>
              <w:top w:val="nil"/>
              <w:left w:val="nil"/>
              <w:bottom w:val="single" w:sz="4" w:space="0" w:color="000000"/>
              <w:right w:val="single" w:sz="4" w:space="0" w:color="000000"/>
            </w:tcBorders>
            <w:shd w:val="clear" w:color="auto" w:fill="auto"/>
            <w:vAlign w:val="center"/>
            <w:hideMark/>
          </w:tcPr>
          <w:p w14:paraId="5C6E888B"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17792985" w14:textId="77C45D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19743633,15</w:t>
            </w:r>
          </w:p>
        </w:tc>
        <w:tc>
          <w:tcPr>
            <w:tcW w:w="713" w:type="pct"/>
            <w:tcBorders>
              <w:top w:val="nil"/>
              <w:left w:val="nil"/>
              <w:bottom w:val="single" w:sz="4" w:space="0" w:color="000000"/>
              <w:right w:val="single" w:sz="4" w:space="0" w:color="000000"/>
            </w:tcBorders>
            <w:shd w:val="clear" w:color="auto" w:fill="auto"/>
            <w:vAlign w:val="center"/>
            <w:hideMark/>
          </w:tcPr>
          <w:p w14:paraId="1E3A91CF" w14:textId="1F6F92ED" w:rsidR="00543A6A" w:rsidRPr="0075170A" w:rsidRDefault="00543A6A" w:rsidP="00F830E1">
            <w:pPr>
              <w:jc w:val="right"/>
              <w:rPr>
                <w:rFonts w:eastAsia="Times New Roman"/>
                <w:color w:val="000000"/>
                <w:lang w:eastAsia="ru-RU"/>
              </w:rPr>
            </w:pPr>
            <w:r w:rsidRPr="0075170A">
              <w:rPr>
                <w:rFonts w:eastAsia="Times New Roman"/>
                <w:color w:val="000000"/>
                <w:lang w:eastAsia="ru-RU"/>
              </w:rPr>
              <w:t>20451451,92</w:t>
            </w:r>
          </w:p>
        </w:tc>
      </w:tr>
      <w:tr w:rsidR="00543A6A" w:rsidRPr="00474DBA" w14:paraId="1B5135D4"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8C38360"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Публичные нормативные социальные выплаты гражданам</w:t>
            </w:r>
          </w:p>
        </w:tc>
        <w:tc>
          <w:tcPr>
            <w:tcW w:w="237" w:type="pct"/>
            <w:tcBorders>
              <w:top w:val="nil"/>
              <w:left w:val="nil"/>
              <w:bottom w:val="single" w:sz="4" w:space="0" w:color="000000"/>
              <w:right w:val="single" w:sz="4" w:space="0" w:color="000000"/>
            </w:tcBorders>
            <w:shd w:val="clear" w:color="auto" w:fill="auto"/>
            <w:vAlign w:val="center"/>
            <w:hideMark/>
          </w:tcPr>
          <w:p w14:paraId="6F93B2A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270" w:type="pct"/>
            <w:tcBorders>
              <w:top w:val="nil"/>
              <w:left w:val="nil"/>
              <w:bottom w:val="single" w:sz="4" w:space="0" w:color="000000"/>
              <w:right w:val="single" w:sz="4" w:space="0" w:color="000000"/>
            </w:tcBorders>
            <w:shd w:val="clear" w:color="auto" w:fill="auto"/>
            <w:vAlign w:val="center"/>
            <w:hideMark/>
          </w:tcPr>
          <w:p w14:paraId="103A3E3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619" w:type="pct"/>
            <w:tcBorders>
              <w:top w:val="nil"/>
              <w:left w:val="nil"/>
              <w:bottom w:val="single" w:sz="4" w:space="0" w:color="000000"/>
              <w:right w:val="single" w:sz="4" w:space="0" w:color="000000"/>
            </w:tcBorders>
            <w:shd w:val="clear" w:color="auto" w:fill="auto"/>
            <w:vAlign w:val="center"/>
            <w:hideMark/>
          </w:tcPr>
          <w:p w14:paraId="257078D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1700193050</w:t>
            </w:r>
          </w:p>
        </w:tc>
        <w:tc>
          <w:tcPr>
            <w:tcW w:w="238" w:type="pct"/>
            <w:tcBorders>
              <w:top w:val="nil"/>
              <w:left w:val="nil"/>
              <w:bottom w:val="single" w:sz="4" w:space="0" w:color="000000"/>
              <w:right w:val="single" w:sz="4" w:space="0" w:color="000000"/>
            </w:tcBorders>
            <w:shd w:val="clear" w:color="auto" w:fill="auto"/>
            <w:vAlign w:val="center"/>
            <w:hideMark/>
          </w:tcPr>
          <w:p w14:paraId="66D90C9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310</w:t>
            </w:r>
          </w:p>
        </w:tc>
        <w:tc>
          <w:tcPr>
            <w:tcW w:w="688" w:type="pct"/>
            <w:tcBorders>
              <w:top w:val="nil"/>
              <w:left w:val="nil"/>
              <w:bottom w:val="single" w:sz="4" w:space="0" w:color="000000"/>
              <w:right w:val="single" w:sz="4" w:space="0" w:color="000000"/>
            </w:tcBorders>
            <w:shd w:val="clear" w:color="auto" w:fill="auto"/>
            <w:vAlign w:val="center"/>
            <w:hideMark/>
          </w:tcPr>
          <w:p w14:paraId="2FC63044"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613667E2" w14:textId="6A1BC43B" w:rsidR="00543A6A" w:rsidRPr="0075170A" w:rsidRDefault="00543A6A" w:rsidP="00F830E1">
            <w:pPr>
              <w:jc w:val="right"/>
              <w:rPr>
                <w:rFonts w:eastAsia="Times New Roman"/>
                <w:color w:val="000000"/>
                <w:lang w:eastAsia="ru-RU"/>
              </w:rPr>
            </w:pPr>
            <w:r w:rsidRPr="0075170A">
              <w:rPr>
                <w:rFonts w:eastAsia="Times New Roman"/>
                <w:color w:val="000000"/>
                <w:lang w:eastAsia="ru-RU"/>
              </w:rPr>
              <w:t>15743633,15</w:t>
            </w:r>
          </w:p>
        </w:tc>
        <w:tc>
          <w:tcPr>
            <w:tcW w:w="713" w:type="pct"/>
            <w:tcBorders>
              <w:top w:val="nil"/>
              <w:left w:val="nil"/>
              <w:bottom w:val="single" w:sz="4" w:space="0" w:color="000000"/>
              <w:right w:val="single" w:sz="4" w:space="0" w:color="000000"/>
            </w:tcBorders>
            <w:shd w:val="clear" w:color="auto" w:fill="auto"/>
            <w:vAlign w:val="center"/>
            <w:hideMark/>
          </w:tcPr>
          <w:p w14:paraId="7F3C385E" w14:textId="244A9B7E" w:rsidR="00543A6A" w:rsidRPr="0075170A" w:rsidRDefault="00543A6A" w:rsidP="00F830E1">
            <w:pPr>
              <w:jc w:val="right"/>
              <w:rPr>
                <w:rFonts w:eastAsia="Times New Roman"/>
                <w:color w:val="000000"/>
                <w:lang w:eastAsia="ru-RU"/>
              </w:rPr>
            </w:pPr>
            <w:r w:rsidRPr="0075170A">
              <w:rPr>
                <w:rFonts w:eastAsia="Times New Roman"/>
                <w:color w:val="000000"/>
                <w:lang w:eastAsia="ru-RU"/>
              </w:rPr>
              <w:t>16451451,92</w:t>
            </w:r>
          </w:p>
        </w:tc>
      </w:tr>
      <w:tr w:rsidR="00543A6A" w:rsidRPr="00474DBA" w14:paraId="5E6C1279"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58ACC4D"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Социальные выплаты гражданам, кроме публичных нормативных социальных выплат</w:t>
            </w:r>
          </w:p>
        </w:tc>
        <w:tc>
          <w:tcPr>
            <w:tcW w:w="237" w:type="pct"/>
            <w:tcBorders>
              <w:top w:val="nil"/>
              <w:left w:val="nil"/>
              <w:bottom w:val="single" w:sz="4" w:space="0" w:color="000000"/>
              <w:right w:val="single" w:sz="4" w:space="0" w:color="000000"/>
            </w:tcBorders>
            <w:shd w:val="clear" w:color="auto" w:fill="auto"/>
            <w:vAlign w:val="center"/>
            <w:hideMark/>
          </w:tcPr>
          <w:p w14:paraId="08CC67F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270" w:type="pct"/>
            <w:tcBorders>
              <w:top w:val="nil"/>
              <w:left w:val="nil"/>
              <w:bottom w:val="single" w:sz="4" w:space="0" w:color="000000"/>
              <w:right w:val="single" w:sz="4" w:space="0" w:color="000000"/>
            </w:tcBorders>
            <w:shd w:val="clear" w:color="auto" w:fill="auto"/>
            <w:vAlign w:val="center"/>
            <w:hideMark/>
          </w:tcPr>
          <w:p w14:paraId="24BE095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619" w:type="pct"/>
            <w:tcBorders>
              <w:top w:val="nil"/>
              <w:left w:val="nil"/>
              <w:bottom w:val="single" w:sz="4" w:space="0" w:color="000000"/>
              <w:right w:val="single" w:sz="4" w:space="0" w:color="000000"/>
            </w:tcBorders>
            <w:shd w:val="clear" w:color="auto" w:fill="auto"/>
            <w:vAlign w:val="center"/>
            <w:hideMark/>
          </w:tcPr>
          <w:p w14:paraId="2979EDF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1700193050</w:t>
            </w:r>
          </w:p>
        </w:tc>
        <w:tc>
          <w:tcPr>
            <w:tcW w:w="238" w:type="pct"/>
            <w:tcBorders>
              <w:top w:val="nil"/>
              <w:left w:val="nil"/>
              <w:bottom w:val="single" w:sz="4" w:space="0" w:color="000000"/>
              <w:right w:val="single" w:sz="4" w:space="0" w:color="000000"/>
            </w:tcBorders>
            <w:shd w:val="clear" w:color="auto" w:fill="auto"/>
            <w:vAlign w:val="center"/>
            <w:hideMark/>
          </w:tcPr>
          <w:p w14:paraId="45AA9A2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320</w:t>
            </w:r>
          </w:p>
        </w:tc>
        <w:tc>
          <w:tcPr>
            <w:tcW w:w="688" w:type="pct"/>
            <w:tcBorders>
              <w:top w:val="nil"/>
              <w:left w:val="nil"/>
              <w:bottom w:val="single" w:sz="4" w:space="0" w:color="000000"/>
              <w:right w:val="single" w:sz="4" w:space="0" w:color="000000"/>
            </w:tcBorders>
            <w:shd w:val="clear" w:color="auto" w:fill="auto"/>
            <w:vAlign w:val="center"/>
            <w:hideMark/>
          </w:tcPr>
          <w:p w14:paraId="3CE9D02C"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70E3EC51" w14:textId="36D6538F" w:rsidR="00543A6A" w:rsidRPr="0075170A" w:rsidRDefault="00543A6A" w:rsidP="00F830E1">
            <w:pPr>
              <w:jc w:val="right"/>
              <w:rPr>
                <w:rFonts w:eastAsia="Times New Roman"/>
                <w:color w:val="000000"/>
                <w:lang w:eastAsia="ru-RU"/>
              </w:rPr>
            </w:pPr>
            <w:r w:rsidRPr="0075170A">
              <w:rPr>
                <w:rFonts w:eastAsia="Times New Roman"/>
                <w:color w:val="000000"/>
                <w:lang w:eastAsia="ru-RU"/>
              </w:rPr>
              <w:t>4000000,00</w:t>
            </w:r>
          </w:p>
        </w:tc>
        <w:tc>
          <w:tcPr>
            <w:tcW w:w="713" w:type="pct"/>
            <w:tcBorders>
              <w:top w:val="nil"/>
              <w:left w:val="nil"/>
              <w:bottom w:val="single" w:sz="4" w:space="0" w:color="000000"/>
              <w:right w:val="single" w:sz="4" w:space="0" w:color="000000"/>
            </w:tcBorders>
            <w:shd w:val="clear" w:color="auto" w:fill="auto"/>
            <w:vAlign w:val="center"/>
            <w:hideMark/>
          </w:tcPr>
          <w:p w14:paraId="72EDD270" w14:textId="5F904753" w:rsidR="00543A6A" w:rsidRPr="0075170A" w:rsidRDefault="00543A6A" w:rsidP="00F830E1">
            <w:pPr>
              <w:jc w:val="right"/>
              <w:rPr>
                <w:rFonts w:eastAsia="Times New Roman"/>
                <w:color w:val="000000"/>
                <w:lang w:eastAsia="ru-RU"/>
              </w:rPr>
            </w:pPr>
            <w:r w:rsidRPr="0075170A">
              <w:rPr>
                <w:rFonts w:eastAsia="Times New Roman"/>
                <w:color w:val="000000"/>
                <w:lang w:eastAsia="ru-RU"/>
              </w:rPr>
              <w:t>4000000,00</w:t>
            </w:r>
          </w:p>
        </w:tc>
      </w:tr>
      <w:tr w:rsidR="00543A6A" w:rsidRPr="00474DBA" w14:paraId="7B2C070B"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30D87D1"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Обеспечение жилыми помещениями детей-сирот и детей, оставшихся без попечения родителей, лиц из их числа за счет средств краевого бюджета</w:t>
            </w:r>
          </w:p>
        </w:tc>
        <w:tc>
          <w:tcPr>
            <w:tcW w:w="237" w:type="pct"/>
            <w:tcBorders>
              <w:top w:val="nil"/>
              <w:left w:val="nil"/>
              <w:bottom w:val="single" w:sz="4" w:space="0" w:color="000000"/>
              <w:right w:val="single" w:sz="4" w:space="0" w:color="000000"/>
            </w:tcBorders>
            <w:shd w:val="clear" w:color="auto" w:fill="auto"/>
            <w:vAlign w:val="center"/>
            <w:hideMark/>
          </w:tcPr>
          <w:p w14:paraId="6920514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270" w:type="pct"/>
            <w:tcBorders>
              <w:top w:val="nil"/>
              <w:left w:val="nil"/>
              <w:bottom w:val="single" w:sz="4" w:space="0" w:color="000000"/>
              <w:right w:val="single" w:sz="4" w:space="0" w:color="000000"/>
            </w:tcBorders>
            <w:shd w:val="clear" w:color="auto" w:fill="auto"/>
            <w:vAlign w:val="center"/>
            <w:hideMark/>
          </w:tcPr>
          <w:p w14:paraId="17DB612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619" w:type="pct"/>
            <w:tcBorders>
              <w:top w:val="nil"/>
              <w:left w:val="nil"/>
              <w:bottom w:val="single" w:sz="4" w:space="0" w:color="000000"/>
              <w:right w:val="single" w:sz="4" w:space="0" w:color="000000"/>
            </w:tcBorders>
            <w:shd w:val="clear" w:color="auto" w:fill="auto"/>
            <w:vAlign w:val="center"/>
            <w:hideMark/>
          </w:tcPr>
          <w:p w14:paraId="562B8DE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1700193210</w:t>
            </w:r>
          </w:p>
        </w:tc>
        <w:tc>
          <w:tcPr>
            <w:tcW w:w="238" w:type="pct"/>
            <w:tcBorders>
              <w:top w:val="nil"/>
              <w:left w:val="nil"/>
              <w:bottom w:val="single" w:sz="4" w:space="0" w:color="000000"/>
              <w:right w:val="single" w:sz="4" w:space="0" w:color="000000"/>
            </w:tcBorders>
            <w:shd w:val="clear" w:color="auto" w:fill="auto"/>
            <w:vAlign w:val="center"/>
            <w:hideMark/>
          </w:tcPr>
          <w:p w14:paraId="5FF0BF1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31E0018B"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79A7F4B4"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3B639AF9" w14:textId="3A3302B6" w:rsidR="00543A6A" w:rsidRPr="0075170A" w:rsidRDefault="00543A6A" w:rsidP="00F830E1">
            <w:pPr>
              <w:jc w:val="right"/>
              <w:rPr>
                <w:rFonts w:eastAsia="Times New Roman"/>
                <w:color w:val="000000"/>
                <w:lang w:eastAsia="ru-RU"/>
              </w:rPr>
            </w:pPr>
            <w:r w:rsidRPr="0075170A">
              <w:rPr>
                <w:rFonts w:eastAsia="Times New Roman"/>
                <w:color w:val="000000"/>
                <w:lang w:eastAsia="ru-RU"/>
              </w:rPr>
              <w:t>9033600,00</w:t>
            </w:r>
          </w:p>
        </w:tc>
      </w:tr>
      <w:tr w:rsidR="00543A6A" w:rsidRPr="00474DBA" w14:paraId="5ADA6C50"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317189F"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lastRenderedPageBreak/>
              <w:t>Капитальные вложения в объекты государственной (муниципальной) собственности</w:t>
            </w:r>
          </w:p>
        </w:tc>
        <w:tc>
          <w:tcPr>
            <w:tcW w:w="237" w:type="pct"/>
            <w:tcBorders>
              <w:top w:val="nil"/>
              <w:left w:val="nil"/>
              <w:bottom w:val="single" w:sz="4" w:space="0" w:color="000000"/>
              <w:right w:val="single" w:sz="4" w:space="0" w:color="000000"/>
            </w:tcBorders>
            <w:shd w:val="clear" w:color="auto" w:fill="auto"/>
            <w:vAlign w:val="center"/>
            <w:hideMark/>
          </w:tcPr>
          <w:p w14:paraId="08186DB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270" w:type="pct"/>
            <w:tcBorders>
              <w:top w:val="nil"/>
              <w:left w:val="nil"/>
              <w:bottom w:val="single" w:sz="4" w:space="0" w:color="000000"/>
              <w:right w:val="single" w:sz="4" w:space="0" w:color="000000"/>
            </w:tcBorders>
            <w:shd w:val="clear" w:color="auto" w:fill="auto"/>
            <w:vAlign w:val="center"/>
            <w:hideMark/>
          </w:tcPr>
          <w:p w14:paraId="2C3508A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619" w:type="pct"/>
            <w:tcBorders>
              <w:top w:val="nil"/>
              <w:left w:val="nil"/>
              <w:bottom w:val="single" w:sz="4" w:space="0" w:color="000000"/>
              <w:right w:val="single" w:sz="4" w:space="0" w:color="000000"/>
            </w:tcBorders>
            <w:shd w:val="clear" w:color="auto" w:fill="auto"/>
            <w:vAlign w:val="center"/>
            <w:hideMark/>
          </w:tcPr>
          <w:p w14:paraId="0999B0F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1700193210</w:t>
            </w:r>
          </w:p>
        </w:tc>
        <w:tc>
          <w:tcPr>
            <w:tcW w:w="238" w:type="pct"/>
            <w:tcBorders>
              <w:top w:val="nil"/>
              <w:left w:val="nil"/>
              <w:bottom w:val="single" w:sz="4" w:space="0" w:color="000000"/>
              <w:right w:val="single" w:sz="4" w:space="0" w:color="000000"/>
            </w:tcBorders>
            <w:shd w:val="clear" w:color="auto" w:fill="auto"/>
            <w:vAlign w:val="center"/>
            <w:hideMark/>
          </w:tcPr>
          <w:p w14:paraId="68275D8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400</w:t>
            </w:r>
          </w:p>
        </w:tc>
        <w:tc>
          <w:tcPr>
            <w:tcW w:w="688" w:type="pct"/>
            <w:tcBorders>
              <w:top w:val="nil"/>
              <w:left w:val="nil"/>
              <w:bottom w:val="single" w:sz="4" w:space="0" w:color="000000"/>
              <w:right w:val="single" w:sz="4" w:space="0" w:color="000000"/>
            </w:tcBorders>
            <w:shd w:val="clear" w:color="auto" w:fill="auto"/>
            <w:vAlign w:val="center"/>
            <w:hideMark/>
          </w:tcPr>
          <w:p w14:paraId="493B1347"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7A5F5678"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368524F8" w14:textId="47A2E9A1" w:rsidR="00543A6A" w:rsidRPr="0075170A" w:rsidRDefault="00543A6A" w:rsidP="00F830E1">
            <w:pPr>
              <w:jc w:val="right"/>
              <w:rPr>
                <w:rFonts w:eastAsia="Times New Roman"/>
                <w:color w:val="000000"/>
                <w:lang w:eastAsia="ru-RU"/>
              </w:rPr>
            </w:pPr>
            <w:r w:rsidRPr="0075170A">
              <w:rPr>
                <w:rFonts w:eastAsia="Times New Roman"/>
                <w:color w:val="000000"/>
                <w:lang w:eastAsia="ru-RU"/>
              </w:rPr>
              <w:t>9033600,00</w:t>
            </w:r>
          </w:p>
        </w:tc>
      </w:tr>
      <w:tr w:rsidR="00543A6A" w:rsidRPr="00474DBA" w14:paraId="4C19C09D"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87A0E1C"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Бюджетные инвестиции</w:t>
            </w:r>
          </w:p>
        </w:tc>
        <w:tc>
          <w:tcPr>
            <w:tcW w:w="237" w:type="pct"/>
            <w:tcBorders>
              <w:top w:val="nil"/>
              <w:left w:val="nil"/>
              <w:bottom w:val="single" w:sz="4" w:space="0" w:color="000000"/>
              <w:right w:val="single" w:sz="4" w:space="0" w:color="000000"/>
            </w:tcBorders>
            <w:shd w:val="clear" w:color="auto" w:fill="auto"/>
            <w:vAlign w:val="center"/>
            <w:hideMark/>
          </w:tcPr>
          <w:p w14:paraId="4D7C01D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270" w:type="pct"/>
            <w:tcBorders>
              <w:top w:val="nil"/>
              <w:left w:val="nil"/>
              <w:bottom w:val="single" w:sz="4" w:space="0" w:color="000000"/>
              <w:right w:val="single" w:sz="4" w:space="0" w:color="000000"/>
            </w:tcBorders>
            <w:shd w:val="clear" w:color="auto" w:fill="auto"/>
            <w:vAlign w:val="center"/>
            <w:hideMark/>
          </w:tcPr>
          <w:p w14:paraId="2960763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619" w:type="pct"/>
            <w:tcBorders>
              <w:top w:val="nil"/>
              <w:left w:val="nil"/>
              <w:bottom w:val="single" w:sz="4" w:space="0" w:color="000000"/>
              <w:right w:val="single" w:sz="4" w:space="0" w:color="000000"/>
            </w:tcBorders>
            <w:shd w:val="clear" w:color="auto" w:fill="auto"/>
            <w:vAlign w:val="center"/>
            <w:hideMark/>
          </w:tcPr>
          <w:p w14:paraId="74A5052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1700193210</w:t>
            </w:r>
          </w:p>
        </w:tc>
        <w:tc>
          <w:tcPr>
            <w:tcW w:w="238" w:type="pct"/>
            <w:tcBorders>
              <w:top w:val="nil"/>
              <w:left w:val="nil"/>
              <w:bottom w:val="single" w:sz="4" w:space="0" w:color="000000"/>
              <w:right w:val="single" w:sz="4" w:space="0" w:color="000000"/>
            </w:tcBorders>
            <w:shd w:val="clear" w:color="auto" w:fill="auto"/>
            <w:vAlign w:val="center"/>
            <w:hideMark/>
          </w:tcPr>
          <w:p w14:paraId="79C2D6A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410</w:t>
            </w:r>
          </w:p>
        </w:tc>
        <w:tc>
          <w:tcPr>
            <w:tcW w:w="688" w:type="pct"/>
            <w:tcBorders>
              <w:top w:val="nil"/>
              <w:left w:val="nil"/>
              <w:bottom w:val="single" w:sz="4" w:space="0" w:color="000000"/>
              <w:right w:val="single" w:sz="4" w:space="0" w:color="000000"/>
            </w:tcBorders>
            <w:shd w:val="clear" w:color="auto" w:fill="auto"/>
            <w:vAlign w:val="center"/>
            <w:hideMark/>
          </w:tcPr>
          <w:p w14:paraId="42B25EEC"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4FF066DD"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54A71209" w14:textId="528374D0" w:rsidR="00543A6A" w:rsidRPr="0075170A" w:rsidRDefault="00543A6A" w:rsidP="00F830E1">
            <w:pPr>
              <w:jc w:val="right"/>
              <w:rPr>
                <w:rFonts w:eastAsia="Times New Roman"/>
                <w:color w:val="000000"/>
                <w:lang w:eastAsia="ru-RU"/>
              </w:rPr>
            </w:pPr>
            <w:r w:rsidRPr="0075170A">
              <w:rPr>
                <w:rFonts w:eastAsia="Times New Roman"/>
                <w:color w:val="000000"/>
                <w:lang w:eastAsia="ru-RU"/>
              </w:rPr>
              <w:t>9033600,00</w:t>
            </w:r>
          </w:p>
        </w:tc>
      </w:tr>
      <w:tr w:rsidR="00543A6A" w:rsidRPr="00474DBA" w14:paraId="4FBC9EFA"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2FF2A78"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Непрограммные направления деятельности органов власти муниципального образования</w:t>
            </w:r>
          </w:p>
        </w:tc>
        <w:tc>
          <w:tcPr>
            <w:tcW w:w="237" w:type="pct"/>
            <w:tcBorders>
              <w:top w:val="nil"/>
              <w:left w:val="nil"/>
              <w:bottom w:val="single" w:sz="4" w:space="0" w:color="000000"/>
              <w:right w:val="single" w:sz="4" w:space="0" w:color="000000"/>
            </w:tcBorders>
            <w:shd w:val="clear" w:color="auto" w:fill="auto"/>
            <w:vAlign w:val="center"/>
            <w:hideMark/>
          </w:tcPr>
          <w:p w14:paraId="620CF27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270" w:type="pct"/>
            <w:tcBorders>
              <w:top w:val="nil"/>
              <w:left w:val="nil"/>
              <w:bottom w:val="single" w:sz="4" w:space="0" w:color="000000"/>
              <w:right w:val="single" w:sz="4" w:space="0" w:color="000000"/>
            </w:tcBorders>
            <w:shd w:val="clear" w:color="auto" w:fill="auto"/>
            <w:vAlign w:val="center"/>
            <w:hideMark/>
          </w:tcPr>
          <w:p w14:paraId="25BFAEC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619" w:type="pct"/>
            <w:tcBorders>
              <w:top w:val="nil"/>
              <w:left w:val="nil"/>
              <w:bottom w:val="single" w:sz="4" w:space="0" w:color="000000"/>
              <w:right w:val="single" w:sz="4" w:space="0" w:color="000000"/>
            </w:tcBorders>
            <w:shd w:val="clear" w:color="auto" w:fill="auto"/>
            <w:vAlign w:val="center"/>
            <w:hideMark/>
          </w:tcPr>
          <w:p w14:paraId="459FF9E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9900000000</w:t>
            </w:r>
          </w:p>
        </w:tc>
        <w:tc>
          <w:tcPr>
            <w:tcW w:w="238" w:type="pct"/>
            <w:tcBorders>
              <w:top w:val="nil"/>
              <w:left w:val="nil"/>
              <w:bottom w:val="single" w:sz="4" w:space="0" w:color="000000"/>
              <w:right w:val="single" w:sz="4" w:space="0" w:color="000000"/>
            </w:tcBorders>
            <w:shd w:val="clear" w:color="auto" w:fill="auto"/>
            <w:vAlign w:val="center"/>
            <w:hideMark/>
          </w:tcPr>
          <w:p w14:paraId="2543F4C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3B135868" w14:textId="130B1762" w:rsidR="00543A6A" w:rsidRPr="0075170A" w:rsidRDefault="00543A6A" w:rsidP="00F830E1">
            <w:pPr>
              <w:jc w:val="right"/>
              <w:rPr>
                <w:rFonts w:eastAsia="Times New Roman"/>
                <w:color w:val="000000"/>
                <w:lang w:eastAsia="ru-RU"/>
              </w:rPr>
            </w:pPr>
            <w:r w:rsidRPr="0075170A">
              <w:rPr>
                <w:rFonts w:eastAsia="Times New Roman"/>
                <w:color w:val="000000"/>
                <w:lang w:eastAsia="ru-RU"/>
              </w:rPr>
              <w:t>58361851,17</w:t>
            </w:r>
          </w:p>
        </w:tc>
        <w:tc>
          <w:tcPr>
            <w:tcW w:w="688" w:type="pct"/>
            <w:tcBorders>
              <w:top w:val="nil"/>
              <w:left w:val="nil"/>
              <w:bottom w:val="single" w:sz="4" w:space="0" w:color="000000"/>
              <w:right w:val="single" w:sz="4" w:space="0" w:color="000000"/>
            </w:tcBorders>
            <w:shd w:val="clear" w:color="auto" w:fill="auto"/>
            <w:vAlign w:val="center"/>
            <w:hideMark/>
          </w:tcPr>
          <w:p w14:paraId="703351E3"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7BD975EF"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3764FB36"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22BC75F"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Мероприятия непрограммных направлений деятельности органов муниципального образования</w:t>
            </w:r>
          </w:p>
        </w:tc>
        <w:tc>
          <w:tcPr>
            <w:tcW w:w="237" w:type="pct"/>
            <w:tcBorders>
              <w:top w:val="nil"/>
              <w:left w:val="nil"/>
              <w:bottom w:val="single" w:sz="4" w:space="0" w:color="000000"/>
              <w:right w:val="single" w:sz="4" w:space="0" w:color="000000"/>
            </w:tcBorders>
            <w:shd w:val="clear" w:color="auto" w:fill="auto"/>
            <w:vAlign w:val="center"/>
            <w:hideMark/>
          </w:tcPr>
          <w:p w14:paraId="348C463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270" w:type="pct"/>
            <w:tcBorders>
              <w:top w:val="nil"/>
              <w:left w:val="nil"/>
              <w:bottom w:val="single" w:sz="4" w:space="0" w:color="000000"/>
              <w:right w:val="single" w:sz="4" w:space="0" w:color="000000"/>
            </w:tcBorders>
            <w:shd w:val="clear" w:color="auto" w:fill="auto"/>
            <w:vAlign w:val="center"/>
            <w:hideMark/>
          </w:tcPr>
          <w:p w14:paraId="046EFA3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619" w:type="pct"/>
            <w:tcBorders>
              <w:top w:val="nil"/>
              <w:left w:val="nil"/>
              <w:bottom w:val="single" w:sz="4" w:space="0" w:color="000000"/>
              <w:right w:val="single" w:sz="4" w:space="0" w:color="000000"/>
            </w:tcBorders>
            <w:shd w:val="clear" w:color="auto" w:fill="auto"/>
            <w:vAlign w:val="center"/>
            <w:hideMark/>
          </w:tcPr>
          <w:p w14:paraId="3080B21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9990000000</w:t>
            </w:r>
          </w:p>
        </w:tc>
        <w:tc>
          <w:tcPr>
            <w:tcW w:w="238" w:type="pct"/>
            <w:tcBorders>
              <w:top w:val="nil"/>
              <w:left w:val="nil"/>
              <w:bottom w:val="single" w:sz="4" w:space="0" w:color="000000"/>
              <w:right w:val="single" w:sz="4" w:space="0" w:color="000000"/>
            </w:tcBorders>
            <w:shd w:val="clear" w:color="auto" w:fill="auto"/>
            <w:vAlign w:val="center"/>
            <w:hideMark/>
          </w:tcPr>
          <w:p w14:paraId="543E08F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6AEA7398" w14:textId="5039E463" w:rsidR="00543A6A" w:rsidRPr="0075170A" w:rsidRDefault="00543A6A" w:rsidP="00F830E1">
            <w:pPr>
              <w:jc w:val="right"/>
              <w:rPr>
                <w:rFonts w:eastAsia="Times New Roman"/>
                <w:color w:val="000000"/>
                <w:lang w:eastAsia="ru-RU"/>
              </w:rPr>
            </w:pPr>
            <w:r w:rsidRPr="0075170A">
              <w:rPr>
                <w:rFonts w:eastAsia="Times New Roman"/>
                <w:color w:val="000000"/>
                <w:lang w:eastAsia="ru-RU"/>
              </w:rPr>
              <w:t>58361851,17</w:t>
            </w:r>
          </w:p>
        </w:tc>
        <w:tc>
          <w:tcPr>
            <w:tcW w:w="688" w:type="pct"/>
            <w:tcBorders>
              <w:top w:val="nil"/>
              <w:left w:val="nil"/>
              <w:bottom w:val="single" w:sz="4" w:space="0" w:color="000000"/>
              <w:right w:val="single" w:sz="4" w:space="0" w:color="000000"/>
            </w:tcBorders>
            <w:shd w:val="clear" w:color="auto" w:fill="auto"/>
            <w:vAlign w:val="center"/>
            <w:hideMark/>
          </w:tcPr>
          <w:p w14:paraId="3F619132"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1D0BF220"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0F0FFEFA"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8062999"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Непрограммные мероприятия</w:t>
            </w:r>
          </w:p>
        </w:tc>
        <w:tc>
          <w:tcPr>
            <w:tcW w:w="237" w:type="pct"/>
            <w:tcBorders>
              <w:top w:val="nil"/>
              <w:left w:val="nil"/>
              <w:bottom w:val="single" w:sz="4" w:space="0" w:color="000000"/>
              <w:right w:val="single" w:sz="4" w:space="0" w:color="000000"/>
            </w:tcBorders>
            <w:shd w:val="clear" w:color="auto" w:fill="auto"/>
            <w:vAlign w:val="center"/>
            <w:hideMark/>
          </w:tcPr>
          <w:p w14:paraId="5F76AA6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270" w:type="pct"/>
            <w:tcBorders>
              <w:top w:val="nil"/>
              <w:left w:val="nil"/>
              <w:bottom w:val="single" w:sz="4" w:space="0" w:color="000000"/>
              <w:right w:val="single" w:sz="4" w:space="0" w:color="000000"/>
            </w:tcBorders>
            <w:shd w:val="clear" w:color="auto" w:fill="auto"/>
            <w:vAlign w:val="center"/>
            <w:hideMark/>
          </w:tcPr>
          <w:p w14:paraId="6673E06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619" w:type="pct"/>
            <w:tcBorders>
              <w:top w:val="nil"/>
              <w:left w:val="nil"/>
              <w:bottom w:val="single" w:sz="4" w:space="0" w:color="000000"/>
              <w:right w:val="single" w:sz="4" w:space="0" w:color="000000"/>
            </w:tcBorders>
            <w:shd w:val="clear" w:color="auto" w:fill="auto"/>
            <w:vAlign w:val="center"/>
            <w:hideMark/>
          </w:tcPr>
          <w:p w14:paraId="06747EA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9999900000</w:t>
            </w:r>
          </w:p>
        </w:tc>
        <w:tc>
          <w:tcPr>
            <w:tcW w:w="238" w:type="pct"/>
            <w:tcBorders>
              <w:top w:val="nil"/>
              <w:left w:val="nil"/>
              <w:bottom w:val="single" w:sz="4" w:space="0" w:color="000000"/>
              <w:right w:val="single" w:sz="4" w:space="0" w:color="000000"/>
            </w:tcBorders>
            <w:shd w:val="clear" w:color="auto" w:fill="auto"/>
            <w:vAlign w:val="center"/>
            <w:hideMark/>
          </w:tcPr>
          <w:p w14:paraId="3E2A843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001FCFE9" w14:textId="67E7FCE7" w:rsidR="00543A6A" w:rsidRPr="0075170A" w:rsidRDefault="00543A6A" w:rsidP="00F830E1">
            <w:pPr>
              <w:jc w:val="right"/>
              <w:rPr>
                <w:rFonts w:eastAsia="Times New Roman"/>
                <w:color w:val="000000"/>
                <w:lang w:eastAsia="ru-RU"/>
              </w:rPr>
            </w:pPr>
            <w:r w:rsidRPr="0075170A">
              <w:rPr>
                <w:rFonts w:eastAsia="Times New Roman"/>
                <w:color w:val="000000"/>
                <w:lang w:eastAsia="ru-RU"/>
              </w:rPr>
              <w:t>58361851,17</w:t>
            </w:r>
          </w:p>
        </w:tc>
        <w:tc>
          <w:tcPr>
            <w:tcW w:w="688" w:type="pct"/>
            <w:tcBorders>
              <w:top w:val="nil"/>
              <w:left w:val="nil"/>
              <w:bottom w:val="single" w:sz="4" w:space="0" w:color="000000"/>
              <w:right w:val="single" w:sz="4" w:space="0" w:color="000000"/>
            </w:tcBorders>
            <w:shd w:val="clear" w:color="auto" w:fill="auto"/>
            <w:vAlign w:val="center"/>
            <w:hideMark/>
          </w:tcPr>
          <w:p w14:paraId="5F77D683"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136D5AA0"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09F3545C"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3B57F94"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Предоставление гражданам, имеющим трех и более детей, иной меры социальной поддержки в виде единовременной выплаты взамен предоставления земельного участка в собственность бесплатно </w:t>
            </w:r>
          </w:p>
        </w:tc>
        <w:tc>
          <w:tcPr>
            <w:tcW w:w="237" w:type="pct"/>
            <w:tcBorders>
              <w:top w:val="nil"/>
              <w:left w:val="nil"/>
              <w:bottom w:val="single" w:sz="4" w:space="0" w:color="000000"/>
              <w:right w:val="single" w:sz="4" w:space="0" w:color="000000"/>
            </w:tcBorders>
            <w:shd w:val="clear" w:color="auto" w:fill="auto"/>
            <w:vAlign w:val="center"/>
            <w:hideMark/>
          </w:tcPr>
          <w:p w14:paraId="14EC4AE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270" w:type="pct"/>
            <w:tcBorders>
              <w:top w:val="nil"/>
              <w:left w:val="nil"/>
              <w:bottom w:val="single" w:sz="4" w:space="0" w:color="000000"/>
              <w:right w:val="single" w:sz="4" w:space="0" w:color="000000"/>
            </w:tcBorders>
            <w:shd w:val="clear" w:color="auto" w:fill="auto"/>
            <w:vAlign w:val="center"/>
            <w:hideMark/>
          </w:tcPr>
          <w:p w14:paraId="4802366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619" w:type="pct"/>
            <w:tcBorders>
              <w:top w:val="nil"/>
              <w:left w:val="nil"/>
              <w:bottom w:val="single" w:sz="4" w:space="0" w:color="000000"/>
              <w:right w:val="single" w:sz="4" w:space="0" w:color="000000"/>
            </w:tcBorders>
            <w:shd w:val="clear" w:color="auto" w:fill="auto"/>
            <w:vAlign w:val="center"/>
            <w:hideMark/>
          </w:tcPr>
          <w:p w14:paraId="17ED763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9999971012</w:t>
            </w:r>
          </w:p>
        </w:tc>
        <w:tc>
          <w:tcPr>
            <w:tcW w:w="238" w:type="pct"/>
            <w:tcBorders>
              <w:top w:val="nil"/>
              <w:left w:val="nil"/>
              <w:bottom w:val="single" w:sz="4" w:space="0" w:color="000000"/>
              <w:right w:val="single" w:sz="4" w:space="0" w:color="000000"/>
            </w:tcBorders>
            <w:shd w:val="clear" w:color="auto" w:fill="auto"/>
            <w:vAlign w:val="center"/>
            <w:hideMark/>
          </w:tcPr>
          <w:p w14:paraId="0BDC03C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128AACB0" w14:textId="49DE0AA6" w:rsidR="00543A6A" w:rsidRPr="0075170A" w:rsidRDefault="00543A6A" w:rsidP="00F830E1">
            <w:pPr>
              <w:jc w:val="right"/>
              <w:rPr>
                <w:rFonts w:eastAsia="Times New Roman"/>
                <w:color w:val="000000"/>
                <w:lang w:eastAsia="ru-RU"/>
              </w:rPr>
            </w:pPr>
            <w:r w:rsidRPr="0075170A">
              <w:rPr>
                <w:rFonts w:eastAsia="Times New Roman"/>
                <w:color w:val="000000"/>
                <w:lang w:eastAsia="ru-RU"/>
              </w:rPr>
              <w:t>600000,00</w:t>
            </w:r>
          </w:p>
        </w:tc>
        <w:tc>
          <w:tcPr>
            <w:tcW w:w="688" w:type="pct"/>
            <w:tcBorders>
              <w:top w:val="nil"/>
              <w:left w:val="nil"/>
              <w:bottom w:val="single" w:sz="4" w:space="0" w:color="000000"/>
              <w:right w:val="single" w:sz="4" w:space="0" w:color="000000"/>
            </w:tcBorders>
            <w:shd w:val="clear" w:color="auto" w:fill="auto"/>
            <w:vAlign w:val="center"/>
            <w:hideMark/>
          </w:tcPr>
          <w:p w14:paraId="6D0F8DEA"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08C429C5"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0E62E207"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6F80AA3"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Социальное обеспечение и иные выплаты населению</w:t>
            </w:r>
          </w:p>
        </w:tc>
        <w:tc>
          <w:tcPr>
            <w:tcW w:w="237" w:type="pct"/>
            <w:tcBorders>
              <w:top w:val="nil"/>
              <w:left w:val="nil"/>
              <w:bottom w:val="single" w:sz="4" w:space="0" w:color="000000"/>
              <w:right w:val="single" w:sz="4" w:space="0" w:color="000000"/>
            </w:tcBorders>
            <w:shd w:val="clear" w:color="auto" w:fill="auto"/>
            <w:vAlign w:val="center"/>
            <w:hideMark/>
          </w:tcPr>
          <w:p w14:paraId="04BCF86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270" w:type="pct"/>
            <w:tcBorders>
              <w:top w:val="nil"/>
              <w:left w:val="nil"/>
              <w:bottom w:val="single" w:sz="4" w:space="0" w:color="000000"/>
              <w:right w:val="single" w:sz="4" w:space="0" w:color="000000"/>
            </w:tcBorders>
            <w:shd w:val="clear" w:color="auto" w:fill="auto"/>
            <w:vAlign w:val="center"/>
            <w:hideMark/>
          </w:tcPr>
          <w:p w14:paraId="6092D53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619" w:type="pct"/>
            <w:tcBorders>
              <w:top w:val="nil"/>
              <w:left w:val="nil"/>
              <w:bottom w:val="single" w:sz="4" w:space="0" w:color="000000"/>
              <w:right w:val="single" w:sz="4" w:space="0" w:color="000000"/>
            </w:tcBorders>
            <w:shd w:val="clear" w:color="auto" w:fill="auto"/>
            <w:vAlign w:val="center"/>
            <w:hideMark/>
          </w:tcPr>
          <w:p w14:paraId="7C0BAA7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9999971012</w:t>
            </w:r>
          </w:p>
        </w:tc>
        <w:tc>
          <w:tcPr>
            <w:tcW w:w="238" w:type="pct"/>
            <w:tcBorders>
              <w:top w:val="nil"/>
              <w:left w:val="nil"/>
              <w:bottom w:val="single" w:sz="4" w:space="0" w:color="000000"/>
              <w:right w:val="single" w:sz="4" w:space="0" w:color="000000"/>
            </w:tcBorders>
            <w:shd w:val="clear" w:color="auto" w:fill="auto"/>
            <w:vAlign w:val="center"/>
            <w:hideMark/>
          </w:tcPr>
          <w:p w14:paraId="6696F27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300</w:t>
            </w:r>
          </w:p>
        </w:tc>
        <w:tc>
          <w:tcPr>
            <w:tcW w:w="688" w:type="pct"/>
            <w:tcBorders>
              <w:top w:val="nil"/>
              <w:left w:val="nil"/>
              <w:bottom w:val="single" w:sz="4" w:space="0" w:color="000000"/>
              <w:right w:val="single" w:sz="4" w:space="0" w:color="000000"/>
            </w:tcBorders>
            <w:shd w:val="clear" w:color="auto" w:fill="auto"/>
            <w:vAlign w:val="center"/>
            <w:hideMark/>
          </w:tcPr>
          <w:p w14:paraId="47DFABD9" w14:textId="664B6F40" w:rsidR="00543A6A" w:rsidRPr="0075170A" w:rsidRDefault="00543A6A" w:rsidP="00F830E1">
            <w:pPr>
              <w:jc w:val="right"/>
              <w:rPr>
                <w:rFonts w:eastAsia="Times New Roman"/>
                <w:color w:val="000000"/>
                <w:lang w:eastAsia="ru-RU"/>
              </w:rPr>
            </w:pPr>
            <w:r w:rsidRPr="0075170A">
              <w:rPr>
                <w:rFonts w:eastAsia="Times New Roman"/>
                <w:color w:val="000000"/>
                <w:lang w:eastAsia="ru-RU"/>
              </w:rPr>
              <w:t>600000,00</w:t>
            </w:r>
          </w:p>
        </w:tc>
        <w:tc>
          <w:tcPr>
            <w:tcW w:w="688" w:type="pct"/>
            <w:tcBorders>
              <w:top w:val="nil"/>
              <w:left w:val="nil"/>
              <w:bottom w:val="single" w:sz="4" w:space="0" w:color="000000"/>
              <w:right w:val="single" w:sz="4" w:space="0" w:color="000000"/>
            </w:tcBorders>
            <w:shd w:val="clear" w:color="auto" w:fill="auto"/>
            <w:vAlign w:val="center"/>
            <w:hideMark/>
          </w:tcPr>
          <w:p w14:paraId="6AD072A8"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59CB742A"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2A13C63E"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285DAEC"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Публичные нормативные социальные выплаты гражданам</w:t>
            </w:r>
          </w:p>
        </w:tc>
        <w:tc>
          <w:tcPr>
            <w:tcW w:w="237" w:type="pct"/>
            <w:tcBorders>
              <w:top w:val="nil"/>
              <w:left w:val="nil"/>
              <w:bottom w:val="single" w:sz="4" w:space="0" w:color="000000"/>
              <w:right w:val="single" w:sz="4" w:space="0" w:color="000000"/>
            </w:tcBorders>
            <w:shd w:val="clear" w:color="auto" w:fill="auto"/>
            <w:vAlign w:val="center"/>
            <w:hideMark/>
          </w:tcPr>
          <w:p w14:paraId="642C41E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270" w:type="pct"/>
            <w:tcBorders>
              <w:top w:val="nil"/>
              <w:left w:val="nil"/>
              <w:bottom w:val="single" w:sz="4" w:space="0" w:color="000000"/>
              <w:right w:val="single" w:sz="4" w:space="0" w:color="000000"/>
            </w:tcBorders>
            <w:shd w:val="clear" w:color="auto" w:fill="auto"/>
            <w:vAlign w:val="center"/>
            <w:hideMark/>
          </w:tcPr>
          <w:p w14:paraId="10EA627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619" w:type="pct"/>
            <w:tcBorders>
              <w:top w:val="nil"/>
              <w:left w:val="nil"/>
              <w:bottom w:val="single" w:sz="4" w:space="0" w:color="000000"/>
              <w:right w:val="single" w:sz="4" w:space="0" w:color="000000"/>
            </w:tcBorders>
            <w:shd w:val="clear" w:color="auto" w:fill="auto"/>
            <w:vAlign w:val="center"/>
            <w:hideMark/>
          </w:tcPr>
          <w:p w14:paraId="0AD13F2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9999971012</w:t>
            </w:r>
          </w:p>
        </w:tc>
        <w:tc>
          <w:tcPr>
            <w:tcW w:w="238" w:type="pct"/>
            <w:tcBorders>
              <w:top w:val="nil"/>
              <w:left w:val="nil"/>
              <w:bottom w:val="single" w:sz="4" w:space="0" w:color="000000"/>
              <w:right w:val="single" w:sz="4" w:space="0" w:color="000000"/>
            </w:tcBorders>
            <w:shd w:val="clear" w:color="auto" w:fill="auto"/>
            <w:vAlign w:val="center"/>
            <w:hideMark/>
          </w:tcPr>
          <w:p w14:paraId="186FE08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310</w:t>
            </w:r>
          </w:p>
        </w:tc>
        <w:tc>
          <w:tcPr>
            <w:tcW w:w="688" w:type="pct"/>
            <w:tcBorders>
              <w:top w:val="nil"/>
              <w:left w:val="nil"/>
              <w:bottom w:val="single" w:sz="4" w:space="0" w:color="000000"/>
              <w:right w:val="single" w:sz="4" w:space="0" w:color="000000"/>
            </w:tcBorders>
            <w:shd w:val="clear" w:color="auto" w:fill="auto"/>
            <w:vAlign w:val="center"/>
            <w:hideMark/>
          </w:tcPr>
          <w:p w14:paraId="170496F2" w14:textId="76F7C822" w:rsidR="00543A6A" w:rsidRPr="0075170A" w:rsidRDefault="00543A6A" w:rsidP="00F830E1">
            <w:pPr>
              <w:jc w:val="right"/>
              <w:rPr>
                <w:rFonts w:eastAsia="Times New Roman"/>
                <w:color w:val="000000"/>
                <w:lang w:eastAsia="ru-RU"/>
              </w:rPr>
            </w:pPr>
            <w:r w:rsidRPr="0075170A">
              <w:rPr>
                <w:rFonts w:eastAsia="Times New Roman"/>
                <w:color w:val="000000"/>
                <w:lang w:eastAsia="ru-RU"/>
              </w:rPr>
              <w:t>600000,00</w:t>
            </w:r>
          </w:p>
        </w:tc>
        <w:tc>
          <w:tcPr>
            <w:tcW w:w="688" w:type="pct"/>
            <w:tcBorders>
              <w:top w:val="nil"/>
              <w:left w:val="nil"/>
              <w:bottom w:val="single" w:sz="4" w:space="0" w:color="000000"/>
              <w:right w:val="single" w:sz="4" w:space="0" w:color="000000"/>
            </w:tcBorders>
            <w:shd w:val="clear" w:color="auto" w:fill="auto"/>
            <w:vAlign w:val="center"/>
            <w:hideMark/>
          </w:tcPr>
          <w:p w14:paraId="261F92D7"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2450FC2D"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636C342A"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3A9015A" w14:textId="3FB6D98A"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Расходы на реализацию государственных полномочий по социальной поддержке </w:t>
            </w:r>
            <w:r w:rsidR="00E85690" w:rsidRPr="0075170A">
              <w:rPr>
                <w:rFonts w:eastAsia="Times New Roman"/>
                <w:color w:val="000000"/>
                <w:lang w:eastAsia="ru-RU"/>
              </w:rPr>
              <w:t>детей, оставшихся</w:t>
            </w:r>
            <w:r w:rsidRPr="0075170A">
              <w:rPr>
                <w:rFonts w:eastAsia="Times New Roman"/>
                <w:color w:val="000000"/>
                <w:lang w:eastAsia="ru-RU"/>
              </w:rPr>
              <w:t xml:space="preserve"> без попечения родителей, и </w:t>
            </w:r>
            <w:r w:rsidR="00E85690" w:rsidRPr="0075170A">
              <w:rPr>
                <w:rFonts w:eastAsia="Times New Roman"/>
                <w:color w:val="000000"/>
                <w:lang w:eastAsia="ru-RU"/>
              </w:rPr>
              <w:t>лиц, принявших</w:t>
            </w:r>
            <w:r w:rsidRPr="0075170A">
              <w:rPr>
                <w:rFonts w:eastAsia="Times New Roman"/>
                <w:color w:val="000000"/>
                <w:lang w:eastAsia="ru-RU"/>
              </w:rPr>
              <w:t xml:space="preserve"> на воспитание в семью </w:t>
            </w:r>
            <w:r w:rsidR="00E85690" w:rsidRPr="0075170A">
              <w:rPr>
                <w:rFonts w:eastAsia="Times New Roman"/>
                <w:color w:val="000000"/>
                <w:lang w:eastAsia="ru-RU"/>
              </w:rPr>
              <w:t>детей, оставшихся</w:t>
            </w:r>
            <w:r w:rsidRPr="0075170A">
              <w:rPr>
                <w:rFonts w:eastAsia="Times New Roman"/>
                <w:color w:val="000000"/>
                <w:lang w:eastAsia="ru-RU"/>
              </w:rPr>
              <w:t xml:space="preserve"> без попечения родителей за счет средств краевого бюджета</w:t>
            </w:r>
          </w:p>
        </w:tc>
        <w:tc>
          <w:tcPr>
            <w:tcW w:w="237" w:type="pct"/>
            <w:tcBorders>
              <w:top w:val="nil"/>
              <w:left w:val="nil"/>
              <w:bottom w:val="single" w:sz="4" w:space="0" w:color="000000"/>
              <w:right w:val="single" w:sz="4" w:space="0" w:color="000000"/>
            </w:tcBorders>
            <w:shd w:val="clear" w:color="auto" w:fill="auto"/>
            <w:vAlign w:val="center"/>
            <w:hideMark/>
          </w:tcPr>
          <w:p w14:paraId="15A5C8D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270" w:type="pct"/>
            <w:tcBorders>
              <w:top w:val="nil"/>
              <w:left w:val="nil"/>
              <w:bottom w:val="single" w:sz="4" w:space="0" w:color="000000"/>
              <w:right w:val="single" w:sz="4" w:space="0" w:color="000000"/>
            </w:tcBorders>
            <w:shd w:val="clear" w:color="auto" w:fill="auto"/>
            <w:vAlign w:val="center"/>
            <w:hideMark/>
          </w:tcPr>
          <w:p w14:paraId="1415BBB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619" w:type="pct"/>
            <w:tcBorders>
              <w:top w:val="nil"/>
              <w:left w:val="nil"/>
              <w:bottom w:val="single" w:sz="4" w:space="0" w:color="000000"/>
              <w:right w:val="single" w:sz="4" w:space="0" w:color="000000"/>
            </w:tcBorders>
            <w:shd w:val="clear" w:color="auto" w:fill="auto"/>
            <w:vAlign w:val="center"/>
            <w:hideMark/>
          </w:tcPr>
          <w:p w14:paraId="20CF216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9999993050</w:t>
            </w:r>
          </w:p>
        </w:tc>
        <w:tc>
          <w:tcPr>
            <w:tcW w:w="238" w:type="pct"/>
            <w:tcBorders>
              <w:top w:val="nil"/>
              <w:left w:val="nil"/>
              <w:bottom w:val="single" w:sz="4" w:space="0" w:color="000000"/>
              <w:right w:val="single" w:sz="4" w:space="0" w:color="000000"/>
            </w:tcBorders>
            <w:shd w:val="clear" w:color="auto" w:fill="auto"/>
            <w:vAlign w:val="center"/>
            <w:hideMark/>
          </w:tcPr>
          <w:p w14:paraId="4540BED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5FE6ED57" w14:textId="2D25D408" w:rsidR="00543A6A" w:rsidRPr="0075170A" w:rsidRDefault="00543A6A" w:rsidP="00F830E1">
            <w:pPr>
              <w:jc w:val="right"/>
              <w:rPr>
                <w:rFonts w:eastAsia="Times New Roman"/>
                <w:color w:val="000000"/>
                <w:lang w:eastAsia="ru-RU"/>
              </w:rPr>
            </w:pPr>
            <w:r w:rsidRPr="0075170A">
              <w:rPr>
                <w:rFonts w:eastAsia="Times New Roman"/>
                <w:color w:val="000000"/>
                <w:lang w:eastAsia="ru-RU"/>
              </w:rPr>
              <w:t>19243064,37</w:t>
            </w:r>
          </w:p>
        </w:tc>
        <w:tc>
          <w:tcPr>
            <w:tcW w:w="688" w:type="pct"/>
            <w:tcBorders>
              <w:top w:val="nil"/>
              <w:left w:val="nil"/>
              <w:bottom w:val="single" w:sz="4" w:space="0" w:color="000000"/>
              <w:right w:val="single" w:sz="4" w:space="0" w:color="000000"/>
            </w:tcBorders>
            <w:shd w:val="clear" w:color="auto" w:fill="auto"/>
            <w:vAlign w:val="center"/>
            <w:hideMark/>
          </w:tcPr>
          <w:p w14:paraId="392C0044"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68130C7D"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69E130FC"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91A2D96"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0C53B6C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270" w:type="pct"/>
            <w:tcBorders>
              <w:top w:val="nil"/>
              <w:left w:val="nil"/>
              <w:bottom w:val="single" w:sz="4" w:space="0" w:color="000000"/>
              <w:right w:val="single" w:sz="4" w:space="0" w:color="000000"/>
            </w:tcBorders>
            <w:shd w:val="clear" w:color="auto" w:fill="auto"/>
            <w:vAlign w:val="center"/>
            <w:hideMark/>
          </w:tcPr>
          <w:p w14:paraId="0297974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619" w:type="pct"/>
            <w:tcBorders>
              <w:top w:val="nil"/>
              <w:left w:val="nil"/>
              <w:bottom w:val="single" w:sz="4" w:space="0" w:color="000000"/>
              <w:right w:val="single" w:sz="4" w:space="0" w:color="000000"/>
            </w:tcBorders>
            <w:shd w:val="clear" w:color="auto" w:fill="auto"/>
            <w:vAlign w:val="center"/>
            <w:hideMark/>
          </w:tcPr>
          <w:p w14:paraId="0C9283D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9999993050</w:t>
            </w:r>
          </w:p>
        </w:tc>
        <w:tc>
          <w:tcPr>
            <w:tcW w:w="238" w:type="pct"/>
            <w:tcBorders>
              <w:top w:val="nil"/>
              <w:left w:val="nil"/>
              <w:bottom w:val="single" w:sz="4" w:space="0" w:color="000000"/>
              <w:right w:val="single" w:sz="4" w:space="0" w:color="000000"/>
            </w:tcBorders>
            <w:shd w:val="clear" w:color="auto" w:fill="auto"/>
            <w:vAlign w:val="center"/>
            <w:hideMark/>
          </w:tcPr>
          <w:p w14:paraId="6BD87FC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vAlign w:val="center"/>
            <w:hideMark/>
          </w:tcPr>
          <w:p w14:paraId="6BAC1B94" w14:textId="1F43F300" w:rsidR="00543A6A" w:rsidRPr="0075170A" w:rsidRDefault="00543A6A" w:rsidP="00F830E1">
            <w:pPr>
              <w:jc w:val="right"/>
              <w:rPr>
                <w:rFonts w:eastAsia="Times New Roman"/>
                <w:color w:val="000000"/>
                <w:lang w:eastAsia="ru-RU"/>
              </w:rPr>
            </w:pPr>
            <w:r w:rsidRPr="0075170A">
              <w:rPr>
                <w:rFonts w:eastAsia="Times New Roman"/>
                <w:color w:val="000000"/>
                <w:lang w:eastAsia="ru-RU"/>
              </w:rPr>
              <w:t>320000,00</w:t>
            </w:r>
          </w:p>
        </w:tc>
        <w:tc>
          <w:tcPr>
            <w:tcW w:w="688" w:type="pct"/>
            <w:tcBorders>
              <w:top w:val="nil"/>
              <w:left w:val="nil"/>
              <w:bottom w:val="single" w:sz="4" w:space="0" w:color="000000"/>
              <w:right w:val="single" w:sz="4" w:space="0" w:color="000000"/>
            </w:tcBorders>
            <w:shd w:val="clear" w:color="auto" w:fill="auto"/>
            <w:vAlign w:val="center"/>
            <w:hideMark/>
          </w:tcPr>
          <w:p w14:paraId="44AAE358"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6AE07411"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35AE7362"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F21352B"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3801BBF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270" w:type="pct"/>
            <w:tcBorders>
              <w:top w:val="nil"/>
              <w:left w:val="nil"/>
              <w:bottom w:val="single" w:sz="4" w:space="0" w:color="000000"/>
              <w:right w:val="single" w:sz="4" w:space="0" w:color="000000"/>
            </w:tcBorders>
            <w:shd w:val="clear" w:color="auto" w:fill="auto"/>
            <w:vAlign w:val="center"/>
            <w:hideMark/>
          </w:tcPr>
          <w:p w14:paraId="3594CA9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619" w:type="pct"/>
            <w:tcBorders>
              <w:top w:val="nil"/>
              <w:left w:val="nil"/>
              <w:bottom w:val="single" w:sz="4" w:space="0" w:color="000000"/>
              <w:right w:val="single" w:sz="4" w:space="0" w:color="000000"/>
            </w:tcBorders>
            <w:shd w:val="clear" w:color="auto" w:fill="auto"/>
            <w:vAlign w:val="center"/>
            <w:hideMark/>
          </w:tcPr>
          <w:p w14:paraId="282E121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9999993050</w:t>
            </w:r>
          </w:p>
        </w:tc>
        <w:tc>
          <w:tcPr>
            <w:tcW w:w="238" w:type="pct"/>
            <w:tcBorders>
              <w:top w:val="nil"/>
              <w:left w:val="nil"/>
              <w:bottom w:val="single" w:sz="4" w:space="0" w:color="000000"/>
              <w:right w:val="single" w:sz="4" w:space="0" w:color="000000"/>
            </w:tcBorders>
            <w:shd w:val="clear" w:color="auto" w:fill="auto"/>
            <w:vAlign w:val="center"/>
            <w:hideMark/>
          </w:tcPr>
          <w:p w14:paraId="0A78345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vAlign w:val="center"/>
            <w:hideMark/>
          </w:tcPr>
          <w:p w14:paraId="407D252E" w14:textId="0CCE1468" w:rsidR="00543A6A" w:rsidRPr="0075170A" w:rsidRDefault="00543A6A" w:rsidP="00F830E1">
            <w:pPr>
              <w:jc w:val="right"/>
              <w:rPr>
                <w:rFonts w:eastAsia="Times New Roman"/>
                <w:color w:val="000000"/>
                <w:lang w:eastAsia="ru-RU"/>
              </w:rPr>
            </w:pPr>
            <w:r w:rsidRPr="0075170A">
              <w:rPr>
                <w:rFonts w:eastAsia="Times New Roman"/>
                <w:color w:val="000000"/>
                <w:lang w:eastAsia="ru-RU"/>
              </w:rPr>
              <w:t>320000,00</w:t>
            </w:r>
          </w:p>
        </w:tc>
        <w:tc>
          <w:tcPr>
            <w:tcW w:w="688" w:type="pct"/>
            <w:tcBorders>
              <w:top w:val="nil"/>
              <w:left w:val="nil"/>
              <w:bottom w:val="single" w:sz="4" w:space="0" w:color="000000"/>
              <w:right w:val="single" w:sz="4" w:space="0" w:color="000000"/>
            </w:tcBorders>
            <w:shd w:val="clear" w:color="auto" w:fill="auto"/>
            <w:vAlign w:val="center"/>
            <w:hideMark/>
          </w:tcPr>
          <w:p w14:paraId="1C08304D"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0131C49B"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7BC1EF49"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08D510B"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Социальное обеспечение и иные выплаты населению</w:t>
            </w:r>
          </w:p>
        </w:tc>
        <w:tc>
          <w:tcPr>
            <w:tcW w:w="237" w:type="pct"/>
            <w:tcBorders>
              <w:top w:val="nil"/>
              <w:left w:val="nil"/>
              <w:bottom w:val="single" w:sz="4" w:space="0" w:color="000000"/>
              <w:right w:val="single" w:sz="4" w:space="0" w:color="000000"/>
            </w:tcBorders>
            <w:shd w:val="clear" w:color="auto" w:fill="auto"/>
            <w:vAlign w:val="center"/>
            <w:hideMark/>
          </w:tcPr>
          <w:p w14:paraId="486ACFB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270" w:type="pct"/>
            <w:tcBorders>
              <w:top w:val="nil"/>
              <w:left w:val="nil"/>
              <w:bottom w:val="single" w:sz="4" w:space="0" w:color="000000"/>
              <w:right w:val="single" w:sz="4" w:space="0" w:color="000000"/>
            </w:tcBorders>
            <w:shd w:val="clear" w:color="auto" w:fill="auto"/>
            <w:vAlign w:val="center"/>
            <w:hideMark/>
          </w:tcPr>
          <w:p w14:paraId="44AE71B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619" w:type="pct"/>
            <w:tcBorders>
              <w:top w:val="nil"/>
              <w:left w:val="nil"/>
              <w:bottom w:val="single" w:sz="4" w:space="0" w:color="000000"/>
              <w:right w:val="single" w:sz="4" w:space="0" w:color="000000"/>
            </w:tcBorders>
            <w:shd w:val="clear" w:color="auto" w:fill="auto"/>
            <w:vAlign w:val="center"/>
            <w:hideMark/>
          </w:tcPr>
          <w:p w14:paraId="734DA2E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9999993050</w:t>
            </w:r>
          </w:p>
        </w:tc>
        <w:tc>
          <w:tcPr>
            <w:tcW w:w="238" w:type="pct"/>
            <w:tcBorders>
              <w:top w:val="nil"/>
              <w:left w:val="nil"/>
              <w:bottom w:val="single" w:sz="4" w:space="0" w:color="000000"/>
              <w:right w:val="single" w:sz="4" w:space="0" w:color="000000"/>
            </w:tcBorders>
            <w:shd w:val="clear" w:color="auto" w:fill="auto"/>
            <w:vAlign w:val="center"/>
            <w:hideMark/>
          </w:tcPr>
          <w:p w14:paraId="046EF91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300</w:t>
            </w:r>
          </w:p>
        </w:tc>
        <w:tc>
          <w:tcPr>
            <w:tcW w:w="688" w:type="pct"/>
            <w:tcBorders>
              <w:top w:val="nil"/>
              <w:left w:val="nil"/>
              <w:bottom w:val="single" w:sz="4" w:space="0" w:color="000000"/>
              <w:right w:val="single" w:sz="4" w:space="0" w:color="000000"/>
            </w:tcBorders>
            <w:shd w:val="clear" w:color="auto" w:fill="auto"/>
            <w:vAlign w:val="center"/>
            <w:hideMark/>
          </w:tcPr>
          <w:p w14:paraId="3057CA24" w14:textId="43AB66D5" w:rsidR="00543A6A" w:rsidRPr="0075170A" w:rsidRDefault="00543A6A" w:rsidP="00F830E1">
            <w:pPr>
              <w:jc w:val="right"/>
              <w:rPr>
                <w:rFonts w:eastAsia="Times New Roman"/>
                <w:color w:val="000000"/>
                <w:lang w:eastAsia="ru-RU"/>
              </w:rPr>
            </w:pPr>
            <w:r w:rsidRPr="0075170A">
              <w:rPr>
                <w:rFonts w:eastAsia="Times New Roman"/>
                <w:color w:val="000000"/>
                <w:lang w:eastAsia="ru-RU"/>
              </w:rPr>
              <w:t>18923064,37</w:t>
            </w:r>
          </w:p>
        </w:tc>
        <w:tc>
          <w:tcPr>
            <w:tcW w:w="688" w:type="pct"/>
            <w:tcBorders>
              <w:top w:val="nil"/>
              <w:left w:val="nil"/>
              <w:bottom w:val="single" w:sz="4" w:space="0" w:color="000000"/>
              <w:right w:val="single" w:sz="4" w:space="0" w:color="000000"/>
            </w:tcBorders>
            <w:shd w:val="clear" w:color="auto" w:fill="auto"/>
            <w:vAlign w:val="center"/>
            <w:hideMark/>
          </w:tcPr>
          <w:p w14:paraId="32F2A38A"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2178C485"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4140DD13"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A05AD78"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Публичные нормативные социальные выплаты гражданам</w:t>
            </w:r>
          </w:p>
        </w:tc>
        <w:tc>
          <w:tcPr>
            <w:tcW w:w="237" w:type="pct"/>
            <w:tcBorders>
              <w:top w:val="nil"/>
              <w:left w:val="nil"/>
              <w:bottom w:val="single" w:sz="4" w:space="0" w:color="000000"/>
              <w:right w:val="single" w:sz="4" w:space="0" w:color="000000"/>
            </w:tcBorders>
            <w:shd w:val="clear" w:color="auto" w:fill="auto"/>
            <w:vAlign w:val="center"/>
            <w:hideMark/>
          </w:tcPr>
          <w:p w14:paraId="26DCA87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270" w:type="pct"/>
            <w:tcBorders>
              <w:top w:val="nil"/>
              <w:left w:val="nil"/>
              <w:bottom w:val="single" w:sz="4" w:space="0" w:color="000000"/>
              <w:right w:val="single" w:sz="4" w:space="0" w:color="000000"/>
            </w:tcBorders>
            <w:shd w:val="clear" w:color="auto" w:fill="auto"/>
            <w:vAlign w:val="center"/>
            <w:hideMark/>
          </w:tcPr>
          <w:p w14:paraId="7A36B45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619" w:type="pct"/>
            <w:tcBorders>
              <w:top w:val="nil"/>
              <w:left w:val="nil"/>
              <w:bottom w:val="single" w:sz="4" w:space="0" w:color="000000"/>
              <w:right w:val="single" w:sz="4" w:space="0" w:color="000000"/>
            </w:tcBorders>
            <w:shd w:val="clear" w:color="auto" w:fill="auto"/>
            <w:vAlign w:val="center"/>
            <w:hideMark/>
          </w:tcPr>
          <w:p w14:paraId="1FB15DC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9999993050</w:t>
            </w:r>
          </w:p>
        </w:tc>
        <w:tc>
          <w:tcPr>
            <w:tcW w:w="238" w:type="pct"/>
            <w:tcBorders>
              <w:top w:val="nil"/>
              <w:left w:val="nil"/>
              <w:bottom w:val="single" w:sz="4" w:space="0" w:color="000000"/>
              <w:right w:val="single" w:sz="4" w:space="0" w:color="000000"/>
            </w:tcBorders>
            <w:shd w:val="clear" w:color="auto" w:fill="auto"/>
            <w:vAlign w:val="center"/>
            <w:hideMark/>
          </w:tcPr>
          <w:p w14:paraId="72674B9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310</w:t>
            </w:r>
          </w:p>
        </w:tc>
        <w:tc>
          <w:tcPr>
            <w:tcW w:w="688" w:type="pct"/>
            <w:tcBorders>
              <w:top w:val="nil"/>
              <w:left w:val="nil"/>
              <w:bottom w:val="single" w:sz="4" w:space="0" w:color="000000"/>
              <w:right w:val="single" w:sz="4" w:space="0" w:color="000000"/>
            </w:tcBorders>
            <w:shd w:val="clear" w:color="auto" w:fill="auto"/>
            <w:vAlign w:val="center"/>
            <w:hideMark/>
          </w:tcPr>
          <w:p w14:paraId="7FCCF2AB" w14:textId="65E7F7F8" w:rsidR="00543A6A" w:rsidRPr="0075170A" w:rsidRDefault="00543A6A" w:rsidP="00F830E1">
            <w:pPr>
              <w:jc w:val="right"/>
              <w:rPr>
                <w:rFonts w:eastAsia="Times New Roman"/>
                <w:color w:val="000000"/>
                <w:lang w:eastAsia="ru-RU"/>
              </w:rPr>
            </w:pPr>
            <w:r w:rsidRPr="0075170A">
              <w:rPr>
                <w:rFonts w:eastAsia="Times New Roman"/>
                <w:color w:val="000000"/>
                <w:lang w:eastAsia="ru-RU"/>
              </w:rPr>
              <w:t>14923064,37</w:t>
            </w:r>
          </w:p>
        </w:tc>
        <w:tc>
          <w:tcPr>
            <w:tcW w:w="688" w:type="pct"/>
            <w:tcBorders>
              <w:top w:val="nil"/>
              <w:left w:val="nil"/>
              <w:bottom w:val="single" w:sz="4" w:space="0" w:color="000000"/>
              <w:right w:val="single" w:sz="4" w:space="0" w:color="000000"/>
            </w:tcBorders>
            <w:shd w:val="clear" w:color="auto" w:fill="auto"/>
            <w:vAlign w:val="center"/>
            <w:hideMark/>
          </w:tcPr>
          <w:p w14:paraId="74867724"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65958501"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54697101"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06DFD16"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Социальные выплаты гражданам, кроме публичных нормативных социальных выплат</w:t>
            </w:r>
          </w:p>
        </w:tc>
        <w:tc>
          <w:tcPr>
            <w:tcW w:w="237" w:type="pct"/>
            <w:tcBorders>
              <w:top w:val="nil"/>
              <w:left w:val="nil"/>
              <w:bottom w:val="single" w:sz="4" w:space="0" w:color="000000"/>
              <w:right w:val="single" w:sz="4" w:space="0" w:color="000000"/>
            </w:tcBorders>
            <w:shd w:val="clear" w:color="auto" w:fill="auto"/>
            <w:vAlign w:val="center"/>
            <w:hideMark/>
          </w:tcPr>
          <w:p w14:paraId="4693375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270" w:type="pct"/>
            <w:tcBorders>
              <w:top w:val="nil"/>
              <w:left w:val="nil"/>
              <w:bottom w:val="single" w:sz="4" w:space="0" w:color="000000"/>
              <w:right w:val="single" w:sz="4" w:space="0" w:color="000000"/>
            </w:tcBorders>
            <w:shd w:val="clear" w:color="auto" w:fill="auto"/>
            <w:vAlign w:val="center"/>
            <w:hideMark/>
          </w:tcPr>
          <w:p w14:paraId="18BFED1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619" w:type="pct"/>
            <w:tcBorders>
              <w:top w:val="nil"/>
              <w:left w:val="nil"/>
              <w:bottom w:val="single" w:sz="4" w:space="0" w:color="000000"/>
              <w:right w:val="single" w:sz="4" w:space="0" w:color="000000"/>
            </w:tcBorders>
            <w:shd w:val="clear" w:color="auto" w:fill="auto"/>
            <w:vAlign w:val="center"/>
            <w:hideMark/>
          </w:tcPr>
          <w:p w14:paraId="15F739F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9999993050</w:t>
            </w:r>
          </w:p>
        </w:tc>
        <w:tc>
          <w:tcPr>
            <w:tcW w:w="238" w:type="pct"/>
            <w:tcBorders>
              <w:top w:val="nil"/>
              <w:left w:val="nil"/>
              <w:bottom w:val="single" w:sz="4" w:space="0" w:color="000000"/>
              <w:right w:val="single" w:sz="4" w:space="0" w:color="000000"/>
            </w:tcBorders>
            <w:shd w:val="clear" w:color="auto" w:fill="auto"/>
            <w:vAlign w:val="center"/>
            <w:hideMark/>
          </w:tcPr>
          <w:p w14:paraId="48776B7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320</w:t>
            </w:r>
          </w:p>
        </w:tc>
        <w:tc>
          <w:tcPr>
            <w:tcW w:w="688" w:type="pct"/>
            <w:tcBorders>
              <w:top w:val="nil"/>
              <w:left w:val="nil"/>
              <w:bottom w:val="single" w:sz="4" w:space="0" w:color="000000"/>
              <w:right w:val="single" w:sz="4" w:space="0" w:color="000000"/>
            </w:tcBorders>
            <w:shd w:val="clear" w:color="auto" w:fill="auto"/>
            <w:vAlign w:val="center"/>
            <w:hideMark/>
          </w:tcPr>
          <w:p w14:paraId="28624039" w14:textId="7AE15399" w:rsidR="00543A6A" w:rsidRPr="0075170A" w:rsidRDefault="00543A6A" w:rsidP="00F830E1">
            <w:pPr>
              <w:jc w:val="right"/>
              <w:rPr>
                <w:rFonts w:eastAsia="Times New Roman"/>
                <w:color w:val="000000"/>
                <w:lang w:eastAsia="ru-RU"/>
              </w:rPr>
            </w:pPr>
            <w:r w:rsidRPr="0075170A">
              <w:rPr>
                <w:rFonts w:eastAsia="Times New Roman"/>
                <w:color w:val="000000"/>
                <w:lang w:eastAsia="ru-RU"/>
              </w:rPr>
              <w:t>4000000,00</w:t>
            </w:r>
          </w:p>
        </w:tc>
        <w:tc>
          <w:tcPr>
            <w:tcW w:w="688" w:type="pct"/>
            <w:tcBorders>
              <w:top w:val="nil"/>
              <w:left w:val="nil"/>
              <w:bottom w:val="single" w:sz="4" w:space="0" w:color="000000"/>
              <w:right w:val="single" w:sz="4" w:space="0" w:color="000000"/>
            </w:tcBorders>
            <w:shd w:val="clear" w:color="auto" w:fill="auto"/>
            <w:vAlign w:val="center"/>
            <w:hideMark/>
          </w:tcPr>
          <w:p w14:paraId="5C468094"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17BF9E9C"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1A1C5A29"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C2127E0"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Обеспечение жилыми помещениями детей-сирот и детей, оставшихся без попечения родителей, лиц из их числа за счет средств краевого бюджета</w:t>
            </w:r>
          </w:p>
        </w:tc>
        <w:tc>
          <w:tcPr>
            <w:tcW w:w="237" w:type="pct"/>
            <w:tcBorders>
              <w:top w:val="nil"/>
              <w:left w:val="nil"/>
              <w:bottom w:val="single" w:sz="4" w:space="0" w:color="000000"/>
              <w:right w:val="single" w:sz="4" w:space="0" w:color="000000"/>
            </w:tcBorders>
            <w:shd w:val="clear" w:color="auto" w:fill="auto"/>
            <w:vAlign w:val="center"/>
            <w:hideMark/>
          </w:tcPr>
          <w:p w14:paraId="4F03A78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270" w:type="pct"/>
            <w:tcBorders>
              <w:top w:val="nil"/>
              <w:left w:val="nil"/>
              <w:bottom w:val="single" w:sz="4" w:space="0" w:color="000000"/>
              <w:right w:val="single" w:sz="4" w:space="0" w:color="000000"/>
            </w:tcBorders>
            <w:shd w:val="clear" w:color="auto" w:fill="auto"/>
            <w:vAlign w:val="center"/>
            <w:hideMark/>
          </w:tcPr>
          <w:p w14:paraId="5A3E8FE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619" w:type="pct"/>
            <w:tcBorders>
              <w:top w:val="nil"/>
              <w:left w:val="nil"/>
              <w:bottom w:val="single" w:sz="4" w:space="0" w:color="000000"/>
              <w:right w:val="single" w:sz="4" w:space="0" w:color="000000"/>
            </w:tcBorders>
            <w:shd w:val="clear" w:color="auto" w:fill="auto"/>
            <w:vAlign w:val="center"/>
            <w:hideMark/>
          </w:tcPr>
          <w:p w14:paraId="2D24658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9999993210</w:t>
            </w:r>
          </w:p>
        </w:tc>
        <w:tc>
          <w:tcPr>
            <w:tcW w:w="238" w:type="pct"/>
            <w:tcBorders>
              <w:top w:val="nil"/>
              <w:left w:val="nil"/>
              <w:bottom w:val="single" w:sz="4" w:space="0" w:color="000000"/>
              <w:right w:val="single" w:sz="4" w:space="0" w:color="000000"/>
            </w:tcBorders>
            <w:shd w:val="clear" w:color="auto" w:fill="auto"/>
            <w:vAlign w:val="center"/>
            <w:hideMark/>
          </w:tcPr>
          <w:p w14:paraId="6858554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1FCD093F" w14:textId="0EE4D15A" w:rsidR="00543A6A" w:rsidRPr="0075170A" w:rsidRDefault="00543A6A" w:rsidP="00F830E1">
            <w:pPr>
              <w:jc w:val="right"/>
              <w:rPr>
                <w:rFonts w:eastAsia="Times New Roman"/>
                <w:color w:val="000000"/>
                <w:lang w:eastAsia="ru-RU"/>
              </w:rPr>
            </w:pPr>
            <w:r w:rsidRPr="0075170A">
              <w:rPr>
                <w:rFonts w:eastAsia="Times New Roman"/>
                <w:color w:val="000000"/>
                <w:lang w:eastAsia="ru-RU"/>
              </w:rPr>
              <w:t>38518786,80</w:t>
            </w:r>
          </w:p>
        </w:tc>
        <w:tc>
          <w:tcPr>
            <w:tcW w:w="688" w:type="pct"/>
            <w:tcBorders>
              <w:top w:val="nil"/>
              <w:left w:val="nil"/>
              <w:bottom w:val="single" w:sz="4" w:space="0" w:color="000000"/>
              <w:right w:val="single" w:sz="4" w:space="0" w:color="000000"/>
            </w:tcBorders>
            <w:shd w:val="clear" w:color="auto" w:fill="auto"/>
            <w:vAlign w:val="center"/>
            <w:hideMark/>
          </w:tcPr>
          <w:p w14:paraId="17E8780D"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4C524D1C"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51CC48FF"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CBBA2F2"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Капитальные вложения в объекты государственной (муниципальной) собственности</w:t>
            </w:r>
          </w:p>
        </w:tc>
        <w:tc>
          <w:tcPr>
            <w:tcW w:w="237" w:type="pct"/>
            <w:tcBorders>
              <w:top w:val="nil"/>
              <w:left w:val="nil"/>
              <w:bottom w:val="single" w:sz="4" w:space="0" w:color="000000"/>
              <w:right w:val="single" w:sz="4" w:space="0" w:color="000000"/>
            </w:tcBorders>
            <w:shd w:val="clear" w:color="auto" w:fill="auto"/>
            <w:vAlign w:val="center"/>
            <w:hideMark/>
          </w:tcPr>
          <w:p w14:paraId="556705C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270" w:type="pct"/>
            <w:tcBorders>
              <w:top w:val="nil"/>
              <w:left w:val="nil"/>
              <w:bottom w:val="single" w:sz="4" w:space="0" w:color="000000"/>
              <w:right w:val="single" w:sz="4" w:space="0" w:color="000000"/>
            </w:tcBorders>
            <w:shd w:val="clear" w:color="auto" w:fill="auto"/>
            <w:vAlign w:val="center"/>
            <w:hideMark/>
          </w:tcPr>
          <w:p w14:paraId="6C55009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619" w:type="pct"/>
            <w:tcBorders>
              <w:top w:val="nil"/>
              <w:left w:val="nil"/>
              <w:bottom w:val="single" w:sz="4" w:space="0" w:color="000000"/>
              <w:right w:val="single" w:sz="4" w:space="0" w:color="000000"/>
            </w:tcBorders>
            <w:shd w:val="clear" w:color="auto" w:fill="auto"/>
            <w:vAlign w:val="center"/>
            <w:hideMark/>
          </w:tcPr>
          <w:p w14:paraId="1404E9F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9999993210</w:t>
            </w:r>
          </w:p>
        </w:tc>
        <w:tc>
          <w:tcPr>
            <w:tcW w:w="238" w:type="pct"/>
            <w:tcBorders>
              <w:top w:val="nil"/>
              <w:left w:val="nil"/>
              <w:bottom w:val="single" w:sz="4" w:space="0" w:color="000000"/>
              <w:right w:val="single" w:sz="4" w:space="0" w:color="000000"/>
            </w:tcBorders>
            <w:shd w:val="clear" w:color="auto" w:fill="auto"/>
            <w:vAlign w:val="center"/>
            <w:hideMark/>
          </w:tcPr>
          <w:p w14:paraId="1B90704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400</w:t>
            </w:r>
          </w:p>
        </w:tc>
        <w:tc>
          <w:tcPr>
            <w:tcW w:w="688" w:type="pct"/>
            <w:tcBorders>
              <w:top w:val="nil"/>
              <w:left w:val="nil"/>
              <w:bottom w:val="single" w:sz="4" w:space="0" w:color="000000"/>
              <w:right w:val="single" w:sz="4" w:space="0" w:color="000000"/>
            </w:tcBorders>
            <w:shd w:val="clear" w:color="auto" w:fill="auto"/>
            <w:vAlign w:val="center"/>
            <w:hideMark/>
          </w:tcPr>
          <w:p w14:paraId="0F308C45" w14:textId="6843F4C8" w:rsidR="00543A6A" w:rsidRPr="0075170A" w:rsidRDefault="00543A6A" w:rsidP="00F830E1">
            <w:pPr>
              <w:jc w:val="right"/>
              <w:rPr>
                <w:rFonts w:eastAsia="Times New Roman"/>
                <w:color w:val="000000"/>
                <w:lang w:eastAsia="ru-RU"/>
              </w:rPr>
            </w:pPr>
            <w:r w:rsidRPr="0075170A">
              <w:rPr>
                <w:rFonts w:eastAsia="Times New Roman"/>
                <w:color w:val="000000"/>
                <w:lang w:eastAsia="ru-RU"/>
              </w:rPr>
              <w:t>38518786,80</w:t>
            </w:r>
          </w:p>
        </w:tc>
        <w:tc>
          <w:tcPr>
            <w:tcW w:w="688" w:type="pct"/>
            <w:tcBorders>
              <w:top w:val="nil"/>
              <w:left w:val="nil"/>
              <w:bottom w:val="single" w:sz="4" w:space="0" w:color="000000"/>
              <w:right w:val="single" w:sz="4" w:space="0" w:color="000000"/>
            </w:tcBorders>
            <w:shd w:val="clear" w:color="auto" w:fill="auto"/>
            <w:vAlign w:val="center"/>
            <w:hideMark/>
          </w:tcPr>
          <w:p w14:paraId="5481EE2F"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179B66FB"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0C3191EE"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51942D1"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Бюджетные инвестиции</w:t>
            </w:r>
          </w:p>
        </w:tc>
        <w:tc>
          <w:tcPr>
            <w:tcW w:w="237" w:type="pct"/>
            <w:tcBorders>
              <w:top w:val="nil"/>
              <w:left w:val="nil"/>
              <w:bottom w:val="single" w:sz="4" w:space="0" w:color="000000"/>
              <w:right w:val="single" w:sz="4" w:space="0" w:color="000000"/>
            </w:tcBorders>
            <w:shd w:val="clear" w:color="auto" w:fill="auto"/>
            <w:vAlign w:val="center"/>
            <w:hideMark/>
          </w:tcPr>
          <w:p w14:paraId="5525202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w:t>
            </w:r>
          </w:p>
        </w:tc>
        <w:tc>
          <w:tcPr>
            <w:tcW w:w="270" w:type="pct"/>
            <w:tcBorders>
              <w:top w:val="nil"/>
              <w:left w:val="nil"/>
              <w:bottom w:val="single" w:sz="4" w:space="0" w:color="000000"/>
              <w:right w:val="single" w:sz="4" w:space="0" w:color="000000"/>
            </w:tcBorders>
            <w:shd w:val="clear" w:color="auto" w:fill="auto"/>
            <w:vAlign w:val="center"/>
            <w:hideMark/>
          </w:tcPr>
          <w:p w14:paraId="0C4F0B9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04</w:t>
            </w:r>
          </w:p>
        </w:tc>
        <w:tc>
          <w:tcPr>
            <w:tcW w:w="619" w:type="pct"/>
            <w:tcBorders>
              <w:top w:val="nil"/>
              <w:left w:val="nil"/>
              <w:bottom w:val="single" w:sz="4" w:space="0" w:color="000000"/>
              <w:right w:val="single" w:sz="4" w:space="0" w:color="000000"/>
            </w:tcBorders>
            <w:shd w:val="clear" w:color="auto" w:fill="auto"/>
            <w:vAlign w:val="center"/>
            <w:hideMark/>
          </w:tcPr>
          <w:p w14:paraId="4F7BE1F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9999993210</w:t>
            </w:r>
          </w:p>
        </w:tc>
        <w:tc>
          <w:tcPr>
            <w:tcW w:w="238" w:type="pct"/>
            <w:tcBorders>
              <w:top w:val="nil"/>
              <w:left w:val="nil"/>
              <w:bottom w:val="single" w:sz="4" w:space="0" w:color="000000"/>
              <w:right w:val="single" w:sz="4" w:space="0" w:color="000000"/>
            </w:tcBorders>
            <w:shd w:val="clear" w:color="auto" w:fill="auto"/>
            <w:vAlign w:val="center"/>
            <w:hideMark/>
          </w:tcPr>
          <w:p w14:paraId="5E98993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410</w:t>
            </w:r>
          </w:p>
        </w:tc>
        <w:tc>
          <w:tcPr>
            <w:tcW w:w="688" w:type="pct"/>
            <w:tcBorders>
              <w:top w:val="nil"/>
              <w:left w:val="nil"/>
              <w:bottom w:val="single" w:sz="4" w:space="0" w:color="000000"/>
              <w:right w:val="single" w:sz="4" w:space="0" w:color="000000"/>
            </w:tcBorders>
            <w:shd w:val="clear" w:color="auto" w:fill="auto"/>
            <w:vAlign w:val="center"/>
            <w:hideMark/>
          </w:tcPr>
          <w:p w14:paraId="1F3AE70B" w14:textId="6A5B6C2B" w:rsidR="00543A6A" w:rsidRPr="0075170A" w:rsidRDefault="00543A6A" w:rsidP="00F830E1">
            <w:pPr>
              <w:jc w:val="right"/>
              <w:rPr>
                <w:rFonts w:eastAsia="Times New Roman"/>
                <w:color w:val="000000"/>
                <w:lang w:eastAsia="ru-RU"/>
              </w:rPr>
            </w:pPr>
            <w:r w:rsidRPr="0075170A">
              <w:rPr>
                <w:rFonts w:eastAsia="Times New Roman"/>
                <w:color w:val="000000"/>
                <w:lang w:eastAsia="ru-RU"/>
              </w:rPr>
              <w:t>38518786,80</w:t>
            </w:r>
          </w:p>
        </w:tc>
        <w:tc>
          <w:tcPr>
            <w:tcW w:w="688" w:type="pct"/>
            <w:tcBorders>
              <w:top w:val="nil"/>
              <w:left w:val="nil"/>
              <w:bottom w:val="single" w:sz="4" w:space="0" w:color="000000"/>
              <w:right w:val="single" w:sz="4" w:space="0" w:color="000000"/>
            </w:tcBorders>
            <w:shd w:val="clear" w:color="auto" w:fill="auto"/>
            <w:vAlign w:val="center"/>
            <w:hideMark/>
          </w:tcPr>
          <w:p w14:paraId="31BE417A"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6AE2ACCD"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1F940E3E"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4B81D98" w14:textId="77777777" w:rsidR="00543A6A" w:rsidRPr="0075170A" w:rsidRDefault="00543A6A" w:rsidP="00F830E1">
            <w:pPr>
              <w:jc w:val="both"/>
              <w:rPr>
                <w:rFonts w:eastAsia="Times New Roman"/>
                <w:b/>
                <w:bCs/>
                <w:color w:val="000000"/>
                <w:lang w:eastAsia="ru-RU"/>
              </w:rPr>
            </w:pPr>
            <w:r w:rsidRPr="0075170A">
              <w:rPr>
                <w:rFonts w:eastAsia="Times New Roman"/>
                <w:b/>
                <w:bCs/>
                <w:color w:val="000000"/>
                <w:lang w:eastAsia="ru-RU"/>
              </w:rPr>
              <w:t>ФИЗИЧЕСКАЯ КУЛЬТУРА И СПОРТ</w:t>
            </w:r>
          </w:p>
        </w:tc>
        <w:tc>
          <w:tcPr>
            <w:tcW w:w="237" w:type="pct"/>
            <w:tcBorders>
              <w:top w:val="nil"/>
              <w:left w:val="nil"/>
              <w:bottom w:val="single" w:sz="4" w:space="0" w:color="000000"/>
              <w:right w:val="single" w:sz="4" w:space="0" w:color="000000"/>
            </w:tcBorders>
            <w:shd w:val="clear" w:color="auto" w:fill="auto"/>
            <w:vAlign w:val="center"/>
            <w:hideMark/>
          </w:tcPr>
          <w:p w14:paraId="06542AA9"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11</w:t>
            </w:r>
          </w:p>
        </w:tc>
        <w:tc>
          <w:tcPr>
            <w:tcW w:w="270" w:type="pct"/>
            <w:tcBorders>
              <w:top w:val="nil"/>
              <w:left w:val="nil"/>
              <w:bottom w:val="single" w:sz="4" w:space="0" w:color="000000"/>
              <w:right w:val="single" w:sz="4" w:space="0" w:color="000000"/>
            </w:tcBorders>
            <w:shd w:val="clear" w:color="auto" w:fill="auto"/>
            <w:vAlign w:val="center"/>
            <w:hideMark/>
          </w:tcPr>
          <w:p w14:paraId="65F55216"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w:t>
            </w:r>
          </w:p>
        </w:tc>
        <w:tc>
          <w:tcPr>
            <w:tcW w:w="619" w:type="pct"/>
            <w:tcBorders>
              <w:top w:val="nil"/>
              <w:left w:val="nil"/>
              <w:bottom w:val="single" w:sz="4" w:space="0" w:color="000000"/>
              <w:right w:val="single" w:sz="4" w:space="0" w:color="000000"/>
            </w:tcBorders>
            <w:shd w:val="clear" w:color="auto" w:fill="auto"/>
            <w:vAlign w:val="center"/>
            <w:hideMark/>
          </w:tcPr>
          <w:p w14:paraId="0F5AF4C8"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0000000000</w:t>
            </w:r>
          </w:p>
        </w:tc>
        <w:tc>
          <w:tcPr>
            <w:tcW w:w="238" w:type="pct"/>
            <w:tcBorders>
              <w:top w:val="nil"/>
              <w:left w:val="nil"/>
              <w:bottom w:val="single" w:sz="4" w:space="0" w:color="000000"/>
              <w:right w:val="single" w:sz="4" w:space="0" w:color="000000"/>
            </w:tcBorders>
            <w:shd w:val="clear" w:color="auto" w:fill="auto"/>
            <w:vAlign w:val="center"/>
            <w:hideMark/>
          </w:tcPr>
          <w:p w14:paraId="2F6D4784"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0E5D68E6" w14:textId="649DF654"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10828778,76</w:t>
            </w:r>
          </w:p>
        </w:tc>
        <w:tc>
          <w:tcPr>
            <w:tcW w:w="688" w:type="pct"/>
            <w:tcBorders>
              <w:top w:val="nil"/>
              <w:left w:val="nil"/>
              <w:bottom w:val="single" w:sz="4" w:space="0" w:color="000000"/>
              <w:right w:val="single" w:sz="4" w:space="0" w:color="000000"/>
            </w:tcBorders>
            <w:shd w:val="clear" w:color="auto" w:fill="auto"/>
            <w:vAlign w:val="center"/>
            <w:hideMark/>
          </w:tcPr>
          <w:p w14:paraId="308E0025" w14:textId="413BC9A3"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4793588,63</w:t>
            </w:r>
          </w:p>
        </w:tc>
        <w:tc>
          <w:tcPr>
            <w:tcW w:w="713" w:type="pct"/>
            <w:tcBorders>
              <w:top w:val="nil"/>
              <w:left w:val="nil"/>
              <w:bottom w:val="single" w:sz="4" w:space="0" w:color="000000"/>
              <w:right w:val="single" w:sz="4" w:space="0" w:color="000000"/>
            </w:tcBorders>
            <w:shd w:val="clear" w:color="auto" w:fill="auto"/>
            <w:vAlign w:val="center"/>
            <w:hideMark/>
          </w:tcPr>
          <w:p w14:paraId="52A854F2" w14:textId="67052B51"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4798828,52</w:t>
            </w:r>
          </w:p>
        </w:tc>
      </w:tr>
      <w:tr w:rsidR="00543A6A" w:rsidRPr="00474DBA" w14:paraId="70888705"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DF329CF" w14:textId="77777777" w:rsidR="00543A6A" w:rsidRPr="0075170A" w:rsidRDefault="00543A6A" w:rsidP="00F830E1">
            <w:pPr>
              <w:jc w:val="both"/>
              <w:rPr>
                <w:rFonts w:eastAsia="Times New Roman"/>
                <w:b/>
                <w:bCs/>
                <w:color w:val="000000"/>
                <w:lang w:eastAsia="ru-RU"/>
              </w:rPr>
            </w:pPr>
            <w:r w:rsidRPr="0075170A">
              <w:rPr>
                <w:rFonts w:eastAsia="Times New Roman"/>
                <w:b/>
                <w:bCs/>
                <w:color w:val="000000"/>
                <w:lang w:eastAsia="ru-RU"/>
              </w:rPr>
              <w:t>Массовый спорт</w:t>
            </w:r>
          </w:p>
        </w:tc>
        <w:tc>
          <w:tcPr>
            <w:tcW w:w="237" w:type="pct"/>
            <w:tcBorders>
              <w:top w:val="nil"/>
              <w:left w:val="nil"/>
              <w:bottom w:val="single" w:sz="4" w:space="0" w:color="000000"/>
              <w:right w:val="single" w:sz="4" w:space="0" w:color="000000"/>
            </w:tcBorders>
            <w:shd w:val="clear" w:color="auto" w:fill="auto"/>
            <w:vAlign w:val="center"/>
            <w:hideMark/>
          </w:tcPr>
          <w:p w14:paraId="4497900A"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11</w:t>
            </w:r>
          </w:p>
        </w:tc>
        <w:tc>
          <w:tcPr>
            <w:tcW w:w="270" w:type="pct"/>
            <w:tcBorders>
              <w:top w:val="nil"/>
              <w:left w:val="nil"/>
              <w:bottom w:val="single" w:sz="4" w:space="0" w:color="000000"/>
              <w:right w:val="single" w:sz="4" w:space="0" w:color="000000"/>
            </w:tcBorders>
            <w:shd w:val="clear" w:color="auto" w:fill="auto"/>
            <w:vAlign w:val="center"/>
            <w:hideMark/>
          </w:tcPr>
          <w:p w14:paraId="057D9F10"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3F4BCA9B"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0000000000</w:t>
            </w:r>
          </w:p>
        </w:tc>
        <w:tc>
          <w:tcPr>
            <w:tcW w:w="238" w:type="pct"/>
            <w:tcBorders>
              <w:top w:val="nil"/>
              <w:left w:val="nil"/>
              <w:bottom w:val="single" w:sz="4" w:space="0" w:color="000000"/>
              <w:right w:val="single" w:sz="4" w:space="0" w:color="000000"/>
            </w:tcBorders>
            <w:shd w:val="clear" w:color="auto" w:fill="auto"/>
            <w:vAlign w:val="center"/>
            <w:hideMark/>
          </w:tcPr>
          <w:p w14:paraId="59A87313" w14:textId="77777777" w:rsidR="00543A6A" w:rsidRPr="0075170A" w:rsidRDefault="00543A6A" w:rsidP="00F830E1">
            <w:pPr>
              <w:jc w:val="center"/>
              <w:rPr>
                <w:rFonts w:eastAsia="Times New Roman"/>
                <w:b/>
                <w:bCs/>
                <w:color w:val="000000"/>
                <w:lang w:eastAsia="ru-RU"/>
              </w:rPr>
            </w:pPr>
            <w:r w:rsidRPr="0075170A">
              <w:rPr>
                <w:rFonts w:eastAsia="Times New Roman"/>
                <w:b/>
                <w:bCs/>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2E5386C8" w14:textId="64BE7228"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10828778,76</w:t>
            </w:r>
          </w:p>
        </w:tc>
        <w:tc>
          <w:tcPr>
            <w:tcW w:w="688" w:type="pct"/>
            <w:tcBorders>
              <w:top w:val="nil"/>
              <w:left w:val="nil"/>
              <w:bottom w:val="single" w:sz="4" w:space="0" w:color="000000"/>
              <w:right w:val="single" w:sz="4" w:space="0" w:color="000000"/>
            </w:tcBorders>
            <w:shd w:val="clear" w:color="auto" w:fill="auto"/>
            <w:vAlign w:val="center"/>
            <w:hideMark/>
          </w:tcPr>
          <w:p w14:paraId="55666931" w14:textId="50E9F8BC"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4793588,63</w:t>
            </w:r>
          </w:p>
        </w:tc>
        <w:tc>
          <w:tcPr>
            <w:tcW w:w="713" w:type="pct"/>
            <w:tcBorders>
              <w:top w:val="nil"/>
              <w:left w:val="nil"/>
              <w:bottom w:val="single" w:sz="4" w:space="0" w:color="000000"/>
              <w:right w:val="single" w:sz="4" w:space="0" w:color="000000"/>
            </w:tcBorders>
            <w:shd w:val="clear" w:color="auto" w:fill="auto"/>
            <w:vAlign w:val="center"/>
            <w:hideMark/>
          </w:tcPr>
          <w:p w14:paraId="54DE6207" w14:textId="75D95C95"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4798828,52</w:t>
            </w:r>
          </w:p>
        </w:tc>
      </w:tr>
      <w:tr w:rsidR="00543A6A" w:rsidRPr="00474DBA" w14:paraId="626C7557"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0B0ABB3"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Муниципальная программа "Развитие массовой физической культуры и спорта на территории Хасанского муниципального округа"</w:t>
            </w:r>
          </w:p>
        </w:tc>
        <w:tc>
          <w:tcPr>
            <w:tcW w:w="237" w:type="pct"/>
            <w:tcBorders>
              <w:top w:val="nil"/>
              <w:left w:val="nil"/>
              <w:bottom w:val="single" w:sz="4" w:space="0" w:color="000000"/>
              <w:right w:val="single" w:sz="4" w:space="0" w:color="000000"/>
            </w:tcBorders>
            <w:shd w:val="clear" w:color="auto" w:fill="auto"/>
            <w:vAlign w:val="center"/>
            <w:hideMark/>
          </w:tcPr>
          <w:p w14:paraId="54B7C69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11</w:t>
            </w:r>
          </w:p>
        </w:tc>
        <w:tc>
          <w:tcPr>
            <w:tcW w:w="270" w:type="pct"/>
            <w:tcBorders>
              <w:top w:val="nil"/>
              <w:left w:val="nil"/>
              <w:bottom w:val="single" w:sz="4" w:space="0" w:color="000000"/>
              <w:right w:val="single" w:sz="4" w:space="0" w:color="000000"/>
            </w:tcBorders>
            <w:shd w:val="clear" w:color="auto" w:fill="auto"/>
            <w:vAlign w:val="center"/>
            <w:hideMark/>
          </w:tcPr>
          <w:p w14:paraId="294B9E6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55078FD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0300000000</w:t>
            </w:r>
          </w:p>
        </w:tc>
        <w:tc>
          <w:tcPr>
            <w:tcW w:w="238" w:type="pct"/>
            <w:tcBorders>
              <w:top w:val="nil"/>
              <w:left w:val="nil"/>
              <w:bottom w:val="single" w:sz="4" w:space="0" w:color="000000"/>
              <w:right w:val="single" w:sz="4" w:space="0" w:color="000000"/>
            </w:tcBorders>
            <w:shd w:val="clear" w:color="auto" w:fill="auto"/>
            <w:vAlign w:val="center"/>
            <w:hideMark/>
          </w:tcPr>
          <w:p w14:paraId="1E25B8B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282D2D1D" w14:textId="0207E1E8"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10828778,76</w:t>
            </w:r>
          </w:p>
        </w:tc>
        <w:tc>
          <w:tcPr>
            <w:tcW w:w="688" w:type="pct"/>
            <w:tcBorders>
              <w:top w:val="nil"/>
              <w:left w:val="nil"/>
              <w:bottom w:val="single" w:sz="4" w:space="0" w:color="000000"/>
              <w:right w:val="single" w:sz="4" w:space="0" w:color="000000"/>
            </w:tcBorders>
            <w:shd w:val="clear" w:color="auto" w:fill="auto"/>
            <w:vAlign w:val="center"/>
            <w:hideMark/>
          </w:tcPr>
          <w:p w14:paraId="68286E13" w14:textId="5B331BB0" w:rsidR="00543A6A" w:rsidRPr="0075170A" w:rsidRDefault="00543A6A" w:rsidP="00F830E1">
            <w:pPr>
              <w:jc w:val="right"/>
              <w:rPr>
                <w:rFonts w:eastAsia="Times New Roman"/>
                <w:color w:val="000000"/>
                <w:lang w:eastAsia="ru-RU"/>
              </w:rPr>
            </w:pPr>
            <w:r w:rsidRPr="0075170A">
              <w:rPr>
                <w:rFonts w:eastAsia="Times New Roman"/>
                <w:color w:val="000000"/>
                <w:lang w:eastAsia="ru-RU"/>
              </w:rPr>
              <w:t>4793588,63</w:t>
            </w:r>
          </w:p>
        </w:tc>
        <w:tc>
          <w:tcPr>
            <w:tcW w:w="713" w:type="pct"/>
            <w:tcBorders>
              <w:top w:val="nil"/>
              <w:left w:val="nil"/>
              <w:bottom w:val="single" w:sz="4" w:space="0" w:color="000000"/>
              <w:right w:val="single" w:sz="4" w:space="0" w:color="000000"/>
            </w:tcBorders>
            <w:shd w:val="clear" w:color="auto" w:fill="auto"/>
            <w:vAlign w:val="center"/>
            <w:hideMark/>
          </w:tcPr>
          <w:p w14:paraId="7213C61C" w14:textId="57DD0724" w:rsidR="00543A6A" w:rsidRPr="0075170A" w:rsidRDefault="00543A6A" w:rsidP="00F830E1">
            <w:pPr>
              <w:jc w:val="right"/>
              <w:rPr>
                <w:rFonts w:eastAsia="Times New Roman"/>
                <w:color w:val="000000"/>
                <w:lang w:eastAsia="ru-RU"/>
              </w:rPr>
            </w:pPr>
            <w:r w:rsidRPr="0075170A">
              <w:rPr>
                <w:rFonts w:eastAsia="Times New Roman"/>
                <w:color w:val="000000"/>
                <w:lang w:eastAsia="ru-RU"/>
              </w:rPr>
              <w:t>4798828,52</w:t>
            </w:r>
          </w:p>
        </w:tc>
      </w:tr>
      <w:tr w:rsidR="00543A6A" w:rsidRPr="00474DBA" w14:paraId="320A1D39"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5DE869C"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Основное мероприятие "Проведение спортивно-массовых мероприятий "</w:t>
            </w:r>
          </w:p>
        </w:tc>
        <w:tc>
          <w:tcPr>
            <w:tcW w:w="237" w:type="pct"/>
            <w:tcBorders>
              <w:top w:val="nil"/>
              <w:left w:val="nil"/>
              <w:bottom w:val="single" w:sz="4" w:space="0" w:color="000000"/>
              <w:right w:val="single" w:sz="4" w:space="0" w:color="000000"/>
            </w:tcBorders>
            <w:shd w:val="clear" w:color="auto" w:fill="auto"/>
            <w:vAlign w:val="center"/>
            <w:hideMark/>
          </w:tcPr>
          <w:p w14:paraId="74DF001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11</w:t>
            </w:r>
          </w:p>
        </w:tc>
        <w:tc>
          <w:tcPr>
            <w:tcW w:w="270" w:type="pct"/>
            <w:tcBorders>
              <w:top w:val="nil"/>
              <w:left w:val="nil"/>
              <w:bottom w:val="single" w:sz="4" w:space="0" w:color="000000"/>
              <w:right w:val="single" w:sz="4" w:space="0" w:color="000000"/>
            </w:tcBorders>
            <w:shd w:val="clear" w:color="auto" w:fill="auto"/>
            <w:vAlign w:val="center"/>
            <w:hideMark/>
          </w:tcPr>
          <w:p w14:paraId="2A1432A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63E8DE1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0300100000</w:t>
            </w:r>
          </w:p>
        </w:tc>
        <w:tc>
          <w:tcPr>
            <w:tcW w:w="238" w:type="pct"/>
            <w:tcBorders>
              <w:top w:val="nil"/>
              <w:left w:val="nil"/>
              <w:bottom w:val="single" w:sz="4" w:space="0" w:color="000000"/>
              <w:right w:val="single" w:sz="4" w:space="0" w:color="000000"/>
            </w:tcBorders>
            <w:shd w:val="clear" w:color="auto" w:fill="auto"/>
            <w:vAlign w:val="center"/>
            <w:hideMark/>
          </w:tcPr>
          <w:p w14:paraId="779D81A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7084E22D" w14:textId="507E3B38" w:rsidR="00543A6A" w:rsidRPr="0075170A" w:rsidRDefault="00543A6A" w:rsidP="00F830E1">
            <w:pPr>
              <w:jc w:val="right"/>
              <w:rPr>
                <w:rFonts w:eastAsia="Times New Roman"/>
                <w:color w:val="000000"/>
                <w:lang w:eastAsia="ru-RU"/>
              </w:rPr>
            </w:pPr>
            <w:r w:rsidRPr="0075170A">
              <w:rPr>
                <w:rFonts w:eastAsia="Times New Roman"/>
                <w:color w:val="000000"/>
                <w:lang w:eastAsia="ru-RU"/>
              </w:rPr>
              <w:t>1789083,70</w:t>
            </w:r>
          </w:p>
        </w:tc>
        <w:tc>
          <w:tcPr>
            <w:tcW w:w="688" w:type="pct"/>
            <w:tcBorders>
              <w:top w:val="nil"/>
              <w:left w:val="nil"/>
              <w:bottom w:val="single" w:sz="4" w:space="0" w:color="000000"/>
              <w:right w:val="single" w:sz="4" w:space="0" w:color="000000"/>
            </w:tcBorders>
            <w:shd w:val="clear" w:color="auto" w:fill="auto"/>
            <w:vAlign w:val="center"/>
            <w:hideMark/>
          </w:tcPr>
          <w:p w14:paraId="34E5BCD4" w14:textId="483151F8" w:rsidR="00543A6A" w:rsidRPr="0075170A" w:rsidRDefault="00543A6A" w:rsidP="00F830E1">
            <w:pPr>
              <w:jc w:val="right"/>
              <w:rPr>
                <w:rFonts w:eastAsia="Times New Roman"/>
                <w:color w:val="000000"/>
                <w:lang w:eastAsia="ru-RU"/>
              </w:rPr>
            </w:pPr>
            <w:r w:rsidRPr="0075170A">
              <w:rPr>
                <w:rFonts w:eastAsia="Times New Roman"/>
                <w:color w:val="000000"/>
                <w:lang w:eastAsia="ru-RU"/>
              </w:rPr>
              <w:t>2552000,00</w:t>
            </w:r>
          </w:p>
        </w:tc>
        <w:tc>
          <w:tcPr>
            <w:tcW w:w="713" w:type="pct"/>
            <w:tcBorders>
              <w:top w:val="nil"/>
              <w:left w:val="nil"/>
              <w:bottom w:val="single" w:sz="4" w:space="0" w:color="000000"/>
              <w:right w:val="single" w:sz="4" w:space="0" w:color="000000"/>
            </w:tcBorders>
            <w:shd w:val="clear" w:color="auto" w:fill="auto"/>
            <w:vAlign w:val="center"/>
            <w:hideMark/>
          </w:tcPr>
          <w:p w14:paraId="6C89DAD1" w14:textId="0D7D02B9" w:rsidR="00543A6A" w:rsidRPr="0075170A" w:rsidRDefault="00543A6A" w:rsidP="00F830E1">
            <w:pPr>
              <w:jc w:val="right"/>
              <w:rPr>
                <w:rFonts w:eastAsia="Times New Roman"/>
                <w:color w:val="000000"/>
                <w:lang w:eastAsia="ru-RU"/>
              </w:rPr>
            </w:pPr>
            <w:r w:rsidRPr="0075170A">
              <w:rPr>
                <w:rFonts w:eastAsia="Times New Roman"/>
                <w:color w:val="000000"/>
                <w:lang w:eastAsia="ru-RU"/>
              </w:rPr>
              <w:t>2552000,00</w:t>
            </w:r>
          </w:p>
        </w:tc>
      </w:tr>
      <w:tr w:rsidR="00543A6A" w:rsidRPr="00474DBA" w14:paraId="1B5D8F83"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90FDE8F"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Расходы на проведение спортивно-массовых мероприятий </w:t>
            </w:r>
          </w:p>
        </w:tc>
        <w:tc>
          <w:tcPr>
            <w:tcW w:w="237" w:type="pct"/>
            <w:tcBorders>
              <w:top w:val="nil"/>
              <w:left w:val="nil"/>
              <w:bottom w:val="single" w:sz="4" w:space="0" w:color="000000"/>
              <w:right w:val="single" w:sz="4" w:space="0" w:color="000000"/>
            </w:tcBorders>
            <w:shd w:val="clear" w:color="auto" w:fill="auto"/>
            <w:vAlign w:val="center"/>
            <w:hideMark/>
          </w:tcPr>
          <w:p w14:paraId="00D9FF6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11</w:t>
            </w:r>
          </w:p>
        </w:tc>
        <w:tc>
          <w:tcPr>
            <w:tcW w:w="270" w:type="pct"/>
            <w:tcBorders>
              <w:top w:val="nil"/>
              <w:left w:val="nil"/>
              <w:bottom w:val="single" w:sz="4" w:space="0" w:color="000000"/>
              <w:right w:val="single" w:sz="4" w:space="0" w:color="000000"/>
            </w:tcBorders>
            <w:shd w:val="clear" w:color="auto" w:fill="auto"/>
            <w:vAlign w:val="center"/>
            <w:hideMark/>
          </w:tcPr>
          <w:p w14:paraId="4627B1A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7BD796C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0300112170</w:t>
            </w:r>
          </w:p>
        </w:tc>
        <w:tc>
          <w:tcPr>
            <w:tcW w:w="238" w:type="pct"/>
            <w:tcBorders>
              <w:top w:val="nil"/>
              <w:left w:val="nil"/>
              <w:bottom w:val="single" w:sz="4" w:space="0" w:color="000000"/>
              <w:right w:val="single" w:sz="4" w:space="0" w:color="000000"/>
            </w:tcBorders>
            <w:shd w:val="clear" w:color="auto" w:fill="auto"/>
            <w:vAlign w:val="center"/>
            <w:hideMark/>
          </w:tcPr>
          <w:p w14:paraId="18C05BA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2689368A" w14:textId="01C743F4" w:rsidR="00543A6A" w:rsidRPr="0075170A" w:rsidRDefault="00543A6A" w:rsidP="00F830E1">
            <w:pPr>
              <w:jc w:val="right"/>
              <w:rPr>
                <w:rFonts w:eastAsia="Times New Roman"/>
                <w:color w:val="000000"/>
                <w:lang w:eastAsia="ru-RU"/>
              </w:rPr>
            </w:pPr>
            <w:r w:rsidRPr="0075170A">
              <w:rPr>
                <w:rFonts w:eastAsia="Times New Roman"/>
                <w:color w:val="000000"/>
                <w:lang w:eastAsia="ru-RU"/>
              </w:rPr>
              <w:t>1789083,70</w:t>
            </w:r>
          </w:p>
        </w:tc>
        <w:tc>
          <w:tcPr>
            <w:tcW w:w="688" w:type="pct"/>
            <w:tcBorders>
              <w:top w:val="nil"/>
              <w:left w:val="nil"/>
              <w:bottom w:val="single" w:sz="4" w:space="0" w:color="000000"/>
              <w:right w:val="single" w:sz="4" w:space="0" w:color="000000"/>
            </w:tcBorders>
            <w:shd w:val="clear" w:color="auto" w:fill="auto"/>
            <w:vAlign w:val="center"/>
            <w:hideMark/>
          </w:tcPr>
          <w:p w14:paraId="78FE254B" w14:textId="719AD83D" w:rsidR="00543A6A" w:rsidRPr="0075170A" w:rsidRDefault="00543A6A" w:rsidP="00F830E1">
            <w:pPr>
              <w:jc w:val="right"/>
              <w:rPr>
                <w:rFonts w:eastAsia="Times New Roman"/>
                <w:color w:val="000000"/>
                <w:lang w:eastAsia="ru-RU"/>
              </w:rPr>
            </w:pPr>
            <w:r w:rsidRPr="0075170A">
              <w:rPr>
                <w:rFonts w:eastAsia="Times New Roman"/>
                <w:color w:val="000000"/>
                <w:lang w:eastAsia="ru-RU"/>
              </w:rPr>
              <w:t>2552000,00</w:t>
            </w:r>
          </w:p>
        </w:tc>
        <w:tc>
          <w:tcPr>
            <w:tcW w:w="713" w:type="pct"/>
            <w:tcBorders>
              <w:top w:val="nil"/>
              <w:left w:val="nil"/>
              <w:bottom w:val="single" w:sz="4" w:space="0" w:color="000000"/>
              <w:right w:val="single" w:sz="4" w:space="0" w:color="000000"/>
            </w:tcBorders>
            <w:shd w:val="clear" w:color="auto" w:fill="auto"/>
            <w:vAlign w:val="center"/>
            <w:hideMark/>
          </w:tcPr>
          <w:p w14:paraId="48E9B44B" w14:textId="5881B91E" w:rsidR="00543A6A" w:rsidRPr="0075170A" w:rsidRDefault="00543A6A" w:rsidP="00F830E1">
            <w:pPr>
              <w:jc w:val="right"/>
              <w:rPr>
                <w:rFonts w:eastAsia="Times New Roman"/>
                <w:color w:val="000000"/>
                <w:lang w:eastAsia="ru-RU"/>
              </w:rPr>
            </w:pPr>
            <w:r w:rsidRPr="0075170A">
              <w:rPr>
                <w:rFonts w:eastAsia="Times New Roman"/>
                <w:color w:val="000000"/>
                <w:lang w:eastAsia="ru-RU"/>
              </w:rPr>
              <w:t>2552000,00</w:t>
            </w:r>
          </w:p>
        </w:tc>
      </w:tr>
      <w:tr w:rsidR="00543A6A" w:rsidRPr="00474DBA" w14:paraId="19ACBC66"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F57558D" w14:textId="29EED6FA"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Предоставление субсидий </w:t>
            </w:r>
            <w:r w:rsidR="00E85690" w:rsidRPr="0075170A">
              <w:rPr>
                <w:rFonts w:eastAsia="Times New Roman"/>
                <w:color w:val="000000"/>
                <w:lang w:eastAsia="ru-RU"/>
              </w:rPr>
              <w:t>бюджетным, автономным</w:t>
            </w:r>
            <w:r w:rsidRPr="0075170A">
              <w:rPr>
                <w:rFonts w:eastAsia="Times New Roman"/>
                <w:color w:val="000000"/>
                <w:lang w:eastAsia="ru-RU"/>
              </w:rPr>
              <w:t xml:space="preserve"> учреждениям и </w:t>
            </w:r>
            <w:r w:rsidRPr="0075170A">
              <w:rPr>
                <w:rFonts w:eastAsia="Times New Roman"/>
                <w:color w:val="000000"/>
                <w:lang w:eastAsia="ru-RU"/>
              </w:rPr>
              <w:lastRenderedPageBreak/>
              <w:t>иным некоммерческим организациям</w:t>
            </w:r>
          </w:p>
        </w:tc>
        <w:tc>
          <w:tcPr>
            <w:tcW w:w="237" w:type="pct"/>
            <w:tcBorders>
              <w:top w:val="nil"/>
              <w:left w:val="nil"/>
              <w:bottom w:val="single" w:sz="4" w:space="0" w:color="000000"/>
              <w:right w:val="single" w:sz="4" w:space="0" w:color="000000"/>
            </w:tcBorders>
            <w:shd w:val="clear" w:color="auto" w:fill="auto"/>
            <w:vAlign w:val="center"/>
            <w:hideMark/>
          </w:tcPr>
          <w:p w14:paraId="0479EE9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lastRenderedPageBreak/>
              <w:t>11</w:t>
            </w:r>
          </w:p>
        </w:tc>
        <w:tc>
          <w:tcPr>
            <w:tcW w:w="270" w:type="pct"/>
            <w:tcBorders>
              <w:top w:val="nil"/>
              <w:left w:val="nil"/>
              <w:bottom w:val="single" w:sz="4" w:space="0" w:color="000000"/>
              <w:right w:val="single" w:sz="4" w:space="0" w:color="000000"/>
            </w:tcBorders>
            <w:shd w:val="clear" w:color="auto" w:fill="auto"/>
            <w:vAlign w:val="center"/>
            <w:hideMark/>
          </w:tcPr>
          <w:p w14:paraId="54C223B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36E0102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0300112170</w:t>
            </w:r>
          </w:p>
        </w:tc>
        <w:tc>
          <w:tcPr>
            <w:tcW w:w="238" w:type="pct"/>
            <w:tcBorders>
              <w:top w:val="nil"/>
              <w:left w:val="nil"/>
              <w:bottom w:val="single" w:sz="4" w:space="0" w:color="000000"/>
              <w:right w:val="single" w:sz="4" w:space="0" w:color="000000"/>
            </w:tcBorders>
            <w:shd w:val="clear" w:color="auto" w:fill="auto"/>
            <w:vAlign w:val="center"/>
            <w:hideMark/>
          </w:tcPr>
          <w:p w14:paraId="4CD93DC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600</w:t>
            </w:r>
          </w:p>
        </w:tc>
        <w:tc>
          <w:tcPr>
            <w:tcW w:w="688" w:type="pct"/>
            <w:tcBorders>
              <w:top w:val="nil"/>
              <w:left w:val="nil"/>
              <w:bottom w:val="single" w:sz="4" w:space="0" w:color="000000"/>
              <w:right w:val="single" w:sz="4" w:space="0" w:color="000000"/>
            </w:tcBorders>
            <w:shd w:val="clear" w:color="auto" w:fill="auto"/>
            <w:vAlign w:val="center"/>
            <w:hideMark/>
          </w:tcPr>
          <w:p w14:paraId="4523D44F" w14:textId="4D63A3C4" w:rsidR="00543A6A" w:rsidRPr="0075170A" w:rsidRDefault="00543A6A" w:rsidP="00F830E1">
            <w:pPr>
              <w:jc w:val="right"/>
              <w:rPr>
                <w:rFonts w:eastAsia="Times New Roman"/>
                <w:color w:val="000000"/>
                <w:lang w:eastAsia="ru-RU"/>
              </w:rPr>
            </w:pPr>
            <w:r w:rsidRPr="0075170A">
              <w:rPr>
                <w:rFonts w:eastAsia="Times New Roman"/>
                <w:color w:val="000000"/>
                <w:lang w:eastAsia="ru-RU"/>
              </w:rPr>
              <w:t>1789083,70</w:t>
            </w:r>
          </w:p>
        </w:tc>
        <w:tc>
          <w:tcPr>
            <w:tcW w:w="688" w:type="pct"/>
            <w:tcBorders>
              <w:top w:val="nil"/>
              <w:left w:val="nil"/>
              <w:bottom w:val="single" w:sz="4" w:space="0" w:color="000000"/>
              <w:right w:val="single" w:sz="4" w:space="0" w:color="000000"/>
            </w:tcBorders>
            <w:shd w:val="clear" w:color="auto" w:fill="auto"/>
            <w:vAlign w:val="center"/>
            <w:hideMark/>
          </w:tcPr>
          <w:p w14:paraId="0A94AC73" w14:textId="6894C16D" w:rsidR="00543A6A" w:rsidRPr="0075170A" w:rsidRDefault="00543A6A" w:rsidP="00F830E1">
            <w:pPr>
              <w:jc w:val="right"/>
              <w:rPr>
                <w:rFonts w:eastAsia="Times New Roman"/>
                <w:color w:val="000000"/>
                <w:lang w:eastAsia="ru-RU"/>
              </w:rPr>
            </w:pPr>
            <w:r w:rsidRPr="0075170A">
              <w:rPr>
                <w:rFonts w:eastAsia="Times New Roman"/>
                <w:color w:val="000000"/>
                <w:lang w:eastAsia="ru-RU"/>
              </w:rPr>
              <w:t>2552000,00</w:t>
            </w:r>
          </w:p>
        </w:tc>
        <w:tc>
          <w:tcPr>
            <w:tcW w:w="713" w:type="pct"/>
            <w:tcBorders>
              <w:top w:val="nil"/>
              <w:left w:val="nil"/>
              <w:bottom w:val="single" w:sz="4" w:space="0" w:color="000000"/>
              <w:right w:val="single" w:sz="4" w:space="0" w:color="000000"/>
            </w:tcBorders>
            <w:shd w:val="clear" w:color="auto" w:fill="auto"/>
            <w:vAlign w:val="center"/>
            <w:hideMark/>
          </w:tcPr>
          <w:p w14:paraId="04A871C7" w14:textId="4D460538" w:rsidR="00543A6A" w:rsidRPr="0075170A" w:rsidRDefault="00543A6A" w:rsidP="00F830E1">
            <w:pPr>
              <w:jc w:val="right"/>
              <w:rPr>
                <w:rFonts w:eastAsia="Times New Roman"/>
                <w:color w:val="000000"/>
                <w:lang w:eastAsia="ru-RU"/>
              </w:rPr>
            </w:pPr>
            <w:r w:rsidRPr="0075170A">
              <w:rPr>
                <w:rFonts w:eastAsia="Times New Roman"/>
                <w:color w:val="000000"/>
                <w:lang w:eastAsia="ru-RU"/>
              </w:rPr>
              <w:t>2552000,00</w:t>
            </w:r>
          </w:p>
        </w:tc>
      </w:tr>
      <w:tr w:rsidR="00543A6A" w:rsidRPr="00474DBA" w14:paraId="67462432"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2C45D83"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Субсидии бюджетным учреждениям</w:t>
            </w:r>
          </w:p>
        </w:tc>
        <w:tc>
          <w:tcPr>
            <w:tcW w:w="237" w:type="pct"/>
            <w:tcBorders>
              <w:top w:val="nil"/>
              <w:left w:val="nil"/>
              <w:bottom w:val="single" w:sz="4" w:space="0" w:color="000000"/>
              <w:right w:val="single" w:sz="4" w:space="0" w:color="000000"/>
            </w:tcBorders>
            <w:shd w:val="clear" w:color="auto" w:fill="auto"/>
            <w:vAlign w:val="center"/>
            <w:hideMark/>
          </w:tcPr>
          <w:p w14:paraId="124436D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11</w:t>
            </w:r>
          </w:p>
        </w:tc>
        <w:tc>
          <w:tcPr>
            <w:tcW w:w="270" w:type="pct"/>
            <w:tcBorders>
              <w:top w:val="nil"/>
              <w:left w:val="nil"/>
              <w:bottom w:val="single" w:sz="4" w:space="0" w:color="000000"/>
              <w:right w:val="single" w:sz="4" w:space="0" w:color="000000"/>
            </w:tcBorders>
            <w:shd w:val="clear" w:color="auto" w:fill="auto"/>
            <w:vAlign w:val="center"/>
            <w:hideMark/>
          </w:tcPr>
          <w:p w14:paraId="5DF9B90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503C9F0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0300112170</w:t>
            </w:r>
          </w:p>
        </w:tc>
        <w:tc>
          <w:tcPr>
            <w:tcW w:w="238" w:type="pct"/>
            <w:tcBorders>
              <w:top w:val="nil"/>
              <w:left w:val="nil"/>
              <w:bottom w:val="single" w:sz="4" w:space="0" w:color="000000"/>
              <w:right w:val="single" w:sz="4" w:space="0" w:color="000000"/>
            </w:tcBorders>
            <w:shd w:val="clear" w:color="auto" w:fill="auto"/>
            <w:vAlign w:val="center"/>
            <w:hideMark/>
          </w:tcPr>
          <w:p w14:paraId="40ADCD0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610</w:t>
            </w:r>
          </w:p>
        </w:tc>
        <w:tc>
          <w:tcPr>
            <w:tcW w:w="688" w:type="pct"/>
            <w:tcBorders>
              <w:top w:val="nil"/>
              <w:left w:val="nil"/>
              <w:bottom w:val="single" w:sz="4" w:space="0" w:color="000000"/>
              <w:right w:val="single" w:sz="4" w:space="0" w:color="000000"/>
            </w:tcBorders>
            <w:shd w:val="clear" w:color="auto" w:fill="auto"/>
            <w:vAlign w:val="center"/>
            <w:hideMark/>
          </w:tcPr>
          <w:p w14:paraId="66A028B6" w14:textId="30418714" w:rsidR="00543A6A" w:rsidRPr="0075170A" w:rsidRDefault="00543A6A" w:rsidP="00F830E1">
            <w:pPr>
              <w:jc w:val="right"/>
              <w:rPr>
                <w:rFonts w:eastAsia="Times New Roman"/>
                <w:color w:val="000000"/>
                <w:lang w:eastAsia="ru-RU"/>
              </w:rPr>
            </w:pPr>
            <w:r w:rsidRPr="0075170A">
              <w:rPr>
                <w:rFonts w:eastAsia="Times New Roman"/>
                <w:color w:val="000000"/>
                <w:lang w:eastAsia="ru-RU"/>
              </w:rPr>
              <w:t>1789083,70</w:t>
            </w:r>
          </w:p>
        </w:tc>
        <w:tc>
          <w:tcPr>
            <w:tcW w:w="688" w:type="pct"/>
            <w:tcBorders>
              <w:top w:val="nil"/>
              <w:left w:val="nil"/>
              <w:bottom w:val="single" w:sz="4" w:space="0" w:color="000000"/>
              <w:right w:val="single" w:sz="4" w:space="0" w:color="000000"/>
            </w:tcBorders>
            <w:shd w:val="clear" w:color="auto" w:fill="auto"/>
            <w:vAlign w:val="center"/>
            <w:hideMark/>
          </w:tcPr>
          <w:p w14:paraId="2946C8C7" w14:textId="3DB71446" w:rsidR="00543A6A" w:rsidRPr="0075170A" w:rsidRDefault="00543A6A" w:rsidP="00F830E1">
            <w:pPr>
              <w:jc w:val="right"/>
              <w:rPr>
                <w:rFonts w:eastAsia="Times New Roman"/>
                <w:color w:val="000000"/>
                <w:lang w:eastAsia="ru-RU"/>
              </w:rPr>
            </w:pPr>
            <w:r w:rsidRPr="0075170A">
              <w:rPr>
                <w:rFonts w:eastAsia="Times New Roman"/>
                <w:color w:val="000000"/>
                <w:lang w:eastAsia="ru-RU"/>
              </w:rPr>
              <w:t>2552000,00</w:t>
            </w:r>
          </w:p>
        </w:tc>
        <w:tc>
          <w:tcPr>
            <w:tcW w:w="713" w:type="pct"/>
            <w:tcBorders>
              <w:top w:val="nil"/>
              <w:left w:val="nil"/>
              <w:bottom w:val="single" w:sz="4" w:space="0" w:color="000000"/>
              <w:right w:val="single" w:sz="4" w:space="0" w:color="000000"/>
            </w:tcBorders>
            <w:shd w:val="clear" w:color="auto" w:fill="auto"/>
            <w:vAlign w:val="center"/>
            <w:hideMark/>
          </w:tcPr>
          <w:p w14:paraId="1B913B09" w14:textId="34C68BEC" w:rsidR="00543A6A" w:rsidRPr="0075170A" w:rsidRDefault="00543A6A" w:rsidP="00F830E1">
            <w:pPr>
              <w:jc w:val="right"/>
              <w:rPr>
                <w:rFonts w:eastAsia="Times New Roman"/>
                <w:color w:val="000000"/>
                <w:lang w:eastAsia="ru-RU"/>
              </w:rPr>
            </w:pPr>
            <w:r w:rsidRPr="0075170A">
              <w:rPr>
                <w:rFonts w:eastAsia="Times New Roman"/>
                <w:color w:val="000000"/>
                <w:lang w:eastAsia="ru-RU"/>
              </w:rPr>
              <w:t>2552000,00</w:t>
            </w:r>
          </w:p>
        </w:tc>
      </w:tr>
      <w:tr w:rsidR="00543A6A" w:rsidRPr="00474DBA" w14:paraId="5635C8CD"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8E77C57"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Основное мероприятие "Организация и проведение учебно-тренировочных сборов для подготовки к участию в соревнованиях</w:t>
            </w:r>
          </w:p>
        </w:tc>
        <w:tc>
          <w:tcPr>
            <w:tcW w:w="237" w:type="pct"/>
            <w:tcBorders>
              <w:top w:val="nil"/>
              <w:left w:val="nil"/>
              <w:bottom w:val="single" w:sz="4" w:space="0" w:color="000000"/>
              <w:right w:val="single" w:sz="4" w:space="0" w:color="000000"/>
            </w:tcBorders>
            <w:shd w:val="clear" w:color="auto" w:fill="auto"/>
            <w:vAlign w:val="center"/>
            <w:hideMark/>
          </w:tcPr>
          <w:p w14:paraId="3399D7D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11</w:t>
            </w:r>
          </w:p>
        </w:tc>
        <w:tc>
          <w:tcPr>
            <w:tcW w:w="270" w:type="pct"/>
            <w:tcBorders>
              <w:top w:val="nil"/>
              <w:left w:val="nil"/>
              <w:bottom w:val="single" w:sz="4" w:space="0" w:color="000000"/>
              <w:right w:val="single" w:sz="4" w:space="0" w:color="000000"/>
            </w:tcBorders>
            <w:shd w:val="clear" w:color="auto" w:fill="auto"/>
            <w:vAlign w:val="center"/>
            <w:hideMark/>
          </w:tcPr>
          <w:p w14:paraId="2FFA42D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2EE26BD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0300200000</w:t>
            </w:r>
          </w:p>
        </w:tc>
        <w:tc>
          <w:tcPr>
            <w:tcW w:w="238" w:type="pct"/>
            <w:tcBorders>
              <w:top w:val="nil"/>
              <w:left w:val="nil"/>
              <w:bottom w:val="single" w:sz="4" w:space="0" w:color="000000"/>
              <w:right w:val="single" w:sz="4" w:space="0" w:color="000000"/>
            </w:tcBorders>
            <w:shd w:val="clear" w:color="auto" w:fill="auto"/>
            <w:vAlign w:val="center"/>
            <w:hideMark/>
          </w:tcPr>
          <w:p w14:paraId="3F4F48F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5FAEA788" w14:textId="46AE0DEA"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1000000,00</w:t>
            </w:r>
          </w:p>
        </w:tc>
        <w:tc>
          <w:tcPr>
            <w:tcW w:w="688" w:type="pct"/>
            <w:tcBorders>
              <w:top w:val="nil"/>
              <w:left w:val="nil"/>
              <w:bottom w:val="single" w:sz="4" w:space="0" w:color="000000"/>
              <w:right w:val="single" w:sz="4" w:space="0" w:color="000000"/>
            </w:tcBorders>
            <w:shd w:val="clear" w:color="auto" w:fill="auto"/>
            <w:vAlign w:val="center"/>
            <w:hideMark/>
          </w:tcPr>
          <w:p w14:paraId="4A5E0604" w14:textId="748B5166" w:rsidR="00543A6A" w:rsidRPr="0075170A" w:rsidRDefault="00543A6A" w:rsidP="00F830E1">
            <w:pPr>
              <w:jc w:val="right"/>
              <w:rPr>
                <w:rFonts w:eastAsia="Times New Roman"/>
                <w:color w:val="000000"/>
                <w:lang w:eastAsia="ru-RU"/>
              </w:rPr>
            </w:pPr>
            <w:r w:rsidRPr="0075170A">
              <w:rPr>
                <w:rFonts w:eastAsia="Times New Roman"/>
                <w:color w:val="000000"/>
                <w:lang w:eastAsia="ru-RU"/>
              </w:rPr>
              <w:t>1650000,00</w:t>
            </w:r>
          </w:p>
        </w:tc>
        <w:tc>
          <w:tcPr>
            <w:tcW w:w="713" w:type="pct"/>
            <w:tcBorders>
              <w:top w:val="nil"/>
              <w:left w:val="nil"/>
              <w:bottom w:val="single" w:sz="4" w:space="0" w:color="000000"/>
              <w:right w:val="single" w:sz="4" w:space="0" w:color="000000"/>
            </w:tcBorders>
            <w:shd w:val="clear" w:color="auto" w:fill="auto"/>
            <w:vAlign w:val="center"/>
            <w:hideMark/>
          </w:tcPr>
          <w:p w14:paraId="141999BA" w14:textId="5EA907AF" w:rsidR="00543A6A" w:rsidRPr="0075170A" w:rsidRDefault="00543A6A" w:rsidP="00F830E1">
            <w:pPr>
              <w:jc w:val="right"/>
              <w:rPr>
                <w:rFonts w:eastAsia="Times New Roman"/>
                <w:color w:val="000000"/>
                <w:lang w:eastAsia="ru-RU"/>
              </w:rPr>
            </w:pPr>
            <w:r w:rsidRPr="0075170A">
              <w:rPr>
                <w:rFonts w:eastAsia="Times New Roman"/>
                <w:color w:val="000000"/>
                <w:lang w:eastAsia="ru-RU"/>
              </w:rPr>
              <w:t>1650000,00</w:t>
            </w:r>
          </w:p>
        </w:tc>
      </w:tr>
      <w:tr w:rsidR="00543A6A" w:rsidRPr="00474DBA" w14:paraId="560F325C"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8655595"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организацию и проведение учебно-тренировочных сборов для подготовки к участию в соревнованиях различных уровней</w:t>
            </w:r>
          </w:p>
        </w:tc>
        <w:tc>
          <w:tcPr>
            <w:tcW w:w="237" w:type="pct"/>
            <w:tcBorders>
              <w:top w:val="nil"/>
              <w:left w:val="nil"/>
              <w:bottom w:val="single" w:sz="4" w:space="0" w:color="000000"/>
              <w:right w:val="single" w:sz="4" w:space="0" w:color="000000"/>
            </w:tcBorders>
            <w:shd w:val="clear" w:color="auto" w:fill="auto"/>
            <w:vAlign w:val="center"/>
            <w:hideMark/>
          </w:tcPr>
          <w:p w14:paraId="129131A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11</w:t>
            </w:r>
          </w:p>
        </w:tc>
        <w:tc>
          <w:tcPr>
            <w:tcW w:w="270" w:type="pct"/>
            <w:tcBorders>
              <w:top w:val="nil"/>
              <w:left w:val="nil"/>
              <w:bottom w:val="single" w:sz="4" w:space="0" w:color="000000"/>
              <w:right w:val="single" w:sz="4" w:space="0" w:color="000000"/>
            </w:tcBorders>
            <w:shd w:val="clear" w:color="auto" w:fill="auto"/>
            <w:vAlign w:val="center"/>
            <w:hideMark/>
          </w:tcPr>
          <w:p w14:paraId="672AF5E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7627E8F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0300212171</w:t>
            </w:r>
          </w:p>
        </w:tc>
        <w:tc>
          <w:tcPr>
            <w:tcW w:w="238" w:type="pct"/>
            <w:tcBorders>
              <w:top w:val="nil"/>
              <w:left w:val="nil"/>
              <w:bottom w:val="single" w:sz="4" w:space="0" w:color="000000"/>
              <w:right w:val="single" w:sz="4" w:space="0" w:color="000000"/>
            </w:tcBorders>
            <w:shd w:val="clear" w:color="auto" w:fill="auto"/>
            <w:vAlign w:val="center"/>
            <w:hideMark/>
          </w:tcPr>
          <w:p w14:paraId="7421545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3DACD316" w14:textId="4B169C0B"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1000000,00</w:t>
            </w:r>
          </w:p>
        </w:tc>
        <w:tc>
          <w:tcPr>
            <w:tcW w:w="688" w:type="pct"/>
            <w:tcBorders>
              <w:top w:val="nil"/>
              <w:left w:val="nil"/>
              <w:bottom w:val="single" w:sz="4" w:space="0" w:color="000000"/>
              <w:right w:val="single" w:sz="4" w:space="0" w:color="000000"/>
            </w:tcBorders>
            <w:shd w:val="clear" w:color="auto" w:fill="auto"/>
            <w:vAlign w:val="center"/>
            <w:hideMark/>
          </w:tcPr>
          <w:p w14:paraId="2A2AD23A" w14:textId="70CD8608" w:rsidR="00543A6A" w:rsidRPr="0075170A" w:rsidRDefault="00543A6A" w:rsidP="00F830E1">
            <w:pPr>
              <w:jc w:val="right"/>
              <w:rPr>
                <w:rFonts w:eastAsia="Times New Roman"/>
                <w:color w:val="000000"/>
                <w:lang w:eastAsia="ru-RU"/>
              </w:rPr>
            </w:pPr>
            <w:r w:rsidRPr="0075170A">
              <w:rPr>
                <w:rFonts w:eastAsia="Times New Roman"/>
                <w:color w:val="000000"/>
                <w:lang w:eastAsia="ru-RU"/>
              </w:rPr>
              <w:t>1650000,00</w:t>
            </w:r>
          </w:p>
        </w:tc>
        <w:tc>
          <w:tcPr>
            <w:tcW w:w="713" w:type="pct"/>
            <w:tcBorders>
              <w:top w:val="nil"/>
              <w:left w:val="nil"/>
              <w:bottom w:val="single" w:sz="4" w:space="0" w:color="000000"/>
              <w:right w:val="single" w:sz="4" w:space="0" w:color="000000"/>
            </w:tcBorders>
            <w:shd w:val="clear" w:color="auto" w:fill="auto"/>
            <w:vAlign w:val="center"/>
            <w:hideMark/>
          </w:tcPr>
          <w:p w14:paraId="47CFCFBD" w14:textId="1C2FEC9A" w:rsidR="00543A6A" w:rsidRPr="0075170A" w:rsidRDefault="00543A6A" w:rsidP="00F830E1">
            <w:pPr>
              <w:jc w:val="right"/>
              <w:rPr>
                <w:rFonts w:eastAsia="Times New Roman"/>
                <w:color w:val="000000"/>
                <w:lang w:eastAsia="ru-RU"/>
              </w:rPr>
            </w:pPr>
            <w:r w:rsidRPr="0075170A">
              <w:rPr>
                <w:rFonts w:eastAsia="Times New Roman"/>
                <w:color w:val="000000"/>
                <w:lang w:eastAsia="ru-RU"/>
              </w:rPr>
              <w:t>1650000,00</w:t>
            </w:r>
          </w:p>
        </w:tc>
      </w:tr>
      <w:tr w:rsidR="00543A6A" w:rsidRPr="00474DBA" w14:paraId="3190FC74"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00BCE2A"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237" w:type="pct"/>
            <w:tcBorders>
              <w:top w:val="nil"/>
              <w:left w:val="nil"/>
              <w:bottom w:val="single" w:sz="4" w:space="0" w:color="000000"/>
              <w:right w:val="single" w:sz="4" w:space="0" w:color="000000"/>
            </w:tcBorders>
            <w:shd w:val="clear" w:color="auto" w:fill="auto"/>
            <w:vAlign w:val="center"/>
            <w:hideMark/>
          </w:tcPr>
          <w:p w14:paraId="7FF0D37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11</w:t>
            </w:r>
          </w:p>
        </w:tc>
        <w:tc>
          <w:tcPr>
            <w:tcW w:w="270" w:type="pct"/>
            <w:tcBorders>
              <w:top w:val="nil"/>
              <w:left w:val="nil"/>
              <w:bottom w:val="single" w:sz="4" w:space="0" w:color="000000"/>
              <w:right w:val="single" w:sz="4" w:space="0" w:color="000000"/>
            </w:tcBorders>
            <w:shd w:val="clear" w:color="auto" w:fill="auto"/>
            <w:vAlign w:val="center"/>
            <w:hideMark/>
          </w:tcPr>
          <w:p w14:paraId="54ED242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2891586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0300212171</w:t>
            </w:r>
          </w:p>
        </w:tc>
        <w:tc>
          <w:tcPr>
            <w:tcW w:w="238" w:type="pct"/>
            <w:tcBorders>
              <w:top w:val="nil"/>
              <w:left w:val="nil"/>
              <w:bottom w:val="single" w:sz="4" w:space="0" w:color="000000"/>
              <w:right w:val="single" w:sz="4" w:space="0" w:color="000000"/>
            </w:tcBorders>
            <w:shd w:val="clear" w:color="auto" w:fill="auto"/>
            <w:vAlign w:val="center"/>
            <w:hideMark/>
          </w:tcPr>
          <w:p w14:paraId="6AF9CFB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100</w:t>
            </w:r>
          </w:p>
        </w:tc>
        <w:tc>
          <w:tcPr>
            <w:tcW w:w="688" w:type="pct"/>
            <w:tcBorders>
              <w:top w:val="nil"/>
              <w:left w:val="nil"/>
              <w:bottom w:val="single" w:sz="4" w:space="0" w:color="000000"/>
              <w:right w:val="single" w:sz="4" w:space="0" w:color="000000"/>
            </w:tcBorders>
            <w:shd w:val="clear" w:color="auto" w:fill="auto"/>
            <w:vAlign w:val="center"/>
            <w:hideMark/>
          </w:tcPr>
          <w:p w14:paraId="0CA1BCCE" w14:textId="23034237"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1000000,00</w:t>
            </w:r>
          </w:p>
        </w:tc>
        <w:tc>
          <w:tcPr>
            <w:tcW w:w="688" w:type="pct"/>
            <w:tcBorders>
              <w:top w:val="nil"/>
              <w:left w:val="nil"/>
              <w:bottom w:val="single" w:sz="4" w:space="0" w:color="000000"/>
              <w:right w:val="single" w:sz="4" w:space="0" w:color="000000"/>
            </w:tcBorders>
            <w:shd w:val="clear" w:color="auto" w:fill="auto"/>
            <w:vAlign w:val="center"/>
            <w:hideMark/>
          </w:tcPr>
          <w:p w14:paraId="33D4D5EC" w14:textId="4F35023B" w:rsidR="00543A6A" w:rsidRPr="0075170A" w:rsidRDefault="00543A6A" w:rsidP="00F830E1">
            <w:pPr>
              <w:jc w:val="right"/>
              <w:rPr>
                <w:rFonts w:eastAsia="Times New Roman"/>
                <w:color w:val="000000"/>
                <w:lang w:eastAsia="ru-RU"/>
              </w:rPr>
            </w:pPr>
            <w:r w:rsidRPr="0075170A">
              <w:rPr>
                <w:rFonts w:eastAsia="Times New Roman"/>
                <w:color w:val="000000"/>
                <w:lang w:eastAsia="ru-RU"/>
              </w:rPr>
              <w:t>1650000,00</w:t>
            </w:r>
          </w:p>
        </w:tc>
        <w:tc>
          <w:tcPr>
            <w:tcW w:w="713" w:type="pct"/>
            <w:tcBorders>
              <w:top w:val="nil"/>
              <w:left w:val="nil"/>
              <w:bottom w:val="single" w:sz="4" w:space="0" w:color="000000"/>
              <w:right w:val="single" w:sz="4" w:space="0" w:color="000000"/>
            </w:tcBorders>
            <w:shd w:val="clear" w:color="auto" w:fill="auto"/>
            <w:vAlign w:val="center"/>
            <w:hideMark/>
          </w:tcPr>
          <w:p w14:paraId="071F8339" w14:textId="619608F6" w:rsidR="00543A6A" w:rsidRPr="0075170A" w:rsidRDefault="00543A6A" w:rsidP="00F830E1">
            <w:pPr>
              <w:jc w:val="right"/>
              <w:rPr>
                <w:rFonts w:eastAsia="Times New Roman"/>
                <w:color w:val="000000"/>
                <w:lang w:eastAsia="ru-RU"/>
              </w:rPr>
            </w:pPr>
            <w:r w:rsidRPr="0075170A">
              <w:rPr>
                <w:rFonts w:eastAsia="Times New Roman"/>
                <w:color w:val="000000"/>
                <w:lang w:eastAsia="ru-RU"/>
              </w:rPr>
              <w:t>1650000,00</w:t>
            </w:r>
          </w:p>
        </w:tc>
      </w:tr>
      <w:tr w:rsidR="00543A6A" w:rsidRPr="00474DBA" w14:paraId="465904E3"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231C4AF"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выплаты персоналу государственных (муниципальных) органов</w:t>
            </w:r>
          </w:p>
        </w:tc>
        <w:tc>
          <w:tcPr>
            <w:tcW w:w="237" w:type="pct"/>
            <w:tcBorders>
              <w:top w:val="nil"/>
              <w:left w:val="nil"/>
              <w:bottom w:val="single" w:sz="4" w:space="0" w:color="000000"/>
              <w:right w:val="single" w:sz="4" w:space="0" w:color="000000"/>
            </w:tcBorders>
            <w:shd w:val="clear" w:color="auto" w:fill="auto"/>
            <w:vAlign w:val="center"/>
            <w:hideMark/>
          </w:tcPr>
          <w:p w14:paraId="6A533F8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11</w:t>
            </w:r>
          </w:p>
        </w:tc>
        <w:tc>
          <w:tcPr>
            <w:tcW w:w="270" w:type="pct"/>
            <w:tcBorders>
              <w:top w:val="nil"/>
              <w:left w:val="nil"/>
              <w:bottom w:val="single" w:sz="4" w:space="0" w:color="000000"/>
              <w:right w:val="single" w:sz="4" w:space="0" w:color="000000"/>
            </w:tcBorders>
            <w:shd w:val="clear" w:color="auto" w:fill="auto"/>
            <w:vAlign w:val="center"/>
            <w:hideMark/>
          </w:tcPr>
          <w:p w14:paraId="16B9ACC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6C25729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0300212171</w:t>
            </w:r>
          </w:p>
        </w:tc>
        <w:tc>
          <w:tcPr>
            <w:tcW w:w="238" w:type="pct"/>
            <w:tcBorders>
              <w:top w:val="nil"/>
              <w:left w:val="nil"/>
              <w:bottom w:val="single" w:sz="4" w:space="0" w:color="000000"/>
              <w:right w:val="single" w:sz="4" w:space="0" w:color="000000"/>
            </w:tcBorders>
            <w:shd w:val="clear" w:color="auto" w:fill="auto"/>
            <w:vAlign w:val="center"/>
            <w:hideMark/>
          </w:tcPr>
          <w:p w14:paraId="73A98B6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120</w:t>
            </w:r>
          </w:p>
        </w:tc>
        <w:tc>
          <w:tcPr>
            <w:tcW w:w="688" w:type="pct"/>
            <w:tcBorders>
              <w:top w:val="nil"/>
              <w:left w:val="nil"/>
              <w:bottom w:val="single" w:sz="4" w:space="0" w:color="000000"/>
              <w:right w:val="single" w:sz="4" w:space="0" w:color="000000"/>
            </w:tcBorders>
            <w:shd w:val="clear" w:color="auto" w:fill="auto"/>
            <w:vAlign w:val="center"/>
            <w:hideMark/>
          </w:tcPr>
          <w:p w14:paraId="4A54EC91" w14:textId="322A4945" w:rsidR="00543A6A" w:rsidRPr="0075170A" w:rsidRDefault="00543A6A" w:rsidP="00F830E1">
            <w:pPr>
              <w:jc w:val="right"/>
              <w:rPr>
                <w:rFonts w:eastAsia="Times New Roman"/>
                <w:color w:val="000000"/>
                <w:lang w:eastAsia="ru-RU"/>
              </w:rPr>
            </w:pPr>
            <w:r w:rsidRPr="0075170A">
              <w:rPr>
                <w:rFonts w:eastAsia="Times New Roman"/>
                <w:color w:val="000000"/>
                <w:lang w:eastAsia="ru-RU"/>
              </w:rPr>
              <w:t>1000000,00</w:t>
            </w:r>
          </w:p>
        </w:tc>
        <w:tc>
          <w:tcPr>
            <w:tcW w:w="688" w:type="pct"/>
            <w:tcBorders>
              <w:top w:val="nil"/>
              <w:left w:val="nil"/>
              <w:bottom w:val="single" w:sz="4" w:space="0" w:color="000000"/>
              <w:right w:val="single" w:sz="4" w:space="0" w:color="000000"/>
            </w:tcBorders>
            <w:shd w:val="clear" w:color="auto" w:fill="auto"/>
            <w:vAlign w:val="center"/>
            <w:hideMark/>
          </w:tcPr>
          <w:p w14:paraId="370458E8" w14:textId="7B1AD0D0" w:rsidR="00543A6A" w:rsidRPr="0075170A" w:rsidRDefault="00543A6A" w:rsidP="00F830E1">
            <w:pPr>
              <w:jc w:val="right"/>
              <w:rPr>
                <w:rFonts w:eastAsia="Times New Roman"/>
                <w:color w:val="000000"/>
                <w:lang w:eastAsia="ru-RU"/>
              </w:rPr>
            </w:pPr>
            <w:r w:rsidRPr="0075170A">
              <w:rPr>
                <w:rFonts w:eastAsia="Times New Roman"/>
                <w:color w:val="000000"/>
                <w:lang w:eastAsia="ru-RU"/>
              </w:rPr>
              <w:t>1650000,00</w:t>
            </w:r>
          </w:p>
        </w:tc>
        <w:tc>
          <w:tcPr>
            <w:tcW w:w="713" w:type="pct"/>
            <w:tcBorders>
              <w:top w:val="nil"/>
              <w:left w:val="nil"/>
              <w:bottom w:val="single" w:sz="4" w:space="0" w:color="000000"/>
              <w:right w:val="single" w:sz="4" w:space="0" w:color="000000"/>
            </w:tcBorders>
            <w:shd w:val="clear" w:color="auto" w:fill="auto"/>
            <w:vAlign w:val="center"/>
            <w:hideMark/>
          </w:tcPr>
          <w:p w14:paraId="3CD39B24" w14:textId="37FCC62F" w:rsidR="00543A6A" w:rsidRPr="0075170A" w:rsidRDefault="00543A6A" w:rsidP="00F830E1">
            <w:pPr>
              <w:jc w:val="right"/>
              <w:rPr>
                <w:rFonts w:eastAsia="Times New Roman"/>
                <w:color w:val="000000"/>
                <w:lang w:eastAsia="ru-RU"/>
              </w:rPr>
            </w:pPr>
            <w:r w:rsidRPr="0075170A">
              <w:rPr>
                <w:rFonts w:eastAsia="Times New Roman"/>
                <w:color w:val="000000"/>
                <w:lang w:eastAsia="ru-RU"/>
              </w:rPr>
              <w:t>1650000,00</w:t>
            </w:r>
          </w:p>
        </w:tc>
      </w:tr>
      <w:tr w:rsidR="00543A6A" w:rsidRPr="00474DBA" w14:paraId="645471B4"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01D5FCA"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Основное мероприятие "Организация физкультурно-спортивной работы по месту жительства"</w:t>
            </w:r>
          </w:p>
        </w:tc>
        <w:tc>
          <w:tcPr>
            <w:tcW w:w="237" w:type="pct"/>
            <w:tcBorders>
              <w:top w:val="nil"/>
              <w:left w:val="nil"/>
              <w:bottom w:val="single" w:sz="4" w:space="0" w:color="000000"/>
              <w:right w:val="single" w:sz="4" w:space="0" w:color="000000"/>
            </w:tcBorders>
            <w:shd w:val="clear" w:color="auto" w:fill="auto"/>
            <w:vAlign w:val="center"/>
            <w:hideMark/>
          </w:tcPr>
          <w:p w14:paraId="61F0B4B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11</w:t>
            </w:r>
          </w:p>
        </w:tc>
        <w:tc>
          <w:tcPr>
            <w:tcW w:w="270" w:type="pct"/>
            <w:tcBorders>
              <w:top w:val="nil"/>
              <w:left w:val="nil"/>
              <w:bottom w:val="single" w:sz="4" w:space="0" w:color="000000"/>
              <w:right w:val="single" w:sz="4" w:space="0" w:color="000000"/>
            </w:tcBorders>
            <w:shd w:val="clear" w:color="auto" w:fill="auto"/>
            <w:vAlign w:val="center"/>
            <w:hideMark/>
          </w:tcPr>
          <w:p w14:paraId="6A52366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6EFF2B9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0300300000</w:t>
            </w:r>
          </w:p>
        </w:tc>
        <w:tc>
          <w:tcPr>
            <w:tcW w:w="238" w:type="pct"/>
            <w:tcBorders>
              <w:top w:val="nil"/>
              <w:left w:val="nil"/>
              <w:bottom w:val="single" w:sz="4" w:space="0" w:color="000000"/>
              <w:right w:val="single" w:sz="4" w:space="0" w:color="000000"/>
            </w:tcBorders>
            <w:shd w:val="clear" w:color="auto" w:fill="auto"/>
            <w:vAlign w:val="center"/>
            <w:hideMark/>
          </w:tcPr>
          <w:p w14:paraId="4E3950C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07DD7A74" w14:textId="1B49AD4B" w:rsidR="00543A6A" w:rsidRPr="0075170A" w:rsidRDefault="00543A6A" w:rsidP="00F830E1">
            <w:pPr>
              <w:jc w:val="right"/>
              <w:rPr>
                <w:rFonts w:eastAsia="Times New Roman"/>
                <w:color w:val="000000"/>
                <w:lang w:eastAsia="ru-RU"/>
              </w:rPr>
            </w:pPr>
            <w:r w:rsidRPr="0075170A">
              <w:rPr>
                <w:rFonts w:eastAsia="Times New Roman"/>
                <w:color w:val="000000"/>
                <w:lang w:eastAsia="ru-RU"/>
              </w:rPr>
              <w:t>518867,54</w:t>
            </w:r>
          </w:p>
        </w:tc>
        <w:tc>
          <w:tcPr>
            <w:tcW w:w="688" w:type="pct"/>
            <w:tcBorders>
              <w:top w:val="nil"/>
              <w:left w:val="nil"/>
              <w:bottom w:val="single" w:sz="4" w:space="0" w:color="000000"/>
              <w:right w:val="single" w:sz="4" w:space="0" w:color="000000"/>
            </w:tcBorders>
            <w:shd w:val="clear" w:color="auto" w:fill="auto"/>
            <w:vAlign w:val="center"/>
            <w:hideMark/>
          </w:tcPr>
          <w:p w14:paraId="56AF6D89" w14:textId="4EC9C521" w:rsidR="00543A6A" w:rsidRPr="0075170A" w:rsidRDefault="00543A6A" w:rsidP="00F830E1">
            <w:pPr>
              <w:jc w:val="right"/>
              <w:rPr>
                <w:rFonts w:eastAsia="Times New Roman"/>
                <w:color w:val="000000"/>
                <w:lang w:eastAsia="ru-RU"/>
              </w:rPr>
            </w:pPr>
            <w:r w:rsidRPr="0075170A">
              <w:rPr>
                <w:rFonts w:eastAsia="Times New Roman"/>
                <w:color w:val="000000"/>
                <w:lang w:eastAsia="ru-RU"/>
              </w:rPr>
              <w:t>304088,63</w:t>
            </w:r>
          </w:p>
        </w:tc>
        <w:tc>
          <w:tcPr>
            <w:tcW w:w="713" w:type="pct"/>
            <w:tcBorders>
              <w:top w:val="nil"/>
              <w:left w:val="nil"/>
              <w:bottom w:val="single" w:sz="4" w:space="0" w:color="000000"/>
              <w:right w:val="single" w:sz="4" w:space="0" w:color="000000"/>
            </w:tcBorders>
            <w:shd w:val="clear" w:color="auto" w:fill="auto"/>
            <w:vAlign w:val="center"/>
            <w:hideMark/>
          </w:tcPr>
          <w:p w14:paraId="2309FFDB" w14:textId="774BDAB4" w:rsidR="00543A6A" w:rsidRPr="0075170A" w:rsidRDefault="00543A6A" w:rsidP="00F830E1">
            <w:pPr>
              <w:jc w:val="right"/>
              <w:rPr>
                <w:rFonts w:eastAsia="Times New Roman"/>
                <w:color w:val="000000"/>
                <w:lang w:eastAsia="ru-RU"/>
              </w:rPr>
            </w:pPr>
            <w:r w:rsidRPr="0075170A">
              <w:rPr>
                <w:rFonts w:eastAsia="Times New Roman"/>
                <w:color w:val="000000"/>
                <w:lang w:eastAsia="ru-RU"/>
              </w:rPr>
              <w:t>309328,52</w:t>
            </w:r>
          </w:p>
        </w:tc>
      </w:tr>
      <w:tr w:rsidR="00543A6A" w:rsidRPr="00474DBA" w14:paraId="6F197A0F"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169AEED8"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Организация физкультурно-спортивной работы по месту жительства</w:t>
            </w:r>
          </w:p>
        </w:tc>
        <w:tc>
          <w:tcPr>
            <w:tcW w:w="237" w:type="pct"/>
            <w:tcBorders>
              <w:top w:val="nil"/>
              <w:left w:val="nil"/>
              <w:bottom w:val="single" w:sz="4" w:space="0" w:color="000000"/>
              <w:right w:val="single" w:sz="4" w:space="0" w:color="000000"/>
            </w:tcBorders>
            <w:shd w:val="clear" w:color="auto" w:fill="auto"/>
            <w:vAlign w:val="center"/>
            <w:hideMark/>
          </w:tcPr>
          <w:p w14:paraId="50C98FE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11</w:t>
            </w:r>
          </w:p>
        </w:tc>
        <w:tc>
          <w:tcPr>
            <w:tcW w:w="270" w:type="pct"/>
            <w:tcBorders>
              <w:top w:val="nil"/>
              <w:left w:val="nil"/>
              <w:bottom w:val="single" w:sz="4" w:space="0" w:color="000000"/>
              <w:right w:val="single" w:sz="4" w:space="0" w:color="000000"/>
            </w:tcBorders>
            <w:shd w:val="clear" w:color="auto" w:fill="auto"/>
            <w:vAlign w:val="center"/>
            <w:hideMark/>
          </w:tcPr>
          <w:p w14:paraId="5FA1D2E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5E23CC4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03003S2190</w:t>
            </w:r>
          </w:p>
        </w:tc>
        <w:tc>
          <w:tcPr>
            <w:tcW w:w="238" w:type="pct"/>
            <w:tcBorders>
              <w:top w:val="nil"/>
              <w:left w:val="nil"/>
              <w:bottom w:val="single" w:sz="4" w:space="0" w:color="000000"/>
              <w:right w:val="single" w:sz="4" w:space="0" w:color="000000"/>
            </w:tcBorders>
            <w:shd w:val="clear" w:color="auto" w:fill="auto"/>
            <w:vAlign w:val="center"/>
            <w:hideMark/>
          </w:tcPr>
          <w:p w14:paraId="1E6128D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1067D663" w14:textId="7489C5D3" w:rsidR="00543A6A" w:rsidRPr="0075170A" w:rsidRDefault="00543A6A" w:rsidP="00F830E1">
            <w:pPr>
              <w:jc w:val="right"/>
              <w:rPr>
                <w:rFonts w:eastAsia="Times New Roman"/>
                <w:color w:val="000000"/>
                <w:lang w:eastAsia="ru-RU"/>
              </w:rPr>
            </w:pPr>
            <w:r w:rsidRPr="0075170A">
              <w:rPr>
                <w:rFonts w:eastAsia="Times New Roman"/>
                <w:color w:val="000000"/>
                <w:lang w:eastAsia="ru-RU"/>
              </w:rPr>
              <w:t>518867,54</w:t>
            </w:r>
          </w:p>
        </w:tc>
        <w:tc>
          <w:tcPr>
            <w:tcW w:w="688" w:type="pct"/>
            <w:tcBorders>
              <w:top w:val="nil"/>
              <w:left w:val="nil"/>
              <w:bottom w:val="single" w:sz="4" w:space="0" w:color="000000"/>
              <w:right w:val="single" w:sz="4" w:space="0" w:color="000000"/>
            </w:tcBorders>
            <w:shd w:val="clear" w:color="auto" w:fill="auto"/>
            <w:vAlign w:val="center"/>
            <w:hideMark/>
          </w:tcPr>
          <w:p w14:paraId="7A983C20" w14:textId="2D9C6FB6" w:rsidR="00543A6A" w:rsidRPr="0075170A" w:rsidRDefault="00543A6A" w:rsidP="00F830E1">
            <w:pPr>
              <w:jc w:val="right"/>
              <w:rPr>
                <w:rFonts w:eastAsia="Times New Roman"/>
                <w:color w:val="000000"/>
                <w:lang w:eastAsia="ru-RU"/>
              </w:rPr>
            </w:pPr>
            <w:r w:rsidRPr="0075170A">
              <w:rPr>
                <w:rFonts w:eastAsia="Times New Roman"/>
                <w:color w:val="000000"/>
                <w:lang w:eastAsia="ru-RU"/>
              </w:rPr>
              <w:t>304088,63</w:t>
            </w:r>
          </w:p>
        </w:tc>
        <w:tc>
          <w:tcPr>
            <w:tcW w:w="713" w:type="pct"/>
            <w:tcBorders>
              <w:top w:val="nil"/>
              <w:left w:val="nil"/>
              <w:bottom w:val="single" w:sz="4" w:space="0" w:color="000000"/>
              <w:right w:val="single" w:sz="4" w:space="0" w:color="000000"/>
            </w:tcBorders>
            <w:shd w:val="clear" w:color="auto" w:fill="auto"/>
            <w:vAlign w:val="center"/>
            <w:hideMark/>
          </w:tcPr>
          <w:p w14:paraId="3D477F40" w14:textId="34121F3B" w:rsidR="00543A6A" w:rsidRPr="0075170A" w:rsidRDefault="00543A6A" w:rsidP="00F830E1">
            <w:pPr>
              <w:jc w:val="right"/>
              <w:rPr>
                <w:rFonts w:eastAsia="Times New Roman"/>
                <w:color w:val="000000"/>
                <w:lang w:eastAsia="ru-RU"/>
              </w:rPr>
            </w:pPr>
            <w:r w:rsidRPr="0075170A">
              <w:rPr>
                <w:rFonts w:eastAsia="Times New Roman"/>
                <w:color w:val="000000"/>
                <w:lang w:eastAsia="ru-RU"/>
              </w:rPr>
              <w:t>309328,52</w:t>
            </w:r>
          </w:p>
        </w:tc>
      </w:tr>
      <w:tr w:rsidR="00543A6A" w:rsidRPr="00474DBA" w14:paraId="31AC7BE9"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F6C7A46"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3F9BADC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11</w:t>
            </w:r>
          </w:p>
        </w:tc>
        <w:tc>
          <w:tcPr>
            <w:tcW w:w="270" w:type="pct"/>
            <w:tcBorders>
              <w:top w:val="nil"/>
              <w:left w:val="nil"/>
              <w:bottom w:val="single" w:sz="4" w:space="0" w:color="000000"/>
              <w:right w:val="single" w:sz="4" w:space="0" w:color="000000"/>
            </w:tcBorders>
            <w:shd w:val="clear" w:color="auto" w:fill="auto"/>
            <w:vAlign w:val="center"/>
            <w:hideMark/>
          </w:tcPr>
          <w:p w14:paraId="526605F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2F00367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03003S2190</w:t>
            </w:r>
          </w:p>
        </w:tc>
        <w:tc>
          <w:tcPr>
            <w:tcW w:w="238" w:type="pct"/>
            <w:tcBorders>
              <w:top w:val="nil"/>
              <w:left w:val="nil"/>
              <w:bottom w:val="single" w:sz="4" w:space="0" w:color="000000"/>
              <w:right w:val="single" w:sz="4" w:space="0" w:color="000000"/>
            </w:tcBorders>
            <w:shd w:val="clear" w:color="auto" w:fill="auto"/>
            <w:vAlign w:val="center"/>
            <w:hideMark/>
          </w:tcPr>
          <w:p w14:paraId="36373E1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vAlign w:val="center"/>
            <w:hideMark/>
          </w:tcPr>
          <w:p w14:paraId="0056BD2C" w14:textId="6477169A" w:rsidR="00543A6A" w:rsidRPr="0075170A" w:rsidRDefault="00543A6A" w:rsidP="00F830E1">
            <w:pPr>
              <w:jc w:val="right"/>
              <w:rPr>
                <w:rFonts w:eastAsia="Times New Roman"/>
                <w:color w:val="000000"/>
                <w:lang w:eastAsia="ru-RU"/>
              </w:rPr>
            </w:pPr>
            <w:r w:rsidRPr="0075170A">
              <w:rPr>
                <w:rFonts w:eastAsia="Times New Roman"/>
                <w:color w:val="000000"/>
                <w:lang w:eastAsia="ru-RU"/>
              </w:rPr>
              <w:t>518867,54</w:t>
            </w:r>
          </w:p>
        </w:tc>
        <w:tc>
          <w:tcPr>
            <w:tcW w:w="688" w:type="pct"/>
            <w:tcBorders>
              <w:top w:val="nil"/>
              <w:left w:val="nil"/>
              <w:bottom w:val="single" w:sz="4" w:space="0" w:color="000000"/>
              <w:right w:val="single" w:sz="4" w:space="0" w:color="000000"/>
            </w:tcBorders>
            <w:shd w:val="clear" w:color="auto" w:fill="auto"/>
            <w:vAlign w:val="center"/>
            <w:hideMark/>
          </w:tcPr>
          <w:p w14:paraId="1AA40446" w14:textId="65766218" w:rsidR="00543A6A" w:rsidRPr="0075170A" w:rsidRDefault="00543A6A" w:rsidP="00F830E1">
            <w:pPr>
              <w:jc w:val="right"/>
              <w:rPr>
                <w:rFonts w:eastAsia="Times New Roman"/>
                <w:color w:val="000000"/>
                <w:lang w:eastAsia="ru-RU"/>
              </w:rPr>
            </w:pPr>
            <w:r w:rsidRPr="0075170A">
              <w:rPr>
                <w:rFonts w:eastAsia="Times New Roman"/>
                <w:color w:val="000000"/>
                <w:lang w:eastAsia="ru-RU"/>
              </w:rPr>
              <w:t>304088,63</w:t>
            </w:r>
          </w:p>
        </w:tc>
        <w:tc>
          <w:tcPr>
            <w:tcW w:w="713" w:type="pct"/>
            <w:tcBorders>
              <w:top w:val="nil"/>
              <w:left w:val="nil"/>
              <w:bottom w:val="single" w:sz="4" w:space="0" w:color="000000"/>
              <w:right w:val="single" w:sz="4" w:space="0" w:color="000000"/>
            </w:tcBorders>
            <w:shd w:val="clear" w:color="auto" w:fill="auto"/>
            <w:vAlign w:val="center"/>
            <w:hideMark/>
          </w:tcPr>
          <w:p w14:paraId="2144A941" w14:textId="3644ED61" w:rsidR="00543A6A" w:rsidRPr="0075170A" w:rsidRDefault="00543A6A" w:rsidP="00F830E1">
            <w:pPr>
              <w:jc w:val="right"/>
              <w:rPr>
                <w:rFonts w:eastAsia="Times New Roman"/>
                <w:color w:val="000000"/>
                <w:lang w:eastAsia="ru-RU"/>
              </w:rPr>
            </w:pPr>
            <w:r w:rsidRPr="0075170A">
              <w:rPr>
                <w:rFonts w:eastAsia="Times New Roman"/>
                <w:color w:val="000000"/>
                <w:lang w:eastAsia="ru-RU"/>
              </w:rPr>
              <w:t>309328,52</w:t>
            </w:r>
          </w:p>
        </w:tc>
      </w:tr>
      <w:tr w:rsidR="00543A6A" w:rsidRPr="00474DBA" w14:paraId="20DC21DD"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11A6865"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2D23C0D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11</w:t>
            </w:r>
          </w:p>
        </w:tc>
        <w:tc>
          <w:tcPr>
            <w:tcW w:w="270" w:type="pct"/>
            <w:tcBorders>
              <w:top w:val="nil"/>
              <w:left w:val="nil"/>
              <w:bottom w:val="single" w:sz="4" w:space="0" w:color="000000"/>
              <w:right w:val="single" w:sz="4" w:space="0" w:color="000000"/>
            </w:tcBorders>
            <w:shd w:val="clear" w:color="auto" w:fill="auto"/>
            <w:vAlign w:val="center"/>
            <w:hideMark/>
          </w:tcPr>
          <w:p w14:paraId="4FAA8D6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5CFFFF0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03003S2190</w:t>
            </w:r>
          </w:p>
        </w:tc>
        <w:tc>
          <w:tcPr>
            <w:tcW w:w="238" w:type="pct"/>
            <w:tcBorders>
              <w:top w:val="nil"/>
              <w:left w:val="nil"/>
              <w:bottom w:val="single" w:sz="4" w:space="0" w:color="000000"/>
              <w:right w:val="single" w:sz="4" w:space="0" w:color="000000"/>
            </w:tcBorders>
            <w:shd w:val="clear" w:color="auto" w:fill="auto"/>
            <w:vAlign w:val="center"/>
            <w:hideMark/>
          </w:tcPr>
          <w:p w14:paraId="63E6F85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vAlign w:val="center"/>
            <w:hideMark/>
          </w:tcPr>
          <w:p w14:paraId="2ED140A6" w14:textId="47AB01F7" w:rsidR="00543A6A" w:rsidRPr="0075170A" w:rsidRDefault="00543A6A" w:rsidP="00F830E1">
            <w:pPr>
              <w:jc w:val="right"/>
              <w:rPr>
                <w:rFonts w:eastAsia="Times New Roman"/>
                <w:color w:val="000000"/>
                <w:lang w:eastAsia="ru-RU"/>
              </w:rPr>
            </w:pPr>
            <w:r w:rsidRPr="0075170A">
              <w:rPr>
                <w:rFonts w:eastAsia="Times New Roman"/>
                <w:color w:val="000000"/>
                <w:lang w:eastAsia="ru-RU"/>
              </w:rPr>
              <w:t>518867,54</w:t>
            </w:r>
          </w:p>
        </w:tc>
        <w:tc>
          <w:tcPr>
            <w:tcW w:w="688" w:type="pct"/>
            <w:tcBorders>
              <w:top w:val="nil"/>
              <w:left w:val="nil"/>
              <w:bottom w:val="single" w:sz="4" w:space="0" w:color="000000"/>
              <w:right w:val="single" w:sz="4" w:space="0" w:color="000000"/>
            </w:tcBorders>
            <w:shd w:val="clear" w:color="auto" w:fill="auto"/>
            <w:vAlign w:val="center"/>
            <w:hideMark/>
          </w:tcPr>
          <w:p w14:paraId="2CA9F87F" w14:textId="099E2FC7" w:rsidR="00543A6A" w:rsidRPr="0075170A" w:rsidRDefault="00543A6A" w:rsidP="00F830E1">
            <w:pPr>
              <w:jc w:val="right"/>
              <w:rPr>
                <w:rFonts w:eastAsia="Times New Roman"/>
                <w:color w:val="000000"/>
                <w:lang w:eastAsia="ru-RU"/>
              </w:rPr>
            </w:pPr>
            <w:r w:rsidRPr="0075170A">
              <w:rPr>
                <w:rFonts w:eastAsia="Times New Roman"/>
                <w:color w:val="000000"/>
                <w:lang w:eastAsia="ru-RU"/>
              </w:rPr>
              <w:t>304088,63</w:t>
            </w:r>
          </w:p>
        </w:tc>
        <w:tc>
          <w:tcPr>
            <w:tcW w:w="713" w:type="pct"/>
            <w:tcBorders>
              <w:top w:val="nil"/>
              <w:left w:val="nil"/>
              <w:bottom w:val="single" w:sz="4" w:space="0" w:color="000000"/>
              <w:right w:val="single" w:sz="4" w:space="0" w:color="000000"/>
            </w:tcBorders>
            <w:shd w:val="clear" w:color="auto" w:fill="auto"/>
            <w:vAlign w:val="center"/>
            <w:hideMark/>
          </w:tcPr>
          <w:p w14:paraId="0FAEF1F6" w14:textId="0D537F01" w:rsidR="00543A6A" w:rsidRPr="0075170A" w:rsidRDefault="00543A6A" w:rsidP="00F830E1">
            <w:pPr>
              <w:jc w:val="right"/>
              <w:rPr>
                <w:rFonts w:eastAsia="Times New Roman"/>
                <w:color w:val="000000"/>
                <w:lang w:eastAsia="ru-RU"/>
              </w:rPr>
            </w:pPr>
            <w:r w:rsidRPr="0075170A">
              <w:rPr>
                <w:rFonts w:eastAsia="Times New Roman"/>
                <w:color w:val="000000"/>
                <w:lang w:eastAsia="ru-RU"/>
              </w:rPr>
              <w:t>309328,52</w:t>
            </w:r>
          </w:p>
        </w:tc>
      </w:tr>
      <w:tr w:rsidR="00543A6A" w:rsidRPr="00474DBA" w14:paraId="7761314F"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80BE7CA"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Основное мероприятие «Создание условий для развития массового спорта»</w:t>
            </w:r>
          </w:p>
        </w:tc>
        <w:tc>
          <w:tcPr>
            <w:tcW w:w="237" w:type="pct"/>
            <w:tcBorders>
              <w:top w:val="nil"/>
              <w:left w:val="nil"/>
              <w:bottom w:val="single" w:sz="4" w:space="0" w:color="000000"/>
              <w:right w:val="single" w:sz="4" w:space="0" w:color="000000"/>
            </w:tcBorders>
            <w:shd w:val="clear" w:color="auto" w:fill="auto"/>
            <w:vAlign w:val="center"/>
            <w:hideMark/>
          </w:tcPr>
          <w:p w14:paraId="3BC7F55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11</w:t>
            </w:r>
          </w:p>
        </w:tc>
        <w:tc>
          <w:tcPr>
            <w:tcW w:w="270" w:type="pct"/>
            <w:tcBorders>
              <w:top w:val="nil"/>
              <w:left w:val="nil"/>
              <w:bottom w:val="single" w:sz="4" w:space="0" w:color="000000"/>
              <w:right w:val="single" w:sz="4" w:space="0" w:color="000000"/>
            </w:tcBorders>
            <w:shd w:val="clear" w:color="auto" w:fill="auto"/>
            <w:vAlign w:val="center"/>
            <w:hideMark/>
          </w:tcPr>
          <w:p w14:paraId="011B027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043A412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0300400000</w:t>
            </w:r>
          </w:p>
        </w:tc>
        <w:tc>
          <w:tcPr>
            <w:tcW w:w="238" w:type="pct"/>
            <w:tcBorders>
              <w:top w:val="nil"/>
              <w:left w:val="nil"/>
              <w:bottom w:val="single" w:sz="4" w:space="0" w:color="000000"/>
              <w:right w:val="single" w:sz="4" w:space="0" w:color="000000"/>
            </w:tcBorders>
            <w:shd w:val="clear" w:color="auto" w:fill="auto"/>
            <w:vAlign w:val="center"/>
            <w:hideMark/>
          </w:tcPr>
          <w:p w14:paraId="49E18E2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6D16E9C7" w14:textId="247C8254" w:rsidR="00543A6A" w:rsidRPr="0075170A" w:rsidRDefault="00543A6A" w:rsidP="00F830E1">
            <w:pPr>
              <w:jc w:val="right"/>
              <w:rPr>
                <w:rFonts w:eastAsia="Times New Roman"/>
                <w:color w:val="000000"/>
                <w:lang w:eastAsia="ru-RU"/>
              </w:rPr>
            </w:pPr>
            <w:r w:rsidRPr="0075170A">
              <w:rPr>
                <w:rFonts w:eastAsia="Times New Roman"/>
                <w:color w:val="000000"/>
                <w:lang w:eastAsia="ru-RU"/>
              </w:rPr>
              <w:t>7520827,52</w:t>
            </w:r>
          </w:p>
        </w:tc>
        <w:tc>
          <w:tcPr>
            <w:tcW w:w="688" w:type="pct"/>
            <w:tcBorders>
              <w:top w:val="nil"/>
              <w:left w:val="nil"/>
              <w:bottom w:val="single" w:sz="4" w:space="0" w:color="000000"/>
              <w:right w:val="single" w:sz="4" w:space="0" w:color="000000"/>
            </w:tcBorders>
            <w:shd w:val="clear" w:color="auto" w:fill="auto"/>
            <w:vAlign w:val="center"/>
            <w:hideMark/>
          </w:tcPr>
          <w:p w14:paraId="23136B0F" w14:textId="149B9ED7" w:rsidR="00543A6A" w:rsidRPr="0075170A" w:rsidRDefault="00543A6A" w:rsidP="00F830E1">
            <w:pPr>
              <w:jc w:val="right"/>
              <w:rPr>
                <w:rFonts w:eastAsia="Times New Roman"/>
                <w:color w:val="000000"/>
                <w:lang w:eastAsia="ru-RU"/>
              </w:rPr>
            </w:pPr>
            <w:r w:rsidRPr="0075170A">
              <w:rPr>
                <w:rFonts w:eastAsia="Times New Roman"/>
                <w:color w:val="000000"/>
                <w:lang w:eastAsia="ru-RU"/>
              </w:rPr>
              <w:t>287500,00</w:t>
            </w:r>
          </w:p>
        </w:tc>
        <w:tc>
          <w:tcPr>
            <w:tcW w:w="713" w:type="pct"/>
            <w:tcBorders>
              <w:top w:val="nil"/>
              <w:left w:val="nil"/>
              <w:bottom w:val="single" w:sz="4" w:space="0" w:color="000000"/>
              <w:right w:val="single" w:sz="4" w:space="0" w:color="000000"/>
            </w:tcBorders>
            <w:shd w:val="clear" w:color="auto" w:fill="auto"/>
            <w:vAlign w:val="center"/>
            <w:hideMark/>
          </w:tcPr>
          <w:p w14:paraId="3AFEEA5A" w14:textId="573BF7E5" w:rsidR="00543A6A" w:rsidRPr="0075170A" w:rsidRDefault="00543A6A" w:rsidP="00F830E1">
            <w:pPr>
              <w:jc w:val="right"/>
              <w:rPr>
                <w:rFonts w:eastAsia="Times New Roman"/>
                <w:color w:val="000000"/>
                <w:lang w:eastAsia="ru-RU"/>
              </w:rPr>
            </w:pPr>
            <w:r w:rsidRPr="0075170A">
              <w:rPr>
                <w:rFonts w:eastAsia="Times New Roman"/>
                <w:color w:val="000000"/>
                <w:lang w:eastAsia="ru-RU"/>
              </w:rPr>
              <w:t>287500,00</w:t>
            </w:r>
          </w:p>
        </w:tc>
      </w:tr>
      <w:tr w:rsidR="00543A6A" w:rsidRPr="00474DBA" w14:paraId="76BF9710"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6AD9F54"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Приобретение, установка универсальных спортивных площадок, включая разработку проектно-сметной документации и проведение необходимых экспертиз</w:t>
            </w:r>
          </w:p>
        </w:tc>
        <w:tc>
          <w:tcPr>
            <w:tcW w:w="237" w:type="pct"/>
            <w:tcBorders>
              <w:top w:val="nil"/>
              <w:left w:val="nil"/>
              <w:bottom w:val="single" w:sz="4" w:space="0" w:color="000000"/>
              <w:right w:val="single" w:sz="4" w:space="0" w:color="000000"/>
            </w:tcBorders>
            <w:shd w:val="clear" w:color="auto" w:fill="auto"/>
            <w:vAlign w:val="center"/>
            <w:hideMark/>
          </w:tcPr>
          <w:p w14:paraId="2DC64EA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11</w:t>
            </w:r>
          </w:p>
        </w:tc>
        <w:tc>
          <w:tcPr>
            <w:tcW w:w="270" w:type="pct"/>
            <w:tcBorders>
              <w:top w:val="nil"/>
              <w:left w:val="nil"/>
              <w:bottom w:val="single" w:sz="4" w:space="0" w:color="000000"/>
              <w:right w:val="single" w:sz="4" w:space="0" w:color="000000"/>
            </w:tcBorders>
            <w:shd w:val="clear" w:color="auto" w:fill="auto"/>
            <w:vAlign w:val="center"/>
            <w:hideMark/>
          </w:tcPr>
          <w:p w14:paraId="2BC34CA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7E609E8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0300412172</w:t>
            </w:r>
          </w:p>
        </w:tc>
        <w:tc>
          <w:tcPr>
            <w:tcW w:w="238" w:type="pct"/>
            <w:tcBorders>
              <w:top w:val="nil"/>
              <w:left w:val="nil"/>
              <w:bottom w:val="single" w:sz="4" w:space="0" w:color="000000"/>
              <w:right w:val="single" w:sz="4" w:space="0" w:color="000000"/>
            </w:tcBorders>
            <w:shd w:val="clear" w:color="auto" w:fill="auto"/>
            <w:vAlign w:val="center"/>
            <w:hideMark/>
          </w:tcPr>
          <w:p w14:paraId="5BAE5E2F"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4B60134E" w14:textId="4755B205" w:rsidR="00543A6A" w:rsidRPr="0075170A" w:rsidRDefault="00543A6A" w:rsidP="00F830E1">
            <w:pPr>
              <w:jc w:val="right"/>
              <w:rPr>
                <w:rFonts w:eastAsia="Times New Roman"/>
                <w:color w:val="000000"/>
                <w:lang w:eastAsia="ru-RU"/>
              </w:rPr>
            </w:pPr>
            <w:r w:rsidRPr="0075170A">
              <w:rPr>
                <w:rFonts w:eastAsia="Times New Roman"/>
                <w:color w:val="000000"/>
                <w:lang w:eastAsia="ru-RU"/>
              </w:rPr>
              <w:t>4570000,00</w:t>
            </w:r>
          </w:p>
        </w:tc>
        <w:tc>
          <w:tcPr>
            <w:tcW w:w="688" w:type="pct"/>
            <w:tcBorders>
              <w:top w:val="nil"/>
              <w:left w:val="nil"/>
              <w:bottom w:val="single" w:sz="4" w:space="0" w:color="000000"/>
              <w:right w:val="single" w:sz="4" w:space="0" w:color="000000"/>
            </w:tcBorders>
            <w:shd w:val="clear" w:color="auto" w:fill="auto"/>
            <w:vAlign w:val="center"/>
            <w:hideMark/>
          </w:tcPr>
          <w:p w14:paraId="3FD17632"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61B0345A"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65EA97E3"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F132D29"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0DB84A8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11</w:t>
            </w:r>
          </w:p>
        </w:tc>
        <w:tc>
          <w:tcPr>
            <w:tcW w:w="270" w:type="pct"/>
            <w:tcBorders>
              <w:top w:val="nil"/>
              <w:left w:val="nil"/>
              <w:bottom w:val="single" w:sz="4" w:space="0" w:color="000000"/>
              <w:right w:val="single" w:sz="4" w:space="0" w:color="000000"/>
            </w:tcBorders>
            <w:shd w:val="clear" w:color="auto" w:fill="auto"/>
            <w:vAlign w:val="center"/>
            <w:hideMark/>
          </w:tcPr>
          <w:p w14:paraId="7210AFB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05326EB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0300412172</w:t>
            </w:r>
          </w:p>
        </w:tc>
        <w:tc>
          <w:tcPr>
            <w:tcW w:w="238" w:type="pct"/>
            <w:tcBorders>
              <w:top w:val="nil"/>
              <w:left w:val="nil"/>
              <w:bottom w:val="single" w:sz="4" w:space="0" w:color="000000"/>
              <w:right w:val="single" w:sz="4" w:space="0" w:color="000000"/>
            </w:tcBorders>
            <w:shd w:val="clear" w:color="auto" w:fill="auto"/>
            <w:vAlign w:val="center"/>
            <w:hideMark/>
          </w:tcPr>
          <w:p w14:paraId="7ACEAEA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vAlign w:val="center"/>
            <w:hideMark/>
          </w:tcPr>
          <w:p w14:paraId="660F621C" w14:textId="06828C99" w:rsidR="00543A6A" w:rsidRPr="0075170A" w:rsidRDefault="00543A6A" w:rsidP="00F830E1">
            <w:pPr>
              <w:jc w:val="right"/>
              <w:rPr>
                <w:rFonts w:eastAsia="Times New Roman"/>
                <w:color w:val="000000"/>
                <w:lang w:eastAsia="ru-RU"/>
              </w:rPr>
            </w:pPr>
            <w:r w:rsidRPr="0075170A">
              <w:rPr>
                <w:rFonts w:eastAsia="Times New Roman"/>
                <w:color w:val="000000"/>
                <w:lang w:eastAsia="ru-RU"/>
              </w:rPr>
              <w:t>4570000,00</w:t>
            </w:r>
          </w:p>
        </w:tc>
        <w:tc>
          <w:tcPr>
            <w:tcW w:w="688" w:type="pct"/>
            <w:tcBorders>
              <w:top w:val="nil"/>
              <w:left w:val="nil"/>
              <w:bottom w:val="single" w:sz="4" w:space="0" w:color="000000"/>
              <w:right w:val="single" w:sz="4" w:space="0" w:color="000000"/>
            </w:tcBorders>
            <w:shd w:val="clear" w:color="auto" w:fill="auto"/>
            <w:vAlign w:val="center"/>
            <w:hideMark/>
          </w:tcPr>
          <w:p w14:paraId="7733A868"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13D08EA0"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654852AC"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73D1CBBC"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5281D73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11</w:t>
            </w:r>
          </w:p>
        </w:tc>
        <w:tc>
          <w:tcPr>
            <w:tcW w:w="270" w:type="pct"/>
            <w:tcBorders>
              <w:top w:val="nil"/>
              <w:left w:val="nil"/>
              <w:bottom w:val="single" w:sz="4" w:space="0" w:color="000000"/>
              <w:right w:val="single" w:sz="4" w:space="0" w:color="000000"/>
            </w:tcBorders>
            <w:shd w:val="clear" w:color="auto" w:fill="auto"/>
            <w:vAlign w:val="center"/>
            <w:hideMark/>
          </w:tcPr>
          <w:p w14:paraId="5A29623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00A9DC0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0300412172</w:t>
            </w:r>
          </w:p>
        </w:tc>
        <w:tc>
          <w:tcPr>
            <w:tcW w:w="238" w:type="pct"/>
            <w:tcBorders>
              <w:top w:val="nil"/>
              <w:left w:val="nil"/>
              <w:bottom w:val="single" w:sz="4" w:space="0" w:color="000000"/>
              <w:right w:val="single" w:sz="4" w:space="0" w:color="000000"/>
            </w:tcBorders>
            <w:shd w:val="clear" w:color="auto" w:fill="auto"/>
            <w:vAlign w:val="center"/>
            <w:hideMark/>
          </w:tcPr>
          <w:p w14:paraId="0F69EE27"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vAlign w:val="center"/>
            <w:hideMark/>
          </w:tcPr>
          <w:p w14:paraId="6DE21533" w14:textId="32C559FE" w:rsidR="00543A6A" w:rsidRPr="0075170A" w:rsidRDefault="00543A6A" w:rsidP="00F830E1">
            <w:pPr>
              <w:jc w:val="right"/>
              <w:rPr>
                <w:rFonts w:eastAsia="Times New Roman"/>
                <w:color w:val="000000"/>
                <w:lang w:eastAsia="ru-RU"/>
              </w:rPr>
            </w:pPr>
            <w:r w:rsidRPr="0075170A">
              <w:rPr>
                <w:rFonts w:eastAsia="Times New Roman"/>
                <w:color w:val="000000"/>
                <w:lang w:eastAsia="ru-RU"/>
              </w:rPr>
              <w:t>4570000,00</w:t>
            </w:r>
          </w:p>
        </w:tc>
        <w:tc>
          <w:tcPr>
            <w:tcW w:w="688" w:type="pct"/>
            <w:tcBorders>
              <w:top w:val="nil"/>
              <w:left w:val="nil"/>
              <w:bottom w:val="single" w:sz="4" w:space="0" w:color="000000"/>
              <w:right w:val="single" w:sz="4" w:space="0" w:color="000000"/>
            </w:tcBorders>
            <w:shd w:val="clear" w:color="auto" w:fill="auto"/>
            <w:vAlign w:val="center"/>
            <w:hideMark/>
          </w:tcPr>
          <w:p w14:paraId="1554325D"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5A1CDA26"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687DFF28"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229878C9" w14:textId="288D26E5"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Содержание, включая ремонты </w:t>
            </w:r>
            <w:r w:rsidR="00474DBA" w:rsidRPr="00474DBA">
              <w:rPr>
                <w:rFonts w:eastAsia="Times New Roman"/>
                <w:color w:val="000000"/>
                <w:lang w:eastAsia="ru-RU"/>
              </w:rPr>
              <w:t>спортивных</w:t>
            </w:r>
            <w:r w:rsidRPr="0075170A">
              <w:rPr>
                <w:rFonts w:eastAsia="Times New Roman"/>
                <w:color w:val="000000"/>
                <w:lang w:eastAsia="ru-RU"/>
              </w:rPr>
              <w:t xml:space="preserve"> объектов</w:t>
            </w:r>
          </w:p>
        </w:tc>
        <w:tc>
          <w:tcPr>
            <w:tcW w:w="237" w:type="pct"/>
            <w:tcBorders>
              <w:top w:val="nil"/>
              <w:left w:val="nil"/>
              <w:bottom w:val="single" w:sz="4" w:space="0" w:color="000000"/>
              <w:right w:val="single" w:sz="4" w:space="0" w:color="000000"/>
            </w:tcBorders>
            <w:shd w:val="clear" w:color="auto" w:fill="auto"/>
            <w:vAlign w:val="center"/>
            <w:hideMark/>
          </w:tcPr>
          <w:p w14:paraId="4E5E8AD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11</w:t>
            </w:r>
          </w:p>
        </w:tc>
        <w:tc>
          <w:tcPr>
            <w:tcW w:w="270" w:type="pct"/>
            <w:tcBorders>
              <w:top w:val="nil"/>
              <w:left w:val="nil"/>
              <w:bottom w:val="single" w:sz="4" w:space="0" w:color="000000"/>
              <w:right w:val="single" w:sz="4" w:space="0" w:color="000000"/>
            </w:tcBorders>
            <w:shd w:val="clear" w:color="auto" w:fill="auto"/>
            <w:vAlign w:val="center"/>
            <w:hideMark/>
          </w:tcPr>
          <w:p w14:paraId="1C0223F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19299E5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0300412174</w:t>
            </w:r>
          </w:p>
        </w:tc>
        <w:tc>
          <w:tcPr>
            <w:tcW w:w="238" w:type="pct"/>
            <w:tcBorders>
              <w:top w:val="nil"/>
              <w:left w:val="nil"/>
              <w:bottom w:val="single" w:sz="4" w:space="0" w:color="000000"/>
              <w:right w:val="single" w:sz="4" w:space="0" w:color="000000"/>
            </w:tcBorders>
            <w:shd w:val="clear" w:color="auto" w:fill="auto"/>
            <w:vAlign w:val="center"/>
            <w:hideMark/>
          </w:tcPr>
          <w:p w14:paraId="6CACDFA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3F0DC8CA" w14:textId="0144B51A" w:rsidR="00543A6A" w:rsidRPr="0075170A" w:rsidRDefault="00543A6A" w:rsidP="00F830E1">
            <w:pPr>
              <w:jc w:val="right"/>
              <w:rPr>
                <w:rFonts w:eastAsia="Times New Roman"/>
                <w:color w:val="000000"/>
                <w:lang w:eastAsia="ru-RU"/>
              </w:rPr>
            </w:pPr>
            <w:r w:rsidRPr="0075170A">
              <w:rPr>
                <w:rFonts w:eastAsia="Times New Roman"/>
                <w:color w:val="000000"/>
                <w:lang w:eastAsia="ru-RU"/>
              </w:rPr>
              <w:t>1150827,52</w:t>
            </w:r>
          </w:p>
        </w:tc>
        <w:tc>
          <w:tcPr>
            <w:tcW w:w="688" w:type="pct"/>
            <w:tcBorders>
              <w:top w:val="nil"/>
              <w:left w:val="nil"/>
              <w:bottom w:val="single" w:sz="4" w:space="0" w:color="000000"/>
              <w:right w:val="single" w:sz="4" w:space="0" w:color="000000"/>
            </w:tcBorders>
            <w:shd w:val="clear" w:color="auto" w:fill="auto"/>
            <w:vAlign w:val="center"/>
            <w:hideMark/>
          </w:tcPr>
          <w:p w14:paraId="0EDCB83D"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4494C13E"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5603BB92"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4B2A16F"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13E7FB7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11</w:t>
            </w:r>
          </w:p>
        </w:tc>
        <w:tc>
          <w:tcPr>
            <w:tcW w:w="270" w:type="pct"/>
            <w:tcBorders>
              <w:top w:val="nil"/>
              <w:left w:val="nil"/>
              <w:bottom w:val="single" w:sz="4" w:space="0" w:color="000000"/>
              <w:right w:val="single" w:sz="4" w:space="0" w:color="000000"/>
            </w:tcBorders>
            <w:shd w:val="clear" w:color="auto" w:fill="auto"/>
            <w:vAlign w:val="center"/>
            <w:hideMark/>
          </w:tcPr>
          <w:p w14:paraId="45A7ADE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4CC80376"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0300412174</w:t>
            </w:r>
          </w:p>
        </w:tc>
        <w:tc>
          <w:tcPr>
            <w:tcW w:w="238" w:type="pct"/>
            <w:tcBorders>
              <w:top w:val="nil"/>
              <w:left w:val="nil"/>
              <w:bottom w:val="single" w:sz="4" w:space="0" w:color="000000"/>
              <w:right w:val="single" w:sz="4" w:space="0" w:color="000000"/>
            </w:tcBorders>
            <w:shd w:val="clear" w:color="auto" w:fill="auto"/>
            <w:vAlign w:val="center"/>
            <w:hideMark/>
          </w:tcPr>
          <w:p w14:paraId="30399FB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vAlign w:val="center"/>
            <w:hideMark/>
          </w:tcPr>
          <w:p w14:paraId="2DB0B46D" w14:textId="27B702CD" w:rsidR="00543A6A" w:rsidRPr="0075170A" w:rsidRDefault="00543A6A" w:rsidP="00F830E1">
            <w:pPr>
              <w:jc w:val="right"/>
              <w:rPr>
                <w:rFonts w:eastAsia="Times New Roman"/>
                <w:color w:val="000000"/>
                <w:lang w:eastAsia="ru-RU"/>
              </w:rPr>
            </w:pPr>
            <w:r w:rsidRPr="0075170A">
              <w:rPr>
                <w:rFonts w:eastAsia="Times New Roman"/>
                <w:color w:val="000000"/>
                <w:lang w:eastAsia="ru-RU"/>
              </w:rPr>
              <w:t>1150827,52</w:t>
            </w:r>
          </w:p>
        </w:tc>
        <w:tc>
          <w:tcPr>
            <w:tcW w:w="688" w:type="pct"/>
            <w:tcBorders>
              <w:top w:val="nil"/>
              <w:left w:val="nil"/>
              <w:bottom w:val="single" w:sz="4" w:space="0" w:color="000000"/>
              <w:right w:val="single" w:sz="4" w:space="0" w:color="000000"/>
            </w:tcBorders>
            <w:shd w:val="clear" w:color="auto" w:fill="auto"/>
            <w:vAlign w:val="center"/>
            <w:hideMark/>
          </w:tcPr>
          <w:p w14:paraId="6F0692FC"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6A41C222"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1DFE4D56"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683FB112"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6E78E1F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11</w:t>
            </w:r>
          </w:p>
        </w:tc>
        <w:tc>
          <w:tcPr>
            <w:tcW w:w="270" w:type="pct"/>
            <w:tcBorders>
              <w:top w:val="nil"/>
              <w:left w:val="nil"/>
              <w:bottom w:val="single" w:sz="4" w:space="0" w:color="000000"/>
              <w:right w:val="single" w:sz="4" w:space="0" w:color="000000"/>
            </w:tcBorders>
            <w:shd w:val="clear" w:color="auto" w:fill="auto"/>
            <w:vAlign w:val="center"/>
            <w:hideMark/>
          </w:tcPr>
          <w:p w14:paraId="2E82C10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6934688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0300412174</w:t>
            </w:r>
          </w:p>
        </w:tc>
        <w:tc>
          <w:tcPr>
            <w:tcW w:w="238" w:type="pct"/>
            <w:tcBorders>
              <w:top w:val="nil"/>
              <w:left w:val="nil"/>
              <w:bottom w:val="single" w:sz="4" w:space="0" w:color="000000"/>
              <w:right w:val="single" w:sz="4" w:space="0" w:color="000000"/>
            </w:tcBorders>
            <w:shd w:val="clear" w:color="auto" w:fill="auto"/>
            <w:vAlign w:val="center"/>
            <w:hideMark/>
          </w:tcPr>
          <w:p w14:paraId="1A9B29B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vAlign w:val="center"/>
            <w:hideMark/>
          </w:tcPr>
          <w:p w14:paraId="4D9AF737" w14:textId="381189C6" w:rsidR="00543A6A" w:rsidRPr="0075170A" w:rsidRDefault="00543A6A" w:rsidP="00F830E1">
            <w:pPr>
              <w:jc w:val="right"/>
              <w:rPr>
                <w:rFonts w:eastAsia="Times New Roman"/>
                <w:color w:val="000000"/>
                <w:lang w:eastAsia="ru-RU"/>
              </w:rPr>
            </w:pPr>
            <w:r w:rsidRPr="0075170A">
              <w:rPr>
                <w:rFonts w:eastAsia="Times New Roman"/>
                <w:color w:val="000000"/>
                <w:lang w:eastAsia="ru-RU"/>
              </w:rPr>
              <w:t>1150827,52</w:t>
            </w:r>
          </w:p>
        </w:tc>
        <w:tc>
          <w:tcPr>
            <w:tcW w:w="688" w:type="pct"/>
            <w:tcBorders>
              <w:top w:val="nil"/>
              <w:left w:val="nil"/>
              <w:bottom w:val="single" w:sz="4" w:space="0" w:color="000000"/>
              <w:right w:val="single" w:sz="4" w:space="0" w:color="000000"/>
            </w:tcBorders>
            <w:shd w:val="clear" w:color="auto" w:fill="auto"/>
            <w:vAlign w:val="center"/>
            <w:hideMark/>
          </w:tcPr>
          <w:p w14:paraId="4D0ACE40"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32973BDA"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11E99DA2"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FE998B6"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Расходы на мероприятия по профилактике терроризма и экстремизма</w:t>
            </w:r>
          </w:p>
        </w:tc>
        <w:tc>
          <w:tcPr>
            <w:tcW w:w="237" w:type="pct"/>
            <w:tcBorders>
              <w:top w:val="nil"/>
              <w:left w:val="nil"/>
              <w:bottom w:val="single" w:sz="4" w:space="0" w:color="000000"/>
              <w:right w:val="single" w:sz="4" w:space="0" w:color="000000"/>
            </w:tcBorders>
            <w:shd w:val="clear" w:color="auto" w:fill="auto"/>
            <w:vAlign w:val="center"/>
            <w:hideMark/>
          </w:tcPr>
          <w:p w14:paraId="7F9447F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11</w:t>
            </w:r>
          </w:p>
        </w:tc>
        <w:tc>
          <w:tcPr>
            <w:tcW w:w="270" w:type="pct"/>
            <w:tcBorders>
              <w:top w:val="nil"/>
              <w:left w:val="nil"/>
              <w:bottom w:val="single" w:sz="4" w:space="0" w:color="000000"/>
              <w:right w:val="single" w:sz="4" w:space="0" w:color="000000"/>
            </w:tcBorders>
            <w:shd w:val="clear" w:color="auto" w:fill="auto"/>
            <w:vAlign w:val="center"/>
            <w:hideMark/>
          </w:tcPr>
          <w:p w14:paraId="769ADF3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2E72629A"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0300421310</w:t>
            </w:r>
          </w:p>
        </w:tc>
        <w:tc>
          <w:tcPr>
            <w:tcW w:w="238" w:type="pct"/>
            <w:tcBorders>
              <w:top w:val="nil"/>
              <w:left w:val="nil"/>
              <w:bottom w:val="single" w:sz="4" w:space="0" w:color="000000"/>
              <w:right w:val="single" w:sz="4" w:space="0" w:color="000000"/>
            </w:tcBorders>
            <w:shd w:val="clear" w:color="auto" w:fill="auto"/>
            <w:vAlign w:val="center"/>
            <w:hideMark/>
          </w:tcPr>
          <w:p w14:paraId="753D802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5369C8E2"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1C4C5DD8" w14:textId="312964C4" w:rsidR="00543A6A" w:rsidRPr="0075170A" w:rsidRDefault="00543A6A" w:rsidP="00F830E1">
            <w:pPr>
              <w:jc w:val="right"/>
              <w:rPr>
                <w:rFonts w:eastAsia="Times New Roman"/>
                <w:color w:val="000000"/>
                <w:lang w:eastAsia="ru-RU"/>
              </w:rPr>
            </w:pPr>
            <w:r w:rsidRPr="0075170A">
              <w:rPr>
                <w:rFonts w:eastAsia="Times New Roman"/>
                <w:color w:val="000000"/>
                <w:lang w:eastAsia="ru-RU"/>
              </w:rPr>
              <w:t>287500,00</w:t>
            </w:r>
          </w:p>
        </w:tc>
        <w:tc>
          <w:tcPr>
            <w:tcW w:w="713" w:type="pct"/>
            <w:tcBorders>
              <w:top w:val="nil"/>
              <w:left w:val="nil"/>
              <w:bottom w:val="single" w:sz="4" w:space="0" w:color="000000"/>
              <w:right w:val="single" w:sz="4" w:space="0" w:color="000000"/>
            </w:tcBorders>
            <w:shd w:val="clear" w:color="auto" w:fill="auto"/>
            <w:vAlign w:val="center"/>
            <w:hideMark/>
          </w:tcPr>
          <w:p w14:paraId="38B8F5D8" w14:textId="32A1DE50" w:rsidR="00543A6A" w:rsidRPr="0075170A" w:rsidRDefault="00543A6A" w:rsidP="00F830E1">
            <w:pPr>
              <w:jc w:val="right"/>
              <w:rPr>
                <w:rFonts w:eastAsia="Times New Roman"/>
                <w:color w:val="000000"/>
                <w:lang w:eastAsia="ru-RU"/>
              </w:rPr>
            </w:pPr>
            <w:r w:rsidRPr="0075170A">
              <w:rPr>
                <w:rFonts w:eastAsia="Times New Roman"/>
                <w:color w:val="000000"/>
                <w:lang w:eastAsia="ru-RU"/>
              </w:rPr>
              <w:t>287500,00</w:t>
            </w:r>
          </w:p>
        </w:tc>
      </w:tr>
      <w:tr w:rsidR="00543A6A" w:rsidRPr="00474DBA" w14:paraId="7A8DE622"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A510B1F"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222471BD"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11</w:t>
            </w:r>
          </w:p>
        </w:tc>
        <w:tc>
          <w:tcPr>
            <w:tcW w:w="270" w:type="pct"/>
            <w:tcBorders>
              <w:top w:val="nil"/>
              <w:left w:val="nil"/>
              <w:bottom w:val="single" w:sz="4" w:space="0" w:color="000000"/>
              <w:right w:val="single" w:sz="4" w:space="0" w:color="000000"/>
            </w:tcBorders>
            <w:shd w:val="clear" w:color="auto" w:fill="auto"/>
            <w:vAlign w:val="center"/>
            <w:hideMark/>
          </w:tcPr>
          <w:p w14:paraId="6B2C3274"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19988155"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0300421310</w:t>
            </w:r>
          </w:p>
        </w:tc>
        <w:tc>
          <w:tcPr>
            <w:tcW w:w="238" w:type="pct"/>
            <w:tcBorders>
              <w:top w:val="nil"/>
              <w:left w:val="nil"/>
              <w:bottom w:val="single" w:sz="4" w:space="0" w:color="000000"/>
              <w:right w:val="single" w:sz="4" w:space="0" w:color="000000"/>
            </w:tcBorders>
            <w:shd w:val="clear" w:color="auto" w:fill="auto"/>
            <w:vAlign w:val="center"/>
            <w:hideMark/>
          </w:tcPr>
          <w:p w14:paraId="0AA650A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vAlign w:val="center"/>
            <w:hideMark/>
          </w:tcPr>
          <w:p w14:paraId="2970E80B"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6B82AB83" w14:textId="1C0B71B2" w:rsidR="00543A6A" w:rsidRPr="0075170A" w:rsidRDefault="00543A6A" w:rsidP="00F830E1">
            <w:pPr>
              <w:jc w:val="right"/>
              <w:rPr>
                <w:rFonts w:eastAsia="Times New Roman"/>
                <w:color w:val="000000"/>
                <w:lang w:eastAsia="ru-RU"/>
              </w:rPr>
            </w:pPr>
            <w:r w:rsidRPr="0075170A">
              <w:rPr>
                <w:rFonts w:eastAsia="Times New Roman"/>
                <w:color w:val="000000"/>
                <w:lang w:eastAsia="ru-RU"/>
              </w:rPr>
              <w:t>287500,00</w:t>
            </w:r>
          </w:p>
        </w:tc>
        <w:tc>
          <w:tcPr>
            <w:tcW w:w="713" w:type="pct"/>
            <w:tcBorders>
              <w:top w:val="nil"/>
              <w:left w:val="nil"/>
              <w:bottom w:val="single" w:sz="4" w:space="0" w:color="000000"/>
              <w:right w:val="single" w:sz="4" w:space="0" w:color="000000"/>
            </w:tcBorders>
            <w:shd w:val="clear" w:color="auto" w:fill="auto"/>
            <w:vAlign w:val="center"/>
            <w:hideMark/>
          </w:tcPr>
          <w:p w14:paraId="0EFA9F4D" w14:textId="06DA7FE7" w:rsidR="00543A6A" w:rsidRPr="0075170A" w:rsidRDefault="00543A6A" w:rsidP="00F830E1">
            <w:pPr>
              <w:jc w:val="right"/>
              <w:rPr>
                <w:rFonts w:eastAsia="Times New Roman"/>
                <w:color w:val="000000"/>
                <w:lang w:eastAsia="ru-RU"/>
              </w:rPr>
            </w:pPr>
            <w:r w:rsidRPr="0075170A">
              <w:rPr>
                <w:rFonts w:eastAsia="Times New Roman"/>
                <w:color w:val="000000"/>
                <w:lang w:eastAsia="ru-RU"/>
              </w:rPr>
              <w:t>287500,00</w:t>
            </w:r>
          </w:p>
        </w:tc>
      </w:tr>
      <w:tr w:rsidR="00543A6A" w:rsidRPr="00474DBA" w14:paraId="7161B337"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30C28CEE"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32A5539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11</w:t>
            </w:r>
          </w:p>
        </w:tc>
        <w:tc>
          <w:tcPr>
            <w:tcW w:w="270" w:type="pct"/>
            <w:tcBorders>
              <w:top w:val="nil"/>
              <w:left w:val="nil"/>
              <w:bottom w:val="single" w:sz="4" w:space="0" w:color="000000"/>
              <w:right w:val="single" w:sz="4" w:space="0" w:color="000000"/>
            </w:tcBorders>
            <w:shd w:val="clear" w:color="auto" w:fill="auto"/>
            <w:vAlign w:val="center"/>
            <w:hideMark/>
          </w:tcPr>
          <w:p w14:paraId="0B8391A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5176B0E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0300421310</w:t>
            </w:r>
          </w:p>
        </w:tc>
        <w:tc>
          <w:tcPr>
            <w:tcW w:w="238" w:type="pct"/>
            <w:tcBorders>
              <w:top w:val="nil"/>
              <w:left w:val="nil"/>
              <w:bottom w:val="single" w:sz="4" w:space="0" w:color="000000"/>
              <w:right w:val="single" w:sz="4" w:space="0" w:color="000000"/>
            </w:tcBorders>
            <w:shd w:val="clear" w:color="auto" w:fill="auto"/>
            <w:vAlign w:val="center"/>
            <w:hideMark/>
          </w:tcPr>
          <w:p w14:paraId="516E02A2"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vAlign w:val="center"/>
            <w:hideMark/>
          </w:tcPr>
          <w:p w14:paraId="0467E3D6"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209C3A32" w14:textId="7E157FDE" w:rsidR="00543A6A" w:rsidRPr="0075170A" w:rsidRDefault="00543A6A" w:rsidP="00F830E1">
            <w:pPr>
              <w:jc w:val="right"/>
              <w:rPr>
                <w:rFonts w:eastAsia="Times New Roman"/>
                <w:color w:val="000000"/>
                <w:lang w:eastAsia="ru-RU"/>
              </w:rPr>
            </w:pPr>
            <w:r w:rsidRPr="0075170A">
              <w:rPr>
                <w:rFonts w:eastAsia="Times New Roman"/>
                <w:color w:val="000000"/>
                <w:lang w:eastAsia="ru-RU"/>
              </w:rPr>
              <w:t>287500,00</w:t>
            </w:r>
          </w:p>
        </w:tc>
        <w:tc>
          <w:tcPr>
            <w:tcW w:w="713" w:type="pct"/>
            <w:tcBorders>
              <w:top w:val="nil"/>
              <w:left w:val="nil"/>
              <w:bottom w:val="single" w:sz="4" w:space="0" w:color="000000"/>
              <w:right w:val="single" w:sz="4" w:space="0" w:color="000000"/>
            </w:tcBorders>
            <w:shd w:val="clear" w:color="auto" w:fill="auto"/>
            <w:vAlign w:val="center"/>
            <w:hideMark/>
          </w:tcPr>
          <w:p w14:paraId="24716582" w14:textId="0769766C" w:rsidR="00543A6A" w:rsidRPr="0075170A" w:rsidRDefault="00543A6A" w:rsidP="00F830E1">
            <w:pPr>
              <w:jc w:val="right"/>
              <w:rPr>
                <w:rFonts w:eastAsia="Times New Roman"/>
                <w:color w:val="000000"/>
                <w:lang w:eastAsia="ru-RU"/>
              </w:rPr>
            </w:pPr>
            <w:r w:rsidRPr="0075170A">
              <w:rPr>
                <w:rFonts w:eastAsia="Times New Roman"/>
                <w:color w:val="000000"/>
                <w:lang w:eastAsia="ru-RU"/>
              </w:rPr>
              <w:t>287500,00</w:t>
            </w:r>
          </w:p>
        </w:tc>
      </w:tr>
      <w:tr w:rsidR="00543A6A" w:rsidRPr="00474DBA" w14:paraId="4C9A8BB9"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4C254974"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 xml:space="preserve">Приобретение и поставка спортивного инвентаря, спортивного </w:t>
            </w:r>
            <w:r w:rsidRPr="0075170A">
              <w:rPr>
                <w:rFonts w:eastAsia="Times New Roman"/>
                <w:color w:val="000000"/>
                <w:lang w:eastAsia="ru-RU"/>
              </w:rPr>
              <w:lastRenderedPageBreak/>
              <w:t>оборудования и иного имущества для развития массового спорта</w:t>
            </w:r>
          </w:p>
        </w:tc>
        <w:tc>
          <w:tcPr>
            <w:tcW w:w="237" w:type="pct"/>
            <w:tcBorders>
              <w:top w:val="nil"/>
              <w:left w:val="nil"/>
              <w:bottom w:val="single" w:sz="4" w:space="0" w:color="000000"/>
              <w:right w:val="single" w:sz="4" w:space="0" w:color="000000"/>
            </w:tcBorders>
            <w:shd w:val="clear" w:color="auto" w:fill="auto"/>
            <w:vAlign w:val="center"/>
            <w:hideMark/>
          </w:tcPr>
          <w:p w14:paraId="4D7FC660"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lastRenderedPageBreak/>
              <w:t>11</w:t>
            </w:r>
          </w:p>
        </w:tc>
        <w:tc>
          <w:tcPr>
            <w:tcW w:w="270" w:type="pct"/>
            <w:tcBorders>
              <w:top w:val="nil"/>
              <w:left w:val="nil"/>
              <w:bottom w:val="single" w:sz="4" w:space="0" w:color="000000"/>
              <w:right w:val="single" w:sz="4" w:space="0" w:color="000000"/>
            </w:tcBorders>
            <w:shd w:val="clear" w:color="auto" w:fill="auto"/>
            <w:vAlign w:val="center"/>
            <w:hideMark/>
          </w:tcPr>
          <w:p w14:paraId="39EA258B"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000000"/>
              <w:right w:val="single" w:sz="4" w:space="0" w:color="000000"/>
            </w:tcBorders>
            <w:shd w:val="clear" w:color="auto" w:fill="auto"/>
            <w:vAlign w:val="center"/>
            <w:hideMark/>
          </w:tcPr>
          <w:p w14:paraId="66AF2913"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03004S2230</w:t>
            </w:r>
          </w:p>
        </w:tc>
        <w:tc>
          <w:tcPr>
            <w:tcW w:w="238" w:type="pct"/>
            <w:tcBorders>
              <w:top w:val="nil"/>
              <w:left w:val="nil"/>
              <w:bottom w:val="single" w:sz="4" w:space="0" w:color="000000"/>
              <w:right w:val="single" w:sz="4" w:space="0" w:color="000000"/>
            </w:tcBorders>
            <w:shd w:val="clear" w:color="auto" w:fill="auto"/>
            <w:vAlign w:val="center"/>
            <w:hideMark/>
          </w:tcPr>
          <w:p w14:paraId="68C7A71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000</w:t>
            </w:r>
          </w:p>
        </w:tc>
        <w:tc>
          <w:tcPr>
            <w:tcW w:w="688" w:type="pct"/>
            <w:tcBorders>
              <w:top w:val="nil"/>
              <w:left w:val="nil"/>
              <w:bottom w:val="single" w:sz="4" w:space="0" w:color="000000"/>
              <w:right w:val="single" w:sz="4" w:space="0" w:color="000000"/>
            </w:tcBorders>
            <w:shd w:val="clear" w:color="auto" w:fill="auto"/>
            <w:vAlign w:val="center"/>
            <w:hideMark/>
          </w:tcPr>
          <w:p w14:paraId="4E626B2F" w14:textId="76F1087F" w:rsidR="00543A6A" w:rsidRPr="0075170A" w:rsidRDefault="00543A6A" w:rsidP="00F830E1">
            <w:pPr>
              <w:jc w:val="right"/>
              <w:rPr>
                <w:rFonts w:eastAsia="Times New Roman"/>
                <w:color w:val="000000"/>
                <w:lang w:eastAsia="ru-RU"/>
              </w:rPr>
            </w:pPr>
            <w:r w:rsidRPr="0075170A">
              <w:rPr>
                <w:rFonts w:eastAsia="Times New Roman"/>
                <w:color w:val="000000"/>
                <w:lang w:eastAsia="ru-RU"/>
              </w:rPr>
              <w:t>1800000,00</w:t>
            </w:r>
          </w:p>
        </w:tc>
        <w:tc>
          <w:tcPr>
            <w:tcW w:w="688" w:type="pct"/>
            <w:tcBorders>
              <w:top w:val="nil"/>
              <w:left w:val="nil"/>
              <w:bottom w:val="single" w:sz="4" w:space="0" w:color="000000"/>
              <w:right w:val="single" w:sz="4" w:space="0" w:color="000000"/>
            </w:tcBorders>
            <w:shd w:val="clear" w:color="auto" w:fill="auto"/>
            <w:vAlign w:val="center"/>
            <w:hideMark/>
          </w:tcPr>
          <w:p w14:paraId="30B6C2A4"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6E55DBE0"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396C2723"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5FEF198A"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Закупка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72B39B1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11</w:t>
            </w:r>
          </w:p>
        </w:tc>
        <w:tc>
          <w:tcPr>
            <w:tcW w:w="270" w:type="pct"/>
            <w:tcBorders>
              <w:top w:val="nil"/>
              <w:left w:val="nil"/>
              <w:bottom w:val="single" w:sz="4" w:space="0" w:color="000000"/>
              <w:right w:val="single" w:sz="4" w:space="0" w:color="000000"/>
            </w:tcBorders>
            <w:shd w:val="clear" w:color="auto" w:fill="auto"/>
            <w:vAlign w:val="center"/>
            <w:hideMark/>
          </w:tcPr>
          <w:p w14:paraId="6F51F15C"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single" w:sz="4" w:space="0" w:color="auto"/>
              <w:right w:val="single" w:sz="4" w:space="0" w:color="000000"/>
            </w:tcBorders>
            <w:shd w:val="clear" w:color="auto" w:fill="auto"/>
            <w:vAlign w:val="center"/>
            <w:hideMark/>
          </w:tcPr>
          <w:p w14:paraId="35A54A30" w14:textId="78DA3ACD"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03004S2230</w:t>
            </w:r>
          </w:p>
        </w:tc>
        <w:tc>
          <w:tcPr>
            <w:tcW w:w="238" w:type="pct"/>
            <w:tcBorders>
              <w:top w:val="nil"/>
              <w:left w:val="nil"/>
              <w:bottom w:val="single" w:sz="4" w:space="0" w:color="000000"/>
              <w:right w:val="single" w:sz="4" w:space="0" w:color="000000"/>
            </w:tcBorders>
            <w:shd w:val="clear" w:color="auto" w:fill="auto"/>
            <w:vAlign w:val="center"/>
            <w:hideMark/>
          </w:tcPr>
          <w:p w14:paraId="211BDF58"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200</w:t>
            </w:r>
          </w:p>
        </w:tc>
        <w:tc>
          <w:tcPr>
            <w:tcW w:w="688" w:type="pct"/>
            <w:tcBorders>
              <w:top w:val="nil"/>
              <w:left w:val="nil"/>
              <w:bottom w:val="single" w:sz="4" w:space="0" w:color="000000"/>
              <w:right w:val="single" w:sz="4" w:space="0" w:color="000000"/>
            </w:tcBorders>
            <w:shd w:val="clear" w:color="auto" w:fill="auto"/>
            <w:vAlign w:val="center"/>
            <w:hideMark/>
          </w:tcPr>
          <w:p w14:paraId="4553E685" w14:textId="0325A19A" w:rsidR="00543A6A" w:rsidRPr="0075170A" w:rsidRDefault="00543A6A" w:rsidP="00F830E1">
            <w:pPr>
              <w:jc w:val="right"/>
              <w:rPr>
                <w:rFonts w:eastAsia="Times New Roman"/>
                <w:color w:val="000000"/>
                <w:lang w:eastAsia="ru-RU"/>
              </w:rPr>
            </w:pPr>
            <w:r w:rsidRPr="0075170A">
              <w:rPr>
                <w:rFonts w:eastAsia="Times New Roman"/>
                <w:color w:val="000000"/>
                <w:lang w:eastAsia="ru-RU"/>
              </w:rPr>
              <w:t>1800000,00</w:t>
            </w:r>
          </w:p>
        </w:tc>
        <w:tc>
          <w:tcPr>
            <w:tcW w:w="688" w:type="pct"/>
            <w:tcBorders>
              <w:top w:val="nil"/>
              <w:left w:val="nil"/>
              <w:bottom w:val="single" w:sz="4" w:space="0" w:color="000000"/>
              <w:right w:val="single" w:sz="4" w:space="0" w:color="000000"/>
            </w:tcBorders>
            <w:shd w:val="clear" w:color="auto" w:fill="auto"/>
            <w:vAlign w:val="center"/>
            <w:hideMark/>
          </w:tcPr>
          <w:p w14:paraId="3EBF54F5"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4D2B1046"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622929BB" w14:textId="77777777" w:rsidTr="00E1330C">
        <w:trPr>
          <w:trHeight w:val="20"/>
        </w:trPr>
        <w:tc>
          <w:tcPr>
            <w:tcW w:w="1547" w:type="pct"/>
            <w:tcBorders>
              <w:top w:val="nil"/>
              <w:left w:val="single" w:sz="4" w:space="0" w:color="000000"/>
              <w:bottom w:val="single" w:sz="4" w:space="0" w:color="000000"/>
              <w:right w:val="single" w:sz="4" w:space="0" w:color="000000"/>
            </w:tcBorders>
            <w:shd w:val="clear" w:color="auto" w:fill="auto"/>
            <w:hideMark/>
          </w:tcPr>
          <w:p w14:paraId="05264774" w14:textId="77777777" w:rsidR="00543A6A" w:rsidRPr="0075170A" w:rsidRDefault="00543A6A" w:rsidP="00F830E1">
            <w:pPr>
              <w:jc w:val="both"/>
              <w:rPr>
                <w:rFonts w:eastAsia="Times New Roman"/>
                <w:color w:val="000000"/>
                <w:lang w:eastAsia="ru-RU"/>
              </w:rPr>
            </w:pPr>
            <w:r w:rsidRPr="0075170A">
              <w:rPr>
                <w:rFonts w:eastAsia="Times New Roman"/>
                <w:color w:val="000000"/>
                <w:lang w:eastAsia="ru-RU"/>
              </w:rPr>
              <w:t>Иные закупки товаров, работ и услуг для обеспечения государственных (муниципальных) нужд</w:t>
            </w:r>
          </w:p>
        </w:tc>
        <w:tc>
          <w:tcPr>
            <w:tcW w:w="237" w:type="pct"/>
            <w:tcBorders>
              <w:top w:val="nil"/>
              <w:left w:val="nil"/>
              <w:bottom w:val="single" w:sz="4" w:space="0" w:color="000000"/>
              <w:right w:val="single" w:sz="4" w:space="0" w:color="000000"/>
            </w:tcBorders>
            <w:shd w:val="clear" w:color="auto" w:fill="auto"/>
            <w:vAlign w:val="center"/>
            <w:hideMark/>
          </w:tcPr>
          <w:p w14:paraId="288FE989"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11</w:t>
            </w:r>
          </w:p>
        </w:tc>
        <w:tc>
          <w:tcPr>
            <w:tcW w:w="270" w:type="pct"/>
            <w:tcBorders>
              <w:top w:val="nil"/>
              <w:left w:val="nil"/>
              <w:bottom w:val="single" w:sz="4" w:space="0" w:color="000000"/>
              <w:right w:val="single" w:sz="4" w:space="0" w:color="000000"/>
            </w:tcBorders>
            <w:shd w:val="clear" w:color="auto" w:fill="auto"/>
            <w:vAlign w:val="center"/>
            <w:hideMark/>
          </w:tcPr>
          <w:p w14:paraId="33FEEFAE"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02</w:t>
            </w:r>
          </w:p>
        </w:tc>
        <w:tc>
          <w:tcPr>
            <w:tcW w:w="619" w:type="pct"/>
            <w:tcBorders>
              <w:top w:val="nil"/>
              <w:left w:val="nil"/>
              <w:bottom w:val="nil"/>
              <w:right w:val="nil"/>
            </w:tcBorders>
            <w:shd w:val="clear" w:color="auto" w:fill="auto"/>
            <w:vAlign w:val="center"/>
            <w:hideMark/>
          </w:tcPr>
          <w:p w14:paraId="563DC7EB" w14:textId="3E4E377D" w:rsidR="00543A6A" w:rsidRPr="0075170A" w:rsidRDefault="00543A6A" w:rsidP="00F830E1">
            <w:pPr>
              <w:jc w:val="center"/>
              <w:rPr>
                <w:rFonts w:eastAsia="Times New Roman"/>
                <w:color w:val="000000"/>
                <w:lang w:eastAsia="ru-RU"/>
              </w:rPr>
            </w:pPr>
            <w:r w:rsidRPr="0075170A">
              <w:rPr>
                <w:rFonts w:eastAsia="Times New Roman"/>
                <w:color w:val="000000"/>
                <w:lang w:eastAsia="ru-RU"/>
              </w:rPr>
              <w:t>03004S2230</w:t>
            </w:r>
          </w:p>
        </w:tc>
        <w:tc>
          <w:tcPr>
            <w:tcW w:w="238" w:type="pct"/>
            <w:tcBorders>
              <w:top w:val="nil"/>
              <w:left w:val="single" w:sz="4" w:space="0" w:color="000000"/>
              <w:bottom w:val="single" w:sz="4" w:space="0" w:color="000000"/>
              <w:right w:val="single" w:sz="4" w:space="0" w:color="000000"/>
            </w:tcBorders>
            <w:shd w:val="clear" w:color="auto" w:fill="auto"/>
            <w:vAlign w:val="center"/>
            <w:hideMark/>
          </w:tcPr>
          <w:p w14:paraId="1B2B56D1" w14:textId="77777777" w:rsidR="00543A6A" w:rsidRPr="0075170A" w:rsidRDefault="00543A6A" w:rsidP="00F830E1">
            <w:pPr>
              <w:jc w:val="center"/>
              <w:rPr>
                <w:rFonts w:eastAsia="Times New Roman"/>
                <w:color w:val="000000"/>
                <w:lang w:eastAsia="ru-RU"/>
              </w:rPr>
            </w:pPr>
            <w:r w:rsidRPr="0075170A">
              <w:rPr>
                <w:rFonts w:eastAsia="Times New Roman"/>
                <w:color w:val="000000"/>
                <w:lang w:eastAsia="ru-RU"/>
              </w:rPr>
              <w:t>240</w:t>
            </w:r>
          </w:p>
        </w:tc>
        <w:tc>
          <w:tcPr>
            <w:tcW w:w="688" w:type="pct"/>
            <w:tcBorders>
              <w:top w:val="nil"/>
              <w:left w:val="nil"/>
              <w:bottom w:val="single" w:sz="4" w:space="0" w:color="000000"/>
              <w:right w:val="single" w:sz="4" w:space="0" w:color="000000"/>
            </w:tcBorders>
            <w:shd w:val="clear" w:color="auto" w:fill="auto"/>
            <w:vAlign w:val="center"/>
            <w:hideMark/>
          </w:tcPr>
          <w:p w14:paraId="68AE5E99" w14:textId="24066C52" w:rsidR="00543A6A" w:rsidRPr="0075170A" w:rsidRDefault="00543A6A" w:rsidP="00F830E1">
            <w:pPr>
              <w:jc w:val="right"/>
              <w:rPr>
                <w:rFonts w:eastAsia="Times New Roman"/>
                <w:color w:val="000000"/>
                <w:lang w:eastAsia="ru-RU"/>
              </w:rPr>
            </w:pPr>
            <w:r w:rsidRPr="0075170A">
              <w:rPr>
                <w:rFonts w:eastAsia="Times New Roman"/>
                <w:color w:val="000000"/>
                <w:lang w:eastAsia="ru-RU"/>
              </w:rPr>
              <w:t>1800000,00</w:t>
            </w:r>
          </w:p>
        </w:tc>
        <w:tc>
          <w:tcPr>
            <w:tcW w:w="688" w:type="pct"/>
            <w:tcBorders>
              <w:top w:val="nil"/>
              <w:left w:val="nil"/>
              <w:bottom w:val="single" w:sz="4" w:space="0" w:color="000000"/>
              <w:right w:val="single" w:sz="4" w:space="0" w:color="000000"/>
            </w:tcBorders>
            <w:shd w:val="clear" w:color="auto" w:fill="auto"/>
            <w:vAlign w:val="center"/>
            <w:hideMark/>
          </w:tcPr>
          <w:p w14:paraId="04700926"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c>
          <w:tcPr>
            <w:tcW w:w="713" w:type="pct"/>
            <w:tcBorders>
              <w:top w:val="nil"/>
              <w:left w:val="nil"/>
              <w:bottom w:val="single" w:sz="4" w:space="0" w:color="000000"/>
              <w:right w:val="single" w:sz="4" w:space="0" w:color="000000"/>
            </w:tcBorders>
            <w:shd w:val="clear" w:color="auto" w:fill="auto"/>
            <w:vAlign w:val="center"/>
            <w:hideMark/>
          </w:tcPr>
          <w:p w14:paraId="591BAA0E" w14:textId="77777777" w:rsidR="00543A6A" w:rsidRPr="0075170A" w:rsidRDefault="00543A6A" w:rsidP="00F830E1">
            <w:pPr>
              <w:jc w:val="right"/>
              <w:rPr>
                <w:rFonts w:eastAsia="Times New Roman"/>
                <w:color w:val="000000"/>
                <w:lang w:eastAsia="ru-RU"/>
              </w:rPr>
            </w:pPr>
            <w:r w:rsidRPr="0075170A">
              <w:rPr>
                <w:rFonts w:eastAsia="Times New Roman"/>
                <w:color w:val="000000"/>
                <w:lang w:eastAsia="ru-RU"/>
              </w:rPr>
              <w:t>0,00</w:t>
            </w:r>
          </w:p>
        </w:tc>
      </w:tr>
      <w:tr w:rsidR="00543A6A" w:rsidRPr="00474DBA" w14:paraId="720EEA4F" w14:textId="77777777" w:rsidTr="00543A6A">
        <w:trPr>
          <w:trHeight w:val="20"/>
        </w:trPr>
        <w:tc>
          <w:tcPr>
            <w:tcW w:w="2911" w:type="pct"/>
            <w:gridSpan w:val="5"/>
            <w:tcBorders>
              <w:top w:val="single" w:sz="4" w:space="0" w:color="000000"/>
              <w:left w:val="single" w:sz="4" w:space="0" w:color="000000"/>
              <w:bottom w:val="single" w:sz="4" w:space="0" w:color="000000"/>
              <w:right w:val="single" w:sz="4" w:space="0" w:color="000000"/>
            </w:tcBorders>
            <w:shd w:val="clear" w:color="auto" w:fill="auto"/>
            <w:hideMark/>
          </w:tcPr>
          <w:p w14:paraId="6032DE65" w14:textId="77777777" w:rsidR="00543A6A" w:rsidRPr="0075170A" w:rsidRDefault="00543A6A" w:rsidP="00F830E1">
            <w:pPr>
              <w:jc w:val="both"/>
              <w:rPr>
                <w:rFonts w:eastAsia="Times New Roman"/>
                <w:b/>
                <w:bCs/>
                <w:color w:val="000000"/>
                <w:lang w:eastAsia="ru-RU"/>
              </w:rPr>
            </w:pPr>
            <w:r w:rsidRPr="0075170A">
              <w:rPr>
                <w:rFonts w:eastAsia="Times New Roman"/>
                <w:b/>
                <w:bCs/>
                <w:color w:val="000000"/>
                <w:lang w:eastAsia="ru-RU"/>
              </w:rPr>
              <w:t>Всего расходов:</w:t>
            </w:r>
          </w:p>
        </w:tc>
        <w:tc>
          <w:tcPr>
            <w:tcW w:w="688" w:type="pct"/>
            <w:tcBorders>
              <w:top w:val="nil"/>
              <w:left w:val="nil"/>
              <w:bottom w:val="single" w:sz="4" w:space="0" w:color="000000"/>
              <w:right w:val="single" w:sz="4" w:space="0" w:color="000000"/>
            </w:tcBorders>
            <w:shd w:val="clear" w:color="auto" w:fill="auto"/>
            <w:hideMark/>
          </w:tcPr>
          <w:p w14:paraId="1A8AC560" w14:textId="6276DF0C"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2020794466,37</w:t>
            </w:r>
          </w:p>
        </w:tc>
        <w:tc>
          <w:tcPr>
            <w:tcW w:w="688" w:type="pct"/>
            <w:tcBorders>
              <w:top w:val="nil"/>
              <w:left w:val="nil"/>
              <w:bottom w:val="single" w:sz="4" w:space="0" w:color="000000"/>
              <w:right w:val="single" w:sz="4" w:space="0" w:color="000000"/>
            </w:tcBorders>
            <w:shd w:val="clear" w:color="auto" w:fill="auto"/>
            <w:hideMark/>
          </w:tcPr>
          <w:p w14:paraId="58C2B0F1" w14:textId="7847BC8A"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1322306644,44</w:t>
            </w:r>
          </w:p>
        </w:tc>
        <w:tc>
          <w:tcPr>
            <w:tcW w:w="713" w:type="pct"/>
            <w:tcBorders>
              <w:top w:val="nil"/>
              <w:left w:val="nil"/>
              <w:bottom w:val="single" w:sz="4" w:space="0" w:color="000000"/>
              <w:right w:val="single" w:sz="4" w:space="0" w:color="000000"/>
            </w:tcBorders>
            <w:shd w:val="clear" w:color="auto" w:fill="auto"/>
            <w:hideMark/>
          </w:tcPr>
          <w:p w14:paraId="400AE8D0" w14:textId="31B78665" w:rsidR="00543A6A" w:rsidRPr="0075170A" w:rsidRDefault="00543A6A" w:rsidP="00F830E1">
            <w:pPr>
              <w:jc w:val="right"/>
              <w:rPr>
                <w:rFonts w:eastAsia="Times New Roman"/>
                <w:b/>
                <w:bCs/>
                <w:color w:val="000000"/>
                <w:lang w:eastAsia="ru-RU"/>
              </w:rPr>
            </w:pPr>
            <w:r w:rsidRPr="0075170A">
              <w:rPr>
                <w:rFonts w:eastAsia="Times New Roman"/>
                <w:b/>
                <w:bCs/>
                <w:color w:val="000000"/>
                <w:lang w:eastAsia="ru-RU"/>
              </w:rPr>
              <w:t>1389505247,69</w:t>
            </w:r>
          </w:p>
        </w:tc>
      </w:tr>
    </w:tbl>
    <w:p w14:paraId="48C46F6D" w14:textId="77777777" w:rsidR="0075170A" w:rsidRDefault="0075170A" w:rsidP="00F830E1">
      <w:pPr>
        <w:tabs>
          <w:tab w:val="left" w:pos="540"/>
          <w:tab w:val="center" w:pos="5159"/>
        </w:tabs>
        <w:rPr>
          <w:rFonts w:ascii="Courier New" w:hAnsi="Courier New" w:cs="Courier New"/>
          <w:b/>
          <w:spacing w:val="-6"/>
          <w:sz w:val="32"/>
          <w:szCs w:val="22"/>
        </w:rPr>
        <w:sectPr w:rsidR="0075170A" w:rsidSect="00FB11E1">
          <w:pgSz w:w="11907" w:h="16840" w:code="9"/>
          <w:pgMar w:top="794" w:right="794" w:bottom="794" w:left="794" w:header="0" w:footer="0" w:gutter="0"/>
          <w:cols w:space="708"/>
          <w:docGrid w:linePitch="360"/>
        </w:sectPr>
      </w:pPr>
    </w:p>
    <w:p w14:paraId="44887245" w14:textId="77777777" w:rsidR="00D9088B" w:rsidRPr="00D9088B" w:rsidRDefault="00D9088B" w:rsidP="00F830E1">
      <w:pPr>
        <w:rPr>
          <w:lang w:eastAsia="ru-RU"/>
        </w:rPr>
      </w:pPr>
    </w:p>
    <w:p w14:paraId="784C4EBF" w14:textId="2275FECF" w:rsidR="00D91911" w:rsidRDefault="00D91911" w:rsidP="00F830E1">
      <w:pPr>
        <w:tabs>
          <w:tab w:val="left" w:pos="540"/>
          <w:tab w:val="center" w:pos="5159"/>
        </w:tabs>
        <w:rPr>
          <w:rFonts w:ascii="Courier New" w:hAnsi="Courier New" w:cs="Courier New"/>
          <w:b/>
          <w:spacing w:val="-6"/>
          <w:sz w:val="32"/>
          <w:szCs w:val="22"/>
        </w:rPr>
      </w:pPr>
    </w:p>
    <w:p w14:paraId="23BD03C6" w14:textId="25467BBA" w:rsidR="00D91911" w:rsidRDefault="00D91911" w:rsidP="00F830E1">
      <w:pPr>
        <w:tabs>
          <w:tab w:val="left" w:pos="540"/>
          <w:tab w:val="center" w:pos="5159"/>
        </w:tabs>
        <w:rPr>
          <w:rFonts w:ascii="Courier New" w:hAnsi="Courier New" w:cs="Courier New"/>
          <w:b/>
          <w:spacing w:val="-6"/>
          <w:sz w:val="32"/>
          <w:szCs w:val="22"/>
        </w:rPr>
      </w:pPr>
    </w:p>
    <w:p w14:paraId="1C055C46" w14:textId="77777777" w:rsidR="00D91911" w:rsidRDefault="00D91911" w:rsidP="00F830E1">
      <w:pPr>
        <w:tabs>
          <w:tab w:val="left" w:pos="540"/>
          <w:tab w:val="center" w:pos="5159"/>
        </w:tabs>
        <w:rPr>
          <w:rFonts w:ascii="Courier New" w:hAnsi="Courier New" w:cs="Courier New"/>
          <w:b/>
          <w:spacing w:val="-6"/>
          <w:sz w:val="32"/>
          <w:szCs w:val="22"/>
        </w:rPr>
      </w:pPr>
    </w:p>
    <w:p w14:paraId="4A1B3010" w14:textId="77777777" w:rsidR="004744EA" w:rsidRDefault="004744EA" w:rsidP="00F830E1">
      <w:pPr>
        <w:tabs>
          <w:tab w:val="left" w:pos="540"/>
          <w:tab w:val="center" w:pos="5159"/>
        </w:tabs>
        <w:rPr>
          <w:rFonts w:ascii="Courier New" w:hAnsi="Courier New" w:cs="Courier New"/>
          <w:b/>
          <w:spacing w:val="-6"/>
          <w:sz w:val="32"/>
          <w:szCs w:val="22"/>
        </w:rPr>
      </w:pPr>
    </w:p>
    <w:p w14:paraId="10186BF8" w14:textId="77777777" w:rsidR="00BE2EFD" w:rsidRDefault="00BE2EFD" w:rsidP="00F830E1">
      <w:pPr>
        <w:jc w:val="center"/>
        <w:rPr>
          <w:rFonts w:ascii="Courier New" w:hAnsi="Courier New" w:cs="Courier New"/>
          <w:b/>
          <w:spacing w:val="-6"/>
          <w:sz w:val="32"/>
          <w:szCs w:val="22"/>
        </w:rPr>
      </w:pPr>
    </w:p>
    <w:p w14:paraId="13F2C471" w14:textId="77777777" w:rsidR="00BE2EFD" w:rsidRPr="003B0B0D" w:rsidRDefault="00BE2EFD" w:rsidP="00F830E1">
      <w:pPr>
        <w:jc w:val="center"/>
        <w:rPr>
          <w:rFonts w:ascii="Bookman Old Style" w:hAnsi="Bookman Old Style" w:cs="Courier New"/>
          <w:b/>
          <w:spacing w:val="-6"/>
          <w:sz w:val="24"/>
          <w:szCs w:val="18"/>
        </w:rPr>
      </w:pPr>
      <w:r w:rsidRPr="003B0B0D">
        <w:rPr>
          <w:rFonts w:ascii="Courier New" w:hAnsi="Courier New" w:cs="Courier New"/>
          <w:b/>
          <w:spacing w:val="-6"/>
          <w:sz w:val="32"/>
          <w:szCs w:val="22"/>
        </w:rPr>
        <w:sym w:font="Symbol" w:char="00E3"/>
      </w:r>
      <w:r w:rsidRPr="003B0B0D">
        <w:rPr>
          <w:rFonts w:ascii="Bookman Old Style" w:hAnsi="Bookman Old Style" w:cs="Courier New"/>
          <w:b/>
          <w:spacing w:val="-6"/>
          <w:sz w:val="24"/>
          <w:szCs w:val="18"/>
        </w:rPr>
        <w:t>Бюллетень муниципальных правовых актов</w:t>
      </w:r>
      <w:r w:rsidRPr="003B0B0D">
        <w:rPr>
          <w:rFonts w:ascii="Bookman Old Style" w:hAnsi="Bookman Old Style" w:cs="Courier New"/>
          <w:b/>
          <w:spacing w:val="-6"/>
          <w:sz w:val="24"/>
          <w:szCs w:val="18"/>
        </w:rPr>
        <w:br/>
        <w:t xml:space="preserve">Хасанского муниципального </w:t>
      </w:r>
      <w:r>
        <w:rPr>
          <w:rFonts w:ascii="Bookman Old Style" w:hAnsi="Bookman Old Style" w:cs="Courier New"/>
          <w:b/>
          <w:spacing w:val="-6"/>
          <w:sz w:val="24"/>
          <w:szCs w:val="18"/>
        </w:rPr>
        <w:t>округа</w:t>
      </w:r>
    </w:p>
    <w:p w14:paraId="6366D121" w14:textId="77777777" w:rsidR="00BE2EFD" w:rsidRPr="003B0B0D" w:rsidRDefault="00BE2EFD" w:rsidP="00F830E1">
      <w:pPr>
        <w:jc w:val="center"/>
        <w:rPr>
          <w:rFonts w:ascii="Courier New" w:hAnsi="Courier New" w:cs="Courier New"/>
          <w:b/>
          <w:spacing w:val="-6"/>
          <w:sz w:val="32"/>
          <w:szCs w:val="22"/>
        </w:rPr>
      </w:pPr>
    </w:p>
    <w:p w14:paraId="7A71D406" w14:textId="1C33028C" w:rsidR="00BE2EFD" w:rsidRPr="001A5503" w:rsidRDefault="00BE2EFD" w:rsidP="00F830E1">
      <w:pPr>
        <w:jc w:val="center"/>
        <w:rPr>
          <w:rFonts w:cs="Courier New"/>
          <w:b/>
          <w:spacing w:val="-6"/>
          <w:sz w:val="32"/>
          <w:szCs w:val="32"/>
          <w:lang w:val="en-US"/>
        </w:rPr>
      </w:pPr>
      <w:r w:rsidRPr="003B0B0D">
        <w:rPr>
          <w:rFonts w:cs="Courier New"/>
          <w:b/>
          <w:spacing w:val="-6"/>
          <w:sz w:val="32"/>
          <w:szCs w:val="22"/>
        </w:rPr>
        <w:t>ВЫПУСК №</w:t>
      </w:r>
      <w:r>
        <w:rPr>
          <w:rFonts w:cs="Courier New"/>
          <w:b/>
          <w:spacing w:val="-6"/>
          <w:sz w:val="32"/>
          <w:szCs w:val="22"/>
        </w:rPr>
        <w:t xml:space="preserve"> </w:t>
      </w:r>
      <w:r w:rsidR="00415978">
        <w:rPr>
          <w:rFonts w:cs="Courier New"/>
          <w:b/>
          <w:spacing w:val="-6"/>
          <w:sz w:val="32"/>
          <w:szCs w:val="22"/>
        </w:rPr>
        <w:t>4</w:t>
      </w:r>
      <w:r w:rsidR="00116F8E">
        <w:rPr>
          <w:rFonts w:cs="Courier New"/>
          <w:b/>
          <w:spacing w:val="-6"/>
          <w:sz w:val="32"/>
          <w:szCs w:val="22"/>
        </w:rPr>
        <w:t>4</w:t>
      </w:r>
      <w:r w:rsidR="001A5503">
        <w:rPr>
          <w:rFonts w:cs="Courier New"/>
          <w:b/>
          <w:spacing w:val="-6"/>
          <w:sz w:val="32"/>
          <w:szCs w:val="22"/>
        </w:rPr>
        <w:t xml:space="preserve">. Часть </w:t>
      </w:r>
      <w:r w:rsidR="001A5503">
        <w:rPr>
          <w:rFonts w:cs="Courier New"/>
          <w:b/>
          <w:spacing w:val="-6"/>
          <w:sz w:val="32"/>
          <w:szCs w:val="22"/>
          <w:lang w:val="en-US"/>
        </w:rPr>
        <w:t>I</w:t>
      </w:r>
    </w:p>
    <w:p w14:paraId="7BDFDFBD" w14:textId="77777777" w:rsidR="00BE2EFD" w:rsidRPr="003B0B0D" w:rsidRDefault="00BE2EFD" w:rsidP="00F830E1">
      <w:pPr>
        <w:jc w:val="center"/>
        <w:rPr>
          <w:rFonts w:cs="Courier New"/>
          <w:b/>
          <w:spacing w:val="-6"/>
          <w:sz w:val="32"/>
          <w:szCs w:val="22"/>
        </w:rPr>
      </w:pPr>
    </w:p>
    <w:p w14:paraId="569755B6" w14:textId="15F47FD1" w:rsidR="00BE2EFD" w:rsidRDefault="00996E5F" w:rsidP="00F830E1">
      <w:pPr>
        <w:jc w:val="center"/>
        <w:rPr>
          <w:rFonts w:cs="Courier New"/>
          <w:b/>
          <w:spacing w:val="-6"/>
          <w:sz w:val="32"/>
          <w:szCs w:val="22"/>
        </w:rPr>
      </w:pPr>
      <w:r>
        <w:rPr>
          <w:rFonts w:cs="Courier New"/>
          <w:b/>
          <w:spacing w:val="-6"/>
          <w:sz w:val="32"/>
          <w:szCs w:val="22"/>
        </w:rPr>
        <w:t>30</w:t>
      </w:r>
      <w:r w:rsidR="00B44BCF">
        <w:rPr>
          <w:rFonts w:cs="Courier New"/>
          <w:b/>
          <w:spacing w:val="-6"/>
          <w:sz w:val="32"/>
          <w:szCs w:val="22"/>
        </w:rPr>
        <w:t xml:space="preserve"> ноя</w:t>
      </w:r>
      <w:r w:rsidR="00606522">
        <w:rPr>
          <w:rFonts w:cs="Courier New"/>
          <w:b/>
          <w:spacing w:val="-6"/>
          <w:sz w:val="32"/>
          <w:szCs w:val="22"/>
        </w:rPr>
        <w:t>бря</w:t>
      </w:r>
      <w:r w:rsidR="00BE2EFD">
        <w:rPr>
          <w:rFonts w:cs="Courier New"/>
          <w:b/>
          <w:spacing w:val="-6"/>
          <w:sz w:val="32"/>
          <w:szCs w:val="22"/>
        </w:rPr>
        <w:t xml:space="preserve"> </w:t>
      </w:r>
      <w:r w:rsidR="00BE2EFD" w:rsidRPr="003B0B0D">
        <w:rPr>
          <w:rFonts w:cs="Courier New"/>
          <w:b/>
          <w:spacing w:val="-6"/>
          <w:sz w:val="32"/>
          <w:szCs w:val="22"/>
        </w:rPr>
        <w:t>20</w:t>
      </w:r>
      <w:r w:rsidR="00BE2EFD">
        <w:rPr>
          <w:rFonts w:cs="Courier New"/>
          <w:b/>
          <w:spacing w:val="-6"/>
          <w:sz w:val="32"/>
          <w:szCs w:val="22"/>
        </w:rPr>
        <w:t>24</w:t>
      </w:r>
      <w:r w:rsidR="00BE2EFD" w:rsidRPr="003B0B0D">
        <w:rPr>
          <w:rFonts w:cs="Courier New"/>
          <w:b/>
          <w:spacing w:val="-6"/>
          <w:sz w:val="32"/>
          <w:szCs w:val="22"/>
        </w:rPr>
        <w:t xml:space="preserve"> г.</w:t>
      </w:r>
    </w:p>
    <w:p w14:paraId="06C0114B" w14:textId="77777777" w:rsidR="00BE2EFD" w:rsidRPr="003B0B0D" w:rsidRDefault="00BE2EFD" w:rsidP="00F830E1">
      <w:pPr>
        <w:jc w:val="center"/>
        <w:rPr>
          <w:rFonts w:cs="Courier New"/>
          <w:b/>
          <w:spacing w:val="-6"/>
          <w:sz w:val="32"/>
          <w:szCs w:val="22"/>
        </w:rPr>
      </w:pPr>
    </w:p>
    <w:p w14:paraId="11642C7C" w14:textId="77777777" w:rsidR="00BE2EFD" w:rsidRPr="003B0B0D" w:rsidRDefault="00BE2EFD" w:rsidP="00F830E1">
      <w:pPr>
        <w:jc w:val="center"/>
        <w:rPr>
          <w:rFonts w:cs="Courier New"/>
          <w:b/>
          <w:spacing w:val="-6"/>
          <w:sz w:val="32"/>
          <w:szCs w:val="22"/>
        </w:rPr>
      </w:pPr>
    </w:p>
    <w:p w14:paraId="4B0B5A67" w14:textId="77777777" w:rsidR="00BE2EFD" w:rsidRPr="003B0B0D" w:rsidRDefault="00BE2EFD" w:rsidP="00F830E1">
      <w:pPr>
        <w:jc w:val="center"/>
        <w:rPr>
          <w:rFonts w:cs="Courier New"/>
          <w:spacing w:val="-6"/>
          <w:sz w:val="32"/>
          <w:szCs w:val="22"/>
        </w:rPr>
      </w:pPr>
      <w:r w:rsidRPr="003B0B0D">
        <w:rPr>
          <w:rFonts w:cs="Courier New"/>
          <w:spacing w:val="-6"/>
          <w:sz w:val="32"/>
          <w:szCs w:val="22"/>
        </w:rPr>
        <w:t xml:space="preserve">Официальное издание, учрежденное администрацией </w:t>
      </w:r>
      <w:r w:rsidRPr="003B0B0D">
        <w:rPr>
          <w:rFonts w:cs="Courier New"/>
          <w:spacing w:val="-6"/>
          <w:sz w:val="32"/>
          <w:szCs w:val="22"/>
        </w:rPr>
        <w:br/>
        <w:t>Хасанск</w:t>
      </w:r>
      <w:r>
        <w:rPr>
          <w:rFonts w:cs="Courier New"/>
          <w:spacing w:val="-6"/>
          <w:sz w:val="32"/>
          <w:szCs w:val="22"/>
        </w:rPr>
        <w:t>ого муниципального</w:t>
      </w:r>
      <w:r w:rsidRPr="003B0B0D">
        <w:rPr>
          <w:rFonts w:cs="Courier New"/>
          <w:spacing w:val="-6"/>
          <w:sz w:val="32"/>
          <w:szCs w:val="22"/>
        </w:rPr>
        <w:t xml:space="preserve"> </w:t>
      </w:r>
      <w:r>
        <w:rPr>
          <w:rFonts w:cs="Courier New"/>
          <w:spacing w:val="-6"/>
          <w:sz w:val="32"/>
          <w:szCs w:val="22"/>
        </w:rPr>
        <w:t>округа</w:t>
      </w:r>
      <w:r w:rsidRPr="003B0B0D">
        <w:rPr>
          <w:rFonts w:cs="Courier New"/>
          <w:spacing w:val="-6"/>
          <w:sz w:val="32"/>
          <w:szCs w:val="22"/>
        </w:rPr>
        <w:t xml:space="preserve"> исключительно </w:t>
      </w:r>
      <w:r w:rsidRPr="003B0B0D">
        <w:rPr>
          <w:rFonts w:cs="Courier New"/>
          <w:spacing w:val="-6"/>
          <w:sz w:val="32"/>
          <w:szCs w:val="22"/>
        </w:rPr>
        <w:br/>
        <w:t xml:space="preserve">для издания официальных сообщений и материалов, </w:t>
      </w:r>
      <w:r w:rsidRPr="003B0B0D">
        <w:rPr>
          <w:rFonts w:cs="Courier New"/>
          <w:spacing w:val="-6"/>
          <w:sz w:val="32"/>
          <w:szCs w:val="22"/>
        </w:rPr>
        <w:br/>
        <w:t xml:space="preserve">нормативных и иных актов Хасанского муниципального </w:t>
      </w:r>
      <w:r>
        <w:rPr>
          <w:rFonts w:cs="Courier New"/>
          <w:spacing w:val="-6"/>
          <w:sz w:val="32"/>
          <w:szCs w:val="22"/>
        </w:rPr>
        <w:t>округа</w:t>
      </w:r>
    </w:p>
    <w:p w14:paraId="0D97F497" w14:textId="77777777" w:rsidR="00BE2EFD" w:rsidRPr="003B0B0D" w:rsidRDefault="00BE2EFD" w:rsidP="00F830E1">
      <w:pPr>
        <w:jc w:val="center"/>
        <w:rPr>
          <w:rFonts w:cs="Courier New"/>
          <w:spacing w:val="-6"/>
          <w:sz w:val="32"/>
          <w:szCs w:val="22"/>
        </w:rPr>
      </w:pPr>
    </w:p>
    <w:p w14:paraId="198F1029" w14:textId="77777777" w:rsidR="00BE2EFD" w:rsidRDefault="00BE2EFD" w:rsidP="00F830E1">
      <w:pPr>
        <w:jc w:val="center"/>
        <w:rPr>
          <w:rFonts w:cs="Courier New"/>
          <w:spacing w:val="-6"/>
          <w:sz w:val="28"/>
        </w:rPr>
      </w:pPr>
      <w:r w:rsidRPr="003B0B0D">
        <w:rPr>
          <w:rFonts w:cs="Courier New"/>
          <w:spacing w:val="-6"/>
          <w:sz w:val="28"/>
        </w:rPr>
        <w:t xml:space="preserve">Главный редактор </w:t>
      </w:r>
      <w:r>
        <w:rPr>
          <w:rFonts w:cs="Courier New"/>
          <w:spacing w:val="-6"/>
          <w:sz w:val="28"/>
        </w:rPr>
        <w:t>Старцева И.В.</w:t>
      </w:r>
    </w:p>
    <w:p w14:paraId="206BBD6D" w14:textId="77777777" w:rsidR="00BE2EFD" w:rsidRDefault="00BE2EFD" w:rsidP="00F830E1">
      <w:pPr>
        <w:jc w:val="center"/>
        <w:rPr>
          <w:rFonts w:cs="Courier New"/>
          <w:spacing w:val="-6"/>
          <w:sz w:val="28"/>
        </w:rPr>
      </w:pPr>
    </w:p>
    <w:p w14:paraId="604ED1D7" w14:textId="77777777" w:rsidR="00BE2EFD" w:rsidRPr="003B0B0D" w:rsidRDefault="00BE2EFD" w:rsidP="00F830E1">
      <w:pPr>
        <w:jc w:val="center"/>
        <w:rPr>
          <w:rFonts w:cs="Courier New"/>
          <w:i/>
          <w:spacing w:val="-6"/>
          <w:sz w:val="28"/>
        </w:rPr>
      </w:pPr>
      <w:r w:rsidRPr="003B0B0D">
        <w:rPr>
          <w:rFonts w:cs="Courier New"/>
          <w:i/>
          <w:spacing w:val="-6"/>
          <w:sz w:val="28"/>
        </w:rPr>
        <w:t>Редакционная коллегия:</w:t>
      </w:r>
    </w:p>
    <w:p w14:paraId="4AD51DBD" w14:textId="77777777" w:rsidR="00BE2EFD" w:rsidRPr="003B0B0D" w:rsidRDefault="00BE2EFD" w:rsidP="00F830E1">
      <w:pPr>
        <w:jc w:val="center"/>
        <w:rPr>
          <w:rFonts w:cs="Courier New"/>
          <w:spacing w:val="-6"/>
          <w:sz w:val="28"/>
        </w:rPr>
      </w:pPr>
      <w:r w:rsidRPr="002472D1">
        <w:rPr>
          <w:rFonts w:cs="Courier New"/>
          <w:spacing w:val="-6"/>
          <w:sz w:val="28"/>
        </w:rPr>
        <w:t>Старцева И.В.</w:t>
      </w:r>
      <w:r w:rsidRPr="003B0B0D">
        <w:rPr>
          <w:rFonts w:cs="Courier New"/>
          <w:spacing w:val="-6"/>
          <w:sz w:val="28"/>
        </w:rPr>
        <w:t xml:space="preserve">, </w:t>
      </w:r>
      <w:r>
        <w:rPr>
          <w:rFonts w:cs="Courier New"/>
          <w:spacing w:val="-6"/>
          <w:sz w:val="28"/>
        </w:rPr>
        <w:t xml:space="preserve">Куличенко </w:t>
      </w:r>
      <w:r w:rsidRPr="003B0B0D">
        <w:rPr>
          <w:rFonts w:cs="Courier New"/>
          <w:spacing w:val="-6"/>
          <w:sz w:val="28"/>
        </w:rPr>
        <w:t>О.</w:t>
      </w:r>
      <w:r>
        <w:rPr>
          <w:rFonts w:cs="Courier New"/>
          <w:spacing w:val="-6"/>
          <w:sz w:val="28"/>
        </w:rPr>
        <w:t>В</w:t>
      </w:r>
      <w:r w:rsidRPr="003B0B0D">
        <w:rPr>
          <w:rFonts w:cs="Courier New"/>
          <w:spacing w:val="-6"/>
          <w:sz w:val="28"/>
        </w:rPr>
        <w:t>., Захаренко М.А.</w:t>
      </w:r>
    </w:p>
    <w:p w14:paraId="6CE2C66E" w14:textId="77777777" w:rsidR="00BE2EFD" w:rsidRPr="003B0B0D" w:rsidRDefault="00BE2EFD" w:rsidP="00F830E1">
      <w:pPr>
        <w:jc w:val="center"/>
        <w:rPr>
          <w:rFonts w:cs="Courier New"/>
          <w:spacing w:val="-6"/>
          <w:sz w:val="28"/>
        </w:rPr>
      </w:pPr>
      <w:r w:rsidRPr="003B0B0D">
        <w:rPr>
          <w:rFonts w:cs="Courier New"/>
          <w:spacing w:val="-6"/>
          <w:sz w:val="28"/>
        </w:rPr>
        <w:t xml:space="preserve">Издатель: </w:t>
      </w:r>
      <w:r w:rsidRPr="003B0B0D">
        <w:rPr>
          <w:sz w:val="28"/>
        </w:rPr>
        <w:t xml:space="preserve">Администрация Хасанского муниципального </w:t>
      </w:r>
      <w:r>
        <w:rPr>
          <w:sz w:val="28"/>
        </w:rPr>
        <w:t>округа</w:t>
      </w:r>
    </w:p>
    <w:p w14:paraId="52E363F2" w14:textId="77777777" w:rsidR="00BE2EFD" w:rsidRPr="003B0B0D" w:rsidRDefault="00BE2EFD" w:rsidP="00F830E1">
      <w:pPr>
        <w:jc w:val="center"/>
        <w:rPr>
          <w:rFonts w:cs="Courier New"/>
          <w:spacing w:val="-6"/>
          <w:sz w:val="28"/>
        </w:rPr>
      </w:pPr>
    </w:p>
    <w:p w14:paraId="787E09A9" w14:textId="77777777" w:rsidR="00BE2EFD" w:rsidRPr="003B0B0D" w:rsidRDefault="00BE2EFD" w:rsidP="00F830E1">
      <w:pPr>
        <w:jc w:val="center"/>
        <w:rPr>
          <w:rFonts w:cs="Courier New"/>
          <w:spacing w:val="-6"/>
          <w:sz w:val="28"/>
        </w:rPr>
      </w:pPr>
    </w:p>
    <w:p w14:paraId="164594EE" w14:textId="77777777" w:rsidR="00BE2EFD" w:rsidRPr="003B0B0D" w:rsidRDefault="00BE2EFD" w:rsidP="00F830E1">
      <w:pPr>
        <w:jc w:val="center"/>
        <w:rPr>
          <w:rFonts w:cs="Courier New"/>
          <w:spacing w:val="-6"/>
          <w:sz w:val="28"/>
        </w:rPr>
      </w:pPr>
    </w:p>
    <w:p w14:paraId="066F1DBF" w14:textId="77777777" w:rsidR="00BE2EFD" w:rsidRPr="003B0B0D" w:rsidRDefault="00BE2EFD" w:rsidP="00F830E1">
      <w:pPr>
        <w:jc w:val="center"/>
        <w:rPr>
          <w:rFonts w:cs="Courier New"/>
          <w:spacing w:val="-6"/>
          <w:sz w:val="28"/>
        </w:rPr>
      </w:pPr>
      <w:r w:rsidRPr="003B0B0D">
        <w:rPr>
          <w:rFonts w:cs="Courier New"/>
          <w:spacing w:val="-6"/>
          <w:sz w:val="28"/>
        </w:rPr>
        <w:t>________________________________</w:t>
      </w:r>
    </w:p>
    <w:p w14:paraId="6FD4CD19" w14:textId="77777777" w:rsidR="00BE2EFD" w:rsidRPr="003B0B0D" w:rsidRDefault="00BE2EFD" w:rsidP="00F830E1">
      <w:pPr>
        <w:jc w:val="center"/>
        <w:rPr>
          <w:rFonts w:cs="Courier New"/>
          <w:spacing w:val="-6"/>
          <w:sz w:val="28"/>
        </w:rPr>
      </w:pPr>
      <w:r w:rsidRPr="003B0B0D">
        <w:rPr>
          <w:rFonts w:cs="Courier New"/>
          <w:spacing w:val="-6"/>
          <w:sz w:val="28"/>
        </w:rPr>
        <w:t>Адрес редакции</w:t>
      </w:r>
      <w:r>
        <w:rPr>
          <w:rFonts w:cs="Courier New"/>
          <w:spacing w:val="-6"/>
          <w:sz w:val="28"/>
        </w:rPr>
        <w:t>:</w:t>
      </w:r>
    </w:p>
    <w:p w14:paraId="51CD386F" w14:textId="77777777" w:rsidR="00BE2EFD" w:rsidRPr="003B0B0D" w:rsidRDefault="00BE2EFD" w:rsidP="00F830E1">
      <w:pPr>
        <w:jc w:val="center"/>
        <w:rPr>
          <w:rFonts w:cs="Courier New"/>
          <w:spacing w:val="-6"/>
          <w:sz w:val="28"/>
        </w:rPr>
      </w:pPr>
      <w:r w:rsidRPr="003B0B0D">
        <w:rPr>
          <w:rFonts w:cs="Courier New"/>
          <w:spacing w:val="-6"/>
          <w:sz w:val="28"/>
        </w:rPr>
        <w:t>692701 п. Славянка Приморского края, ул. Молодежная, 1.</w:t>
      </w:r>
    </w:p>
    <w:p w14:paraId="48FADA02" w14:textId="639662EA" w:rsidR="00BE2EFD" w:rsidRPr="001A5503" w:rsidRDefault="00BE2EFD" w:rsidP="00F830E1">
      <w:pPr>
        <w:jc w:val="center"/>
        <w:rPr>
          <w:rFonts w:cs="Courier New"/>
          <w:spacing w:val="-6"/>
          <w:sz w:val="28"/>
          <w:lang w:val="en-US"/>
        </w:rPr>
      </w:pPr>
      <w:r w:rsidRPr="00A60A68">
        <w:rPr>
          <w:rFonts w:cs="Courier New"/>
          <w:spacing w:val="-6"/>
          <w:sz w:val="28"/>
        </w:rPr>
        <w:t xml:space="preserve">Выпуск </w:t>
      </w:r>
      <w:r>
        <w:rPr>
          <w:rFonts w:cs="Courier New"/>
          <w:spacing w:val="-6"/>
          <w:sz w:val="28"/>
        </w:rPr>
        <w:t xml:space="preserve">от </w:t>
      </w:r>
      <w:r w:rsidR="00996E5F">
        <w:rPr>
          <w:rFonts w:cs="Courier New"/>
          <w:spacing w:val="-6"/>
          <w:sz w:val="28"/>
        </w:rPr>
        <w:t>30</w:t>
      </w:r>
      <w:r w:rsidR="00B44BCF">
        <w:rPr>
          <w:rFonts w:cs="Courier New"/>
          <w:spacing w:val="-6"/>
          <w:sz w:val="28"/>
        </w:rPr>
        <w:t xml:space="preserve"> ноя</w:t>
      </w:r>
      <w:r w:rsidR="00606522">
        <w:rPr>
          <w:rFonts w:cs="Courier New"/>
          <w:spacing w:val="-6"/>
          <w:sz w:val="28"/>
        </w:rPr>
        <w:t>бря</w:t>
      </w:r>
      <w:r>
        <w:rPr>
          <w:rFonts w:cs="Courier New"/>
          <w:spacing w:val="-6"/>
          <w:sz w:val="28"/>
        </w:rPr>
        <w:t xml:space="preserve"> </w:t>
      </w:r>
      <w:r w:rsidRPr="00A60A68">
        <w:rPr>
          <w:rFonts w:cs="Courier New"/>
          <w:spacing w:val="-6"/>
          <w:sz w:val="28"/>
        </w:rPr>
        <w:t>20</w:t>
      </w:r>
      <w:r>
        <w:rPr>
          <w:rFonts w:cs="Courier New"/>
          <w:spacing w:val="-6"/>
          <w:sz w:val="28"/>
        </w:rPr>
        <w:t>24</w:t>
      </w:r>
      <w:r w:rsidRPr="00A60A68">
        <w:rPr>
          <w:rFonts w:cs="Courier New"/>
          <w:spacing w:val="-6"/>
          <w:sz w:val="28"/>
        </w:rPr>
        <w:t xml:space="preserve"> г. №</w:t>
      </w:r>
      <w:r>
        <w:rPr>
          <w:rFonts w:cs="Courier New"/>
          <w:spacing w:val="-6"/>
          <w:sz w:val="28"/>
        </w:rPr>
        <w:t xml:space="preserve"> </w:t>
      </w:r>
      <w:r w:rsidR="00415978">
        <w:rPr>
          <w:rFonts w:cs="Courier New"/>
          <w:spacing w:val="-6"/>
          <w:sz w:val="28"/>
        </w:rPr>
        <w:t>4</w:t>
      </w:r>
      <w:r w:rsidR="00116F8E">
        <w:rPr>
          <w:rFonts w:cs="Courier New"/>
          <w:spacing w:val="-6"/>
          <w:sz w:val="28"/>
        </w:rPr>
        <w:t>4</w:t>
      </w:r>
      <w:r w:rsidR="001A5503">
        <w:rPr>
          <w:rFonts w:cs="Courier New"/>
          <w:spacing w:val="-6"/>
          <w:sz w:val="28"/>
        </w:rPr>
        <w:t xml:space="preserve">. Часть </w:t>
      </w:r>
      <w:r w:rsidR="001A5503">
        <w:rPr>
          <w:rFonts w:cs="Courier New"/>
          <w:spacing w:val="-6"/>
          <w:sz w:val="28"/>
          <w:lang w:val="en-US"/>
        </w:rPr>
        <w:t>I</w:t>
      </w:r>
    </w:p>
    <w:p w14:paraId="5A8A56D7" w14:textId="77777777" w:rsidR="00BE2EFD" w:rsidRPr="003B0B0D" w:rsidRDefault="00BE2EFD" w:rsidP="00F830E1">
      <w:pPr>
        <w:jc w:val="center"/>
        <w:rPr>
          <w:rFonts w:cs="Courier New"/>
          <w:spacing w:val="-6"/>
          <w:sz w:val="28"/>
        </w:rPr>
      </w:pPr>
    </w:p>
    <w:p w14:paraId="08326753" w14:textId="77777777" w:rsidR="00BE2EFD" w:rsidRPr="003B0B0D" w:rsidRDefault="00BE2EFD" w:rsidP="00F830E1">
      <w:pPr>
        <w:jc w:val="center"/>
        <w:rPr>
          <w:rFonts w:cs="Courier New"/>
          <w:spacing w:val="-6"/>
          <w:sz w:val="28"/>
        </w:rPr>
      </w:pPr>
      <w:r w:rsidRPr="003B0B0D">
        <w:rPr>
          <w:rFonts w:cs="Courier New"/>
          <w:spacing w:val="-6"/>
          <w:sz w:val="28"/>
        </w:rPr>
        <w:t xml:space="preserve">Тираж </w:t>
      </w:r>
      <w:r>
        <w:rPr>
          <w:rFonts w:cs="Courier New"/>
          <w:spacing w:val="-6"/>
          <w:sz w:val="28"/>
        </w:rPr>
        <w:t>2</w:t>
      </w:r>
      <w:r w:rsidRPr="003B0B0D">
        <w:rPr>
          <w:rFonts w:cs="Courier New"/>
          <w:spacing w:val="-6"/>
          <w:sz w:val="28"/>
        </w:rPr>
        <w:t xml:space="preserve"> экземпляр</w:t>
      </w:r>
      <w:r>
        <w:rPr>
          <w:rFonts w:cs="Courier New"/>
          <w:spacing w:val="-6"/>
          <w:sz w:val="28"/>
        </w:rPr>
        <w:t>а</w:t>
      </w:r>
      <w:r w:rsidRPr="003B0B0D">
        <w:rPr>
          <w:rFonts w:cs="Courier New"/>
          <w:spacing w:val="-6"/>
          <w:sz w:val="28"/>
        </w:rPr>
        <w:t>.</w:t>
      </w:r>
    </w:p>
    <w:p w14:paraId="10B2A03D" w14:textId="77777777" w:rsidR="00BE2EFD" w:rsidRDefault="00BE2EFD" w:rsidP="00F830E1">
      <w:pPr>
        <w:jc w:val="center"/>
        <w:rPr>
          <w:rFonts w:cs="Courier New"/>
          <w:spacing w:val="-6"/>
          <w:sz w:val="28"/>
        </w:rPr>
      </w:pPr>
      <w:r w:rsidRPr="003B0B0D">
        <w:rPr>
          <w:rFonts w:cs="Courier New"/>
          <w:spacing w:val="-6"/>
          <w:sz w:val="28"/>
        </w:rPr>
        <w:t xml:space="preserve">Свободная цена. </w:t>
      </w:r>
      <w:r w:rsidRPr="008B4189">
        <w:rPr>
          <w:rFonts w:cs="Courier New"/>
          <w:spacing w:val="-6"/>
          <w:sz w:val="28"/>
        </w:rPr>
        <w:t xml:space="preserve">Правом распространения обладает </w:t>
      </w:r>
    </w:p>
    <w:p w14:paraId="2FBA09C5" w14:textId="77777777" w:rsidR="00BE2EFD" w:rsidRPr="008B4189" w:rsidRDefault="00BE2EFD" w:rsidP="00F830E1">
      <w:pPr>
        <w:jc w:val="center"/>
        <w:rPr>
          <w:rFonts w:cs="Courier New"/>
          <w:spacing w:val="-6"/>
          <w:sz w:val="28"/>
        </w:rPr>
      </w:pPr>
      <w:r w:rsidRPr="008B4189">
        <w:rPr>
          <w:rFonts w:cs="Courier New"/>
          <w:spacing w:val="-6"/>
          <w:sz w:val="28"/>
        </w:rPr>
        <w:t>МБУ «Централизованная библиотечная система» Хасанского муниципального округа</w:t>
      </w:r>
      <w:r>
        <w:rPr>
          <w:rFonts w:cs="Courier New"/>
          <w:spacing w:val="-6"/>
          <w:sz w:val="28"/>
        </w:rPr>
        <w:t>.</w:t>
      </w:r>
    </w:p>
    <w:p w14:paraId="0F159A98" w14:textId="77777777" w:rsidR="00BE2EFD" w:rsidRDefault="00BE2EFD" w:rsidP="00F830E1">
      <w:pPr>
        <w:jc w:val="center"/>
        <w:rPr>
          <w:rFonts w:cs="Courier New"/>
          <w:spacing w:val="-6"/>
        </w:rPr>
      </w:pPr>
      <w:r w:rsidRPr="003B0B0D">
        <w:rPr>
          <w:rFonts w:cs="Courier New"/>
          <w:spacing w:val="-6"/>
          <w:sz w:val="28"/>
        </w:rPr>
        <w:t xml:space="preserve">Электронная версия издания размещена на официальном сайте </w:t>
      </w:r>
      <w:r w:rsidRPr="003B0B0D">
        <w:rPr>
          <w:rFonts w:cs="Courier New"/>
          <w:spacing w:val="-6"/>
          <w:sz w:val="28"/>
        </w:rPr>
        <w:br/>
        <w:t xml:space="preserve">Хасанского муниципального </w:t>
      </w:r>
      <w:r>
        <w:rPr>
          <w:rFonts w:cs="Courier New"/>
          <w:spacing w:val="-6"/>
          <w:sz w:val="28"/>
        </w:rPr>
        <w:t>округа</w:t>
      </w:r>
      <w:r w:rsidRPr="003B0B0D">
        <w:rPr>
          <w:rFonts w:cs="Courier New"/>
          <w:spacing w:val="-6"/>
          <w:sz w:val="28"/>
        </w:rPr>
        <w:t xml:space="preserve"> (</w:t>
      </w:r>
      <w:r w:rsidRPr="00FB3ECB">
        <w:rPr>
          <w:rFonts w:cs="Courier New"/>
          <w:spacing w:val="-6"/>
          <w:sz w:val="28"/>
        </w:rPr>
        <w:t>https://xasanskij-r25.gosweb.gosuslugi.ru/</w:t>
      </w:r>
      <w:r w:rsidRPr="003B0B0D">
        <w:rPr>
          <w:rFonts w:cs="Courier New"/>
          <w:spacing w:val="-6"/>
          <w:sz w:val="28"/>
        </w:rPr>
        <w:t>).</w:t>
      </w:r>
    </w:p>
    <w:p w14:paraId="4AD86C65" w14:textId="77777777" w:rsidR="00BE2EFD" w:rsidRPr="00AA0BCD" w:rsidRDefault="00BE2EFD" w:rsidP="00F830E1">
      <w:pPr>
        <w:rPr>
          <w:rFonts w:eastAsia="Calibri"/>
          <w:sz w:val="24"/>
          <w:szCs w:val="24"/>
          <w:lang w:eastAsia="ru-RU"/>
        </w:rPr>
      </w:pPr>
    </w:p>
    <w:p w14:paraId="6BC33ADA" w14:textId="77777777" w:rsidR="00BE2EFD" w:rsidRPr="00AA0BCD" w:rsidRDefault="00BE2EFD" w:rsidP="00F830E1">
      <w:pPr>
        <w:rPr>
          <w:rFonts w:eastAsia="Calibri"/>
          <w:sz w:val="24"/>
          <w:szCs w:val="24"/>
          <w:lang w:eastAsia="ru-RU"/>
        </w:rPr>
      </w:pPr>
    </w:p>
    <w:p w14:paraId="3BB5A712" w14:textId="77777777" w:rsidR="00BE2EFD" w:rsidRPr="00AA0BCD" w:rsidRDefault="00BE2EFD" w:rsidP="00F830E1">
      <w:pPr>
        <w:rPr>
          <w:rFonts w:eastAsia="Calibri"/>
          <w:sz w:val="24"/>
          <w:szCs w:val="24"/>
          <w:lang w:eastAsia="ru-RU"/>
        </w:rPr>
      </w:pPr>
    </w:p>
    <w:p w14:paraId="42D72A57" w14:textId="77777777" w:rsidR="00BE2EFD" w:rsidRPr="00AA0BCD" w:rsidRDefault="00BE2EFD" w:rsidP="00F830E1">
      <w:pPr>
        <w:rPr>
          <w:rFonts w:eastAsia="Calibri"/>
          <w:sz w:val="24"/>
          <w:szCs w:val="24"/>
          <w:lang w:eastAsia="ru-RU"/>
        </w:rPr>
      </w:pPr>
    </w:p>
    <w:p w14:paraId="53802C69" w14:textId="77777777" w:rsidR="00BE2EFD" w:rsidRPr="00AA0BCD" w:rsidRDefault="00BE2EFD" w:rsidP="00F830E1">
      <w:pPr>
        <w:rPr>
          <w:rFonts w:eastAsia="Calibri"/>
          <w:sz w:val="24"/>
          <w:szCs w:val="24"/>
          <w:lang w:eastAsia="ru-RU"/>
        </w:rPr>
      </w:pPr>
    </w:p>
    <w:p w14:paraId="7734AC0E" w14:textId="77777777" w:rsidR="00BE2EFD" w:rsidRPr="00AA0BCD" w:rsidRDefault="00BE2EFD" w:rsidP="00F830E1">
      <w:pPr>
        <w:rPr>
          <w:rFonts w:eastAsia="Calibri"/>
          <w:sz w:val="24"/>
          <w:szCs w:val="24"/>
          <w:lang w:eastAsia="ru-RU"/>
        </w:rPr>
      </w:pPr>
    </w:p>
    <w:p w14:paraId="60BBF299" w14:textId="3BA3755C" w:rsidR="00B15A30" w:rsidRPr="00AA0BCD" w:rsidRDefault="00B15A30" w:rsidP="00F830E1">
      <w:pPr>
        <w:jc w:val="center"/>
        <w:rPr>
          <w:rFonts w:eastAsia="Calibri"/>
          <w:sz w:val="24"/>
          <w:szCs w:val="24"/>
          <w:lang w:eastAsia="ru-RU"/>
        </w:rPr>
      </w:pPr>
    </w:p>
    <w:sectPr w:rsidR="00B15A30" w:rsidRPr="00AA0BCD" w:rsidSect="00FB11E1">
      <w:footerReference w:type="default" r:id="rId23"/>
      <w:pgSz w:w="11907" w:h="16840" w:code="9"/>
      <w:pgMar w:top="794" w:right="794" w:bottom="794" w:left="794" w:header="0"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F08F311" w14:textId="77777777" w:rsidR="008C583A" w:rsidRDefault="008C583A">
      <w:r>
        <w:separator/>
      </w:r>
    </w:p>
  </w:endnote>
  <w:endnote w:type="continuationSeparator" w:id="0">
    <w:p w14:paraId="7BEFE9E3" w14:textId="77777777" w:rsidR="008C583A" w:rsidRDefault="008C583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StarSymbol">
    <w:altName w:val="Calibri"/>
    <w:panose1 w:val="00000000000000000000"/>
    <w:charset w:val="CC"/>
    <w:family w:val="auto"/>
    <w:notTrueType/>
    <w:pitch w:val="default"/>
    <w:sig w:usb0="00000201" w:usb1="00000000" w:usb2="00000000" w:usb3="00000000" w:csb0="00000004"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MS Mincho">
    <w:altName w:val="MS Mincho"/>
    <w:panose1 w:val="02020609040205080304"/>
    <w:charset w:val="80"/>
    <w:family w:val="modern"/>
    <w:pitch w:val="fixed"/>
    <w:sig w:usb0="E00002FF" w:usb1="6AC7FDFB" w:usb2="08000012" w:usb3="00000000" w:csb0="0002009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Sylfaen">
    <w:panose1 w:val="010A0502050306030303"/>
    <w:charset w:val="CC"/>
    <w:family w:val="roman"/>
    <w:pitch w:val="variable"/>
    <w:sig w:usb0="040006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Droid Sans Fallback">
    <w:altName w:val="MS Gothic"/>
    <w:charset w:val="80"/>
    <w:family w:val="auto"/>
    <w:pitch w:val="variable"/>
  </w:font>
  <w:font w:name="unifont">
    <w:altName w:val="MS Gothic"/>
    <w:charset w:val="80"/>
    <w:family w:val="auto"/>
    <w:pitch w:val="variable"/>
  </w:font>
  <w:font w:name="Franklin Gothic Demi Cond">
    <w:panose1 w:val="020B0706030402020204"/>
    <w:charset w:val="CC"/>
    <w:family w:val="swiss"/>
    <w:pitch w:val="variable"/>
    <w:sig w:usb0="00000287" w:usb1="00000000" w:usb2="00000000" w:usb3="00000000" w:csb0="0000009F" w:csb1="00000000"/>
  </w:font>
  <w:font w:name="Palatino Linotype">
    <w:panose1 w:val="02040502050505030304"/>
    <w:charset w:val="CC"/>
    <w:family w:val="roman"/>
    <w:pitch w:val="variable"/>
    <w:sig w:usb0="E0000287" w:usb1="40000013" w:usb2="00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Lucida Sans Unicode">
    <w:panose1 w:val="020B0602030504020204"/>
    <w:charset w:val="CC"/>
    <w:family w:val="swiss"/>
    <w:pitch w:val="variable"/>
    <w:sig w:usb0="80000AFF" w:usb1="0000396B" w:usb2="00000000" w:usb3="00000000" w:csb0="000000BF" w:csb1="00000000"/>
  </w:font>
  <w:font w:name="Mangal">
    <w:panose1 w:val="02040503050203030202"/>
    <w:charset w:val="00"/>
    <w:family w:val="roman"/>
    <w:pitch w:val="variable"/>
    <w:sig w:usb0="00008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Arial Narrow">
    <w:panose1 w:val="020B0606020202030204"/>
    <w:charset w:val="CC"/>
    <w:family w:val="swiss"/>
    <w:pitch w:val="variable"/>
    <w:sig w:usb0="00000287" w:usb1="00000800" w:usb2="00000000" w:usb3="00000000" w:csb0="0000009F" w:csb1="00000000"/>
  </w:font>
  <w:font w:name="Calibri Light">
    <w:panose1 w:val="020F0302020204030204"/>
    <w:charset w:val="CC"/>
    <w:family w:val="swiss"/>
    <w:pitch w:val="variable"/>
    <w:sig w:usb0="E4002EFF" w:usb1="C000247B" w:usb2="00000009" w:usb3="00000000" w:csb0="000001FF" w:csb1="00000000"/>
  </w:font>
  <w:font w:name="Liberation Serif">
    <w:altName w:val="Times New Roman"/>
    <w:charset w:val="01"/>
    <w:family w:val="roman"/>
    <w:pitch w:val="variable"/>
    <w:sig w:usb0="E0000AFF" w:usb1="500078FF" w:usb2="00000021" w:usb3="00000000" w:csb0="000001BF" w:csb1="00000000"/>
  </w:font>
  <w:font w:name="NSimSun">
    <w:panose1 w:val="02010609030101010101"/>
    <w:charset w:val="86"/>
    <w:family w:val="modern"/>
    <w:pitch w:val="fixed"/>
    <w:sig w:usb0="00000203" w:usb1="288F0000" w:usb2="00000016" w:usb3="00000000" w:csb0="00040001" w:csb1="00000000"/>
  </w:font>
  <w:font w:name="Arial CYR">
    <w:panose1 w:val="020B0604020202020204"/>
    <w:charset w:val="CC"/>
    <w:family w:val="swiss"/>
    <w:pitch w:val="variable"/>
    <w:sig w:usb0="E0002EFF" w:usb1="C000785B" w:usb2="00000009" w:usb3="00000000" w:csb0="000001FF" w:csb1="00000000"/>
  </w:font>
  <w:font w:name="Bookman Old Style">
    <w:panose1 w:val="02050604050505020204"/>
    <w:charset w:val="CC"/>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A5273D" w14:textId="77777777" w:rsidR="00546C5C" w:rsidRDefault="00546C5C" w:rsidP="00D540EF">
    <w:pPr>
      <w:framePr w:wrap="around" w:vAnchor="text" w:hAnchor="margin" w:xAlign="center" w:y="1"/>
    </w:pPr>
    <w:r>
      <w:fldChar w:fldCharType="begin"/>
    </w:r>
    <w:r>
      <w:instrText xml:space="preserve">PAGE  </w:instrText>
    </w:r>
    <w:r>
      <w:fldChar w:fldCharType="separate"/>
    </w:r>
    <w:r>
      <w:rPr>
        <w:noProof/>
      </w:rPr>
      <w:t>107</w:t>
    </w:r>
    <w:r>
      <w:fldChar w:fldCharType="end"/>
    </w:r>
  </w:p>
  <w:p w14:paraId="5DDF380F" w14:textId="77777777" w:rsidR="00546C5C" w:rsidRDefault="00546C5C"/>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55304873"/>
      <w:docPartObj>
        <w:docPartGallery w:val="Page Numbers (Bottom of Page)"/>
        <w:docPartUnique/>
      </w:docPartObj>
    </w:sdtPr>
    <w:sdtEndPr/>
    <w:sdtContent>
      <w:p w14:paraId="2F68F04C" w14:textId="2846D4F7" w:rsidR="006B3151" w:rsidRDefault="008C583A">
        <w:pPr>
          <w:pStyle w:val="a9"/>
          <w:jc w:val="center"/>
        </w:pPr>
      </w:p>
    </w:sdtContent>
  </w:sdt>
  <w:p w14:paraId="7799E1E5" w14:textId="77777777" w:rsidR="00546C5C" w:rsidRDefault="00546C5C" w:rsidP="005A4020">
    <w:pPr>
      <w:pStyle w:val="a9"/>
      <w:jc w:val="cen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8C5A00" w14:textId="52399FC2" w:rsidR="00081166" w:rsidRDefault="00081166">
    <w:pPr>
      <w:pStyle w:val="a9"/>
      <w:jc w:val="center"/>
    </w:pPr>
  </w:p>
  <w:p w14:paraId="48901C57" w14:textId="77777777" w:rsidR="00081166" w:rsidRDefault="00081166">
    <w:pPr>
      <w:pStyle w:val="a9"/>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94485856"/>
      <w:docPartObj>
        <w:docPartGallery w:val="Page Numbers (Bottom of Page)"/>
        <w:docPartUnique/>
      </w:docPartObj>
    </w:sdtPr>
    <w:sdtEndPr/>
    <w:sdtContent>
      <w:p w14:paraId="7EC2AA4C" w14:textId="77777777" w:rsidR="006B3151" w:rsidRDefault="006B3151">
        <w:pPr>
          <w:pStyle w:val="a9"/>
          <w:jc w:val="center"/>
        </w:pPr>
        <w:r>
          <w:fldChar w:fldCharType="begin"/>
        </w:r>
        <w:r>
          <w:instrText>PAGE   \* MERGEFORMAT</w:instrText>
        </w:r>
        <w:r>
          <w:fldChar w:fldCharType="separate"/>
        </w:r>
        <w:r>
          <w:rPr>
            <w:lang w:val="ru-RU"/>
          </w:rPr>
          <w:t>2</w:t>
        </w:r>
        <w:r>
          <w:fldChar w:fldCharType="end"/>
        </w:r>
      </w:p>
    </w:sdtContent>
  </w:sdt>
  <w:p w14:paraId="0D0C3480" w14:textId="77777777" w:rsidR="006B3151" w:rsidRDefault="006B3151" w:rsidP="005A4020">
    <w:pPr>
      <w:pStyle w:val="a9"/>
      <w:jc w:val="cen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B6CA5C" w14:textId="55E9D0A6" w:rsidR="00766B82" w:rsidRDefault="00766B82">
    <w:pPr>
      <w:pStyle w:val="a9"/>
      <w:jc w:val="center"/>
    </w:pPr>
  </w:p>
  <w:p w14:paraId="177E31EC" w14:textId="77777777" w:rsidR="00766B82" w:rsidRDefault="00766B82" w:rsidP="005A4020">
    <w:pPr>
      <w:pStyle w:val="a9"/>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232D046" w14:textId="77777777" w:rsidR="008C583A" w:rsidRDefault="008C583A">
      <w:r>
        <w:separator/>
      </w:r>
    </w:p>
  </w:footnote>
  <w:footnote w:type="continuationSeparator" w:id="0">
    <w:p w14:paraId="52ACC4E2" w14:textId="77777777" w:rsidR="008C583A" w:rsidRDefault="008C583A">
      <w:r>
        <w:continuationSeparator/>
      </w:r>
    </w:p>
  </w:footnote>
  <w:footnote w:id="1">
    <w:p w14:paraId="647D932A" w14:textId="77777777" w:rsidR="009A373E" w:rsidRDefault="009A373E" w:rsidP="009A373E">
      <w:pPr>
        <w:pStyle w:val="afff5"/>
      </w:pPr>
      <w:r>
        <w:rPr>
          <w:rStyle w:val="afff4"/>
          <w:sz w:val="18"/>
          <w:szCs w:val="18"/>
        </w:rPr>
        <w:footnoteRef/>
      </w:r>
      <w:r>
        <w:rPr>
          <w:rStyle w:val="afff4"/>
          <w:sz w:val="18"/>
          <w:szCs w:val="18"/>
        </w:rPr>
        <w:t xml:space="preserve"> </w:t>
      </w:r>
      <w:r>
        <w:rPr>
          <w:sz w:val="18"/>
          <w:szCs w:val="18"/>
        </w:rPr>
        <w:t>не заполняется в случае подачи заявления через МФЦ</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406E04" w14:textId="77777777" w:rsidR="00546C5C" w:rsidRDefault="00546C5C" w:rsidP="00EE33D7">
    <w:pPr>
      <w:framePr w:wrap="around" w:vAnchor="text" w:hAnchor="margin" w:xAlign="center" w:y="1"/>
    </w:pPr>
    <w:r>
      <w:fldChar w:fldCharType="begin"/>
    </w:r>
    <w:r>
      <w:instrText xml:space="preserve">PAGE  </w:instrText>
    </w:r>
    <w:r>
      <w:fldChar w:fldCharType="separate"/>
    </w:r>
    <w:r>
      <w:rPr>
        <w:noProof/>
      </w:rPr>
      <w:t>107</w:t>
    </w:r>
    <w:r>
      <w:fldChar w:fldCharType="end"/>
    </w:r>
  </w:p>
  <w:p w14:paraId="54C96A61" w14:textId="77777777" w:rsidR="00546C5C" w:rsidRDefault="00546C5C" w:rsidP="00EE33D7">
    <w:pPr>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9F4BC6" w14:textId="08A0F914" w:rsidR="000D53EA" w:rsidRDefault="000D53EA">
    <w:pPr>
      <w:pStyle w:val="aff0"/>
      <w:jc w:val="center"/>
    </w:pPr>
  </w:p>
  <w:p w14:paraId="0E946582" w14:textId="77777777" w:rsidR="003E5DA8" w:rsidRDefault="003E5DA8">
    <w:pPr>
      <w:pStyle w:val="aff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multilevel"/>
    <w:tmpl w:val="00000002"/>
    <w:name w:val="WW8Num2"/>
    <w:lvl w:ilvl="0">
      <w:start w:val="1"/>
      <w:numFmt w:val="decimal"/>
      <w:lvlText w:val="%1"/>
      <w:lvlJc w:val="left"/>
      <w:pPr>
        <w:tabs>
          <w:tab w:val="num" w:pos="0"/>
        </w:tabs>
        <w:ind w:left="720" w:hanging="360"/>
      </w:pPr>
      <w:rPr>
        <w:rFonts w:ascii="Symbol" w:hAnsi="Symbol" w:cs="Symbol"/>
      </w:r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440" w:hanging="360"/>
      </w:pPr>
    </w:lvl>
    <w:lvl w:ilvl="3">
      <w:start w:val="1"/>
      <w:numFmt w:val="decimal"/>
      <w:lvlText w:val="%4."/>
      <w:lvlJc w:val="left"/>
      <w:pPr>
        <w:tabs>
          <w:tab w:val="num" w:pos="0"/>
        </w:tabs>
        <w:ind w:left="1800" w:hanging="360"/>
      </w:pPr>
    </w:lvl>
    <w:lvl w:ilvl="4">
      <w:start w:val="1"/>
      <w:numFmt w:val="lowerLetter"/>
      <w:lvlText w:val="%5."/>
      <w:lvlJc w:val="left"/>
      <w:pPr>
        <w:tabs>
          <w:tab w:val="num" w:pos="0"/>
        </w:tabs>
        <w:ind w:left="2160" w:hanging="360"/>
      </w:pPr>
    </w:lvl>
    <w:lvl w:ilvl="5">
      <w:start w:val="1"/>
      <w:numFmt w:val="lowerRoman"/>
      <w:lvlText w:val="%6."/>
      <w:lvlJc w:val="right"/>
      <w:pPr>
        <w:tabs>
          <w:tab w:val="num" w:pos="0"/>
        </w:tabs>
        <w:ind w:left="2520" w:hanging="360"/>
      </w:pPr>
    </w:lvl>
    <w:lvl w:ilvl="6">
      <w:start w:val="1"/>
      <w:numFmt w:val="decimal"/>
      <w:lvlText w:val="%7."/>
      <w:lvlJc w:val="left"/>
      <w:pPr>
        <w:tabs>
          <w:tab w:val="num" w:pos="0"/>
        </w:tabs>
        <w:ind w:left="2880" w:hanging="360"/>
      </w:pPr>
    </w:lvl>
    <w:lvl w:ilvl="7">
      <w:start w:val="1"/>
      <w:numFmt w:val="lowerLetter"/>
      <w:lvlText w:val="%8."/>
      <w:lvlJc w:val="left"/>
      <w:pPr>
        <w:tabs>
          <w:tab w:val="num" w:pos="0"/>
        </w:tabs>
        <w:ind w:left="3240" w:hanging="360"/>
      </w:pPr>
    </w:lvl>
    <w:lvl w:ilvl="8">
      <w:start w:val="1"/>
      <w:numFmt w:val="lowerRoman"/>
      <w:lvlText w:val="%9."/>
      <w:lvlJc w:val="right"/>
      <w:pPr>
        <w:tabs>
          <w:tab w:val="num" w:pos="0"/>
        </w:tabs>
        <w:ind w:left="3600" w:hanging="360"/>
      </w:pPr>
    </w:lvl>
  </w:abstractNum>
  <w:abstractNum w:abstractNumId="1" w15:restartNumberingAfterBreak="0">
    <w:nsid w:val="00000004"/>
    <w:multiLevelType w:val="multilevel"/>
    <w:tmpl w:val="00000004"/>
    <w:name w:val="WW8Num3"/>
    <w:lvl w:ilvl="0">
      <w:start w:val="1"/>
      <w:numFmt w:val="bullet"/>
      <w:lvlText w:val=""/>
      <w:lvlJc w:val="left"/>
      <w:pPr>
        <w:tabs>
          <w:tab w:val="num" w:pos="360"/>
        </w:tabs>
        <w:ind w:left="360" w:hanging="360"/>
      </w:pPr>
      <w:rPr>
        <w:rFonts w:ascii="Symbol" w:hAnsi="Symbol"/>
      </w:rPr>
    </w:lvl>
    <w:lvl w:ilvl="1">
      <w:start w:val="1"/>
      <w:numFmt w:val="bullet"/>
      <w:lvlText w:val=""/>
      <w:lvlJc w:val="left"/>
      <w:pPr>
        <w:tabs>
          <w:tab w:val="num" w:pos="720"/>
        </w:tabs>
        <w:ind w:left="720" w:hanging="360"/>
      </w:pPr>
      <w:rPr>
        <w:rFonts w:ascii="Symbol" w:hAnsi="Symbol"/>
      </w:rPr>
    </w:lvl>
    <w:lvl w:ilvl="2">
      <w:start w:val="1"/>
      <w:numFmt w:val="bullet"/>
      <w:lvlText w:val=""/>
      <w:lvlJc w:val="left"/>
      <w:pPr>
        <w:tabs>
          <w:tab w:val="num" w:pos="1080"/>
        </w:tabs>
        <w:ind w:left="1080" w:hanging="360"/>
      </w:pPr>
      <w:rPr>
        <w:rFonts w:ascii="Symbol" w:hAnsi="Symbol"/>
      </w:rPr>
    </w:lvl>
    <w:lvl w:ilvl="3">
      <w:start w:val="1"/>
      <w:numFmt w:val="bullet"/>
      <w:lvlText w:val=""/>
      <w:lvlJc w:val="left"/>
      <w:pPr>
        <w:tabs>
          <w:tab w:val="num" w:pos="1440"/>
        </w:tabs>
        <w:ind w:left="1440" w:hanging="360"/>
      </w:pPr>
      <w:rPr>
        <w:rFonts w:ascii="Symbol" w:hAnsi="Symbol"/>
      </w:rPr>
    </w:lvl>
    <w:lvl w:ilvl="4">
      <w:start w:val="1"/>
      <w:numFmt w:val="bullet"/>
      <w:lvlText w:val=""/>
      <w:lvlJc w:val="left"/>
      <w:pPr>
        <w:tabs>
          <w:tab w:val="num" w:pos="1800"/>
        </w:tabs>
        <w:ind w:left="1800" w:hanging="360"/>
      </w:pPr>
      <w:rPr>
        <w:rFonts w:ascii="Symbol" w:hAnsi="Symbol"/>
      </w:rPr>
    </w:lvl>
    <w:lvl w:ilvl="5">
      <w:start w:val="1"/>
      <w:numFmt w:val="bullet"/>
      <w:lvlText w:val=""/>
      <w:lvlJc w:val="left"/>
      <w:pPr>
        <w:tabs>
          <w:tab w:val="num" w:pos="2160"/>
        </w:tabs>
        <w:ind w:left="2160" w:hanging="360"/>
      </w:pPr>
      <w:rPr>
        <w:rFonts w:ascii="Symbol" w:hAnsi="Symbol"/>
      </w:rPr>
    </w:lvl>
    <w:lvl w:ilvl="6">
      <w:start w:val="1"/>
      <w:numFmt w:val="bullet"/>
      <w:lvlText w:val=""/>
      <w:lvlJc w:val="left"/>
      <w:pPr>
        <w:tabs>
          <w:tab w:val="num" w:pos="2520"/>
        </w:tabs>
        <w:ind w:left="2520" w:hanging="360"/>
      </w:pPr>
      <w:rPr>
        <w:rFonts w:ascii="Symbol" w:hAnsi="Symbol"/>
      </w:rPr>
    </w:lvl>
    <w:lvl w:ilvl="7">
      <w:start w:val="1"/>
      <w:numFmt w:val="bullet"/>
      <w:lvlText w:val=""/>
      <w:lvlJc w:val="left"/>
      <w:pPr>
        <w:tabs>
          <w:tab w:val="num" w:pos="2880"/>
        </w:tabs>
        <w:ind w:left="2880" w:hanging="360"/>
      </w:pPr>
      <w:rPr>
        <w:rFonts w:ascii="Symbol" w:hAnsi="Symbol"/>
      </w:rPr>
    </w:lvl>
    <w:lvl w:ilvl="8">
      <w:start w:val="1"/>
      <w:numFmt w:val="bullet"/>
      <w:lvlText w:val=""/>
      <w:lvlJc w:val="left"/>
      <w:pPr>
        <w:tabs>
          <w:tab w:val="num" w:pos="3240"/>
        </w:tabs>
        <w:ind w:left="3240" w:hanging="360"/>
      </w:pPr>
      <w:rPr>
        <w:rFonts w:ascii="Symbol" w:hAnsi="Symbol"/>
      </w:rPr>
    </w:lvl>
  </w:abstractNum>
  <w:abstractNum w:abstractNumId="2" w15:restartNumberingAfterBreak="0">
    <w:nsid w:val="00000005"/>
    <w:multiLevelType w:val="multilevel"/>
    <w:tmpl w:val="C47A28CC"/>
    <w:name w:val="WW8Num6"/>
    <w:lvl w:ilvl="0">
      <w:start w:val="1"/>
      <w:numFmt w:val="bullet"/>
      <w:lvlText w:val=""/>
      <w:lvlJc w:val="left"/>
      <w:pPr>
        <w:tabs>
          <w:tab w:val="num" w:pos="1353"/>
        </w:tabs>
        <w:ind w:left="1353" w:hanging="360"/>
      </w:pPr>
      <w:rPr>
        <w:rFonts w:ascii="Symbol" w:hAnsi="Symbol" w:hint="default"/>
      </w:rPr>
    </w:lvl>
    <w:lvl w:ilvl="1">
      <w:start w:val="1"/>
      <w:numFmt w:val="bullet"/>
      <w:lvlText w:val=""/>
      <w:lvlJc w:val="left"/>
      <w:pPr>
        <w:tabs>
          <w:tab w:val="num" w:pos="153"/>
        </w:tabs>
        <w:ind w:left="153" w:hanging="360"/>
      </w:pPr>
      <w:rPr>
        <w:rFonts w:ascii="Symbol" w:hAnsi="Symbol"/>
      </w:rPr>
    </w:lvl>
    <w:lvl w:ilvl="2">
      <w:start w:val="1"/>
      <w:numFmt w:val="bullet"/>
      <w:lvlText w:val=""/>
      <w:lvlJc w:val="left"/>
      <w:pPr>
        <w:tabs>
          <w:tab w:val="num" w:pos="513"/>
        </w:tabs>
        <w:ind w:left="513" w:hanging="360"/>
      </w:pPr>
      <w:rPr>
        <w:rFonts w:ascii="Symbol" w:hAnsi="Symbol"/>
      </w:rPr>
    </w:lvl>
    <w:lvl w:ilvl="3">
      <w:start w:val="1"/>
      <w:numFmt w:val="bullet"/>
      <w:lvlText w:val=""/>
      <w:lvlJc w:val="left"/>
      <w:pPr>
        <w:tabs>
          <w:tab w:val="num" w:pos="873"/>
        </w:tabs>
        <w:ind w:left="873" w:hanging="360"/>
      </w:pPr>
      <w:rPr>
        <w:rFonts w:ascii="Symbol" w:hAnsi="Symbol"/>
      </w:rPr>
    </w:lvl>
    <w:lvl w:ilvl="4">
      <w:start w:val="1"/>
      <w:numFmt w:val="bullet"/>
      <w:lvlText w:val=""/>
      <w:lvlJc w:val="left"/>
      <w:pPr>
        <w:tabs>
          <w:tab w:val="num" w:pos="1233"/>
        </w:tabs>
        <w:ind w:left="1233" w:hanging="360"/>
      </w:pPr>
      <w:rPr>
        <w:rFonts w:ascii="Symbol" w:hAnsi="Symbol"/>
      </w:rPr>
    </w:lvl>
    <w:lvl w:ilvl="5">
      <w:start w:val="1"/>
      <w:numFmt w:val="bullet"/>
      <w:lvlText w:val=""/>
      <w:lvlJc w:val="left"/>
      <w:pPr>
        <w:tabs>
          <w:tab w:val="num" w:pos="1593"/>
        </w:tabs>
        <w:ind w:left="1593" w:hanging="360"/>
      </w:pPr>
      <w:rPr>
        <w:rFonts w:ascii="Symbol" w:hAnsi="Symbol"/>
      </w:rPr>
    </w:lvl>
    <w:lvl w:ilvl="6">
      <w:start w:val="1"/>
      <w:numFmt w:val="bullet"/>
      <w:lvlText w:val=""/>
      <w:lvlJc w:val="left"/>
      <w:pPr>
        <w:tabs>
          <w:tab w:val="num" w:pos="1953"/>
        </w:tabs>
        <w:ind w:left="1953" w:hanging="360"/>
      </w:pPr>
      <w:rPr>
        <w:rFonts w:ascii="Symbol" w:hAnsi="Symbol"/>
      </w:rPr>
    </w:lvl>
    <w:lvl w:ilvl="7">
      <w:start w:val="1"/>
      <w:numFmt w:val="bullet"/>
      <w:lvlText w:val=""/>
      <w:lvlJc w:val="left"/>
      <w:pPr>
        <w:tabs>
          <w:tab w:val="num" w:pos="2313"/>
        </w:tabs>
        <w:ind w:left="2313" w:hanging="360"/>
      </w:pPr>
      <w:rPr>
        <w:rFonts w:ascii="Symbol" w:hAnsi="Symbol"/>
      </w:rPr>
    </w:lvl>
    <w:lvl w:ilvl="8">
      <w:start w:val="1"/>
      <w:numFmt w:val="bullet"/>
      <w:lvlText w:val=""/>
      <w:lvlJc w:val="left"/>
      <w:pPr>
        <w:tabs>
          <w:tab w:val="num" w:pos="2673"/>
        </w:tabs>
        <w:ind w:left="2673" w:hanging="360"/>
      </w:pPr>
      <w:rPr>
        <w:rFonts w:ascii="Symbol" w:hAnsi="Symbol"/>
      </w:rPr>
    </w:lvl>
  </w:abstractNum>
  <w:abstractNum w:abstractNumId="3" w15:restartNumberingAfterBreak="0">
    <w:nsid w:val="00000006"/>
    <w:multiLevelType w:val="singleLevel"/>
    <w:tmpl w:val="00000006"/>
    <w:name w:val="WW8Num8"/>
    <w:lvl w:ilvl="0">
      <w:start w:val="1"/>
      <w:numFmt w:val="upperRoman"/>
      <w:lvlText w:val="%1."/>
      <w:lvlJc w:val="left"/>
      <w:pPr>
        <w:tabs>
          <w:tab w:val="num" w:pos="1571"/>
        </w:tabs>
        <w:ind w:left="1571" w:hanging="720"/>
      </w:pPr>
    </w:lvl>
  </w:abstractNum>
  <w:abstractNum w:abstractNumId="4" w15:restartNumberingAfterBreak="0">
    <w:nsid w:val="00000007"/>
    <w:multiLevelType w:val="multilevel"/>
    <w:tmpl w:val="00000007"/>
    <w:name w:val="WW8Num1"/>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720"/>
        </w:tabs>
        <w:ind w:left="720" w:hanging="360"/>
      </w:pPr>
      <w:rPr>
        <w:rFonts w:ascii="Symbol" w:hAnsi="Symbol" w:cs="StarSymbol"/>
        <w:sz w:val="18"/>
        <w:szCs w:val="18"/>
      </w:rPr>
    </w:lvl>
    <w:lvl w:ilvl="2">
      <w:start w:val="1"/>
      <w:numFmt w:val="bullet"/>
      <w:lvlText w:val=""/>
      <w:lvlJc w:val="left"/>
      <w:pPr>
        <w:tabs>
          <w:tab w:val="num" w:pos="1080"/>
        </w:tabs>
        <w:ind w:left="1080" w:hanging="360"/>
      </w:pPr>
      <w:rPr>
        <w:rFonts w:ascii="Symbol" w:hAnsi="Symbol" w:cs="StarSymbol"/>
        <w:sz w:val="18"/>
        <w:szCs w:val="18"/>
      </w:rPr>
    </w:lvl>
    <w:lvl w:ilvl="3">
      <w:start w:val="1"/>
      <w:numFmt w:val="bullet"/>
      <w:lvlText w:val=""/>
      <w:lvlJc w:val="left"/>
      <w:pPr>
        <w:tabs>
          <w:tab w:val="num" w:pos="1440"/>
        </w:tabs>
        <w:ind w:left="1440" w:hanging="360"/>
      </w:pPr>
      <w:rPr>
        <w:rFonts w:ascii="Symbol" w:hAnsi="Symbol" w:cs="StarSymbol"/>
        <w:sz w:val="18"/>
        <w:szCs w:val="18"/>
      </w:rPr>
    </w:lvl>
    <w:lvl w:ilvl="4">
      <w:start w:val="1"/>
      <w:numFmt w:val="bullet"/>
      <w:lvlText w:val=""/>
      <w:lvlJc w:val="left"/>
      <w:pPr>
        <w:tabs>
          <w:tab w:val="num" w:pos="1800"/>
        </w:tabs>
        <w:ind w:left="1800" w:hanging="360"/>
      </w:pPr>
      <w:rPr>
        <w:rFonts w:ascii="Symbol" w:hAnsi="Symbol" w:cs="StarSymbol"/>
        <w:sz w:val="18"/>
        <w:szCs w:val="18"/>
      </w:rPr>
    </w:lvl>
    <w:lvl w:ilvl="5">
      <w:start w:val="1"/>
      <w:numFmt w:val="bullet"/>
      <w:lvlText w:val=""/>
      <w:lvlJc w:val="left"/>
      <w:pPr>
        <w:tabs>
          <w:tab w:val="num" w:pos="2160"/>
        </w:tabs>
        <w:ind w:left="2160" w:hanging="360"/>
      </w:pPr>
      <w:rPr>
        <w:rFonts w:ascii="Symbol" w:hAnsi="Symbol" w:cs="StarSymbol"/>
        <w:sz w:val="18"/>
        <w:szCs w:val="18"/>
      </w:rPr>
    </w:lvl>
    <w:lvl w:ilvl="6">
      <w:start w:val="1"/>
      <w:numFmt w:val="bullet"/>
      <w:lvlText w:val=""/>
      <w:lvlJc w:val="left"/>
      <w:pPr>
        <w:tabs>
          <w:tab w:val="num" w:pos="2520"/>
        </w:tabs>
        <w:ind w:left="2520" w:hanging="360"/>
      </w:pPr>
      <w:rPr>
        <w:rFonts w:ascii="Symbol" w:hAnsi="Symbol" w:cs="StarSymbol"/>
        <w:sz w:val="18"/>
        <w:szCs w:val="18"/>
      </w:rPr>
    </w:lvl>
    <w:lvl w:ilvl="7">
      <w:start w:val="1"/>
      <w:numFmt w:val="bullet"/>
      <w:lvlText w:val=""/>
      <w:lvlJc w:val="left"/>
      <w:pPr>
        <w:tabs>
          <w:tab w:val="num" w:pos="2880"/>
        </w:tabs>
        <w:ind w:left="2880" w:hanging="360"/>
      </w:pPr>
      <w:rPr>
        <w:rFonts w:ascii="Symbol" w:hAnsi="Symbol" w:cs="StarSymbol"/>
        <w:sz w:val="18"/>
        <w:szCs w:val="18"/>
      </w:rPr>
    </w:lvl>
    <w:lvl w:ilvl="8">
      <w:start w:val="1"/>
      <w:numFmt w:val="bullet"/>
      <w:lvlText w:val=""/>
      <w:lvlJc w:val="left"/>
      <w:pPr>
        <w:tabs>
          <w:tab w:val="num" w:pos="3240"/>
        </w:tabs>
        <w:ind w:left="3240" w:hanging="360"/>
      </w:pPr>
      <w:rPr>
        <w:rFonts w:ascii="Symbol" w:hAnsi="Symbol" w:cs="StarSymbol"/>
        <w:sz w:val="18"/>
        <w:szCs w:val="18"/>
      </w:rPr>
    </w:lvl>
  </w:abstractNum>
  <w:abstractNum w:abstractNumId="5" w15:restartNumberingAfterBreak="0">
    <w:nsid w:val="00000011"/>
    <w:multiLevelType w:val="singleLevel"/>
    <w:tmpl w:val="00000011"/>
    <w:name w:val="WW8Num17"/>
    <w:lvl w:ilvl="0">
      <w:start w:val="1"/>
      <w:numFmt w:val="bullet"/>
      <w:lvlText w:val=""/>
      <w:lvlJc w:val="left"/>
      <w:pPr>
        <w:tabs>
          <w:tab w:val="num" w:pos="-10"/>
        </w:tabs>
        <w:ind w:left="710" w:hanging="360"/>
      </w:pPr>
      <w:rPr>
        <w:rFonts w:ascii="Symbol" w:hAnsi="Symbol"/>
      </w:rPr>
    </w:lvl>
  </w:abstractNum>
  <w:abstractNum w:abstractNumId="6" w15:restartNumberingAfterBreak="0">
    <w:nsid w:val="00000014"/>
    <w:multiLevelType w:val="multilevel"/>
    <w:tmpl w:val="00000014"/>
    <w:name w:val="WW8Num20"/>
    <w:lvl w:ilvl="0">
      <w:start w:val="4"/>
      <w:numFmt w:val="decimal"/>
      <w:lvlText w:val="%1."/>
      <w:lvlJc w:val="left"/>
      <w:pPr>
        <w:tabs>
          <w:tab w:val="num" w:pos="0"/>
        </w:tabs>
        <w:ind w:left="450" w:hanging="450"/>
      </w:pPr>
      <w:rPr>
        <w:rFonts w:cs="Times New Roman"/>
      </w:rPr>
    </w:lvl>
    <w:lvl w:ilvl="1">
      <w:start w:val="1"/>
      <w:numFmt w:val="decimal"/>
      <w:lvlText w:val="%1.%2."/>
      <w:lvlJc w:val="left"/>
      <w:pPr>
        <w:tabs>
          <w:tab w:val="num" w:pos="-469"/>
        </w:tabs>
        <w:ind w:left="1571" w:hanging="720"/>
      </w:pPr>
      <w:rPr>
        <w:rFonts w:cs="Times New Roman"/>
      </w:rPr>
    </w:lvl>
    <w:lvl w:ilvl="2">
      <w:start w:val="1"/>
      <w:numFmt w:val="decimal"/>
      <w:lvlText w:val="%1.%2.%3."/>
      <w:lvlJc w:val="left"/>
      <w:pPr>
        <w:tabs>
          <w:tab w:val="num" w:pos="0"/>
        </w:tabs>
        <w:ind w:left="3360" w:hanging="720"/>
      </w:pPr>
      <w:rPr>
        <w:rFonts w:cs="Times New Roman"/>
      </w:rPr>
    </w:lvl>
    <w:lvl w:ilvl="3">
      <w:start w:val="1"/>
      <w:numFmt w:val="decimal"/>
      <w:lvlText w:val="%1.%2.%3.%4."/>
      <w:lvlJc w:val="left"/>
      <w:pPr>
        <w:tabs>
          <w:tab w:val="num" w:pos="0"/>
        </w:tabs>
        <w:ind w:left="5040" w:hanging="1080"/>
      </w:pPr>
      <w:rPr>
        <w:rFonts w:cs="Times New Roman"/>
      </w:rPr>
    </w:lvl>
    <w:lvl w:ilvl="4">
      <w:start w:val="1"/>
      <w:numFmt w:val="decimal"/>
      <w:lvlText w:val="%1.%2.%3.%4.%5."/>
      <w:lvlJc w:val="left"/>
      <w:pPr>
        <w:tabs>
          <w:tab w:val="num" w:pos="0"/>
        </w:tabs>
        <w:ind w:left="6360" w:hanging="1080"/>
      </w:pPr>
      <w:rPr>
        <w:rFonts w:cs="Times New Roman"/>
      </w:rPr>
    </w:lvl>
    <w:lvl w:ilvl="5">
      <w:start w:val="1"/>
      <w:numFmt w:val="decimal"/>
      <w:lvlText w:val="%1.%2.%3.%4.%5.%6."/>
      <w:lvlJc w:val="left"/>
      <w:pPr>
        <w:tabs>
          <w:tab w:val="num" w:pos="0"/>
        </w:tabs>
        <w:ind w:left="8040" w:hanging="1440"/>
      </w:pPr>
      <w:rPr>
        <w:rFonts w:cs="Times New Roman"/>
      </w:rPr>
    </w:lvl>
    <w:lvl w:ilvl="6">
      <w:start w:val="1"/>
      <w:numFmt w:val="decimal"/>
      <w:lvlText w:val="%1.%2.%3.%4.%5.%6.%7."/>
      <w:lvlJc w:val="left"/>
      <w:pPr>
        <w:tabs>
          <w:tab w:val="num" w:pos="0"/>
        </w:tabs>
        <w:ind w:left="9720" w:hanging="1800"/>
      </w:pPr>
      <w:rPr>
        <w:rFonts w:cs="Times New Roman"/>
      </w:rPr>
    </w:lvl>
    <w:lvl w:ilvl="7">
      <w:start w:val="1"/>
      <w:numFmt w:val="decimal"/>
      <w:lvlText w:val="%1.%2.%3.%4.%5.%6.%7.%8."/>
      <w:lvlJc w:val="left"/>
      <w:pPr>
        <w:tabs>
          <w:tab w:val="num" w:pos="0"/>
        </w:tabs>
        <w:ind w:left="11040" w:hanging="1800"/>
      </w:pPr>
      <w:rPr>
        <w:rFonts w:cs="Times New Roman"/>
      </w:rPr>
    </w:lvl>
    <w:lvl w:ilvl="8">
      <w:start w:val="1"/>
      <w:numFmt w:val="decimal"/>
      <w:lvlText w:val="%1.%2.%3.%4.%5.%6.%7.%8.%9."/>
      <w:lvlJc w:val="left"/>
      <w:pPr>
        <w:tabs>
          <w:tab w:val="num" w:pos="0"/>
        </w:tabs>
        <w:ind w:left="12720" w:hanging="2160"/>
      </w:pPr>
      <w:rPr>
        <w:rFonts w:cs="Times New Roman"/>
      </w:rPr>
    </w:lvl>
  </w:abstractNum>
  <w:abstractNum w:abstractNumId="7" w15:restartNumberingAfterBreak="0">
    <w:nsid w:val="000A326C"/>
    <w:multiLevelType w:val="multilevel"/>
    <w:tmpl w:val="6FDA6744"/>
    <w:lvl w:ilvl="0">
      <w:start w:val="1"/>
      <w:numFmt w:val="decimal"/>
      <w:pStyle w:val="a"/>
      <w:isLgl/>
      <w:suff w:val="space"/>
      <w:lvlText w:val="%1"/>
      <w:lvlJc w:val="left"/>
      <w:pPr>
        <w:ind w:left="1" w:firstLine="567"/>
      </w:pPr>
      <w:rPr>
        <w:rFonts w:hint="default"/>
      </w:rPr>
    </w:lvl>
    <w:lvl w:ilvl="1">
      <w:start w:val="1"/>
      <w:numFmt w:val="decimal"/>
      <w:isLgl/>
      <w:suff w:val="space"/>
      <w:lvlText w:val="%1.%2"/>
      <w:lvlJc w:val="left"/>
      <w:pPr>
        <w:ind w:left="0" w:firstLine="567"/>
      </w:pPr>
      <w:rPr>
        <w:rFonts w:hint="default"/>
      </w:rPr>
    </w:lvl>
    <w:lvl w:ilvl="2">
      <w:start w:val="1"/>
      <w:numFmt w:val="decimal"/>
      <w:isLgl/>
      <w:suff w:val="space"/>
      <w:lvlText w:val="%1.%2.%3"/>
      <w:lvlJc w:val="left"/>
      <w:pPr>
        <w:ind w:left="0" w:firstLine="567"/>
      </w:pPr>
      <w:rPr>
        <w:rFonts w:hint="default"/>
      </w:rPr>
    </w:lvl>
    <w:lvl w:ilvl="3">
      <w:start w:val="1"/>
      <w:numFmt w:val="decimal"/>
      <w:isLgl/>
      <w:suff w:val="space"/>
      <w:lvlText w:val="%1.%2.%3.%4"/>
      <w:lvlJc w:val="left"/>
      <w:pPr>
        <w:ind w:left="0" w:firstLine="567"/>
      </w:pPr>
      <w:rPr>
        <w:rFonts w:hint="default"/>
      </w:rPr>
    </w:lvl>
    <w:lvl w:ilvl="4">
      <w:start w:val="1"/>
      <w:numFmt w:val="decimal"/>
      <w:isLgl/>
      <w:suff w:val="space"/>
      <w:lvlText w:val="%1.%2.%3.%4.%5"/>
      <w:lvlJc w:val="left"/>
      <w:pPr>
        <w:ind w:left="0" w:firstLine="567"/>
      </w:pPr>
      <w:rPr>
        <w:rFonts w:hint="default"/>
      </w:rPr>
    </w:lvl>
    <w:lvl w:ilvl="5">
      <w:start w:val="1"/>
      <w:numFmt w:val="decimal"/>
      <w:isLgl/>
      <w:suff w:val="space"/>
      <w:lvlText w:val="%1.%2.%3.%4.%5.%6"/>
      <w:lvlJc w:val="left"/>
      <w:pPr>
        <w:ind w:left="2268" w:firstLine="709"/>
      </w:pPr>
      <w:rPr>
        <w:rFonts w:hint="default"/>
      </w:rPr>
    </w:lvl>
    <w:lvl w:ilvl="6">
      <w:start w:val="1"/>
      <w:numFmt w:val="decimal"/>
      <w:isLgl/>
      <w:suff w:val="space"/>
      <w:lvlText w:val="%1.%2.%3.%4.%5.%6.%7"/>
      <w:lvlJc w:val="left"/>
      <w:pPr>
        <w:ind w:left="2268" w:firstLine="709"/>
      </w:pPr>
      <w:rPr>
        <w:rFonts w:hint="default"/>
      </w:rPr>
    </w:lvl>
    <w:lvl w:ilvl="7">
      <w:start w:val="1"/>
      <w:numFmt w:val="decimal"/>
      <w:suff w:val="space"/>
      <w:lvlText w:val="%1.%2.%3.%4.%5.%6.%7.%8"/>
      <w:lvlJc w:val="left"/>
      <w:pPr>
        <w:ind w:left="2268" w:firstLine="709"/>
      </w:pPr>
      <w:rPr>
        <w:rFonts w:hint="default"/>
      </w:rPr>
    </w:lvl>
    <w:lvl w:ilvl="8">
      <w:start w:val="1"/>
      <w:numFmt w:val="decimal"/>
      <w:suff w:val="space"/>
      <w:lvlText w:val="%1.%2.%3.%4.%5.%6.%7.%8.%9"/>
      <w:lvlJc w:val="left"/>
      <w:pPr>
        <w:ind w:left="2268" w:firstLine="709"/>
      </w:pPr>
      <w:rPr>
        <w:rFonts w:hint="default"/>
      </w:rPr>
    </w:lvl>
  </w:abstractNum>
  <w:abstractNum w:abstractNumId="8" w15:restartNumberingAfterBreak="0">
    <w:nsid w:val="041B246B"/>
    <w:multiLevelType w:val="multilevel"/>
    <w:tmpl w:val="0419001F"/>
    <w:styleLink w:val="1"/>
    <w:lvl w:ilvl="0">
      <w:start w:val="1"/>
      <w:numFmt w:val="decimal"/>
      <w:lvlText w:val="%1."/>
      <w:lvlJc w:val="left"/>
      <w:pPr>
        <w:ind w:left="360" w:hanging="360"/>
      </w:pPr>
    </w:lvl>
    <w:lvl w:ilvl="1">
      <w:start w:val="1"/>
      <w:numFmt w:val="decimal"/>
      <w:lvlText w:val="%1.%2."/>
      <w:lvlJc w:val="left"/>
      <w:pPr>
        <w:ind w:left="792" w:hanging="432"/>
      </w:pPr>
      <w:rPr>
        <w:rFonts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07D46FD3"/>
    <w:multiLevelType w:val="multilevel"/>
    <w:tmpl w:val="99B06974"/>
    <w:lvl w:ilvl="0">
      <w:start w:val="1"/>
      <w:numFmt w:val="decimal"/>
      <w:pStyle w:val="10"/>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ascii="Times New Roman" w:hAnsi="Times New Roman" w:cs="Times New Roman" w:hint="default"/>
        <w:sz w:val="24"/>
        <w:szCs w:val="24"/>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0" w15:restartNumberingAfterBreak="0">
    <w:nsid w:val="091179FB"/>
    <w:multiLevelType w:val="hybridMultilevel"/>
    <w:tmpl w:val="B09A8C2E"/>
    <w:styleLink w:val="1111111"/>
    <w:lvl w:ilvl="0" w:tplc="FA529E9A">
      <w:start w:val="1"/>
      <w:numFmt w:val="decimal"/>
      <w:pStyle w:val="100"/>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0C9E4B56"/>
    <w:multiLevelType w:val="multilevel"/>
    <w:tmpl w:val="1F2C4D3E"/>
    <w:styleLink w:val="6"/>
    <w:lvl w:ilvl="0">
      <w:start w:val="1"/>
      <w:numFmt w:val="upperRoman"/>
      <w:lvlText w:val="%1."/>
      <w:lvlJc w:val="left"/>
      <w:pPr>
        <w:ind w:left="0" w:firstLine="567"/>
      </w:pPr>
      <w:rPr>
        <w:rFonts w:hint="default"/>
      </w:rPr>
    </w:lvl>
    <w:lvl w:ilvl="1">
      <w:start w:val="1"/>
      <w:numFmt w:val="decimal"/>
      <w:lvlText w:val="3.%2"/>
      <w:lvlJc w:val="left"/>
      <w:pPr>
        <w:ind w:left="0" w:firstLine="567"/>
      </w:pPr>
      <w:rPr>
        <w:rFonts w:ascii="Times New Roman" w:hAnsi="Times New Roman" w:hint="default"/>
        <w:b/>
        <w:bCs w:val="0"/>
        <w:i w:val="0"/>
        <w:iCs w:val="0"/>
        <w:caps w:val="0"/>
        <w:smallCaps w:val="0"/>
        <w:strike w:val="0"/>
        <w:dstrike w:val="0"/>
        <w:noProof w:val="0"/>
        <w:vanish w:val="0"/>
        <w:color w:val="auto"/>
        <w:spacing w:val="0"/>
        <w:kern w:val="0"/>
        <w:position w:val="0"/>
        <w:sz w:val="28"/>
        <w:szCs w:val="28"/>
        <w:u w:val="none"/>
        <w:effect w:val="none"/>
        <w:vertAlign w:val="baseline"/>
        <w:em w:val="none"/>
        <w:specVanish w:val="0"/>
      </w:rPr>
    </w:lvl>
    <w:lvl w:ilvl="2">
      <w:start w:val="1"/>
      <w:numFmt w:val="decimal"/>
      <w:isLgl/>
      <w:suff w:val="space"/>
      <w:lvlText w:val="%1.%2.%3"/>
      <w:lvlJc w:val="left"/>
      <w:pPr>
        <w:ind w:left="0" w:firstLine="567"/>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3">
      <w:start w:val="1"/>
      <w:numFmt w:val="decimal"/>
      <w:suff w:val="space"/>
      <w:lvlText w:val="%1.%2.%3.%4"/>
      <w:lvlJc w:val="left"/>
      <w:pPr>
        <w:ind w:left="426" w:firstLine="567"/>
      </w:pPr>
      <w:rPr>
        <w:rFonts w:hint="default"/>
      </w:rPr>
    </w:lvl>
    <w:lvl w:ilvl="4">
      <w:start w:val="1"/>
      <w:numFmt w:val="decimal"/>
      <w:suff w:val="space"/>
      <w:lvlText w:val="%1.%2.%3.%4.%5"/>
      <w:lvlJc w:val="left"/>
      <w:pPr>
        <w:ind w:left="0" w:firstLine="567"/>
      </w:pPr>
      <w:rPr>
        <w:rFonts w:hint="default"/>
      </w:rPr>
    </w:lvl>
    <w:lvl w:ilvl="5">
      <w:start w:val="1"/>
      <w:numFmt w:val="decimal"/>
      <w:suff w:val="space"/>
      <w:lvlText w:val="%1.%2.%3.%4.%5.%6"/>
      <w:lvlJc w:val="left"/>
      <w:pPr>
        <w:ind w:left="0" w:firstLine="567"/>
      </w:pPr>
      <w:rPr>
        <w:rFonts w:hint="default"/>
      </w:rPr>
    </w:lvl>
    <w:lvl w:ilvl="6">
      <w:start w:val="1"/>
      <w:numFmt w:val="decimal"/>
      <w:suff w:val="space"/>
      <w:lvlText w:val="%1.%2.%3.%4.%5.%6.%7"/>
      <w:lvlJc w:val="left"/>
      <w:pPr>
        <w:ind w:left="0" w:firstLine="567"/>
      </w:pPr>
      <w:rPr>
        <w:rFonts w:hint="default"/>
      </w:rPr>
    </w:lvl>
    <w:lvl w:ilvl="7">
      <w:start w:val="1"/>
      <w:numFmt w:val="decimal"/>
      <w:suff w:val="space"/>
      <w:lvlText w:val="%1.%2.%3.%4.%5.%6.%7.%8"/>
      <w:lvlJc w:val="left"/>
      <w:pPr>
        <w:ind w:left="0" w:firstLine="567"/>
      </w:pPr>
      <w:rPr>
        <w:rFonts w:hint="default"/>
      </w:rPr>
    </w:lvl>
    <w:lvl w:ilvl="8">
      <w:start w:val="1"/>
      <w:numFmt w:val="decimal"/>
      <w:suff w:val="space"/>
      <w:lvlText w:val="%1.%2.%3.%4.%5.%6.%7.%8.%9"/>
      <w:lvlJc w:val="left"/>
      <w:pPr>
        <w:ind w:left="0" w:firstLine="567"/>
      </w:pPr>
      <w:rPr>
        <w:rFonts w:hint="default"/>
      </w:rPr>
    </w:lvl>
  </w:abstractNum>
  <w:abstractNum w:abstractNumId="12" w15:restartNumberingAfterBreak="0">
    <w:nsid w:val="0CB8273E"/>
    <w:multiLevelType w:val="multilevel"/>
    <w:tmpl w:val="72FCCD1E"/>
    <w:styleLink w:val="4"/>
    <w:lvl w:ilvl="0">
      <w:start w:val="1"/>
      <w:numFmt w:val="upperRoman"/>
      <w:lvlText w:val="%1."/>
      <w:lvlJc w:val="left"/>
      <w:pPr>
        <w:ind w:left="0" w:firstLine="567"/>
      </w:pPr>
      <w:rPr>
        <w:rFonts w:hint="default"/>
      </w:rPr>
    </w:lvl>
    <w:lvl w:ilvl="1">
      <w:start w:val="1"/>
      <w:numFmt w:val="decimal"/>
      <w:lvlText w:val="3.%2"/>
      <w:lvlJc w:val="left"/>
      <w:pPr>
        <w:ind w:left="0" w:firstLine="567"/>
      </w:pPr>
      <w:rPr>
        <w:rFonts w:ascii="Times New Roman" w:hAnsi="Times New Roman" w:hint="default"/>
        <w:b/>
        <w:bCs w:val="0"/>
        <w:i w:val="0"/>
        <w:iCs w:val="0"/>
        <w:caps w:val="0"/>
        <w:smallCaps w:val="0"/>
        <w:strike w:val="0"/>
        <w:dstrike w:val="0"/>
        <w:noProof w:val="0"/>
        <w:vanish w:val="0"/>
        <w:color w:val="auto"/>
        <w:spacing w:val="0"/>
        <w:kern w:val="0"/>
        <w:position w:val="0"/>
        <w:sz w:val="28"/>
        <w:szCs w:val="28"/>
        <w:u w:val="none"/>
        <w:effect w:val="none"/>
        <w:vertAlign w:val="baseline"/>
        <w:em w:val="none"/>
        <w:specVanish w:val="0"/>
      </w:rPr>
    </w:lvl>
    <w:lvl w:ilvl="2">
      <w:start w:val="1"/>
      <w:numFmt w:val="decimal"/>
      <w:suff w:val="space"/>
      <w:lvlText w:val="3.%2.%3"/>
      <w:lvlJc w:val="left"/>
      <w:pPr>
        <w:ind w:left="0" w:firstLine="567"/>
      </w:pPr>
      <w:rPr>
        <w:rFonts w:hint="default"/>
        <w:lang w:val="ru-RU"/>
      </w:rPr>
    </w:lvl>
    <w:lvl w:ilvl="3">
      <w:start w:val="1"/>
      <w:numFmt w:val="decimal"/>
      <w:suff w:val="space"/>
      <w:lvlText w:val="%1.%2.%3.%4"/>
      <w:lvlJc w:val="left"/>
      <w:pPr>
        <w:ind w:left="426" w:firstLine="567"/>
      </w:pPr>
      <w:rPr>
        <w:rFonts w:hint="default"/>
      </w:rPr>
    </w:lvl>
    <w:lvl w:ilvl="4">
      <w:start w:val="1"/>
      <w:numFmt w:val="decimal"/>
      <w:suff w:val="space"/>
      <w:lvlText w:val="%1.%2.%3.%4.%5"/>
      <w:lvlJc w:val="left"/>
      <w:pPr>
        <w:ind w:left="0" w:firstLine="567"/>
      </w:pPr>
      <w:rPr>
        <w:rFonts w:hint="default"/>
      </w:rPr>
    </w:lvl>
    <w:lvl w:ilvl="5">
      <w:start w:val="1"/>
      <w:numFmt w:val="decimal"/>
      <w:suff w:val="space"/>
      <w:lvlText w:val="%1.%2.%3.%4.%5.%6"/>
      <w:lvlJc w:val="left"/>
      <w:pPr>
        <w:ind w:left="0" w:firstLine="567"/>
      </w:pPr>
      <w:rPr>
        <w:rFonts w:hint="default"/>
      </w:rPr>
    </w:lvl>
    <w:lvl w:ilvl="6">
      <w:start w:val="1"/>
      <w:numFmt w:val="decimal"/>
      <w:suff w:val="space"/>
      <w:lvlText w:val="%1.%2.%3.%4.%5.%6.%7"/>
      <w:lvlJc w:val="left"/>
      <w:pPr>
        <w:ind w:left="0" w:firstLine="567"/>
      </w:pPr>
      <w:rPr>
        <w:rFonts w:hint="default"/>
      </w:rPr>
    </w:lvl>
    <w:lvl w:ilvl="7">
      <w:start w:val="1"/>
      <w:numFmt w:val="decimal"/>
      <w:suff w:val="space"/>
      <w:lvlText w:val="%1.%2.%3.%4.%5.%6.%7.%8"/>
      <w:lvlJc w:val="left"/>
      <w:pPr>
        <w:ind w:left="0" w:firstLine="567"/>
      </w:pPr>
      <w:rPr>
        <w:rFonts w:hint="default"/>
      </w:rPr>
    </w:lvl>
    <w:lvl w:ilvl="8">
      <w:start w:val="1"/>
      <w:numFmt w:val="decimal"/>
      <w:suff w:val="space"/>
      <w:lvlText w:val="%1.%2.%3.%4.%5.%6.%7.%8.%9"/>
      <w:lvlJc w:val="left"/>
      <w:pPr>
        <w:ind w:left="0" w:firstLine="567"/>
      </w:pPr>
      <w:rPr>
        <w:rFonts w:hint="default"/>
      </w:rPr>
    </w:lvl>
  </w:abstractNum>
  <w:abstractNum w:abstractNumId="13" w15:restartNumberingAfterBreak="0">
    <w:nsid w:val="118C6E80"/>
    <w:multiLevelType w:val="hybridMultilevel"/>
    <w:tmpl w:val="D8946334"/>
    <w:lvl w:ilvl="0" w:tplc="2EDE70EC">
      <w:start w:val="1"/>
      <w:numFmt w:val="decimal"/>
      <w:lvlText w:val="%1."/>
      <w:lvlJc w:val="left"/>
      <w:pPr>
        <w:ind w:left="928" w:hanging="360"/>
      </w:pPr>
      <w:rPr>
        <w:color w:val="auto"/>
      </w:rPr>
    </w:lvl>
    <w:lvl w:ilvl="1" w:tplc="04190019">
      <w:start w:val="1"/>
      <w:numFmt w:val="lowerLetter"/>
      <w:lvlText w:val="%2."/>
      <w:lvlJc w:val="left"/>
      <w:pPr>
        <w:ind w:left="1788" w:hanging="360"/>
      </w:pPr>
    </w:lvl>
    <w:lvl w:ilvl="2" w:tplc="0419001B">
      <w:start w:val="1"/>
      <w:numFmt w:val="lowerRoman"/>
      <w:lvlText w:val="%3."/>
      <w:lvlJc w:val="right"/>
      <w:pPr>
        <w:ind w:left="2508" w:hanging="180"/>
      </w:pPr>
    </w:lvl>
    <w:lvl w:ilvl="3" w:tplc="0419000F">
      <w:start w:val="1"/>
      <w:numFmt w:val="decimal"/>
      <w:lvlText w:val="%4."/>
      <w:lvlJc w:val="left"/>
      <w:pPr>
        <w:ind w:left="3228" w:hanging="360"/>
      </w:pPr>
    </w:lvl>
    <w:lvl w:ilvl="4" w:tplc="04190019">
      <w:start w:val="1"/>
      <w:numFmt w:val="lowerLetter"/>
      <w:lvlText w:val="%5."/>
      <w:lvlJc w:val="left"/>
      <w:pPr>
        <w:ind w:left="3948" w:hanging="360"/>
      </w:pPr>
    </w:lvl>
    <w:lvl w:ilvl="5" w:tplc="0419001B">
      <w:start w:val="1"/>
      <w:numFmt w:val="lowerRoman"/>
      <w:lvlText w:val="%6."/>
      <w:lvlJc w:val="right"/>
      <w:pPr>
        <w:ind w:left="4668" w:hanging="180"/>
      </w:pPr>
    </w:lvl>
    <w:lvl w:ilvl="6" w:tplc="0419000F">
      <w:start w:val="1"/>
      <w:numFmt w:val="decimal"/>
      <w:lvlText w:val="%7."/>
      <w:lvlJc w:val="left"/>
      <w:pPr>
        <w:ind w:left="5388" w:hanging="360"/>
      </w:pPr>
    </w:lvl>
    <w:lvl w:ilvl="7" w:tplc="04190019">
      <w:start w:val="1"/>
      <w:numFmt w:val="lowerLetter"/>
      <w:lvlText w:val="%8."/>
      <w:lvlJc w:val="left"/>
      <w:pPr>
        <w:ind w:left="6108" w:hanging="360"/>
      </w:pPr>
    </w:lvl>
    <w:lvl w:ilvl="8" w:tplc="0419001B">
      <w:start w:val="1"/>
      <w:numFmt w:val="lowerRoman"/>
      <w:lvlText w:val="%9."/>
      <w:lvlJc w:val="right"/>
      <w:pPr>
        <w:ind w:left="6828" w:hanging="180"/>
      </w:pPr>
    </w:lvl>
  </w:abstractNum>
  <w:abstractNum w:abstractNumId="14" w15:restartNumberingAfterBreak="0">
    <w:nsid w:val="15063623"/>
    <w:multiLevelType w:val="multilevel"/>
    <w:tmpl w:val="0419001D"/>
    <w:styleLink w:val="11"/>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5" w15:restartNumberingAfterBreak="0">
    <w:nsid w:val="189A795C"/>
    <w:multiLevelType w:val="multilevel"/>
    <w:tmpl w:val="3D429C00"/>
    <w:lvl w:ilvl="0">
      <w:start w:val="1"/>
      <w:numFmt w:val="russianLower"/>
      <w:pStyle w:val="a0"/>
      <w:suff w:val="space"/>
      <w:lvlText w:val="%1)"/>
      <w:lvlJc w:val="left"/>
      <w:pPr>
        <w:ind w:left="567" w:firstLine="0"/>
      </w:pPr>
      <w:rPr>
        <w:rFonts w:ascii="Times New Roman" w:hAnsi="Times New Roman" w:cs="Times New Roman" w:hint="default"/>
        <w:b w:val="0"/>
        <w:bCs w:val="0"/>
        <w:i w:val="0"/>
        <w:iCs w:val="0"/>
        <w:caps w:val="0"/>
        <w:strike w:val="0"/>
        <w:dstrike w:val="0"/>
        <w:vanish w:val="0"/>
        <w:color w:val="000000"/>
        <w:spacing w:val="0"/>
        <w:kern w:val="0"/>
        <w:position w:val="0"/>
        <w:sz w:val="24"/>
        <w:u w:val="none"/>
        <w:vertAlign w:val="baseline"/>
        <w:em w:val="none"/>
      </w:rPr>
    </w:lvl>
    <w:lvl w:ilvl="1">
      <w:start w:val="1"/>
      <w:numFmt w:val="russianLower"/>
      <w:suff w:val="space"/>
      <w:lvlText w:val="%1.%2"/>
      <w:lvlJc w:val="left"/>
      <w:pPr>
        <w:ind w:left="567" w:firstLine="567"/>
      </w:pPr>
      <w:rPr>
        <w:rFonts w:ascii="Times New Roman" w:hAnsi="Times New Roman" w:hint="default"/>
        <w:b/>
        <w:i w:val="0"/>
        <w:spacing w:val="0"/>
        <w:w w:val="100"/>
        <w:position w:val="0"/>
        <w:sz w:val="28"/>
        <w:szCs w:val="28"/>
      </w:rPr>
    </w:lvl>
    <w:lvl w:ilvl="2">
      <w:start w:val="1"/>
      <w:numFmt w:val="decimal"/>
      <w:suff w:val="space"/>
      <w:lvlText w:val="%1.%2.%3"/>
      <w:lvlJc w:val="left"/>
      <w:pPr>
        <w:ind w:left="567" w:firstLine="567"/>
      </w:pPr>
      <w:rPr>
        <w:rFonts w:ascii="Times New Roman" w:hAnsi="Times New Roman" w:hint="default"/>
        <w:b/>
        <w:i w:val="0"/>
        <w:color w:val="auto"/>
        <w:sz w:val="26"/>
      </w:rPr>
    </w:lvl>
    <w:lvl w:ilvl="3">
      <w:start w:val="1"/>
      <w:numFmt w:val="decimal"/>
      <w:suff w:val="space"/>
      <w:lvlText w:val="%1.%2.%3.%4"/>
      <w:lvlJc w:val="left"/>
      <w:pPr>
        <w:ind w:left="567" w:firstLine="567"/>
      </w:pPr>
      <w:rPr>
        <w:rFonts w:ascii="Times New Roman" w:hAnsi="Times New Roman" w:hint="default"/>
        <w:b/>
        <w:i w:val="0"/>
        <w:color w:val="auto"/>
        <w:spacing w:val="0"/>
        <w:w w:val="100"/>
        <w:position w:val="0"/>
        <w:sz w:val="24"/>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16" w15:restartNumberingAfterBreak="0">
    <w:nsid w:val="1AA85589"/>
    <w:multiLevelType w:val="multilevel"/>
    <w:tmpl w:val="78C80B9E"/>
    <w:lvl w:ilvl="0">
      <w:start w:val="1"/>
      <w:numFmt w:val="decimal"/>
      <w:lvlText w:val="%1"/>
      <w:lvlJc w:val="left"/>
      <w:pPr>
        <w:ind w:left="525" w:hanging="525"/>
      </w:pPr>
    </w:lvl>
    <w:lvl w:ilvl="1">
      <w:start w:val="9"/>
      <w:numFmt w:val="decimal"/>
      <w:lvlText w:val="%1.%2"/>
      <w:lvlJc w:val="left"/>
      <w:pPr>
        <w:ind w:left="808" w:hanging="525"/>
      </w:pPr>
    </w:lvl>
    <w:lvl w:ilvl="2">
      <w:start w:val="4"/>
      <w:numFmt w:val="decimal"/>
      <w:lvlText w:val="%1.%2.%3"/>
      <w:lvlJc w:val="left"/>
      <w:pPr>
        <w:ind w:left="1286" w:hanging="720"/>
      </w:pPr>
    </w:lvl>
    <w:lvl w:ilvl="3">
      <w:start w:val="1"/>
      <w:numFmt w:val="decimal"/>
      <w:lvlText w:val="%1.%2.%3.%4"/>
      <w:lvlJc w:val="left"/>
      <w:pPr>
        <w:ind w:left="1569" w:hanging="720"/>
      </w:pPr>
    </w:lvl>
    <w:lvl w:ilvl="4">
      <w:start w:val="1"/>
      <w:numFmt w:val="decimal"/>
      <w:lvlText w:val="%1.%2.%3.%4.%5"/>
      <w:lvlJc w:val="left"/>
      <w:pPr>
        <w:ind w:left="2212" w:hanging="1080"/>
      </w:pPr>
    </w:lvl>
    <w:lvl w:ilvl="5">
      <w:start w:val="1"/>
      <w:numFmt w:val="decimal"/>
      <w:lvlText w:val="%1.%2.%3.%4.%5.%6"/>
      <w:lvlJc w:val="left"/>
      <w:pPr>
        <w:ind w:left="2855" w:hanging="1440"/>
      </w:pPr>
    </w:lvl>
    <w:lvl w:ilvl="6">
      <w:start w:val="1"/>
      <w:numFmt w:val="decimal"/>
      <w:lvlText w:val="%1.%2.%3.%4.%5.%6.%7"/>
      <w:lvlJc w:val="left"/>
      <w:pPr>
        <w:ind w:left="3138" w:hanging="1440"/>
      </w:pPr>
    </w:lvl>
    <w:lvl w:ilvl="7">
      <w:start w:val="1"/>
      <w:numFmt w:val="decimal"/>
      <w:lvlText w:val="%1.%2.%3.%4.%5.%6.%7.%8"/>
      <w:lvlJc w:val="left"/>
      <w:pPr>
        <w:ind w:left="3781" w:hanging="1800"/>
      </w:pPr>
    </w:lvl>
    <w:lvl w:ilvl="8">
      <w:start w:val="1"/>
      <w:numFmt w:val="decimal"/>
      <w:lvlText w:val="%1.%2.%3.%4.%5.%6.%7.%8.%9"/>
      <w:lvlJc w:val="left"/>
      <w:pPr>
        <w:ind w:left="4064" w:hanging="1800"/>
      </w:pPr>
    </w:lvl>
  </w:abstractNum>
  <w:abstractNum w:abstractNumId="17" w15:restartNumberingAfterBreak="0">
    <w:nsid w:val="24337D73"/>
    <w:multiLevelType w:val="multilevel"/>
    <w:tmpl w:val="DBE806EC"/>
    <w:styleLink w:val="5"/>
    <w:lvl w:ilvl="0">
      <w:start w:val="1"/>
      <w:numFmt w:val="upperRoman"/>
      <w:lvlText w:val="%1."/>
      <w:lvlJc w:val="left"/>
      <w:pPr>
        <w:ind w:left="0" w:firstLine="567"/>
      </w:pPr>
      <w:rPr>
        <w:rFonts w:hint="default"/>
      </w:rPr>
    </w:lvl>
    <w:lvl w:ilvl="1">
      <w:start w:val="1"/>
      <w:numFmt w:val="decimal"/>
      <w:lvlText w:val="3.%2"/>
      <w:lvlJc w:val="left"/>
      <w:pPr>
        <w:ind w:left="0" w:firstLine="567"/>
      </w:pPr>
      <w:rPr>
        <w:rFonts w:ascii="Times New Roman" w:hAnsi="Times New Roman" w:hint="default"/>
        <w:b/>
        <w:bCs w:val="0"/>
        <w:i w:val="0"/>
        <w:iCs w:val="0"/>
        <w:caps w:val="0"/>
        <w:smallCaps w:val="0"/>
        <w:strike w:val="0"/>
        <w:dstrike w:val="0"/>
        <w:noProof w:val="0"/>
        <w:vanish w:val="0"/>
        <w:color w:val="auto"/>
        <w:spacing w:val="0"/>
        <w:kern w:val="0"/>
        <w:position w:val="0"/>
        <w:sz w:val="28"/>
        <w:szCs w:val="28"/>
        <w:u w:val="none"/>
        <w:effect w:val="none"/>
        <w:vertAlign w:val="baseline"/>
        <w:em w:val="none"/>
        <w:specVanish w:val="0"/>
      </w:rPr>
    </w:lvl>
    <w:lvl w:ilvl="2">
      <w:start w:val="1"/>
      <w:numFmt w:val="decimal"/>
      <w:lvlRestart w:val="1"/>
      <w:isLgl/>
      <w:suff w:val="space"/>
      <w:lvlText w:val="%1.%2.%3"/>
      <w:lvlJc w:val="left"/>
      <w:pPr>
        <w:ind w:left="0" w:firstLine="567"/>
      </w:pPr>
      <w:rPr>
        <w:rFonts w:hint="default"/>
        <w:lang w:val="ru-RU"/>
      </w:rPr>
    </w:lvl>
    <w:lvl w:ilvl="3">
      <w:start w:val="1"/>
      <w:numFmt w:val="decimal"/>
      <w:suff w:val="space"/>
      <w:lvlText w:val="%1.%2.%3.%4"/>
      <w:lvlJc w:val="left"/>
      <w:pPr>
        <w:ind w:left="426" w:firstLine="567"/>
      </w:pPr>
      <w:rPr>
        <w:rFonts w:hint="default"/>
      </w:rPr>
    </w:lvl>
    <w:lvl w:ilvl="4">
      <w:start w:val="1"/>
      <w:numFmt w:val="decimal"/>
      <w:suff w:val="space"/>
      <w:lvlText w:val="%1.%2.%3.%4.%5"/>
      <w:lvlJc w:val="left"/>
      <w:pPr>
        <w:ind w:left="0" w:firstLine="567"/>
      </w:pPr>
      <w:rPr>
        <w:rFonts w:hint="default"/>
      </w:rPr>
    </w:lvl>
    <w:lvl w:ilvl="5">
      <w:start w:val="1"/>
      <w:numFmt w:val="decimal"/>
      <w:suff w:val="space"/>
      <w:lvlText w:val="%1.%2.%3.%4.%5.%6"/>
      <w:lvlJc w:val="left"/>
      <w:pPr>
        <w:ind w:left="0" w:firstLine="567"/>
      </w:pPr>
      <w:rPr>
        <w:rFonts w:hint="default"/>
      </w:rPr>
    </w:lvl>
    <w:lvl w:ilvl="6">
      <w:start w:val="1"/>
      <w:numFmt w:val="decimal"/>
      <w:suff w:val="space"/>
      <w:lvlText w:val="%1.%2.%3.%4.%5.%6.%7"/>
      <w:lvlJc w:val="left"/>
      <w:pPr>
        <w:ind w:left="0" w:firstLine="567"/>
      </w:pPr>
      <w:rPr>
        <w:rFonts w:hint="default"/>
      </w:rPr>
    </w:lvl>
    <w:lvl w:ilvl="7">
      <w:start w:val="1"/>
      <w:numFmt w:val="decimal"/>
      <w:suff w:val="space"/>
      <w:lvlText w:val="%1.%2.%3.%4.%5.%6.%7.%8"/>
      <w:lvlJc w:val="left"/>
      <w:pPr>
        <w:ind w:left="0" w:firstLine="567"/>
      </w:pPr>
      <w:rPr>
        <w:rFonts w:hint="default"/>
      </w:rPr>
    </w:lvl>
    <w:lvl w:ilvl="8">
      <w:start w:val="1"/>
      <w:numFmt w:val="decimal"/>
      <w:suff w:val="space"/>
      <w:lvlText w:val="%1.%2.%3.%4.%5.%6.%7.%8.%9"/>
      <w:lvlJc w:val="left"/>
      <w:pPr>
        <w:ind w:left="0" w:firstLine="567"/>
      </w:pPr>
      <w:rPr>
        <w:rFonts w:hint="default"/>
      </w:rPr>
    </w:lvl>
  </w:abstractNum>
  <w:abstractNum w:abstractNumId="18" w15:restartNumberingAfterBreak="0">
    <w:nsid w:val="29090065"/>
    <w:multiLevelType w:val="hybridMultilevel"/>
    <w:tmpl w:val="B48E4224"/>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9" w15:restartNumberingAfterBreak="0">
    <w:nsid w:val="2C557F61"/>
    <w:multiLevelType w:val="multilevel"/>
    <w:tmpl w:val="48F6531C"/>
    <w:styleLink w:val="11111111"/>
    <w:lvl w:ilvl="0">
      <w:start w:val="1"/>
      <w:numFmt w:val="decimal"/>
      <w:pStyle w:val="a1"/>
      <w:lvlText w:val="%1"/>
      <w:lvlJc w:val="left"/>
      <w:pPr>
        <w:tabs>
          <w:tab w:val="num" w:pos="283"/>
        </w:tabs>
        <w:ind w:left="-57" w:firstLine="57"/>
      </w:pPr>
      <w:rPr>
        <w:rFonts w:hint="default"/>
      </w:rPr>
    </w:lvl>
    <w:lvl w:ilvl="1">
      <w:start w:val="9"/>
      <w:numFmt w:val="decimal"/>
      <w:isLgl/>
      <w:lvlText w:val="%1.%2."/>
      <w:lvlJc w:val="left"/>
      <w:pPr>
        <w:ind w:left="1075" w:hanging="720"/>
      </w:pPr>
      <w:rPr>
        <w:rFonts w:hint="default"/>
      </w:rPr>
    </w:lvl>
    <w:lvl w:ilvl="2">
      <w:start w:val="2"/>
      <w:numFmt w:val="decimal"/>
      <w:isLgl/>
      <w:lvlText w:val="%1.%2.%3."/>
      <w:lvlJc w:val="left"/>
      <w:pPr>
        <w:ind w:left="1430" w:hanging="720"/>
      </w:pPr>
      <w:rPr>
        <w:rFonts w:hint="default"/>
      </w:rPr>
    </w:lvl>
    <w:lvl w:ilvl="3">
      <w:start w:val="1"/>
      <w:numFmt w:val="decimal"/>
      <w:isLgl/>
      <w:lvlText w:val="%1.%2.%3.%4."/>
      <w:lvlJc w:val="left"/>
      <w:pPr>
        <w:ind w:left="2145" w:hanging="1080"/>
      </w:pPr>
      <w:rPr>
        <w:rFonts w:hint="default"/>
      </w:rPr>
    </w:lvl>
    <w:lvl w:ilvl="4">
      <w:start w:val="1"/>
      <w:numFmt w:val="decimal"/>
      <w:isLgl/>
      <w:lvlText w:val="%1.%2.%3.%4.%5."/>
      <w:lvlJc w:val="left"/>
      <w:pPr>
        <w:ind w:left="2500" w:hanging="1080"/>
      </w:pPr>
      <w:rPr>
        <w:rFonts w:hint="default"/>
      </w:rPr>
    </w:lvl>
    <w:lvl w:ilvl="5">
      <w:start w:val="1"/>
      <w:numFmt w:val="decimal"/>
      <w:isLgl/>
      <w:lvlText w:val="%1.%2.%3.%4.%5.%6."/>
      <w:lvlJc w:val="left"/>
      <w:pPr>
        <w:ind w:left="3215" w:hanging="1440"/>
      </w:pPr>
      <w:rPr>
        <w:rFonts w:hint="default"/>
      </w:rPr>
    </w:lvl>
    <w:lvl w:ilvl="6">
      <w:start w:val="1"/>
      <w:numFmt w:val="decimal"/>
      <w:isLgl/>
      <w:lvlText w:val="%1.%2.%3.%4.%5.%6.%7."/>
      <w:lvlJc w:val="left"/>
      <w:pPr>
        <w:ind w:left="3930" w:hanging="1800"/>
      </w:pPr>
      <w:rPr>
        <w:rFonts w:hint="default"/>
      </w:rPr>
    </w:lvl>
    <w:lvl w:ilvl="7">
      <w:start w:val="1"/>
      <w:numFmt w:val="decimal"/>
      <w:isLgl/>
      <w:lvlText w:val="%1.%2.%3.%4.%5.%6.%7.%8."/>
      <w:lvlJc w:val="left"/>
      <w:pPr>
        <w:ind w:left="4285" w:hanging="1800"/>
      </w:pPr>
      <w:rPr>
        <w:rFonts w:hint="default"/>
      </w:rPr>
    </w:lvl>
    <w:lvl w:ilvl="8">
      <w:start w:val="1"/>
      <w:numFmt w:val="decimal"/>
      <w:isLgl/>
      <w:lvlText w:val="%1.%2.%3.%4.%5.%6.%7.%8.%9."/>
      <w:lvlJc w:val="left"/>
      <w:pPr>
        <w:ind w:left="5000" w:hanging="2160"/>
      </w:pPr>
      <w:rPr>
        <w:rFonts w:hint="default"/>
      </w:rPr>
    </w:lvl>
  </w:abstractNum>
  <w:abstractNum w:abstractNumId="20" w15:restartNumberingAfterBreak="0">
    <w:nsid w:val="32866FED"/>
    <w:multiLevelType w:val="hybridMultilevel"/>
    <w:tmpl w:val="A9BABA0E"/>
    <w:lvl w:ilvl="0" w:tplc="215AFF9C">
      <w:start w:val="1"/>
      <w:numFmt w:val="decimal"/>
      <w:lvlText w:val="%1."/>
      <w:lvlJc w:val="left"/>
      <w:pPr>
        <w:ind w:left="1203" w:hanging="495"/>
      </w:pPr>
    </w:lvl>
    <w:lvl w:ilvl="1" w:tplc="04190019">
      <w:start w:val="1"/>
      <w:numFmt w:val="lowerLetter"/>
      <w:lvlText w:val="%2."/>
      <w:lvlJc w:val="left"/>
      <w:pPr>
        <w:ind w:left="1788" w:hanging="360"/>
      </w:pPr>
    </w:lvl>
    <w:lvl w:ilvl="2" w:tplc="0419001B">
      <w:start w:val="1"/>
      <w:numFmt w:val="lowerRoman"/>
      <w:lvlText w:val="%3."/>
      <w:lvlJc w:val="right"/>
      <w:pPr>
        <w:ind w:left="2508" w:hanging="180"/>
      </w:pPr>
    </w:lvl>
    <w:lvl w:ilvl="3" w:tplc="0419000F">
      <w:start w:val="1"/>
      <w:numFmt w:val="decimal"/>
      <w:lvlText w:val="%4."/>
      <w:lvlJc w:val="left"/>
      <w:pPr>
        <w:ind w:left="3228" w:hanging="360"/>
      </w:pPr>
    </w:lvl>
    <w:lvl w:ilvl="4" w:tplc="04190019">
      <w:start w:val="1"/>
      <w:numFmt w:val="lowerLetter"/>
      <w:lvlText w:val="%5."/>
      <w:lvlJc w:val="left"/>
      <w:pPr>
        <w:ind w:left="3948" w:hanging="360"/>
      </w:pPr>
    </w:lvl>
    <w:lvl w:ilvl="5" w:tplc="0419001B">
      <w:start w:val="1"/>
      <w:numFmt w:val="lowerRoman"/>
      <w:lvlText w:val="%6."/>
      <w:lvlJc w:val="right"/>
      <w:pPr>
        <w:ind w:left="4668" w:hanging="180"/>
      </w:pPr>
    </w:lvl>
    <w:lvl w:ilvl="6" w:tplc="0419000F">
      <w:start w:val="1"/>
      <w:numFmt w:val="decimal"/>
      <w:lvlText w:val="%7."/>
      <w:lvlJc w:val="left"/>
      <w:pPr>
        <w:ind w:left="5388" w:hanging="360"/>
      </w:pPr>
    </w:lvl>
    <w:lvl w:ilvl="7" w:tplc="04190019">
      <w:start w:val="1"/>
      <w:numFmt w:val="lowerLetter"/>
      <w:lvlText w:val="%8."/>
      <w:lvlJc w:val="left"/>
      <w:pPr>
        <w:ind w:left="6108" w:hanging="360"/>
      </w:pPr>
    </w:lvl>
    <w:lvl w:ilvl="8" w:tplc="0419001B">
      <w:start w:val="1"/>
      <w:numFmt w:val="lowerRoman"/>
      <w:lvlText w:val="%9."/>
      <w:lvlJc w:val="right"/>
      <w:pPr>
        <w:ind w:left="6828" w:hanging="180"/>
      </w:pPr>
    </w:lvl>
  </w:abstractNum>
  <w:abstractNum w:abstractNumId="21" w15:restartNumberingAfterBreak="0">
    <w:nsid w:val="35EC6225"/>
    <w:multiLevelType w:val="multilevel"/>
    <w:tmpl w:val="A080BF7C"/>
    <w:lvl w:ilvl="0">
      <w:start w:val="1"/>
      <w:numFmt w:val="decimal"/>
      <w:lvlText w:val="%1."/>
      <w:lvlJc w:val="left"/>
      <w:pPr>
        <w:ind w:left="900" w:hanging="360"/>
      </w:pPr>
    </w:lvl>
    <w:lvl w:ilvl="1">
      <w:start w:val="1"/>
      <w:numFmt w:val="decimal"/>
      <w:isLgl/>
      <w:lvlText w:val="%1.%2."/>
      <w:lvlJc w:val="left"/>
      <w:pPr>
        <w:ind w:left="1260" w:hanging="360"/>
      </w:pPr>
    </w:lvl>
    <w:lvl w:ilvl="2">
      <w:start w:val="1"/>
      <w:numFmt w:val="decimal"/>
      <w:isLgl/>
      <w:lvlText w:val="%1.%2.%3."/>
      <w:lvlJc w:val="left"/>
      <w:pPr>
        <w:ind w:left="1980" w:hanging="720"/>
      </w:pPr>
    </w:lvl>
    <w:lvl w:ilvl="3">
      <w:start w:val="1"/>
      <w:numFmt w:val="decimal"/>
      <w:isLgl/>
      <w:lvlText w:val="%1.%2.%3.%4."/>
      <w:lvlJc w:val="left"/>
      <w:pPr>
        <w:ind w:left="2340" w:hanging="720"/>
      </w:pPr>
    </w:lvl>
    <w:lvl w:ilvl="4">
      <w:start w:val="1"/>
      <w:numFmt w:val="decimal"/>
      <w:isLgl/>
      <w:lvlText w:val="%1.%2.%3.%4.%5."/>
      <w:lvlJc w:val="left"/>
      <w:pPr>
        <w:ind w:left="3060" w:hanging="1080"/>
      </w:pPr>
    </w:lvl>
    <w:lvl w:ilvl="5">
      <w:start w:val="1"/>
      <w:numFmt w:val="decimal"/>
      <w:isLgl/>
      <w:lvlText w:val="%1.%2.%3.%4.%5.%6."/>
      <w:lvlJc w:val="left"/>
      <w:pPr>
        <w:ind w:left="3420" w:hanging="1080"/>
      </w:pPr>
    </w:lvl>
    <w:lvl w:ilvl="6">
      <w:start w:val="1"/>
      <w:numFmt w:val="decimal"/>
      <w:isLgl/>
      <w:lvlText w:val="%1.%2.%3.%4.%5.%6.%7."/>
      <w:lvlJc w:val="left"/>
      <w:pPr>
        <w:ind w:left="4140" w:hanging="1440"/>
      </w:pPr>
    </w:lvl>
    <w:lvl w:ilvl="7">
      <w:start w:val="1"/>
      <w:numFmt w:val="decimal"/>
      <w:isLgl/>
      <w:lvlText w:val="%1.%2.%3.%4.%5.%6.%7.%8."/>
      <w:lvlJc w:val="left"/>
      <w:pPr>
        <w:ind w:left="4500" w:hanging="1440"/>
      </w:pPr>
    </w:lvl>
    <w:lvl w:ilvl="8">
      <w:start w:val="1"/>
      <w:numFmt w:val="decimal"/>
      <w:isLgl/>
      <w:lvlText w:val="%1.%2.%3.%4.%5.%6.%7.%8.%9."/>
      <w:lvlJc w:val="left"/>
      <w:pPr>
        <w:ind w:left="5220" w:hanging="1800"/>
      </w:pPr>
    </w:lvl>
  </w:abstractNum>
  <w:abstractNum w:abstractNumId="22" w15:restartNumberingAfterBreak="0">
    <w:nsid w:val="37765D40"/>
    <w:multiLevelType w:val="multilevel"/>
    <w:tmpl w:val="0FA2118A"/>
    <w:styleLink w:val="2010"/>
    <w:lvl w:ilvl="0">
      <w:start w:val="1"/>
      <w:numFmt w:val="bullet"/>
      <w:lvlRestart w:val="0"/>
      <w:lvlText w:val="–"/>
      <w:lvlJc w:val="left"/>
      <w:pPr>
        <w:tabs>
          <w:tab w:val="num" w:pos="992"/>
        </w:tabs>
        <w:ind w:left="0" w:firstLine="709"/>
      </w:pPr>
      <w:rPr>
        <w:rFonts w:ascii="Times New Roman" w:hAnsi="Times New Roman" w:cs="Times New Roman" w:hint="default"/>
      </w:rPr>
    </w:lvl>
    <w:lvl w:ilvl="1">
      <w:start w:val="1"/>
      <w:numFmt w:val="russianLower"/>
      <w:lvlText w:val="%2)"/>
      <w:lvlJc w:val="left"/>
      <w:pPr>
        <w:tabs>
          <w:tab w:val="num" w:pos="1418"/>
        </w:tabs>
        <w:ind w:left="0" w:firstLine="992"/>
      </w:pPr>
      <w:rPr>
        <w:rFonts w:hint="default"/>
      </w:rPr>
    </w:lvl>
    <w:lvl w:ilvl="2">
      <w:start w:val="1"/>
      <w:numFmt w:val="decimal"/>
      <w:lvlText w:val="%3)"/>
      <w:lvlJc w:val="left"/>
      <w:pPr>
        <w:tabs>
          <w:tab w:val="num" w:pos="1843"/>
        </w:tabs>
        <w:ind w:left="0" w:firstLine="1418"/>
      </w:pPr>
      <w:rPr>
        <w:rFonts w:hint="default"/>
      </w:rPr>
    </w:lvl>
    <w:lvl w:ilvl="3">
      <w:start w:val="1"/>
      <w:numFmt w:val="none"/>
      <w:lvlText w:val=""/>
      <w:lvlJc w:val="left"/>
      <w:pPr>
        <w:tabs>
          <w:tab w:val="num" w:pos="4893"/>
        </w:tabs>
        <w:ind w:left="4893" w:hanging="360"/>
      </w:pPr>
      <w:rPr>
        <w:rFonts w:hint="default"/>
      </w:rPr>
    </w:lvl>
    <w:lvl w:ilvl="4">
      <w:start w:val="1"/>
      <w:numFmt w:val="none"/>
      <w:lvlText w:val=""/>
      <w:lvlJc w:val="left"/>
      <w:pPr>
        <w:tabs>
          <w:tab w:val="num" w:pos="5613"/>
        </w:tabs>
        <w:ind w:left="5613" w:hanging="360"/>
      </w:pPr>
      <w:rPr>
        <w:rFonts w:hint="default"/>
      </w:rPr>
    </w:lvl>
    <w:lvl w:ilvl="5">
      <w:start w:val="1"/>
      <w:numFmt w:val="none"/>
      <w:lvlText w:val=""/>
      <w:lvlJc w:val="right"/>
      <w:pPr>
        <w:tabs>
          <w:tab w:val="num" w:pos="6333"/>
        </w:tabs>
        <w:ind w:left="6333" w:hanging="180"/>
      </w:pPr>
      <w:rPr>
        <w:rFonts w:hint="default"/>
      </w:rPr>
    </w:lvl>
    <w:lvl w:ilvl="6">
      <w:start w:val="1"/>
      <w:numFmt w:val="none"/>
      <w:lvlText w:val=""/>
      <w:lvlJc w:val="left"/>
      <w:pPr>
        <w:tabs>
          <w:tab w:val="num" w:pos="7053"/>
        </w:tabs>
        <w:ind w:left="7053" w:hanging="360"/>
      </w:pPr>
      <w:rPr>
        <w:rFonts w:hint="default"/>
      </w:rPr>
    </w:lvl>
    <w:lvl w:ilvl="7">
      <w:start w:val="1"/>
      <w:numFmt w:val="none"/>
      <w:lvlText w:val=""/>
      <w:lvlJc w:val="left"/>
      <w:pPr>
        <w:tabs>
          <w:tab w:val="num" w:pos="7773"/>
        </w:tabs>
        <w:ind w:left="7773" w:hanging="360"/>
      </w:pPr>
      <w:rPr>
        <w:rFonts w:hint="default"/>
      </w:rPr>
    </w:lvl>
    <w:lvl w:ilvl="8">
      <w:start w:val="1"/>
      <w:numFmt w:val="none"/>
      <w:lvlText w:val=""/>
      <w:lvlJc w:val="right"/>
      <w:pPr>
        <w:tabs>
          <w:tab w:val="num" w:pos="8493"/>
        </w:tabs>
        <w:ind w:left="8493" w:hanging="180"/>
      </w:pPr>
      <w:rPr>
        <w:rFonts w:hint="default"/>
      </w:rPr>
    </w:lvl>
  </w:abstractNum>
  <w:abstractNum w:abstractNumId="23" w15:restartNumberingAfterBreak="0">
    <w:nsid w:val="37B444EB"/>
    <w:multiLevelType w:val="hybridMultilevel"/>
    <w:tmpl w:val="4C7EE1CA"/>
    <w:lvl w:ilvl="0" w:tplc="8D9E87C2">
      <w:start w:val="1"/>
      <w:numFmt w:val="decimal"/>
      <w:lvlText w:val="%1."/>
      <w:lvlJc w:val="left"/>
      <w:pPr>
        <w:ind w:left="851" w:hanging="142"/>
      </w:pPr>
      <w:rPr>
        <w:rFonts w:hint="default"/>
        <w:b w:val="0"/>
      </w:rPr>
    </w:lvl>
    <w:lvl w:ilvl="1" w:tplc="04190019" w:tentative="1">
      <w:start w:val="1"/>
      <w:numFmt w:val="lowerLetter"/>
      <w:lvlText w:val="%2."/>
      <w:lvlJc w:val="left"/>
      <w:pPr>
        <w:ind w:left="1789" w:hanging="360"/>
      </w:pPr>
    </w:lvl>
    <w:lvl w:ilvl="2" w:tplc="0419001B">
      <w:start w:val="1"/>
      <w:numFmt w:val="lowerRoman"/>
      <w:pStyle w:val="111"/>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4" w15:restartNumberingAfterBreak="0">
    <w:nsid w:val="412D1466"/>
    <w:multiLevelType w:val="hybridMultilevel"/>
    <w:tmpl w:val="FBEAD1A8"/>
    <w:lvl w:ilvl="0" w:tplc="D63A2514">
      <w:start w:val="1"/>
      <w:numFmt w:val="decimal"/>
      <w:lvlText w:val="%1)"/>
      <w:lvlJc w:val="left"/>
      <w:pPr>
        <w:ind w:left="1069" w:hanging="360"/>
      </w:pPr>
    </w:lvl>
    <w:lvl w:ilvl="1" w:tplc="04190019">
      <w:start w:val="1"/>
      <w:numFmt w:val="lowerLetter"/>
      <w:lvlText w:val="%2."/>
      <w:lvlJc w:val="left"/>
      <w:pPr>
        <w:ind w:left="1789" w:hanging="360"/>
      </w:pPr>
    </w:lvl>
    <w:lvl w:ilvl="2" w:tplc="0419001B">
      <w:start w:val="1"/>
      <w:numFmt w:val="lowerRoman"/>
      <w:lvlText w:val="%3."/>
      <w:lvlJc w:val="right"/>
      <w:pPr>
        <w:ind w:left="2509" w:hanging="180"/>
      </w:pPr>
    </w:lvl>
    <w:lvl w:ilvl="3" w:tplc="0419000F">
      <w:start w:val="1"/>
      <w:numFmt w:val="decimal"/>
      <w:lvlText w:val="%4."/>
      <w:lvlJc w:val="left"/>
      <w:pPr>
        <w:ind w:left="3229" w:hanging="360"/>
      </w:pPr>
    </w:lvl>
    <w:lvl w:ilvl="4" w:tplc="04190019">
      <w:start w:val="1"/>
      <w:numFmt w:val="lowerLetter"/>
      <w:lvlText w:val="%5."/>
      <w:lvlJc w:val="left"/>
      <w:pPr>
        <w:ind w:left="3949" w:hanging="360"/>
      </w:pPr>
    </w:lvl>
    <w:lvl w:ilvl="5" w:tplc="0419001B">
      <w:start w:val="1"/>
      <w:numFmt w:val="lowerRoman"/>
      <w:lvlText w:val="%6."/>
      <w:lvlJc w:val="right"/>
      <w:pPr>
        <w:ind w:left="4669" w:hanging="180"/>
      </w:pPr>
    </w:lvl>
    <w:lvl w:ilvl="6" w:tplc="0419000F">
      <w:start w:val="1"/>
      <w:numFmt w:val="decimal"/>
      <w:lvlText w:val="%7."/>
      <w:lvlJc w:val="left"/>
      <w:pPr>
        <w:ind w:left="5389" w:hanging="360"/>
      </w:pPr>
    </w:lvl>
    <w:lvl w:ilvl="7" w:tplc="04190019">
      <w:start w:val="1"/>
      <w:numFmt w:val="lowerLetter"/>
      <w:lvlText w:val="%8."/>
      <w:lvlJc w:val="left"/>
      <w:pPr>
        <w:ind w:left="6109" w:hanging="360"/>
      </w:pPr>
    </w:lvl>
    <w:lvl w:ilvl="8" w:tplc="0419001B">
      <w:start w:val="1"/>
      <w:numFmt w:val="lowerRoman"/>
      <w:lvlText w:val="%9."/>
      <w:lvlJc w:val="right"/>
      <w:pPr>
        <w:ind w:left="6829" w:hanging="180"/>
      </w:pPr>
    </w:lvl>
  </w:abstractNum>
  <w:abstractNum w:abstractNumId="25" w15:restartNumberingAfterBreak="0">
    <w:nsid w:val="49643F15"/>
    <w:multiLevelType w:val="hybridMultilevel"/>
    <w:tmpl w:val="51220E92"/>
    <w:styleLink w:val="1ai2"/>
    <w:lvl w:ilvl="0" w:tplc="AB3A818C">
      <w:start w:val="1"/>
      <w:numFmt w:val="decimal"/>
      <w:lvlText w:val="%1."/>
      <w:lvlJc w:val="left"/>
      <w:pPr>
        <w:tabs>
          <w:tab w:val="num" w:pos="2448"/>
        </w:tabs>
        <w:ind w:left="2448" w:hanging="1368"/>
      </w:pPr>
      <w:rPr>
        <w:rFonts w:hint="default"/>
      </w:rPr>
    </w:lvl>
    <w:lvl w:ilvl="1" w:tplc="04190003" w:tentative="1">
      <w:start w:val="1"/>
      <w:numFmt w:val="lowerLetter"/>
      <w:lvlText w:val="%2."/>
      <w:lvlJc w:val="left"/>
      <w:pPr>
        <w:tabs>
          <w:tab w:val="num" w:pos="2160"/>
        </w:tabs>
        <w:ind w:left="2160" w:hanging="360"/>
      </w:pPr>
    </w:lvl>
    <w:lvl w:ilvl="2" w:tplc="04190005" w:tentative="1">
      <w:start w:val="1"/>
      <w:numFmt w:val="lowerRoman"/>
      <w:lvlText w:val="%3."/>
      <w:lvlJc w:val="right"/>
      <w:pPr>
        <w:tabs>
          <w:tab w:val="num" w:pos="2880"/>
        </w:tabs>
        <w:ind w:left="2880" w:hanging="180"/>
      </w:pPr>
    </w:lvl>
    <w:lvl w:ilvl="3" w:tplc="04190001" w:tentative="1">
      <w:start w:val="1"/>
      <w:numFmt w:val="decimal"/>
      <w:lvlText w:val="%4."/>
      <w:lvlJc w:val="left"/>
      <w:pPr>
        <w:tabs>
          <w:tab w:val="num" w:pos="3600"/>
        </w:tabs>
        <w:ind w:left="3600" w:hanging="360"/>
      </w:pPr>
    </w:lvl>
    <w:lvl w:ilvl="4" w:tplc="04190003" w:tentative="1">
      <w:start w:val="1"/>
      <w:numFmt w:val="lowerLetter"/>
      <w:lvlText w:val="%5."/>
      <w:lvlJc w:val="left"/>
      <w:pPr>
        <w:tabs>
          <w:tab w:val="num" w:pos="4320"/>
        </w:tabs>
        <w:ind w:left="4320" w:hanging="360"/>
      </w:pPr>
    </w:lvl>
    <w:lvl w:ilvl="5" w:tplc="04190005" w:tentative="1">
      <w:start w:val="1"/>
      <w:numFmt w:val="lowerRoman"/>
      <w:lvlText w:val="%6."/>
      <w:lvlJc w:val="right"/>
      <w:pPr>
        <w:tabs>
          <w:tab w:val="num" w:pos="5040"/>
        </w:tabs>
        <w:ind w:left="5040" w:hanging="180"/>
      </w:pPr>
    </w:lvl>
    <w:lvl w:ilvl="6" w:tplc="04190001" w:tentative="1">
      <w:start w:val="1"/>
      <w:numFmt w:val="decimal"/>
      <w:lvlText w:val="%7."/>
      <w:lvlJc w:val="left"/>
      <w:pPr>
        <w:tabs>
          <w:tab w:val="num" w:pos="5760"/>
        </w:tabs>
        <w:ind w:left="5760" w:hanging="360"/>
      </w:pPr>
    </w:lvl>
    <w:lvl w:ilvl="7" w:tplc="04190003" w:tentative="1">
      <w:start w:val="1"/>
      <w:numFmt w:val="lowerLetter"/>
      <w:lvlText w:val="%8."/>
      <w:lvlJc w:val="left"/>
      <w:pPr>
        <w:tabs>
          <w:tab w:val="num" w:pos="6480"/>
        </w:tabs>
        <w:ind w:left="6480" w:hanging="360"/>
      </w:pPr>
    </w:lvl>
    <w:lvl w:ilvl="8" w:tplc="04190005" w:tentative="1">
      <w:start w:val="1"/>
      <w:numFmt w:val="lowerRoman"/>
      <w:lvlText w:val="%9."/>
      <w:lvlJc w:val="right"/>
      <w:pPr>
        <w:tabs>
          <w:tab w:val="num" w:pos="7200"/>
        </w:tabs>
        <w:ind w:left="7200" w:hanging="180"/>
      </w:pPr>
    </w:lvl>
  </w:abstractNum>
  <w:abstractNum w:abstractNumId="26" w15:restartNumberingAfterBreak="0">
    <w:nsid w:val="4A2F353E"/>
    <w:multiLevelType w:val="hybridMultilevel"/>
    <w:tmpl w:val="C1D0C1FA"/>
    <w:lvl w:ilvl="0" w:tplc="58D8B8CA">
      <w:start w:val="1"/>
      <w:numFmt w:val="decimal"/>
      <w:pStyle w:val="S"/>
      <w:lvlText w:val="Рисунок. %1"/>
      <w:lvlJc w:val="left"/>
      <w:pPr>
        <w:tabs>
          <w:tab w:val="num" w:pos="2149"/>
        </w:tabs>
        <w:ind w:left="2149" w:hanging="360"/>
      </w:pPr>
      <w:rPr>
        <w:rFonts w:hint="default"/>
      </w:rPr>
    </w:lvl>
    <w:lvl w:ilvl="1" w:tplc="FFFFFFFF" w:tentative="1">
      <w:start w:val="1"/>
      <w:numFmt w:val="lowerLetter"/>
      <w:lvlText w:val="%2."/>
      <w:lvlJc w:val="left"/>
      <w:pPr>
        <w:tabs>
          <w:tab w:val="num" w:pos="2149"/>
        </w:tabs>
        <w:ind w:left="2149" w:hanging="360"/>
      </w:pPr>
    </w:lvl>
    <w:lvl w:ilvl="2" w:tplc="FFFFFFFF" w:tentative="1">
      <w:start w:val="1"/>
      <w:numFmt w:val="lowerRoman"/>
      <w:lvlText w:val="%3."/>
      <w:lvlJc w:val="right"/>
      <w:pPr>
        <w:tabs>
          <w:tab w:val="num" w:pos="2869"/>
        </w:tabs>
        <w:ind w:left="2869" w:hanging="180"/>
      </w:pPr>
    </w:lvl>
    <w:lvl w:ilvl="3" w:tplc="FFFFFFFF" w:tentative="1">
      <w:start w:val="1"/>
      <w:numFmt w:val="decimal"/>
      <w:lvlText w:val="%4."/>
      <w:lvlJc w:val="left"/>
      <w:pPr>
        <w:tabs>
          <w:tab w:val="num" w:pos="3589"/>
        </w:tabs>
        <w:ind w:left="3589" w:hanging="360"/>
      </w:pPr>
    </w:lvl>
    <w:lvl w:ilvl="4" w:tplc="FFFFFFFF" w:tentative="1">
      <w:start w:val="1"/>
      <w:numFmt w:val="lowerLetter"/>
      <w:lvlText w:val="%5."/>
      <w:lvlJc w:val="left"/>
      <w:pPr>
        <w:tabs>
          <w:tab w:val="num" w:pos="4309"/>
        </w:tabs>
        <w:ind w:left="4309" w:hanging="360"/>
      </w:pPr>
    </w:lvl>
    <w:lvl w:ilvl="5" w:tplc="FFFFFFFF" w:tentative="1">
      <w:start w:val="1"/>
      <w:numFmt w:val="lowerRoman"/>
      <w:lvlText w:val="%6."/>
      <w:lvlJc w:val="right"/>
      <w:pPr>
        <w:tabs>
          <w:tab w:val="num" w:pos="5029"/>
        </w:tabs>
        <w:ind w:left="5029" w:hanging="180"/>
      </w:pPr>
    </w:lvl>
    <w:lvl w:ilvl="6" w:tplc="FFFFFFFF" w:tentative="1">
      <w:start w:val="1"/>
      <w:numFmt w:val="decimal"/>
      <w:lvlText w:val="%7."/>
      <w:lvlJc w:val="left"/>
      <w:pPr>
        <w:tabs>
          <w:tab w:val="num" w:pos="5749"/>
        </w:tabs>
        <w:ind w:left="5749" w:hanging="360"/>
      </w:pPr>
    </w:lvl>
    <w:lvl w:ilvl="7" w:tplc="FFFFFFFF" w:tentative="1">
      <w:start w:val="1"/>
      <w:numFmt w:val="lowerLetter"/>
      <w:lvlText w:val="%8."/>
      <w:lvlJc w:val="left"/>
      <w:pPr>
        <w:tabs>
          <w:tab w:val="num" w:pos="6469"/>
        </w:tabs>
        <w:ind w:left="6469" w:hanging="360"/>
      </w:pPr>
    </w:lvl>
    <w:lvl w:ilvl="8" w:tplc="FFFFFFFF" w:tentative="1">
      <w:start w:val="1"/>
      <w:numFmt w:val="lowerRoman"/>
      <w:lvlText w:val="%9."/>
      <w:lvlJc w:val="right"/>
      <w:pPr>
        <w:tabs>
          <w:tab w:val="num" w:pos="7189"/>
        </w:tabs>
        <w:ind w:left="7189" w:hanging="180"/>
      </w:pPr>
    </w:lvl>
  </w:abstractNum>
  <w:abstractNum w:abstractNumId="27" w15:restartNumberingAfterBreak="0">
    <w:nsid w:val="4B176457"/>
    <w:multiLevelType w:val="hybridMultilevel"/>
    <w:tmpl w:val="2BCA65E8"/>
    <w:lvl w:ilvl="0" w:tplc="EE12C93C">
      <w:start w:val="1"/>
      <w:numFmt w:val="decimal"/>
      <w:pStyle w:val="a2"/>
      <w:lvlText w:val="%1."/>
      <w:lvlJc w:val="left"/>
      <w:pPr>
        <w:tabs>
          <w:tab w:val="num" w:pos="928"/>
        </w:tabs>
        <w:ind w:left="928" w:hanging="360"/>
      </w:pPr>
      <w:rPr>
        <w:rFonts w:cs="Times New Roman"/>
      </w:rPr>
    </w:lvl>
    <w:lvl w:ilvl="1" w:tplc="B3520464">
      <w:start w:val="1"/>
      <w:numFmt w:val="bullet"/>
      <w:lvlText w:val="−"/>
      <w:lvlJc w:val="left"/>
      <w:pPr>
        <w:tabs>
          <w:tab w:val="num" w:pos="1440"/>
        </w:tabs>
        <w:ind w:left="1440" w:hanging="360"/>
      </w:pPr>
      <w:rPr>
        <w:rFonts w:ascii="Times New Roman" w:hAnsi="Times New Roman" w:hint="default"/>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8" w15:restartNumberingAfterBreak="0">
    <w:nsid w:val="4BDF68B4"/>
    <w:multiLevelType w:val="multilevel"/>
    <w:tmpl w:val="0419001F"/>
    <w:styleLink w:val="1ai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9" w15:restartNumberingAfterBreak="0">
    <w:nsid w:val="4F3F7700"/>
    <w:multiLevelType w:val="multilevel"/>
    <w:tmpl w:val="52005730"/>
    <w:lvl w:ilvl="0">
      <w:start w:val="1"/>
      <w:numFmt w:val="decimal"/>
      <w:pStyle w:val="heading1normal"/>
      <w:suff w:val="space"/>
      <w:lvlText w:val="%1."/>
      <w:lvlJc w:val="left"/>
      <w:pPr>
        <w:ind w:left="0" w:firstLine="0"/>
      </w:pPr>
    </w:lvl>
    <w:lvl w:ilvl="1">
      <w:start w:val="1"/>
      <w:numFmt w:val="decimal"/>
      <w:pStyle w:val="heading2normal"/>
      <w:suff w:val="space"/>
      <w:lvlText w:val="%1.%2."/>
      <w:lvlJc w:val="left"/>
      <w:pPr>
        <w:ind w:left="0" w:firstLine="0"/>
      </w:pPr>
    </w:lvl>
    <w:lvl w:ilvl="2">
      <w:start w:val="1"/>
      <w:numFmt w:val="decimal"/>
      <w:pStyle w:val="heading3normal"/>
      <w:suff w:val="space"/>
      <w:lvlText w:val="%1.%2.%3."/>
      <w:lvlJc w:val="left"/>
      <w:pPr>
        <w:ind w:left="0" w:firstLine="0"/>
      </w:pPr>
    </w:lvl>
    <w:lvl w:ilvl="3">
      <w:start w:val="1"/>
      <w:numFmt w:val="decimal"/>
      <w:pStyle w:val="heading4normal"/>
      <w:suff w:val="space"/>
      <w:lvlText w:val="%1.%2.%3.%4."/>
      <w:lvlJc w:val="left"/>
      <w:pPr>
        <w:ind w:left="0" w:firstLine="0"/>
      </w:pPr>
    </w:lvl>
    <w:lvl w:ilvl="4">
      <w:start w:val="1"/>
      <w:numFmt w:val="decimal"/>
      <w:pStyle w:val="heading5normal"/>
      <w:suff w:val="space"/>
      <w:lvlText w:val="%1.%2.%3.%4.%5."/>
      <w:lvlJc w:val="left"/>
      <w:pPr>
        <w:ind w:left="0" w:firstLine="0"/>
      </w:pPr>
    </w:lvl>
    <w:lvl w:ilvl="5">
      <w:start w:val="1"/>
      <w:numFmt w:val="decimal"/>
      <w:pStyle w:val="heading6normal"/>
      <w:suff w:val="space"/>
      <w:lvlText w:val="%1.%2.%3.%4.%5.%6."/>
      <w:lvlJc w:val="left"/>
      <w:pPr>
        <w:ind w:left="0" w:firstLine="0"/>
      </w:pPr>
    </w:lvl>
    <w:lvl w:ilvl="6">
      <w:start w:val="1"/>
      <w:numFmt w:val="decimal"/>
      <w:pStyle w:val="heading7normal"/>
      <w:suff w:val="space"/>
      <w:lvlText w:val="%1.%2.%3.%4.%5.%6.%7."/>
      <w:lvlJc w:val="left"/>
      <w:pPr>
        <w:ind w:left="0" w:firstLine="0"/>
      </w:pPr>
    </w:lvl>
    <w:lvl w:ilvl="7">
      <w:start w:val="1"/>
      <w:numFmt w:val="decimal"/>
      <w:pStyle w:val="heading8normal"/>
      <w:suff w:val="space"/>
      <w:lvlText w:val="%1.%2.%3.%4.%5.%6.%7.%8."/>
      <w:lvlJc w:val="left"/>
      <w:pPr>
        <w:ind w:left="0" w:firstLine="0"/>
      </w:pPr>
    </w:lvl>
    <w:lvl w:ilvl="8">
      <w:start w:val="1"/>
      <w:numFmt w:val="decimal"/>
      <w:pStyle w:val="heading9normal"/>
      <w:suff w:val="space"/>
      <w:lvlText w:val="%1.%2.%3.%4.%5.%6.%7.%8.%9."/>
      <w:lvlJc w:val="left"/>
      <w:pPr>
        <w:ind w:left="0" w:firstLine="0"/>
      </w:pPr>
    </w:lvl>
  </w:abstractNum>
  <w:abstractNum w:abstractNumId="30" w15:restartNumberingAfterBreak="0">
    <w:nsid w:val="4F524598"/>
    <w:multiLevelType w:val="hybridMultilevel"/>
    <w:tmpl w:val="53322E88"/>
    <w:styleLink w:val="2"/>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1" w15:restartNumberingAfterBreak="0">
    <w:nsid w:val="4F65195B"/>
    <w:multiLevelType w:val="multilevel"/>
    <w:tmpl w:val="16A8B17E"/>
    <w:lvl w:ilvl="0">
      <w:start w:val="1"/>
      <w:numFmt w:val="decimal"/>
      <w:pStyle w:val="12"/>
      <w:suff w:val="space"/>
      <w:lvlText w:val="%1)"/>
      <w:lvlJc w:val="left"/>
      <w:pPr>
        <w:ind w:left="0" w:firstLine="567"/>
      </w:pPr>
      <w:rPr>
        <w:rFonts w:hint="default"/>
      </w:rPr>
    </w:lvl>
    <w:lvl w:ilvl="1">
      <w:start w:val="1"/>
      <w:numFmt w:val="bullet"/>
      <w:suff w:val="space"/>
      <w:lvlText w:val="–"/>
      <w:lvlJc w:val="left"/>
      <w:pPr>
        <w:ind w:left="284" w:firstLine="567"/>
      </w:pPr>
      <w:rPr>
        <w:rFonts w:ascii="Times New Roman" w:hAnsi="Times New Roman" w:cs="Times New Roman" w:hint="default"/>
      </w:rPr>
    </w:lvl>
    <w:lvl w:ilvl="2">
      <w:start w:val="1"/>
      <w:numFmt w:val="bullet"/>
      <w:suff w:val="space"/>
      <w:lvlText w:val=""/>
      <w:lvlJc w:val="left"/>
      <w:pPr>
        <w:ind w:left="284" w:firstLine="567"/>
      </w:pPr>
      <w:rPr>
        <w:rFonts w:ascii="Symbol" w:hAnsi="Symbol" w:hint="default"/>
      </w:rPr>
    </w:lvl>
    <w:lvl w:ilvl="3">
      <w:start w:val="1"/>
      <w:numFmt w:val="bullet"/>
      <w:suff w:val="space"/>
      <w:lvlText w:val="–"/>
      <w:lvlJc w:val="left"/>
      <w:pPr>
        <w:ind w:left="284" w:firstLine="567"/>
      </w:pPr>
      <w:rPr>
        <w:rFonts w:ascii="Times New Roman" w:hAnsi="Times New Roman" w:cs="Times New Roman" w:hint="default"/>
      </w:rPr>
    </w:lvl>
    <w:lvl w:ilvl="4">
      <w:start w:val="1"/>
      <w:numFmt w:val="bullet"/>
      <w:suff w:val="space"/>
      <w:lvlText w:val="–"/>
      <w:lvlJc w:val="left"/>
      <w:pPr>
        <w:ind w:left="284" w:firstLine="567"/>
      </w:pPr>
      <w:rPr>
        <w:rFonts w:ascii="Times New Roman" w:hAnsi="Times New Roman" w:cs="Times New Roman" w:hint="default"/>
      </w:rPr>
    </w:lvl>
    <w:lvl w:ilvl="5">
      <w:start w:val="1"/>
      <w:numFmt w:val="bullet"/>
      <w:suff w:val="space"/>
      <w:lvlText w:val="–"/>
      <w:lvlJc w:val="left"/>
      <w:pPr>
        <w:ind w:left="284" w:firstLine="567"/>
      </w:pPr>
      <w:rPr>
        <w:rFonts w:ascii="Times New Roman" w:hAnsi="Times New Roman" w:cs="Times New Roman" w:hint="default"/>
      </w:rPr>
    </w:lvl>
    <w:lvl w:ilvl="6">
      <w:start w:val="1"/>
      <w:numFmt w:val="bullet"/>
      <w:suff w:val="space"/>
      <w:lvlText w:val=""/>
      <w:lvlJc w:val="left"/>
      <w:pPr>
        <w:ind w:left="284" w:firstLine="567"/>
      </w:pPr>
      <w:rPr>
        <w:rFonts w:ascii="Symbol" w:hAnsi="Symbol" w:hint="default"/>
      </w:rPr>
    </w:lvl>
    <w:lvl w:ilvl="7">
      <w:start w:val="1"/>
      <w:numFmt w:val="bullet"/>
      <w:suff w:val="space"/>
      <w:lvlText w:val="–"/>
      <w:lvlJc w:val="left"/>
      <w:pPr>
        <w:ind w:left="284" w:firstLine="567"/>
      </w:pPr>
      <w:rPr>
        <w:rFonts w:ascii="Times New Roman" w:hAnsi="Times New Roman" w:cs="Times New Roman" w:hint="default"/>
      </w:rPr>
    </w:lvl>
    <w:lvl w:ilvl="8">
      <w:start w:val="1"/>
      <w:numFmt w:val="bullet"/>
      <w:suff w:val="space"/>
      <w:lvlText w:val=""/>
      <w:lvlJc w:val="left"/>
      <w:pPr>
        <w:ind w:left="284" w:firstLine="567"/>
      </w:pPr>
      <w:rPr>
        <w:rFonts w:ascii="Symbol" w:hAnsi="Symbol" w:hint="default"/>
      </w:rPr>
    </w:lvl>
  </w:abstractNum>
  <w:abstractNum w:abstractNumId="32" w15:restartNumberingAfterBreak="0">
    <w:nsid w:val="5158509B"/>
    <w:multiLevelType w:val="multilevel"/>
    <w:tmpl w:val="1CE8678C"/>
    <w:lvl w:ilvl="0">
      <w:start w:val="1"/>
      <w:numFmt w:val="decimal"/>
      <w:lvlText w:val="%1."/>
      <w:lvlJc w:val="left"/>
      <w:pPr>
        <w:ind w:left="450" w:hanging="450"/>
      </w:pPr>
    </w:lvl>
    <w:lvl w:ilvl="1">
      <w:start w:val="1"/>
      <w:numFmt w:val="decimal"/>
      <w:lvlText w:val="%1.%2."/>
      <w:lvlJc w:val="left"/>
      <w:pPr>
        <w:ind w:left="1260" w:hanging="720"/>
      </w:pPr>
    </w:lvl>
    <w:lvl w:ilvl="2">
      <w:start w:val="1"/>
      <w:numFmt w:val="decimal"/>
      <w:lvlText w:val="%1.%2.%3."/>
      <w:lvlJc w:val="left"/>
      <w:pPr>
        <w:ind w:left="1800" w:hanging="720"/>
      </w:pPr>
    </w:lvl>
    <w:lvl w:ilvl="3">
      <w:start w:val="1"/>
      <w:numFmt w:val="decimal"/>
      <w:lvlText w:val="%1.%2.%3.%4."/>
      <w:lvlJc w:val="left"/>
      <w:pPr>
        <w:ind w:left="2700" w:hanging="1080"/>
      </w:pPr>
    </w:lvl>
    <w:lvl w:ilvl="4">
      <w:start w:val="1"/>
      <w:numFmt w:val="decimal"/>
      <w:lvlText w:val="%1.%2.%3.%4.%5."/>
      <w:lvlJc w:val="left"/>
      <w:pPr>
        <w:ind w:left="3240" w:hanging="1080"/>
      </w:pPr>
    </w:lvl>
    <w:lvl w:ilvl="5">
      <w:start w:val="1"/>
      <w:numFmt w:val="decimal"/>
      <w:lvlText w:val="%1.%2.%3.%4.%5.%6."/>
      <w:lvlJc w:val="left"/>
      <w:pPr>
        <w:ind w:left="4140" w:hanging="1440"/>
      </w:pPr>
    </w:lvl>
    <w:lvl w:ilvl="6">
      <w:start w:val="1"/>
      <w:numFmt w:val="decimal"/>
      <w:lvlText w:val="%1.%2.%3.%4.%5.%6.%7."/>
      <w:lvlJc w:val="left"/>
      <w:pPr>
        <w:ind w:left="4680" w:hanging="1440"/>
      </w:pPr>
    </w:lvl>
    <w:lvl w:ilvl="7">
      <w:start w:val="1"/>
      <w:numFmt w:val="decimal"/>
      <w:lvlText w:val="%1.%2.%3.%4.%5.%6.%7.%8."/>
      <w:lvlJc w:val="left"/>
      <w:pPr>
        <w:ind w:left="5580" w:hanging="1800"/>
      </w:pPr>
    </w:lvl>
    <w:lvl w:ilvl="8">
      <w:start w:val="1"/>
      <w:numFmt w:val="decimal"/>
      <w:lvlText w:val="%1.%2.%3.%4.%5.%6.%7.%8.%9."/>
      <w:lvlJc w:val="left"/>
      <w:pPr>
        <w:ind w:left="6120" w:hanging="1800"/>
      </w:pPr>
    </w:lvl>
  </w:abstractNum>
  <w:abstractNum w:abstractNumId="33" w15:restartNumberingAfterBreak="0">
    <w:nsid w:val="5468695B"/>
    <w:multiLevelType w:val="hybridMultilevel"/>
    <w:tmpl w:val="11148FD2"/>
    <w:lvl w:ilvl="0" w:tplc="C8B424BE">
      <w:start w:val="1"/>
      <w:numFmt w:val="decimal"/>
      <w:lvlText w:val="%1."/>
      <w:lvlJc w:val="left"/>
      <w:pPr>
        <w:ind w:left="495" w:hanging="435"/>
      </w:pPr>
      <w:rPr>
        <w:b/>
      </w:rPr>
    </w:lvl>
    <w:lvl w:ilvl="1" w:tplc="04190019">
      <w:start w:val="1"/>
      <w:numFmt w:val="lowerLetter"/>
      <w:lvlText w:val="%2."/>
      <w:lvlJc w:val="left"/>
      <w:pPr>
        <w:ind w:left="1140" w:hanging="360"/>
      </w:pPr>
    </w:lvl>
    <w:lvl w:ilvl="2" w:tplc="0419001B">
      <w:start w:val="1"/>
      <w:numFmt w:val="lowerRoman"/>
      <w:lvlText w:val="%3."/>
      <w:lvlJc w:val="right"/>
      <w:pPr>
        <w:ind w:left="1860" w:hanging="180"/>
      </w:pPr>
    </w:lvl>
    <w:lvl w:ilvl="3" w:tplc="0419000F">
      <w:start w:val="1"/>
      <w:numFmt w:val="decimal"/>
      <w:lvlText w:val="%4."/>
      <w:lvlJc w:val="left"/>
      <w:pPr>
        <w:ind w:left="2580" w:hanging="360"/>
      </w:pPr>
    </w:lvl>
    <w:lvl w:ilvl="4" w:tplc="04190019">
      <w:start w:val="1"/>
      <w:numFmt w:val="lowerLetter"/>
      <w:lvlText w:val="%5."/>
      <w:lvlJc w:val="left"/>
      <w:pPr>
        <w:ind w:left="3300" w:hanging="360"/>
      </w:pPr>
    </w:lvl>
    <w:lvl w:ilvl="5" w:tplc="0419001B">
      <w:start w:val="1"/>
      <w:numFmt w:val="lowerRoman"/>
      <w:lvlText w:val="%6."/>
      <w:lvlJc w:val="right"/>
      <w:pPr>
        <w:ind w:left="4020" w:hanging="180"/>
      </w:pPr>
    </w:lvl>
    <w:lvl w:ilvl="6" w:tplc="0419000F">
      <w:start w:val="1"/>
      <w:numFmt w:val="decimal"/>
      <w:lvlText w:val="%7."/>
      <w:lvlJc w:val="left"/>
      <w:pPr>
        <w:ind w:left="4740" w:hanging="360"/>
      </w:pPr>
    </w:lvl>
    <w:lvl w:ilvl="7" w:tplc="04190019">
      <w:start w:val="1"/>
      <w:numFmt w:val="lowerLetter"/>
      <w:lvlText w:val="%8."/>
      <w:lvlJc w:val="left"/>
      <w:pPr>
        <w:ind w:left="5460" w:hanging="360"/>
      </w:pPr>
    </w:lvl>
    <w:lvl w:ilvl="8" w:tplc="0419001B">
      <w:start w:val="1"/>
      <w:numFmt w:val="lowerRoman"/>
      <w:lvlText w:val="%9."/>
      <w:lvlJc w:val="right"/>
      <w:pPr>
        <w:ind w:left="6180" w:hanging="180"/>
      </w:pPr>
    </w:lvl>
  </w:abstractNum>
  <w:abstractNum w:abstractNumId="34" w15:restartNumberingAfterBreak="0">
    <w:nsid w:val="584C1824"/>
    <w:multiLevelType w:val="hybridMultilevel"/>
    <w:tmpl w:val="04208E48"/>
    <w:lvl w:ilvl="0" w:tplc="1E9A75A6">
      <w:start w:val="1"/>
      <w:numFmt w:val="bullet"/>
      <w:pStyle w:val="S0"/>
      <w:lvlText w:val=""/>
      <w:lvlJc w:val="left"/>
      <w:pPr>
        <w:tabs>
          <w:tab w:val="num" w:pos="1427"/>
        </w:tabs>
        <w:ind w:left="180" w:firstLine="720"/>
      </w:pPr>
      <w:rPr>
        <w:rFonts w:ascii="Symbol" w:hAnsi="Symbol" w:hint="default"/>
        <w:color w:val="auto"/>
      </w:rPr>
    </w:lvl>
    <w:lvl w:ilvl="1" w:tplc="04190019">
      <w:start w:val="4"/>
      <w:numFmt w:val="decimal"/>
      <w:lvlText w:val="%2."/>
      <w:lvlJc w:val="left"/>
      <w:pPr>
        <w:tabs>
          <w:tab w:val="num" w:pos="2160"/>
        </w:tabs>
        <w:ind w:left="2160" w:hanging="360"/>
      </w:pPr>
      <w:rPr>
        <w:rFonts w:hint="default"/>
      </w:r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35" w15:restartNumberingAfterBreak="0">
    <w:nsid w:val="59E60585"/>
    <w:multiLevelType w:val="hybridMultilevel"/>
    <w:tmpl w:val="38D6B882"/>
    <w:styleLink w:val="a3"/>
    <w:lvl w:ilvl="0" w:tplc="D8386870">
      <w:start w:val="1"/>
      <w:numFmt w:val="bullet"/>
      <w:pStyle w:val="13"/>
      <w:lvlText w:val=""/>
      <w:lvlJc w:val="left"/>
      <w:pPr>
        <w:tabs>
          <w:tab w:val="num" w:pos="360"/>
        </w:tabs>
        <w:ind w:left="360" w:hanging="360"/>
      </w:pPr>
      <w:rPr>
        <w:rFonts w:ascii="Symbol" w:hAnsi="Symbol" w:hint="default"/>
        <w:color w:val="auto"/>
      </w:rPr>
    </w:lvl>
    <w:lvl w:ilvl="1" w:tplc="04190003">
      <w:start w:val="1"/>
      <w:numFmt w:val="bullet"/>
      <w:pStyle w:val="20"/>
      <w:lvlText w:val=""/>
      <w:lvlJc w:val="left"/>
      <w:pPr>
        <w:tabs>
          <w:tab w:val="num" w:pos="1440"/>
        </w:tabs>
        <w:ind w:left="1440" w:hanging="360"/>
      </w:pPr>
      <w:rPr>
        <w:rFonts w:ascii="Symbol" w:hAnsi="Symbol" w:hint="default"/>
        <w:color w:val="auto"/>
      </w:rPr>
    </w:lvl>
    <w:lvl w:ilvl="2" w:tplc="04190005">
      <w:start w:val="1"/>
      <w:numFmt w:val="bullet"/>
      <w:pStyle w:val="3"/>
      <w:lvlText w:val=""/>
      <w:lvlJc w:val="left"/>
      <w:pPr>
        <w:tabs>
          <w:tab w:val="num" w:pos="2160"/>
        </w:tabs>
        <w:ind w:left="2160" w:hanging="360"/>
      </w:pPr>
      <w:rPr>
        <w:rFonts w:ascii="Wingdings" w:hAnsi="Wingdings" w:hint="default"/>
      </w:rPr>
    </w:lvl>
    <w:lvl w:ilvl="3" w:tplc="04190001" w:tentative="1">
      <w:start w:val="1"/>
      <w:numFmt w:val="bullet"/>
      <w:pStyle w:val="40"/>
      <w:lvlText w:val=""/>
      <w:lvlJc w:val="left"/>
      <w:pPr>
        <w:tabs>
          <w:tab w:val="num" w:pos="2880"/>
        </w:tabs>
        <w:ind w:left="2880" w:hanging="360"/>
      </w:pPr>
      <w:rPr>
        <w:rFonts w:ascii="Symbol" w:hAnsi="Symbol" w:hint="default"/>
      </w:rPr>
    </w:lvl>
    <w:lvl w:ilvl="4" w:tplc="04190003" w:tentative="1">
      <w:start w:val="1"/>
      <w:numFmt w:val="bullet"/>
      <w:pStyle w:val="50"/>
      <w:lvlText w:val="o"/>
      <w:lvlJc w:val="left"/>
      <w:pPr>
        <w:tabs>
          <w:tab w:val="num" w:pos="3600"/>
        </w:tabs>
        <w:ind w:left="3600" w:hanging="360"/>
      </w:pPr>
      <w:rPr>
        <w:rFonts w:ascii="Courier New" w:hAnsi="Courier New" w:cs="Courier New" w:hint="default"/>
      </w:rPr>
    </w:lvl>
    <w:lvl w:ilvl="5" w:tplc="04190005" w:tentative="1">
      <w:start w:val="1"/>
      <w:numFmt w:val="bullet"/>
      <w:pStyle w:val="60"/>
      <w:lvlText w:val=""/>
      <w:lvlJc w:val="left"/>
      <w:pPr>
        <w:tabs>
          <w:tab w:val="num" w:pos="4320"/>
        </w:tabs>
        <w:ind w:left="4320" w:hanging="360"/>
      </w:pPr>
      <w:rPr>
        <w:rFonts w:ascii="Wingdings" w:hAnsi="Wingdings" w:hint="default"/>
      </w:rPr>
    </w:lvl>
    <w:lvl w:ilvl="6" w:tplc="04190001" w:tentative="1">
      <w:start w:val="1"/>
      <w:numFmt w:val="bullet"/>
      <w:pStyle w:val="7"/>
      <w:lvlText w:val=""/>
      <w:lvlJc w:val="left"/>
      <w:pPr>
        <w:tabs>
          <w:tab w:val="num" w:pos="5040"/>
        </w:tabs>
        <w:ind w:left="5040" w:hanging="360"/>
      </w:pPr>
      <w:rPr>
        <w:rFonts w:ascii="Symbol" w:hAnsi="Symbol" w:hint="default"/>
      </w:rPr>
    </w:lvl>
    <w:lvl w:ilvl="7" w:tplc="04190003" w:tentative="1">
      <w:start w:val="1"/>
      <w:numFmt w:val="bullet"/>
      <w:pStyle w:val="8"/>
      <w:lvlText w:val="o"/>
      <w:lvlJc w:val="left"/>
      <w:pPr>
        <w:tabs>
          <w:tab w:val="num" w:pos="5760"/>
        </w:tabs>
        <w:ind w:left="5760" w:hanging="360"/>
      </w:pPr>
      <w:rPr>
        <w:rFonts w:ascii="Courier New" w:hAnsi="Courier New" w:cs="Courier New" w:hint="default"/>
      </w:rPr>
    </w:lvl>
    <w:lvl w:ilvl="8" w:tplc="04190005" w:tentative="1">
      <w:start w:val="1"/>
      <w:numFmt w:val="bullet"/>
      <w:pStyle w:val="9"/>
      <w:lvlText w:val=""/>
      <w:lvlJc w:val="left"/>
      <w:pPr>
        <w:tabs>
          <w:tab w:val="num" w:pos="6480"/>
        </w:tabs>
        <w:ind w:left="6480" w:hanging="360"/>
      </w:pPr>
      <w:rPr>
        <w:rFonts w:ascii="Wingdings" w:hAnsi="Wingdings" w:hint="default"/>
      </w:rPr>
    </w:lvl>
  </w:abstractNum>
  <w:abstractNum w:abstractNumId="36" w15:restartNumberingAfterBreak="0">
    <w:nsid w:val="5E715131"/>
    <w:multiLevelType w:val="hybridMultilevel"/>
    <w:tmpl w:val="D8946334"/>
    <w:lvl w:ilvl="0" w:tplc="2EDE70EC">
      <w:start w:val="1"/>
      <w:numFmt w:val="decimal"/>
      <w:lvlText w:val="%1."/>
      <w:lvlJc w:val="left"/>
      <w:pPr>
        <w:ind w:left="928" w:hanging="360"/>
      </w:pPr>
      <w:rPr>
        <w:color w:val="auto"/>
      </w:rPr>
    </w:lvl>
    <w:lvl w:ilvl="1" w:tplc="04190019">
      <w:start w:val="1"/>
      <w:numFmt w:val="lowerLetter"/>
      <w:lvlText w:val="%2."/>
      <w:lvlJc w:val="left"/>
      <w:pPr>
        <w:ind w:left="1788" w:hanging="360"/>
      </w:pPr>
    </w:lvl>
    <w:lvl w:ilvl="2" w:tplc="0419001B">
      <w:start w:val="1"/>
      <w:numFmt w:val="lowerRoman"/>
      <w:lvlText w:val="%3."/>
      <w:lvlJc w:val="right"/>
      <w:pPr>
        <w:ind w:left="2508" w:hanging="180"/>
      </w:pPr>
    </w:lvl>
    <w:lvl w:ilvl="3" w:tplc="0419000F">
      <w:start w:val="1"/>
      <w:numFmt w:val="decimal"/>
      <w:lvlText w:val="%4."/>
      <w:lvlJc w:val="left"/>
      <w:pPr>
        <w:ind w:left="3228" w:hanging="360"/>
      </w:pPr>
    </w:lvl>
    <w:lvl w:ilvl="4" w:tplc="04190019">
      <w:start w:val="1"/>
      <w:numFmt w:val="lowerLetter"/>
      <w:lvlText w:val="%5."/>
      <w:lvlJc w:val="left"/>
      <w:pPr>
        <w:ind w:left="3948" w:hanging="360"/>
      </w:pPr>
    </w:lvl>
    <w:lvl w:ilvl="5" w:tplc="0419001B">
      <w:start w:val="1"/>
      <w:numFmt w:val="lowerRoman"/>
      <w:lvlText w:val="%6."/>
      <w:lvlJc w:val="right"/>
      <w:pPr>
        <w:ind w:left="4668" w:hanging="180"/>
      </w:pPr>
    </w:lvl>
    <w:lvl w:ilvl="6" w:tplc="0419000F">
      <w:start w:val="1"/>
      <w:numFmt w:val="decimal"/>
      <w:lvlText w:val="%7."/>
      <w:lvlJc w:val="left"/>
      <w:pPr>
        <w:ind w:left="5388" w:hanging="360"/>
      </w:pPr>
    </w:lvl>
    <w:lvl w:ilvl="7" w:tplc="04190019">
      <w:start w:val="1"/>
      <w:numFmt w:val="lowerLetter"/>
      <w:lvlText w:val="%8."/>
      <w:lvlJc w:val="left"/>
      <w:pPr>
        <w:ind w:left="6108" w:hanging="360"/>
      </w:pPr>
    </w:lvl>
    <w:lvl w:ilvl="8" w:tplc="0419001B">
      <w:start w:val="1"/>
      <w:numFmt w:val="lowerRoman"/>
      <w:lvlText w:val="%9."/>
      <w:lvlJc w:val="right"/>
      <w:pPr>
        <w:ind w:left="6828" w:hanging="180"/>
      </w:pPr>
    </w:lvl>
  </w:abstractNum>
  <w:abstractNum w:abstractNumId="37" w15:restartNumberingAfterBreak="0">
    <w:nsid w:val="5F1F620F"/>
    <w:multiLevelType w:val="multilevel"/>
    <w:tmpl w:val="66A65C30"/>
    <w:lvl w:ilvl="0">
      <w:start w:val="1"/>
      <w:numFmt w:val="decimal"/>
      <w:lvlText w:val="%1."/>
      <w:lvlJc w:val="left"/>
      <w:pPr>
        <w:tabs>
          <w:tab w:val="num" w:pos="707"/>
        </w:tabs>
        <w:ind w:left="707" w:hanging="283"/>
      </w:pPr>
    </w:lvl>
    <w:lvl w:ilvl="1">
      <w:start w:val="1"/>
      <w:numFmt w:val="decimal"/>
      <w:lvlText w:val="%2."/>
      <w:lvlJc w:val="left"/>
      <w:pPr>
        <w:tabs>
          <w:tab w:val="num" w:pos="1414"/>
        </w:tabs>
        <w:ind w:left="1414" w:hanging="283"/>
      </w:pPr>
    </w:lvl>
    <w:lvl w:ilvl="2">
      <w:start w:val="1"/>
      <w:numFmt w:val="decimal"/>
      <w:lvlText w:val="%3."/>
      <w:lvlJc w:val="left"/>
      <w:pPr>
        <w:tabs>
          <w:tab w:val="num" w:pos="2121"/>
        </w:tabs>
        <w:ind w:left="2121" w:hanging="283"/>
      </w:pPr>
    </w:lvl>
    <w:lvl w:ilvl="3">
      <w:start w:val="1"/>
      <w:numFmt w:val="decimal"/>
      <w:lvlText w:val="%4."/>
      <w:lvlJc w:val="left"/>
      <w:pPr>
        <w:tabs>
          <w:tab w:val="num" w:pos="2828"/>
        </w:tabs>
        <w:ind w:left="2828" w:hanging="283"/>
      </w:pPr>
    </w:lvl>
    <w:lvl w:ilvl="4">
      <w:start w:val="1"/>
      <w:numFmt w:val="decimal"/>
      <w:lvlText w:val="%5."/>
      <w:lvlJc w:val="left"/>
      <w:pPr>
        <w:tabs>
          <w:tab w:val="num" w:pos="3535"/>
        </w:tabs>
        <w:ind w:left="3535" w:hanging="283"/>
      </w:pPr>
    </w:lvl>
    <w:lvl w:ilvl="5">
      <w:start w:val="1"/>
      <w:numFmt w:val="decimal"/>
      <w:lvlText w:val="%6."/>
      <w:lvlJc w:val="left"/>
      <w:pPr>
        <w:tabs>
          <w:tab w:val="num" w:pos="4242"/>
        </w:tabs>
        <w:ind w:left="4242" w:hanging="283"/>
      </w:pPr>
    </w:lvl>
    <w:lvl w:ilvl="6">
      <w:start w:val="1"/>
      <w:numFmt w:val="decimal"/>
      <w:lvlText w:val="%7."/>
      <w:lvlJc w:val="left"/>
      <w:pPr>
        <w:tabs>
          <w:tab w:val="num" w:pos="4949"/>
        </w:tabs>
        <w:ind w:left="4949" w:hanging="283"/>
      </w:pPr>
    </w:lvl>
    <w:lvl w:ilvl="7">
      <w:start w:val="1"/>
      <w:numFmt w:val="decimal"/>
      <w:lvlText w:val="%8."/>
      <w:lvlJc w:val="left"/>
      <w:pPr>
        <w:tabs>
          <w:tab w:val="num" w:pos="5656"/>
        </w:tabs>
        <w:ind w:left="5656" w:hanging="283"/>
      </w:pPr>
    </w:lvl>
    <w:lvl w:ilvl="8">
      <w:start w:val="1"/>
      <w:numFmt w:val="decimal"/>
      <w:lvlText w:val="%9."/>
      <w:lvlJc w:val="left"/>
      <w:pPr>
        <w:tabs>
          <w:tab w:val="num" w:pos="6363"/>
        </w:tabs>
        <w:ind w:left="6363" w:hanging="283"/>
      </w:pPr>
    </w:lvl>
  </w:abstractNum>
  <w:abstractNum w:abstractNumId="38" w15:restartNumberingAfterBreak="0">
    <w:nsid w:val="6B1B3507"/>
    <w:multiLevelType w:val="hybridMultilevel"/>
    <w:tmpl w:val="11CE71FC"/>
    <w:lvl w:ilvl="0" w:tplc="1FA8D1F2">
      <w:start w:val="1"/>
      <w:numFmt w:val="decimal"/>
      <w:pStyle w:val="14"/>
      <w:lvlText w:val="Таблица %1 "/>
      <w:lvlJc w:val="right"/>
      <w:pPr>
        <w:tabs>
          <w:tab w:val="num" w:pos="1429"/>
        </w:tabs>
        <w:ind w:left="1429" w:firstLine="7927"/>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9" w15:restartNumberingAfterBreak="0">
    <w:nsid w:val="6CF70BC1"/>
    <w:multiLevelType w:val="multilevel"/>
    <w:tmpl w:val="48D4745E"/>
    <w:lvl w:ilvl="0">
      <w:start w:val="1"/>
      <w:numFmt w:val="decimal"/>
      <w:pStyle w:val="15"/>
      <w:lvlText w:val="%1."/>
      <w:lvlJc w:val="left"/>
      <w:pPr>
        <w:tabs>
          <w:tab w:val="num" w:pos="0"/>
        </w:tabs>
        <w:ind w:left="432" w:hanging="432"/>
      </w:pPr>
      <w:rPr>
        <w:rFonts w:hint="default"/>
      </w:rPr>
    </w:lvl>
    <w:lvl w:ilvl="1">
      <w:start w:val="1"/>
      <w:numFmt w:val="decimal"/>
      <w:pStyle w:val="21"/>
      <w:lvlText w:val="%1.%2"/>
      <w:lvlJc w:val="left"/>
      <w:pPr>
        <w:tabs>
          <w:tab w:val="num" w:pos="1259"/>
        </w:tabs>
        <w:ind w:left="1836" w:hanging="576"/>
      </w:pPr>
      <w:rPr>
        <w:rFonts w:hint="default"/>
      </w:rPr>
    </w:lvl>
    <w:lvl w:ilvl="2">
      <w:start w:val="1"/>
      <w:numFmt w:val="decimal"/>
      <w:pStyle w:val="30"/>
      <w:lvlText w:val="%1.%2.%3"/>
      <w:lvlJc w:val="left"/>
      <w:pPr>
        <w:tabs>
          <w:tab w:val="num" w:pos="767"/>
        </w:tabs>
        <w:ind w:left="540" w:firstLine="0"/>
      </w:pPr>
      <w:rPr>
        <w:rFonts w:hint="default"/>
        <w:color w:val="auto"/>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0" w15:restartNumberingAfterBreak="0">
    <w:nsid w:val="6ED07C60"/>
    <w:multiLevelType w:val="multilevel"/>
    <w:tmpl w:val="657A9764"/>
    <w:lvl w:ilvl="0">
      <w:start w:val="1"/>
      <w:numFmt w:val="decimal"/>
      <w:lvlText w:val="%1."/>
      <w:lvlJc w:val="left"/>
      <w:pPr>
        <w:ind w:left="420" w:hanging="420"/>
      </w:pPr>
    </w:lvl>
    <w:lvl w:ilvl="1">
      <w:start w:val="1"/>
      <w:numFmt w:val="decimal"/>
      <w:lvlText w:val="%1.%2."/>
      <w:lvlJc w:val="left"/>
      <w:pPr>
        <w:ind w:left="1200" w:hanging="420"/>
      </w:pPr>
    </w:lvl>
    <w:lvl w:ilvl="2">
      <w:start w:val="1"/>
      <w:numFmt w:val="decimal"/>
      <w:lvlText w:val="%1.%2.%3."/>
      <w:lvlJc w:val="left"/>
      <w:pPr>
        <w:ind w:left="2280" w:hanging="720"/>
      </w:pPr>
    </w:lvl>
    <w:lvl w:ilvl="3">
      <w:start w:val="1"/>
      <w:numFmt w:val="decimal"/>
      <w:lvlText w:val="%1.%2.%3.%4."/>
      <w:lvlJc w:val="left"/>
      <w:pPr>
        <w:ind w:left="3060" w:hanging="720"/>
      </w:pPr>
    </w:lvl>
    <w:lvl w:ilvl="4">
      <w:start w:val="1"/>
      <w:numFmt w:val="decimal"/>
      <w:lvlText w:val="%1.%2.%3.%4.%5."/>
      <w:lvlJc w:val="left"/>
      <w:pPr>
        <w:ind w:left="4200" w:hanging="1080"/>
      </w:pPr>
    </w:lvl>
    <w:lvl w:ilvl="5">
      <w:start w:val="1"/>
      <w:numFmt w:val="decimal"/>
      <w:lvlText w:val="%1.%2.%3.%4.%5.%6."/>
      <w:lvlJc w:val="left"/>
      <w:pPr>
        <w:ind w:left="4980" w:hanging="1080"/>
      </w:pPr>
    </w:lvl>
    <w:lvl w:ilvl="6">
      <w:start w:val="1"/>
      <w:numFmt w:val="decimal"/>
      <w:lvlText w:val="%1.%2.%3.%4.%5.%6.%7."/>
      <w:lvlJc w:val="left"/>
      <w:pPr>
        <w:ind w:left="6120" w:hanging="1440"/>
      </w:pPr>
    </w:lvl>
    <w:lvl w:ilvl="7">
      <w:start w:val="1"/>
      <w:numFmt w:val="decimal"/>
      <w:lvlText w:val="%1.%2.%3.%4.%5.%6.%7.%8."/>
      <w:lvlJc w:val="left"/>
      <w:pPr>
        <w:ind w:left="6900" w:hanging="1440"/>
      </w:pPr>
    </w:lvl>
    <w:lvl w:ilvl="8">
      <w:start w:val="1"/>
      <w:numFmt w:val="decimal"/>
      <w:lvlText w:val="%1.%2.%3.%4.%5.%6.%7.%8.%9."/>
      <w:lvlJc w:val="left"/>
      <w:pPr>
        <w:ind w:left="8040" w:hanging="1800"/>
      </w:pPr>
    </w:lvl>
  </w:abstractNum>
  <w:abstractNum w:abstractNumId="41" w15:restartNumberingAfterBreak="0">
    <w:nsid w:val="70CC008F"/>
    <w:multiLevelType w:val="multilevel"/>
    <w:tmpl w:val="D3A4E860"/>
    <w:lvl w:ilvl="0">
      <w:start w:val="1"/>
      <w:numFmt w:val="decimal"/>
      <w:pStyle w:val="a4"/>
      <w:suff w:val="space"/>
      <w:lvlText w:val="1.%1"/>
      <w:lvlJc w:val="left"/>
      <w:pPr>
        <w:ind w:left="927" w:hanging="360"/>
      </w:pPr>
      <w:rPr>
        <w:rFonts w:hint="default"/>
        <w:b w:val="0"/>
        <w:i/>
        <w:iCs w:val="0"/>
        <w:caps w:val="0"/>
        <w:smallCaps w:val="0"/>
        <w:strike w:val="0"/>
        <w:dstrike w:val="0"/>
        <w:vanish w:val="0"/>
        <w:color w:val="000000"/>
        <w:spacing w:val="0"/>
        <w:kern w:val="0"/>
        <w:position w:val="0"/>
        <w:sz w:val="24"/>
        <w:szCs w:val="24"/>
        <w:u w:val="none"/>
        <w:vertAlign w:val="baseline"/>
        <w:em w:val="none"/>
      </w:rPr>
    </w:lvl>
    <w:lvl w:ilvl="1">
      <w:start w:val="1"/>
      <w:numFmt w:val="decimal"/>
      <w:pStyle w:val="a4"/>
      <w:suff w:val="space"/>
      <w:lvlText w:val="%1.%2"/>
      <w:lvlJc w:val="left"/>
      <w:pPr>
        <w:ind w:left="851" w:firstLine="0"/>
      </w:pPr>
      <w:rPr>
        <w:rFonts w:ascii="Times New Roman" w:hAnsi="Times New Roman" w:hint="default"/>
        <w:b/>
        <w:i w:val="0"/>
        <w:sz w:val="24"/>
        <w:szCs w:val="24"/>
      </w:rPr>
    </w:lvl>
    <w:lvl w:ilvl="2">
      <w:start w:val="1"/>
      <w:numFmt w:val="decimal"/>
      <w:suff w:val="space"/>
      <w:lvlText w:val="%1.%2.%3"/>
      <w:lvlJc w:val="left"/>
      <w:pPr>
        <w:ind w:left="567" w:firstLine="0"/>
      </w:pPr>
      <w:rPr>
        <w:rFonts w:ascii="Times New Roman" w:hAnsi="Times New Roman" w:hint="default"/>
        <w:b/>
        <w:i w:val="0"/>
        <w:sz w:val="24"/>
        <w:szCs w:val="24"/>
      </w:rPr>
    </w:lvl>
    <w:lvl w:ilvl="3">
      <w:start w:val="1"/>
      <w:numFmt w:val="decimal"/>
      <w:lvlText w:val="%1.%2.%3.%4"/>
      <w:lvlJc w:val="left"/>
      <w:pPr>
        <w:tabs>
          <w:tab w:val="num" w:pos="141"/>
        </w:tabs>
        <w:ind w:left="141" w:firstLine="0"/>
      </w:pPr>
      <w:rPr>
        <w:rFonts w:ascii="Times New Roman" w:hAnsi="Times New Roman" w:cs="Times New Roman" w:hint="default"/>
        <w:bCs w:val="0"/>
        <w:i w:val="0"/>
        <w:iCs w:val="0"/>
        <w:caps w:val="0"/>
        <w:smallCaps w:val="0"/>
        <w:strike w:val="0"/>
        <w:dstrike w:val="0"/>
        <w:vanish w:val="0"/>
        <w:color w:val="000000"/>
        <w:spacing w:val="0"/>
        <w:kern w:val="0"/>
        <w:position w:val="0"/>
        <w:u w:val="none"/>
        <w:vertAlign w:val="baseline"/>
        <w:em w:val="none"/>
      </w:rPr>
    </w:lvl>
    <w:lvl w:ilvl="4">
      <w:start w:val="1"/>
      <w:numFmt w:val="decimal"/>
      <w:lvlText w:val="%1.%2.%3.%4.%5"/>
      <w:lvlJc w:val="left"/>
      <w:pPr>
        <w:tabs>
          <w:tab w:val="num" w:pos="141"/>
        </w:tabs>
        <w:ind w:left="141" w:firstLine="0"/>
      </w:pPr>
      <w:rPr>
        <w:rFonts w:hint="default"/>
      </w:rPr>
    </w:lvl>
    <w:lvl w:ilvl="5">
      <w:start w:val="1"/>
      <w:numFmt w:val="decimal"/>
      <w:lvlText w:val="%1.%2.%3.%4.%5.%6"/>
      <w:lvlJc w:val="left"/>
      <w:pPr>
        <w:tabs>
          <w:tab w:val="num" w:pos="141"/>
        </w:tabs>
        <w:ind w:left="141" w:firstLine="0"/>
      </w:pPr>
      <w:rPr>
        <w:rFonts w:hint="default"/>
      </w:rPr>
    </w:lvl>
    <w:lvl w:ilvl="6">
      <w:start w:val="1"/>
      <w:numFmt w:val="decimal"/>
      <w:lvlText w:val="%1.%2.%3.%4.%5.%6.%7"/>
      <w:lvlJc w:val="left"/>
      <w:pPr>
        <w:tabs>
          <w:tab w:val="num" w:pos="141"/>
        </w:tabs>
        <w:ind w:left="141" w:firstLine="0"/>
      </w:pPr>
      <w:rPr>
        <w:rFonts w:hint="default"/>
      </w:rPr>
    </w:lvl>
    <w:lvl w:ilvl="7">
      <w:start w:val="1"/>
      <w:numFmt w:val="decimal"/>
      <w:lvlText w:val="%1.%2.%3.%4.%5.%6.%7.%8"/>
      <w:lvlJc w:val="left"/>
      <w:pPr>
        <w:tabs>
          <w:tab w:val="num" w:pos="141"/>
        </w:tabs>
        <w:ind w:left="141" w:firstLine="0"/>
      </w:pPr>
      <w:rPr>
        <w:rFonts w:hint="default"/>
      </w:rPr>
    </w:lvl>
    <w:lvl w:ilvl="8">
      <w:start w:val="1"/>
      <w:numFmt w:val="decimal"/>
      <w:lvlText w:val="%1.%2.%3.%4.%5.%6.%7.%8.%9"/>
      <w:lvlJc w:val="left"/>
      <w:pPr>
        <w:tabs>
          <w:tab w:val="num" w:pos="141"/>
        </w:tabs>
        <w:ind w:left="141" w:firstLine="0"/>
      </w:pPr>
      <w:rPr>
        <w:rFonts w:hint="default"/>
      </w:rPr>
    </w:lvl>
  </w:abstractNum>
  <w:abstractNum w:abstractNumId="42" w15:restartNumberingAfterBreak="0">
    <w:nsid w:val="742170A3"/>
    <w:multiLevelType w:val="multilevel"/>
    <w:tmpl w:val="B68CA35C"/>
    <w:styleLink w:val="80"/>
    <w:lvl w:ilvl="0">
      <w:start w:val="1"/>
      <w:numFmt w:val="upperRoman"/>
      <w:lvlText w:val="%1."/>
      <w:lvlJc w:val="left"/>
      <w:pPr>
        <w:ind w:left="0" w:firstLine="567"/>
      </w:pPr>
      <w:rPr>
        <w:rFonts w:hint="default"/>
      </w:rPr>
    </w:lvl>
    <w:lvl w:ilvl="1">
      <w:start w:val="1"/>
      <w:numFmt w:val="decimal"/>
      <w:isLgl/>
      <w:lvlText w:val="%1.%2"/>
      <w:lvlJc w:val="left"/>
      <w:pPr>
        <w:ind w:left="0" w:firstLine="567"/>
      </w:pPr>
      <w:rPr>
        <w:rFonts w:ascii="Times New Roman" w:hAnsi="Times New Roman" w:hint="default"/>
        <w:b/>
        <w:bCs w:val="0"/>
        <w:i w:val="0"/>
        <w:iCs w:val="0"/>
        <w:caps w:val="0"/>
        <w:smallCaps w:val="0"/>
        <w:strike w:val="0"/>
        <w:dstrike w:val="0"/>
        <w:noProof w:val="0"/>
        <w:vanish w:val="0"/>
        <w:color w:val="auto"/>
        <w:spacing w:val="0"/>
        <w:kern w:val="0"/>
        <w:position w:val="0"/>
        <w:sz w:val="28"/>
        <w:szCs w:val="28"/>
        <w:u w:val="none"/>
        <w:effect w:val="none"/>
        <w:vertAlign w:val="baseline"/>
        <w:em w:val="none"/>
        <w:specVanish w:val="0"/>
      </w:rPr>
    </w:lvl>
    <w:lvl w:ilvl="2">
      <w:start w:val="1"/>
      <w:numFmt w:val="decimal"/>
      <w:isLgl/>
      <w:suff w:val="space"/>
      <w:lvlText w:val="%1.%2.%3"/>
      <w:lvlJc w:val="left"/>
      <w:pPr>
        <w:ind w:left="0" w:firstLine="567"/>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3">
      <w:start w:val="1"/>
      <w:numFmt w:val="decimal"/>
      <w:isLgl/>
      <w:suff w:val="space"/>
      <w:lvlText w:val="%1.%2.%3.%4"/>
      <w:lvlJc w:val="left"/>
      <w:pPr>
        <w:ind w:left="426" w:firstLine="567"/>
      </w:pPr>
      <w:rPr>
        <w:rFonts w:hint="default"/>
      </w:rPr>
    </w:lvl>
    <w:lvl w:ilvl="4">
      <w:start w:val="1"/>
      <w:numFmt w:val="decimal"/>
      <w:suff w:val="space"/>
      <w:lvlText w:val="%1.%2.%3.%4.%5"/>
      <w:lvlJc w:val="left"/>
      <w:pPr>
        <w:ind w:left="0" w:firstLine="567"/>
      </w:pPr>
      <w:rPr>
        <w:rFonts w:hint="default"/>
      </w:rPr>
    </w:lvl>
    <w:lvl w:ilvl="5">
      <w:start w:val="1"/>
      <w:numFmt w:val="decimal"/>
      <w:suff w:val="space"/>
      <w:lvlText w:val="%1.%2.%3.%4.%5.%6"/>
      <w:lvlJc w:val="left"/>
      <w:pPr>
        <w:ind w:left="0" w:firstLine="567"/>
      </w:pPr>
      <w:rPr>
        <w:rFonts w:hint="default"/>
      </w:rPr>
    </w:lvl>
    <w:lvl w:ilvl="6">
      <w:start w:val="1"/>
      <w:numFmt w:val="decimal"/>
      <w:suff w:val="space"/>
      <w:lvlText w:val="%1.%2.%3.%4.%5.%6.%7"/>
      <w:lvlJc w:val="left"/>
      <w:pPr>
        <w:ind w:left="0" w:firstLine="567"/>
      </w:pPr>
      <w:rPr>
        <w:rFonts w:hint="default"/>
      </w:rPr>
    </w:lvl>
    <w:lvl w:ilvl="7">
      <w:start w:val="1"/>
      <w:numFmt w:val="decimal"/>
      <w:suff w:val="space"/>
      <w:lvlText w:val="%1.%2.%3.%4.%5.%6.%7.%8"/>
      <w:lvlJc w:val="left"/>
      <w:pPr>
        <w:ind w:left="0" w:firstLine="567"/>
      </w:pPr>
      <w:rPr>
        <w:rFonts w:hint="default"/>
      </w:rPr>
    </w:lvl>
    <w:lvl w:ilvl="8">
      <w:start w:val="1"/>
      <w:numFmt w:val="decimal"/>
      <w:suff w:val="space"/>
      <w:lvlText w:val="%1.%2.%3.%4.%5.%6.%7.%8.%9"/>
      <w:lvlJc w:val="left"/>
      <w:pPr>
        <w:ind w:left="0" w:firstLine="567"/>
      </w:pPr>
      <w:rPr>
        <w:rFonts w:hint="default"/>
      </w:rPr>
    </w:lvl>
  </w:abstractNum>
  <w:abstractNum w:abstractNumId="43" w15:restartNumberingAfterBreak="0">
    <w:nsid w:val="74F65A4D"/>
    <w:multiLevelType w:val="multilevel"/>
    <w:tmpl w:val="07DAA336"/>
    <w:styleLink w:val="70"/>
    <w:lvl w:ilvl="0">
      <w:start w:val="1"/>
      <w:numFmt w:val="upperRoman"/>
      <w:lvlText w:val="%1."/>
      <w:lvlJc w:val="left"/>
      <w:pPr>
        <w:ind w:left="0" w:firstLine="567"/>
      </w:pPr>
      <w:rPr>
        <w:rFonts w:hint="default"/>
      </w:rPr>
    </w:lvl>
    <w:lvl w:ilvl="1">
      <w:start w:val="1"/>
      <w:numFmt w:val="decimal"/>
      <w:isLgl/>
      <w:lvlText w:val="%1.%2"/>
      <w:lvlJc w:val="left"/>
      <w:pPr>
        <w:ind w:left="0" w:firstLine="567"/>
      </w:pPr>
      <w:rPr>
        <w:rFonts w:ascii="Times New Roman" w:hAnsi="Times New Roman" w:hint="default"/>
        <w:b/>
        <w:bCs w:val="0"/>
        <w:i w:val="0"/>
        <w:iCs w:val="0"/>
        <w:caps w:val="0"/>
        <w:smallCaps w:val="0"/>
        <w:strike w:val="0"/>
        <w:dstrike w:val="0"/>
        <w:noProof w:val="0"/>
        <w:vanish w:val="0"/>
        <w:color w:val="auto"/>
        <w:spacing w:val="0"/>
        <w:kern w:val="0"/>
        <w:position w:val="0"/>
        <w:sz w:val="28"/>
        <w:szCs w:val="28"/>
        <w:u w:val="none"/>
        <w:effect w:val="none"/>
        <w:vertAlign w:val="baseline"/>
        <w:em w:val="none"/>
        <w:specVanish w:val="0"/>
      </w:rPr>
    </w:lvl>
    <w:lvl w:ilvl="2">
      <w:start w:val="1"/>
      <w:numFmt w:val="decimal"/>
      <w:isLgl/>
      <w:suff w:val="space"/>
      <w:lvlText w:val="%1.%2.%3"/>
      <w:lvlJc w:val="left"/>
      <w:pPr>
        <w:ind w:left="0" w:firstLine="567"/>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3">
      <w:start w:val="1"/>
      <w:numFmt w:val="decimal"/>
      <w:suff w:val="space"/>
      <w:lvlText w:val="%1.%2.%3.%4"/>
      <w:lvlJc w:val="left"/>
      <w:pPr>
        <w:ind w:left="426" w:firstLine="567"/>
      </w:pPr>
      <w:rPr>
        <w:rFonts w:hint="default"/>
      </w:rPr>
    </w:lvl>
    <w:lvl w:ilvl="4">
      <w:start w:val="1"/>
      <w:numFmt w:val="decimal"/>
      <w:suff w:val="space"/>
      <w:lvlText w:val="%1.%2.%3.%4.%5"/>
      <w:lvlJc w:val="left"/>
      <w:pPr>
        <w:ind w:left="0" w:firstLine="567"/>
      </w:pPr>
      <w:rPr>
        <w:rFonts w:hint="default"/>
      </w:rPr>
    </w:lvl>
    <w:lvl w:ilvl="5">
      <w:start w:val="1"/>
      <w:numFmt w:val="decimal"/>
      <w:suff w:val="space"/>
      <w:lvlText w:val="%1.%2.%3.%4.%5.%6"/>
      <w:lvlJc w:val="left"/>
      <w:pPr>
        <w:ind w:left="0" w:firstLine="567"/>
      </w:pPr>
      <w:rPr>
        <w:rFonts w:hint="default"/>
      </w:rPr>
    </w:lvl>
    <w:lvl w:ilvl="6">
      <w:start w:val="1"/>
      <w:numFmt w:val="decimal"/>
      <w:suff w:val="space"/>
      <w:lvlText w:val="%1.%2.%3.%4.%5.%6.%7"/>
      <w:lvlJc w:val="left"/>
      <w:pPr>
        <w:ind w:left="0" w:firstLine="567"/>
      </w:pPr>
      <w:rPr>
        <w:rFonts w:hint="default"/>
      </w:rPr>
    </w:lvl>
    <w:lvl w:ilvl="7">
      <w:start w:val="1"/>
      <w:numFmt w:val="decimal"/>
      <w:suff w:val="space"/>
      <w:lvlText w:val="%1.%2.%3.%4.%5.%6.%7.%8"/>
      <w:lvlJc w:val="left"/>
      <w:pPr>
        <w:ind w:left="0" w:firstLine="567"/>
      </w:pPr>
      <w:rPr>
        <w:rFonts w:hint="default"/>
      </w:rPr>
    </w:lvl>
    <w:lvl w:ilvl="8">
      <w:start w:val="1"/>
      <w:numFmt w:val="decimal"/>
      <w:suff w:val="space"/>
      <w:lvlText w:val="%1.%2.%3.%4.%5.%6.%7.%8.%9"/>
      <w:lvlJc w:val="left"/>
      <w:pPr>
        <w:ind w:left="0" w:firstLine="567"/>
      </w:pPr>
      <w:rPr>
        <w:rFonts w:hint="default"/>
      </w:rPr>
    </w:lvl>
  </w:abstractNum>
  <w:abstractNum w:abstractNumId="44" w15:restartNumberingAfterBreak="0">
    <w:nsid w:val="771940AE"/>
    <w:multiLevelType w:val="multilevel"/>
    <w:tmpl w:val="155CB892"/>
    <w:lvl w:ilvl="0">
      <w:start w:val="1"/>
      <w:numFmt w:val="decimal"/>
      <w:lvlText w:val="%1."/>
      <w:lvlJc w:val="left"/>
      <w:pPr>
        <w:tabs>
          <w:tab w:val="num" w:pos="707"/>
        </w:tabs>
        <w:ind w:left="707" w:hanging="283"/>
      </w:pPr>
    </w:lvl>
    <w:lvl w:ilvl="1">
      <w:start w:val="1"/>
      <w:numFmt w:val="decimal"/>
      <w:lvlText w:val="%2."/>
      <w:lvlJc w:val="left"/>
      <w:pPr>
        <w:tabs>
          <w:tab w:val="num" w:pos="1414"/>
        </w:tabs>
        <w:ind w:left="1414" w:hanging="283"/>
      </w:pPr>
    </w:lvl>
    <w:lvl w:ilvl="2">
      <w:start w:val="1"/>
      <w:numFmt w:val="decimal"/>
      <w:lvlText w:val="%3."/>
      <w:lvlJc w:val="left"/>
      <w:pPr>
        <w:tabs>
          <w:tab w:val="num" w:pos="2121"/>
        </w:tabs>
        <w:ind w:left="2121" w:hanging="283"/>
      </w:pPr>
    </w:lvl>
    <w:lvl w:ilvl="3">
      <w:start w:val="1"/>
      <w:numFmt w:val="decimal"/>
      <w:lvlText w:val="%4."/>
      <w:lvlJc w:val="left"/>
      <w:pPr>
        <w:tabs>
          <w:tab w:val="num" w:pos="2828"/>
        </w:tabs>
        <w:ind w:left="2828" w:hanging="283"/>
      </w:pPr>
    </w:lvl>
    <w:lvl w:ilvl="4">
      <w:start w:val="1"/>
      <w:numFmt w:val="decimal"/>
      <w:lvlText w:val="%5."/>
      <w:lvlJc w:val="left"/>
      <w:pPr>
        <w:tabs>
          <w:tab w:val="num" w:pos="3535"/>
        </w:tabs>
        <w:ind w:left="3535" w:hanging="283"/>
      </w:pPr>
    </w:lvl>
    <w:lvl w:ilvl="5">
      <w:start w:val="1"/>
      <w:numFmt w:val="decimal"/>
      <w:lvlText w:val="%6."/>
      <w:lvlJc w:val="left"/>
      <w:pPr>
        <w:tabs>
          <w:tab w:val="num" w:pos="4242"/>
        </w:tabs>
        <w:ind w:left="4242" w:hanging="283"/>
      </w:pPr>
    </w:lvl>
    <w:lvl w:ilvl="6">
      <w:start w:val="1"/>
      <w:numFmt w:val="decimal"/>
      <w:lvlText w:val="%7."/>
      <w:lvlJc w:val="left"/>
      <w:pPr>
        <w:tabs>
          <w:tab w:val="num" w:pos="4949"/>
        </w:tabs>
        <w:ind w:left="4949" w:hanging="283"/>
      </w:pPr>
    </w:lvl>
    <w:lvl w:ilvl="7">
      <w:start w:val="1"/>
      <w:numFmt w:val="decimal"/>
      <w:lvlText w:val="%8."/>
      <w:lvlJc w:val="left"/>
      <w:pPr>
        <w:tabs>
          <w:tab w:val="num" w:pos="5656"/>
        </w:tabs>
        <w:ind w:left="5656" w:hanging="283"/>
      </w:pPr>
    </w:lvl>
    <w:lvl w:ilvl="8">
      <w:start w:val="1"/>
      <w:numFmt w:val="decimal"/>
      <w:lvlText w:val="%9."/>
      <w:lvlJc w:val="left"/>
      <w:pPr>
        <w:tabs>
          <w:tab w:val="num" w:pos="6363"/>
        </w:tabs>
        <w:ind w:left="6363" w:hanging="283"/>
      </w:pPr>
    </w:lvl>
  </w:abstractNum>
  <w:abstractNum w:abstractNumId="45" w15:restartNumberingAfterBreak="0">
    <w:nsid w:val="7EEB5038"/>
    <w:multiLevelType w:val="multilevel"/>
    <w:tmpl w:val="731EA9F4"/>
    <w:lvl w:ilvl="0">
      <w:start w:val="1"/>
      <w:numFmt w:val="decimal"/>
      <w:lvlText w:val="%1"/>
      <w:lvlJc w:val="left"/>
      <w:pPr>
        <w:ind w:left="525" w:hanging="525"/>
      </w:pPr>
    </w:lvl>
    <w:lvl w:ilvl="1">
      <w:start w:val="1"/>
      <w:numFmt w:val="decimal"/>
      <w:lvlText w:val="%1.%2"/>
      <w:lvlJc w:val="left"/>
      <w:pPr>
        <w:ind w:left="1155" w:hanging="525"/>
      </w:pPr>
    </w:lvl>
    <w:lvl w:ilvl="2">
      <w:start w:val="1"/>
      <w:numFmt w:val="decimal"/>
      <w:lvlText w:val="%1.%2.%3"/>
      <w:lvlJc w:val="left"/>
      <w:pPr>
        <w:ind w:left="1980" w:hanging="720"/>
      </w:pPr>
    </w:lvl>
    <w:lvl w:ilvl="3">
      <w:start w:val="1"/>
      <w:numFmt w:val="decimal"/>
      <w:lvlText w:val="%1.%2.%3.%4"/>
      <w:lvlJc w:val="left"/>
      <w:pPr>
        <w:ind w:left="2610" w:hanging="720"/>
      </w:pPr>
    </w:lvl>
    <w:lvl w:ilvl="4">
      <w:start w:val="1"/>
      <w:numFmt w:val="decimal"/>
      <w:lvlText w:val="%1.%2.%3.%4.%5"/>
      <w:lvlJc w:val="left"/>
      <w:pPr>
        <w:ind w:left="3600" w:hanging="1080"/>
      </w:pPr>
    </w:lvl>
    <w:lvl w:ilvl="5">
      <w:start w:val="1"/>
      <w:numFmt w:val="decimal"/>
      <w:lvlText w:val="%1.%2.%3.%4.%5.%6"/>
      <w:lvlJc w:val="left"/>
      <w:pPr>
        <w:ind w:left="4590" w:hanging="1440"/>
      </w:pPr>
    </w:lvl>
    <w:lvl w:ilvl="6">
      <w:start w:val="1"/>
      <w:numFmt w:val="decimal"/>
      <w:lvlText w:val="%1.%2.%3.%4.%5.%6.%7"/>
      <w:lvlJc w:val="left"/>
      <w:pPr>
        <w:ind w:left="5220" w:hanging="1440"/>
      </w:pPr>
    </w:lvl>
    <w:lvl w:ilvl="7">
      <w:start w:val="1"/>
      <w:numFmt w:val="decimal"/>
      <w:lvlText w:val="%1.%2.%3.%4.%5.%6.%7.%8"/>
      <w:lvlJc w:val="left"/>
      <w:pPr>
        <w:ind w:left="6210" w:hanging="1800"/>
      </w:pPr>
    </w:lvl>
    <w:lvl w:ilvl="8">
      <w:start w:val="1"/>
      <w:numFmt w:val="decimal"/>
      <w:lvlText w:val="%1.%2.%3.%4.%5.%6.%7.%8.%9"/>
      <w:lvlJc w:val="left"/>
      <w:pPr>
        <w:ind w:left="6840" w:hanging="1800"/>
      </w:pPr>
    </w:lvl>
  </w:abstractNum>
  <w:num w:numId="1">
    <w:abstractNumId w:val="39"/>
  </w:num>
  <w:num w:numId="2">
    <w:abstractNumId w:val="27"/>
  </w:num>
  <w:num w:numId="3">
    <w:abstractNumId w:val="29"/>
  </w:num>
  <w:num w:numId="4">
    <w:abstractNumId w:val="15"/>
  </w:num>
  <w:num w:numId="5">
    <w:abstractNumId w:val="19"/>
  </w:num>
  <w:num w:numId="6">
    <w:abstractNumId w:val="31"/>
  </w:num>
  <w:num w:numId="7">
    <w:abstractNumId w:val="41"/>
  </w:num>
  <w:num w:numId="8">
    <w:abstractNumId w:val="7"/>
  </w:num>
  <w:num w:numId="9">
    <w:abstractNumId w:val="10"/>
  </w:num>
  <w:num w:numId="10">
    <w:abstractNumId w:val="28"/>
  </w:num>
  <w:num w:numId="11">
    <w:abstractNumId w:val="25"/>
  </w:num>
  <w:num w:numId="12">
    <w:abstractNumId w:val="14"/>
  </w:num>
  <w:num w:numId="13">
    <w:abstractNumId w:val="8"/>
  </w:num>
  <w:num w:numId="14">
    <w:abstractNumId w:val="35"/>
  </w:num>
  <w:num w:numId="15">
    <w:abstractNumId w:val="26"/>
  </w:num>
  <w:num w:numId="16">
    <w:abstractNumId w:val="34"/>
  </w:num>
  <w:num w:numId="17">
    <w:abstractNumId w:val="22"/>
  </w:num>
  <w:num w:numId="18">
    <w:abstractNumId w:val="30"/>
  </w:num>
  <w:num w:numId="19">
    <w:abstractNumId w:val="12"/>
  </w:num>
  <w:num w:numId="20">
    <w:abstractNumId w:val="17"/>
  </w:num>
  <w:num w:numId="21">
    <w:abstractNumId w:val="11"/>
  </w:num>
  <w:num w:numId="22">
    <w:abstractNumId w:val="43"/>
  </w:num>
  <w:num w:numId="23">
    <w:abstractNumId w:val="42"/>
  </w:num>
  <w:num w:numId="24">
    <w:abstractNumId w:val="23"/>
  </w:num>
  <w:num w:numId="25">
    <w:abstractNumId w:val="9"/>
  </w:num>
  <w:num w:numId="26">
    <w:abstractNumId w:val="38"/>
  </w:num>
  <w:num w:numId="27">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36"/>
  </w:num>
  <w:num w:numId="34">
    <w:abstractNumId w:val="13"/>
  </w:num>
  <w:num w:numId="35">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6"/>
    <w:lvlOverride w:ilvl="0">
      <w:startOverride w:val="1"/>
    </w:lvlOverride>
    <w:lvlOverride w:ilvl="1">
      <w:startOverride w:val="9"/>
    </w:lvlOverride>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autoHyphenation/>
  <w:hyphenationZone w:val="357"/>
  <w:doNotHyphenateCaps/>
  <w:drawingGridHorizontalSpacing w:val="24"/>
  <w:displayHorizontalDrawingGridEvery w:val="2"/>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35447"/>
    <w:rsid w:val="0000033F"/>
    <w:rsid w:val="00000522"/>
    <w:rsid w:val="000012F0"/>
    <w:rsid w:val="000015D7"/>
    <w:rsid w:val="00001BAD"/>
    <w:rsid w:val="0000251C"/>
    <w:rsid w:val="00002603"/>
    <w:rsid w:val="0000275F"/>
    <w:rsid w:val="000028AF"/>
    <w:rsid w:val="00002E24"/>
    <w:rsid w:val="0000303B"/>
    <w:rsid w:val="000036C0"/>
    <w:rsid w:val="00003A7E"/>
    <w:rsid w:val="00003EF4"/>
    <w:rsid w:val="00004157"/>
    <w:rsid w:val="000043FC"/>
    <w:rsid w:val="00004848"/>
    <w:rsid w:val="00004FC9"/>
    <w:rsid w:val="0000530F"/>
    <w:rsid w:val="000053BC"/>
    <w:rsid w:val="000058D4"/>
    <w:rsid w:val="000062F9"/>
    <w:rsid w:val="000069F5"/>
    <w:rsid w:val="000070FF"/>
    <w:rsid w:val="0000749D"/>
    <w:rsid w:val="00007A07"/>
    <w:rsid w:val="00007E89"/>
    <w:rsid w:val="00007F41"/>
    <w:rsid w:val="000100E2"/>
    <w:rsid w:val="000103E1"/>
    <w:rsid w:val="00010455"/>
    <w:rsid w:val="000107EF"/>
    <w:rsid w:val="0001097E"/>
    <w:rsid w:val="00010A86"/>
    <w:rsid w:val="000110F8"/>
    <w:rsid w:val="0001124E"/>
    <w:rsid w:val="00011252"/>
    <w:rsid w:val="00011FDC"/>
    <w:rsid w:val="000122F3"/>
    <w:rsid w:val="0001258D"/>
    <w:rsid w:val="00012C38"/>
    <w:rsid w:val="00012F53"/>
    <w:rsid w:val="0001340C"/>
    <w:rsid w:val="00013642"/>
    <w:rsid w:val="000137D2"/>
    <w:rsid w:val="00013C02"/>
    <w:rsid w:val="00013CE1"/>
    <w:rsid w:val="000141C0"/>
    <w:rsid w:val="00015134"/>
    <w:rsid w:val="000155FE"/>
    <w:rsid w:val="0001563A"/>
    <w:rsid w:val="00015FF8"/>
    <w:rsid w:val="0001623D"/>
    <w:rsid w:val="0001639F"/>
    <w:rsid w:val="000166AA"/>
    <w:rsid w:val="00016D84"/>
    <w:rsid w:val="000176AA"/>
    <w:rsid w:val="00020B6E"/>
    <w:rsid w:val="00021657"/>
    <w:rsid w:val="000221A9"/>
    <w:rsid w:val="000221AF"/>
    <w:rsid w:val="000222C8"/>
    <w:rsid w:val="000228BD"/>
    <w:rsid w:val="00022952"/>
    <w:rsid w:val="00022F37"/>
    <w:rsid w:val="00022F71"/>
    <w:rsid w:val="0002308B"/>
    <w:rsid w:val="00023154"/>
    <w:rsid w:val="0002321C"/>
    <w:rsid w:val="000238CF"/>
    <w:rsid w:val="00023A37"/>
    <w:rsid w:val="000240A3"/>
    <w:rsid w:val="00024458"/>
    <w:rsid w:val="00024ED1"/>
    <w:rsid w:val="00025168"/>
    <w:rsid w:val="0002527B"/>
    <w:rsid w:val="00025674"/>
    <w:rsid w:val="000257D7"/>
    <w:rsid w:val="00026EA8"/>
    <w:rsid w:val="00027465"/>
    <w:rsid w:val="0002778C"/>
    <w:rsid w:val="00027998"/>
    <w:rsid w:val="000279C9"/>
    <w:rsid w:val="00027AC0"/>
    <w:rsid w:val="00027AC7"/>
    <w:rsid w:val="000301BC"/>
    <w:rsid w:val="000302E4"/>
    <w:rsid w:val="00030510"/>
    <w:rsid w:val="00030A07"/>
    <w:rsid w:val="00030AC8"/>
    <w:rsid w:val="00030D4B"/>
    <w:rsid w:val="000314AF"/>
    <w:rsid w:val="000316BD"/>
    <w:rsid w:val="00031FFC"/>
    <w:rsid w:val="00032621"/>
    <w:rsid w:val="0003266E"/>
    <w:rsid w:val="00032C37"/>
    <w:rsid w:val="00032E2E"/>
    <w:rsid w:val="00032E37"/>
    <w:rsid w:val="00032FEA"/>
    <w:rsid w:val="000333D7"/>
    <w:rsid w:val="0003395D"/>
    <w:rsid w:val="00034445"/>
    <w:rsid w:val="0003447F"/>
    <w:rsid w:val="0003453E"/>
    <w:rsid w:val="00035228"/>
    <w:rsid w:val="00035880"/>
    <w:rsid w:val="00035962"/>
    <w:rsid w:val="00035983"/>
    <w:rsid w:val="00035B13"/>
    <w:rsid w:val="00035B7D"/>
    <w:rsid w:val="00035FAC"/>
    <w:rsid w:val="000362CF"/>
    <w:rsid w:val="00036644"/>
    <w:rsid w:val="00036936"/>
    <w:rsid w:val="00036F45"/>
    <w:rsid w:val="00037425"/>
    <w:rsid w:val="00037630"/>
    <w:rsid w:val="00037B72"/>
    <w:rsid w:val="00037B9D"/>
    <w:rsid w:val="00040122"/>
    <w:rsid w:val="00040163"/>
    <w:rsid w:val="000405BB"/>
    <w:rsid w:val="000408CA"/>
    <w:rsid w:val="00040AC7"/>
    <w:rsid w:val="00040B99"/>
    <w:rsid w:val="00040E1C"/>
    <w:rsid w:val="00040E5C"/>
    <w:rsid w:val="00041417"/>
    <w:rsid w:val="0004183A"/>
    <w:rsid w:val="00042676"/>
    <w:rsid w:val="00042F4A"/>
    <w:rsid w:val="0004334F"/>
    <w:rsid w:val="00043908"/>
    <w:rsid w:val="00043B1D"/>
    <w:rsid w:val="00043BF5"/>
    <w:rsid w:val="00043FFF"/>
    <w:rsid w:val="000441BC"/>
    <w:rsid w:val="000446D9"/>
    <w:rsid w:val="000447F6"/>
    <w:rsid w:val="00044D54"/>
    <w:rsid w:val="000453F4"/>
    <w:rsid w:val="0004585F"/>
    <w:rsid w:val="00045A31"/>
    <w:rsid w:val="00045E6D"/>
    <w:rsid w:val="00045F7E"/>
    <w:rsid w:val="000464C8"/>
    <w:rsid w:val="000467E8"/>
    <w:rsid w:val="00046AD8"/>
    <w:rsid w:val="00046CB3"/>
    <w:rsid w:val="0004716A"/>
    <w:rsid w:val="00047601"/>
    <w:rsid w:val="0004767A"/>
    <w:rsid w:val="000476EA"/>
    <w:rsid w:val="00047E84"/>
    <w:rsid w:val="0005036B"/>
    <w:rsid w:val="00050678"/>
    <w:rsid w:val="0005086D"/>
    <w:rsid w:val="00050A64"/>
    <w:rsid w:val="00050E51"/>
    <w:rsid w:val="00051BBC"/>
    <w:rsid w:val="00051F90"/>
    <w:rsid w:val="00051FC6"/>
    <w:rsid w:val="00052502"/>
    <w:rsid w:val="00052E3D"/>
    <w:rsid w:val="0005358E"/>
    <w:rsid w:val="000535CB"/>
    <w:rsid w:val="000536A0"/>
    <w:rsid w:val="00053725"/>
    <w:rsid w:val="000548B0"/>
    <w:rsid w:val="00054F34"/>
    <w:rsid w:val="000560B2"/>
    <w:rsid w:val="0005610E"/>
    <w:rsid w:val="00056674"/>
    <w:rsid w:val="0005695D"/>
    <w:rsid w:val="0005696C"/>
    <w:rsid w:val="00056AA7"/>
    <w:rsid w:val="00056CF4"/>
    <w:rsid w:val="0005719E"/>
    <w:rsid w:val="0005787F"/>
    <w:rsid w:val="00057B92"/>
    <w:rsid w:val="00060566"/>
    <w:rsid w:val="00060C5A"/>
    <w:rsid w:val="000621C2"/>
    <w:rsid w:val="0006261D"/>
    <w:rsid w:val="00062712"/>
    <w:rsid w:val="0006290D"/>
    <w:rsid w:val="00062BFF"/>
    <w:rsid w:val="00063544"/>
    <w:rsid w:val="00063580"/>
    <w:rsid w:val="00063A54"/>
    <w:rsid w:val="00063B10"/>
    <w:rsid w:val="00063E86"/>
    <w:rsid w:val="00064015"/>
    <w:rsid w:val="000645A5"/>
    <w:rsid w:val="00064965"/>
    <w:rsid w:val="00064A92"/>
    <w:rsid w:val="00064D53"/>
    <w:rsid w:val="0006504C"/>
    <w:rsid w:val="000652BD"/>
    <w:rsid w:val="00065AB4"/>
    <w:rsid w:val="0006721E"/>
    <w:rsid w:val="00067B20"/>
    <w:rsid w:val="00067F88"/>
    <w:rsid w:val="00070156"/>
    <w:rsid w:val="000706CC"/>
    <w:rsid w:val="00070786"/>
    <w:rsid w:val="00070AB7"/>
    <w:rsid w:val="0007141A"/>
    <w:rsid w:val="0007141C"/>
    <w:rsid w:val="00071A16"/>
    <w:rsid w:val="00071ED3"/>
    <w:rsid w:val="00071F7A"/>
    <w:rsid w:val="000723AE"/>
    <w:rsid w:val="000726EC"/>
    <w:rsid w:val="00072D9A"/>
    <w:rsid w:val="00073330"/>
    <w:rsid w:val="00073607"/>
    <w:rsid w:val="00073689"/>
    <w:rsid w:val="000736A2"/>
    <w:rsid w:val="00074135"/>
    <w:rsid w:val="00074211"/>
    <w:rsid w:val="00074564"/>
    <w:rsid w:val="0007523B"/>
    <w:rsid w:val="000756B3"/>
    <w:rsid w:val="00076033"/>
    <w:rsid w:val="00076613"/>
    <w:rsid w:val="00076799"/>
    <w:rsid w:val="00076846"/>
    <w:rsid w:val="0007697A"/>
    <w:rsid w:val="000769C2"/>
    <w:rsid w:val="00076CC5"/>
    <w:rsid w:val="00076CE8"/>
    <w:rsid w:val="00077147"/>
    <w:rsid w:val="0007716E"/>
    <w:rsid w:val="000773B6"/>
    <w:rsid w:val="000778C6"/>
    <w:rsid w:val="00077E8D"/>
    <w:rsid w:val="0008036D"/>
    <w:rsid w:val="00080A12"/>
    <w:rsid w:val="00081166"/>
    <w:rsid w:val="00081638"/>
    <w:rsid w:val="00081AFF"/>
    <w:rsid w:val="000821A2"/>
    <w:rsid w:val="000835C8"/>
    <w:rsid w:val="00083CAF"/>
    <w:rsid w:val="00083DA5"/>
    <w:rsid w:val="0008439D"/>
    <w:rsid w:val="0008470D"/>
    <w:rsid w:val="00084B40"/>
    <w:rsid w:val="00085296"/>
    <w:rsid w:val="00085DA4"/>
    <w:rsid w:val="000861CB"/>
    <w:rsid w:val="0008680E"/>
    <w:rsid w:val="00086B6D"/>
    <w:rsid w:val="00086E1B"/>
    <w:rsid w:val="00087149"/>
    <w:rsid w:val="00087864"/>
    <w:rsid w:val="0008788E"/>
    <w:rsid w:val="000879B4"/>
    <w:rsid w:val="00087C7B"/>
    <w:rsid w:val="000909F5"/>
    <w:rsid w:val="00091AA2"/>
    <w:rsid w:val="00091C1F"/>
    <w:rsid w:val="0009214F"/>
    <w:rsid w:val="00092311"/>
    <w:rsid w:val="00092373"/>
    <w:rsid w:val="000924F9"/>
    <w:rsid w:val="0009256E"/>
    <w:rsid w:val="000932A7"/>
    <w:rsid w:val="00093F03"/>
    <w:rsid w:val="000940D6"/>
    <w:rsid w:val="000949DD"/>
    <w:rsid w:val="00094B5C"/>
    <w:rsid w:val="00094D2B"/>
    <w:rsid w:val="00094EBE"/>
    <w:rsid w:val="0009554D"/>
    <w:rsid w:val="00096045"/>
    <w:rsid w:val="000963F2"/>
    <w:rsid w:val="0009774E"/>
    <w:rsid w:val="000977C8"/>
    <w:rsid w:val="000978B2"/>
    <w:rsid w:val="00097E03"/>
    <w:rsid w:val="000A0005"/>
    <w:rsid w:val="000A009F"/>
    <w:rsid w:val="000A01B9"/>
    <w:rsid w:val="000A03BA"/>
    <w:rsid w:val="000A0453"/>
    <w:rsid w:val="000A1086"/>
    <w:rsid w:val="000A13DB"/>
    <w:rsid w:val="000A14E2"/>
    <w:rsid w:val="000A1934"/>
    <w:rsid w:val="000A1951"/>
    <w:rsid w:val="000A1F41"/>
    <w:rsid w:val="000A20E7"/>
    <w:rsid w:val="000A229B"/>
    <w:rsid w:val="000A3A08"/>
    <w:rsid w:val="000A3DC6"/>
    <w:rsid w:val="000A3EEB"/>
    <w:rsid w:val="000A424D"/>
    <w:rsid w:val="000A4B11"/>
    <w:rsid w:val="000A4BDF"/>
    <w:rsid w:val="000A4DC3"/>
    <w:rsid w:val="000A4E93"/>
    <w:rsid w:val="000A6776"/>
    <w:rsid w:val="000A6BAC"/>
    <w:rsid w:val="000A751B"/>
    <w:rsid w:val="000A7975"/>
    <w:rsid w:val="000A7AAE"/>
    <w:rsid w:val="000B0496"/>
    <w:rsid w:val="000B0D6C"/>
    <w:rsid w:val="000B11C4"/>
    <w:rsid w:val="000B19B5"/>
    <w:rsid w:val="000B26C0"/>
    <w:rsid w:val="000B2701"/>
    <w:rsid w:val="000B36B9"/>
    <w:rsid w:val="000B3838"/>
    <w:rsid w:val="000B3A1B"/>
    <w:rsid w:val="000B3B07"/>
    <w:rsid w:val="000B4F51"/>
    <w:rsid w:val="000B5888"/>
    <w:rsid w:val="000B59A8"/>
    <w:rsid w:val="000B5B4F"/>
    <w:rsid w:val="000B6C01"/>
    <w:rsid w:val="000B741A"/>
    <w:rsid w:val="000B7570"/>
    <w:rsid w:val="000B7E36"/>
    <w:rsid w:val="000B7FD3"/>
    <w:rsid w:val="000C07FA"/>
    <w:rsid w:val="000C0860"/>
    <w:rsid w:val="000C0B5F"/>
    <w:rsid w:val="000C0D79"/>
    <w:rsid w:val="000C0DEC"/>
    <w:rsid w:val="000C1292"/>
    <w:rsid w:val="000C133A"/>
    <w:rsid w:val="000C13E3"/>
    <w:rsid w:val="000C1812"/>
    <w:rsid w:val="000C1C12"/>
    <w:rsid w:val="000C1E4F"/>
    <w:rsid w:val="000C25D4"/>
    <w:rsid w:val="000C26DD"/>
    <w:rsid w:val="000C3A0E"/>
    <w:rsid w:val="000C3CB6"/>
    <w:rsid w:val="000C3D31"/>
    <w:rsid w:val="000C3D4D"/>
    <w:rsid w:val="000C4230"/>
    <w:rsid w:val="000C470B"/>
    <w:rsid w:val="000C4966"/>
    <w:rsid w:val="000C4B76"/>
    <w:rsid w:val="000C536F"/>
    <w:rsid w:val="000C54A8"/>
    <w:rsid w:val="000C5A6E"/>
    <w:rsid w:val="000C5B80"/>
    <w:rsid w:val="000C5E41"/>
    <w:rsid w:val="000C5E86"/>
    <w:rsid w:val="000C5F53"/>
    <w:rsid w:val="000C6747"/>
    <w:rsid w:val="000C6B17"/>
    <w:rsid w:val="000C708A"/>
    <w:rsid w:val="000C714E"/>
    <w:rsid w:val="000C7184"/>
    <w:rsid w:val="000C7965"/>
    <w:rsid w:val="000C7E16"/>
    <w:rsid w:val="000C7F09"/>
    <w:rsid w:val="000D002E"/>
    <w:rsid w:val="000D0A9D"/>
    <w:rsid w:val="000D0BE9"/>
    <w:rsid w:val="000D0C3C"/>
    <w:rsid w:val="000D194D"/>
    <w:rsid w:val="000D197E"/>
    <w:rsid w:val="000D19C8"/>
    <w:rsid w:val="000D1BDA"/>
    <w:rsid w:val="000D1CEC"/>
    <w:rsid w:val="000D1FF5"/>
    <w:rsid w:val="000D2100"/>
    <w:rsid w:val="000D2717"/>
    <w:rsid w:val="000D2779"/>
    <w:rsid w:val="000D2C6A"/>
    <w:rsid w:val="000D2F78"/>
    <w:rsid w:val="000D32E1"/>
    <w:rsid w:val="000D331B"/>
    <w:rsid w:val="000D352F"/>
    <w:rsid w:val="000D3604"/>
    <w:rsid w:val="000D3F3B"/>
    <w:rsid w:val="000D4283"/>
    <w:rsid w:val="000D4380"/>
    <w:rsid w:val="000D465D"/>
    <w:rsid w:val="000D4760"/>
    <w:rsid w:val="000D4AD2"/>
    <w:rsid w:val="000D4D1F"/>
    <w:rsid w:val="000D51D8"/>
    <w:rsid w:val="000D5329"/>
    <w:rsid w:val="000D53EA"/>
    <w:rsid w:val="000D5947"/>
    <w:rsid w:val="000D5978"/>
    <w:rsid w:val="000D5CD3"/>
    <w:rsid w:val="000D5D34"/>
    <w:rsid w:val="000D6095"/>
    <w:rsid w:val="000D6621"/>
    <w:rsid w:val="000D6DBB"/>
    <w:rsid w:val="000D748E"/>
    <w:rsid w:val="000D7516"/>
    <w:rsid w:val="000D7E4A"/>
    <w:rsid w:val="000D7EC9"/>
    <w:rsid w:val="000E0197"/>
    <w:rsid w:val="000E0590"/>
    <w:rsid w:val="000E07B3"/>
    <w:rsid w:val="000E0CB0"/>
    <w:rsid w:val="000E0D86"/>
    <w:rsid w:val="000E0EB7"/>
    <w:rsid w:val="000E1208"/>
    <w:rsid w:val="000E1685"/>
    <w:rsid w:val="000E18E7"/>
    <w:rsid w:val="000E19AF"/>
    <w:rsid w:val="000E1A60"/>
    <w:rsid w:val="000E2CA7"/>
    <w:rsid w:val="000E312D"/>
    <w:rsid w:val="000E3456"/>
    <w:rsid w:val="000E42CD"/>
    <w:rsid w:val="000E44D5"/>
    <w:rsid w:val="000E463C"/>
    <w:rsid w:val="000E4771"/>
    <w:rsid w:val="000E47AC"/>
    <w:rsid w:val="000E4EC2"/>
    <w:rsid w:val="000E4EE8"/>
    <w:rsid w:val="000E5827"/>
    <w:rsid w:val="000E59A4"/>
    <w:rsid w:val="000E5CA1"/>
    <w:rsid w:val="000E5F7D"/>
    <w:rsid w:val="000E6C3F"/>
    <w:rsid w:val="000E723B"/>
    <w:rsid w:val="000E72EF"/>
    <w:rsid w:val="000E7A3A"/>
    <w:rsid w:val="000F0116"/>
    <w:rsid w:val="000F0347"/>
    <w:rsid w:val="000F0367"/>
    <w:rsid w:val="000F0536"/>
    <w:rsid w:val="000F11F5"/>
    <w:rsid w:val="000F1776"/>
    <w:rsid w:val="000F22A5"/>
    <w:rsid w:val="000F2B08"/>
    <w:rsid w:val="000F2B5B"/>
    <w:rsid w:val="000F38E5"/>
    <w:rsid w:val="000F3926"/>
    <w:rsid w:val="000F3A67"/>
    <w:rsid w:val="000F3CA0"/>
    <w:rsid w:val="000F3DE6"/>
    <w:rsid w:val="000F3E18"/>
    <w:rsid w:val="000F5448"/>
    <w:rsid w:val="000F550E"/>
    <w:rsid w:val="000F5FFB"/>
    <w:rsid w:val="000F7C35"/>
    <w:rsid w:val="000F7C4D"/>
    <w:rsid w:val="001000D9"/>
    <w:rsid w:val="00100C9E"/>
    <w:rsid w:val="00100D71"/>
    <w:rsid w:val="001011C7"/>
    <w:rsid w:val="00101526"/>
    <w:rsid w:val="001015CB"/>
    <w:rsid w:val="0010176A"/>
    <w:rsid w:val="00101CA4"/>
    <w:rsid w:val="001022F1"/>
    <w:rsid w:val="00102481"/>
    <w:rsid w:val="001026BC"/>
    <w:rsid w:val="00103096"/>
    <w:rsid w:val="00105B18"/>
    <w:rsid w:val="001065D9"/>
    <w:rsid w:val="001065F3"/>
    <w:rsid w:val="00106BFD"/>
    <w:rsid w:val="00106F9E"/>
    <w:rsid w:val="001076FF"/>
    <w:rsid w:val="00107ADB"/>
    <w:rsid w:val="00107B62"/>
    <w:rsid w:val="00107B71"/>
    <w:rsid w:val="00107EAD"/>
    <w:rsid w:val="00110310"/>
    <w:rsid w:val="001106BE"/>
    <w:rsid w:val="001111EB"/>
    <w:rsid w:val="00111249"/>
    <w:rsid w:val="001114E7"/>
    <w:rsid w:val="00111879"/>
    <w:rsid w:val="00111C95"/>
    <w:rsid w:val="001123AF"/>
    <w:rsid w:val="00112935"/>
    <w:rsid w:val="001129B7"/>
    <w:rsid w:val="00112BF1"/>
    <w:rsid w:val="001130AE"/>
    <w:rsid w:val="00113228"/>
    <w:rsid w:val="00113513"/>
    <w:rsid w:val="001138CB"/>
    <w:rsid w:val="0011433F"/>
    <w:rsid w:val="00114632"/>
    <w:rsid w:val="001146D1"/>
    <w:rsid w:val="00114B15"/>
    <w:rsid w:val="00114B75"/>
    <w:rsid w:val="00114BA1"/>
    <w:rsid w:val="00114D14"/>
    <w:rsid w:val="00115528"/>
    <w:rsid w:val="00115792"/>
    <w:rsid w:val="001165CA"/>
    <w:rsid w:val="00116A59"/>
    <w:rsid w:val="00116BF7"/>
    <w:rsid w:val="00116BF8"/>
    <w:rsid w:val="00116F8E"/>
    <w:rsid w:val="001175F1"/>
    <w:rsid w:val="00117858"/>
    <w:rsid w:val="0012003C"/>
    <w:rsid w:val="00120B5A"/>
    <w:rsid w:val="00121C62"/>
    <w:rsid w:val="00121D67"/>
    <w:rsid w:val="00121D7B"/>
    <w:rsid w:val="00121D8B"/>
    <w:rsid w:val="001224A1"/>
    <w:rsid w:val="0012264D"/>
    <w:rsid w:val="00122D71"/>
    <w:rsid w:val="00123529"/>
    <w:rsid w:val="00123663"/>
    <w:rsid w:val="001238B1"/>
    <w:rsid w:val="001258A9"/>
    <w:rsid w:val="00125E8C"/>
    <w:rsid w:val="001272D4"/>
    <w:rsid w:val="00127EF6"/>
    <w:rsid w:val="00127F74"/>
    <w:rsid w:val="001312A0"/>
    <w:rsid w:val="0013157A"/>
    <w:rsid w:val="001315A5"/>
    <w:rsid w:val="00131C18"/>
    <w:rsid w:val="00131C4E"/>
    <w:rsid w:val="00131FDE"/>
    <w:rsid w:val="00132CCC"/>
    <w:rsid w:val="00132D8B"/>
    <w:rsid w:val="00133177"/>
    <w:rsid w:val="0013341D"/>
    <w:rsid w:val="001334AF"/>
    <w:rsid w:val="00134208"/>
    <w:rsid w:val="00134734"/>
    <w:rsid w:val="001347D0"/>
    <w:rsid w:val="00134D74"/>
    <w:rsid w:val="001353BB"/>
    <w:rsid w:val="00135C11"/>
    <w:rsid w:val="00135D20"/>
    <w:rsid w:val="00135E7F"/>
    <w:rsid w:val="001371CB"/>
    <w:rsid w:val="0013755C"/>
    <w:rsid w:val="001413F8"/>
    <w:rsid w:val="00142CF6"/>
    <w:rsid w:val="00143172"/>
    <w:rsid w:val="001439CF"/>
    <w:rsid w:val="00143BF0"/>
    <w:rsid w:val="00143C3E"/>
    <w:rsid w:val="00143C9B"/>
    <w:rsid w:val="001448F3"/>
    <w:rsid w:val="0014495C"/>
    <w:rsid w:val="00144E7C"/>
    <w:rsid w:val="00144F3E"/>
    <w:rsid w:val="00145516"/>
    <w:rsid w:val="001464CE"/>
    <w:rsid w:val="001464D1"/>
    <w:rsid w:val="001467B2"/>
    <w:rsid w:val="00146A8B"/>
    <w:rsid w:val="00146BA7"/>
    <w:rsid w:val="00146D12"/>
    <w:rsid w:val="0014729D"/>
    <w:rsid w:val="0014736C"/>
    <w:rsid w:val="0014753F"/>
    <w:rsid w:val="001500F1"/>
    <w:rsid w:val="001503B7"/>
    <w:rsid w:val="00150B98"/>
    <w:rsid w:val="00152639"/>
    <w:rsid w:val="001529DB"/>
    <w:rsid w:val="00152A85"/>
    <w:rsid w:val="00152F2F"/>
    <w:rsid w:val="00153125"/>
    <w:rsid w:val="00153B6A"/>
    <w:rsid w:val="00153B75"/>
    <w:rsid w:val="00153EFE"/>
    <w:rsid w:val="00154A66"/>
    <w:rsid w:val="00155238"/>
    <w:rsid w:val="001553B4"/>
    <w:rsid w:val="001557A5"/>
    <w:rsid w:val="001559D4"/>
    <w:rsid w:val="001567D1"/>
    <w:rsid w:val="001568A2"/>
    <w:rsid w:val="00156ACA"/>
    <w:rsid w:val="001571CD"/>
    <w:rsid w:val="001574BE"/>
    <w:rsid w:val="00157963"/>
    <w:rsid w:val="00157ADE"/>
    <w:rsid w:val="001600AD"/>
    <w:rsid w:val="00160A5B"/>
    <w:rsid w:val="00161363"/>
    <w:rsid w:val="001615B4"/>
    <w:rsid w:val="00161858"/>
    <w:rsid w:val="00161A06"/>
    <w:rsid w:val="00161BBE"/>
    <w:rsid w:val="00162108"/>
    <w:rsid w:val="001621B2"/>
    <w:rsid w:val="00162517"/>
    <w:rsid w:val="00162C68"/>
    <w:rsid w:val="00162E91"/>
    <w:rsid w:val="001639A5"/>
    <w:rsid w:val="00163A22"/>
    <w:rsid w:val="0016457E"/>
    <w:rsid w:val="00164D7C"/>
    <w:rsid w:val="00164E7F"/>
    <w:rsid w:val="0016505E"/>
    <w:rsid w:val="00165584"/>
    <w:rsid w:val="001656CB"/>
    <w:rsid w:val="001659FE"/>
    <w:rsid w:val="00165CD5"/>
    <w:rsid w:val="00165E2F"/>
    <w:rsid w:val="0016634F"/>
    <w:rsid w:val="00166440"/>
    <w:rsid w:val="00166496"/>
    <w:rsid w:val="001668EF"/>
    <w:rsid w:val="00166DEF"/>
    <w:rsid w:val="00166E5C"/>
    <w:rsid w:val="0016710D"/>
    <w:rsid w:val="001676E9"/>
    <w:rsid w:val="00167C95"/>
    <w:rsid w:val="00170238"/>
    <w:rsid w:val="00170257"/>
    <w:rsid w:val="0017076D"/>
    <w:rsid w:val="00170F44"/>
    <w:rsid w:val="00170F94"/>
    <w:rsid w:val="00171568"/>
    <w:rsid w:val="00171922"/>
    <w:rsid w:val="00171CAA"/>
    <w:rsid w:val="0017278B"/>
    <w:rsid w:val="00172974"/>
    <w:rsid w:val="00172E6D"/>
    <w:rsid w:val="001730ED"/>
    <w:rsid w:val="0017354F"/>
    <w:rsid w:val="00174192"/>
    <w:rsid w:val="00175206"/>
    <w:rsid w:val="0017548A"/>
    <w:rsid w:val="00175565"/>
    <w:rsid w:val="00175691"/>
    <w:rsid w:val="0017577B"/>
    <w:rsid w:val="00175875"/>
    <w:rsid w:val="00176324"/>
    <w:rsid w:val="00176F93"/>
    <w:rsid w:val="00177695"/>
    <w:rsid w:val="0018057E"/>
    <w:rsid w:val="00180592"/>
    <w:rsid w:val="001805BE"/>
    <w:rsid w:val="001817D9"/>
    <w:rsid w:val="00181E54"/>
    <w:rsid w:val="0018206F"/>
    <w:rsid w:val="00182252"/>
    <w:rsid w:val="00182DE3"/>
    <w:rsid w:val="0018346B"/>
    <w:rsid w:val="001834FE"/>
    <w:rsid w:val="001836A3"/>
    <w:rsid w:val="00183722"/>
    <w:rsid w:val="0018423E"/>
    <w:rsid w:val="00184303"/>
    <w:rsid w:val="00184CAA"/>
    <w:rsid w:val="00184CB6"/>
    <w:rsid w:val="001855B0"/>
    <w:rsid w:val="00185C2B"/>
    <w:rsid w:val="00186721"/>
    <w:rsid w:val="001868E1"/>
    <w:rsid w:val="00186A83"/>
    <w:rsid w:val="00186C02"/>
    <w:rsid w:val="0018728C"/>
    <w:rsid w:val="00187998"/>
    <w:rsid w:val="00191AD9"/>
    <w:rsid w:val="00191DA8"/>
    <w:rsid w:val="00192C6B"/>
    <w:rsid w:val="00192C81"/>
    <w:rsid w:val="00193643"/>
    <w:rsid w:val="00193D47"/>
    <w:rsid w:val="00193EA2"/>
    <w:rsid w:val="00193FED"/>
    <w:rsid w:val="00194015"/>
    <w:rsid w:val="0019405D"/>
    <w:rsid w:val="001940A4"/>
    <w:rsid w:val="00195CB0"/>
    <w:rsid w:val="00195CEA"/>
    <w:rsid w:val="00195EDE"/>
    <w:rsid w:val="00197216"/>
    <w:rsid w:val="0019754D"/>
    <w:rsid w:val="0019756B"/>
    <w:rsid w:val="001977E7"/>
    <w:rsid w:val="00197BA9"/>
    <w:rsid w:val="001A038B"/>
    <w:rsid w:val="001A10D0"/>
    <w:rsid w:val="001A2144"/>
    <w:rsid w:val="001A26DC"/>
    <w:rsid w:val="001A276A"/>
    <w:rsid w:val="001A3073"/>
    <w:rsid w:val="001A3492"/>
    <w:rsid w:val="001A41CA"/>
    <w:rsid w:val="001A4589"/>
    <w:rsid w:val="001A48CF"/>
    <w:rsid w:val="001A4993"/>
    <w:rsid w:val="001A5503"/>
    <w:rsid w:val="001A5BE3"/>
    <w:rsid w:val="001A69BA"/>
    <w:rsid w:val="001A6E94"/>
    <w:rsid w:val="001A731C"/>
    <w:rsid w:val="001A7512"/>
    <w:rsid w:val="001A75BE"/>
    <w:rsid w:val="001A7855"/>
    <w:rsid w:val="001A7A9E"/>
    <w:rsid w:val="001B0A14"/>
    <w:rsid w:val="001B0D11"/>
    <w:rsid w:val="001B1381"/>
    <w:rsid w:val="001B151E"/>
    <w:rsid w:val="001B1743"/>
    <w:rsid w:val="001B1AE7"/>
    <w:rsid w:val="001B20D8"/>
    <w:rsid w:val="001B25DF"/>
    <w:rsid w:val="001B2719"/>
    <w:rsid w:val="001B2984"/>
    <w:rsid w:val="001B526E"/>
    <w:rsid w:val="001B581B"/>
    <w:rsid w:val="001B58FC"/>
    <w:rsid w:val="001B598D"/>
    <w:rsid w:val="001B68C2"/>
    <w:rsid w:val="001B690C"/>
    <w:rsid w:val="001B6D0C"/>
    <w:rsid w:val="001B6EF3"/>
    <w:rsid w:val="001B77F8"/>
    <w:rsid w:val="001B7A99"/>
    <w:rsid w:val="001C008C"/>
    <w:rsid w:val="001C01EF"/>
    <w:rsid w:val="001C0369"/>
    <w:rsid w:val="001C038B"/>
    <w:rsid w:val="001C0B45"/>
    <w:rsid w:val="001C0BEF"/>
    <w:rsid w:val="001C1014"/>
    <w:rsid w:val="001C25C5"/>
    <w:rsid w:val="001C2642"/>
    <w:rsid w:val="001C2862"/>
    <w:rsid w:val="001C2FA9"/>
    <w:rsid w:val="001C31BF"/>
    <w:rsid w:val="001C3256"/>
    <w:rsid w:val="001C32AF"/>
    <w:rsid w:val="001C3438"/>
    <w:rsid w:val="001C35F1"/>
    <w:rsid w:val="001C3F69"/>
    <w:rsid w:val="001C450A"/>
    <w:rsid w:val="001C491B"/>
    <w:rsid w:val="001C5A56"/>
    <w:rsid w:val="001C62AA"/>
    <w:rsid w:val="001C62DE"/>
    <w:rsid w:val="001C6A0B"/>
    <w:rsid w:val="001C778D"/>
    <w:rsid w:val="001C7860"/>
    <w:rsid w:val="001C7E6A"/>
    <w:rsid w:val="001D0445"/>
    <w:rsid w:val="001D0B3D"/>
    <w:rsid w:val="001D0E84"/>
    <w:rsid w:val="001D0F5D"/>
    <w:rsid w:val="001D0F8A"/>
    <w:rsid w:val="001D1004"/>
    <w:rsid w:val="001D1349"/>
    <w:rsid w:val="001D1665"/>
    <w:rsid w:val="001D1D8D"/>
    <w:rsid w:val="001D1F29"/>
    <w:rsid w:val="001D206E"/>
    <w:rsid w:val="001D214D"/>
    <w:rsid w:val="001D28CE"/>
    <w:rsid w:val="001D336B"/>
    <w:rsid w:val="001D3988"/>
    <w:rsid w:val="001D3A8B"/>
    <w:rsid w:val="001D3DE4"/>
    <w:rsid w:val="001D3FCD"/>
    <w:rsid w:val="001D430C"/>
    <w:rsid w:val="001D4436"/>
    <w:rsid w:val="001D48A2"/>
    <w:rsid w:val="001D5056"/>
    <w:rsid w:val="001D5939"/>
    <w:rsid w:val="001D5EF6"/>
    <w:rsid w:val="001D5F05"/>
    <w:rsid w:val="001D71F5"/>
    <w:rsid w:val="001E01EB"/>
    <w:rsid w:val="001E0419"/>
    <w:rsid w:val="001E0E6A"/>
    <w:rsid w:val="001E1671"/>
    <w:rsid w:val="001E175C"/>
    <w:rsid w:val="001E2770"/>
    <w:rsid w:val="001E28A7"/>
    <w:rsid w:val="001E293D"/>
    <w:rsid w:val="001E2D70"/>
    <w:rsid w:val="001E2F7E"/>
    <w:rsid w:val="001E3DAD"/>
    <w:rsid w:val="001E3F5A"/>
    <w:rsid w:val="001E4652"/>
    <w:rsid w:val="001E4B59"/>
    <w:rsid w:val="001E4EDB"/>
    <w:rsid w:val="001E5A01"/>
    <w:rsid w:val="001E5CAD"/>
    <w:rsid w:val="001E66E7"/>
    <w:rsid w:val="001E6B7B"/>
    <w:rsid w:val="001E7282"/>
    <w:rsid w:val="001E745B"/>
    <w:rsid w:val="001E767A"/>
    <w:rsid w:val="001E777F"/>
    <w:rsid w:val="001E77C0"/>
    <w:rsid w:val="001E7890"/>
    <w:rsid w:val="001F0049"/>
    <w:rsid w:val="001F018E"/>
    <w:rsid w:val="001F0A76"/>
    <w:rsid w:val="001F17EF"/>
    <w:rsid w:val="001F263B"/>
    <w:rsid w:val="001F2C0C"/>
    <w:rsid w:val="001F33F0"/>
    <w:rsid w:val="001F3A6F"/>
    <w:rsid w:val="001F3FE1"/>
    <w:rsid w:val="001F4D95"/>
    <w:rsid w:val="001F4DA1"/>
    <w:rsid w:val="001F4E72"/>
    <w:rsid w:val="001F500D"/>
    <w:rsid w:val="001F5382"/>
    <w:rsid w:val="001F66BC"/>
    <w:rsid w:val="001F6798"/>
    <w:rsid w:val="001F73E3"/>
    <w:rsid w:val="001F7C11"/>
    <w:rsid w:val="0020006C"/>
    <w:rsid w:val="00200242"/>
    <w:rsid w:val="00200BB2"/>
    <w:rsid w:val="00201299"/>
    <w:rsid w:val="00201B27"/>
    <w:rsid w:val="0020276E"/>
    <w:rsid w:val="00202B5C"/>
    <w:rsid w:val="00202CB0"/>
    <w:rsid w:val="0020311E"/>
    <w:rsid w:val="0020377A"/>
    <w:rsid w:val="00203930"/>
    <w:rsid w:val="00203EF4"/>
    <w:rsid w:val="0020427B"/>
    <w:rsid w:val="0020442B"/>
    <w:rsid w:val="0020488B"/>
    <w:rsid w:val="00204B48"/>
    <w:rsid w:val="00204E13"/>
    <w:rsid w:val="002058E2"/>
    <w:rsid w:val="00206190"/>
    <w:rsid w:val="00206499"/>
    <w:rsid w:val="002068C5"/>
    <w:rsid w:val="002068DB"/>
    <w:rsid w:val="00206C31"/>
    <w:rsid w:val="00206D57"/>
    <w:rsid w:val="00206F3B"/>
    <w:rsid w:val="002074DF"/>
    <w:rsid w:val="0020769B"/>
    <w:rsid w:val="00207A68"/>
    <w:rsid w:val="00207CAA"/>
    <w:rsid w:val="00210E76"/>
    <w:rsid w:val="002112E0"/>
    <w:rsid w:val="00211A62"/>
    <w:rsid w:val="002121BC"/>
    <w:rsid w:val="00212526"/>
    <w:rsid w:val="0021287C"/>
    <w:rsid w:val="00212BC5"/>
    <w:rsid w:val="00212C92"/>
    <w:rsid w:val="00212D40"/>
    <w:rsid w:val="002135C6"/>
    <w:rsid w:val="00213732"/>
    <w:rsid w:val="002138ED"/>
    <w:rsid w:val="00214043"/>
    <w:rsid w:val="002140B4"/>
    <w:rsid w:val="0021467A"/>
    <w:rsid w:val="00215357"/>
    <w:rsid w:val="0021604C"/>
    <w:rsid w:val="0021651A"/>
    <w:rsid w:val="00217A9D"/>
    <w:rsid w:val="0022051A"/>
    <w:rsid w:val="00220DD4"/>
    <w:rsid w:val="00221223"/>
    <w:rsid w:val="0022135C"/>
    <w:rsid w:val="00221C11"/>
    <w:rsid w:val="00221C4E"/>
    <w:rsid w:val="00222060"/>
    <w:rsid w:val="0022255F"/>
    <w:rsid w:val="002225A2"/>
    <w:rsid w:val="00222853"/>
    <w:rsid w:val="00222EC9"/>
    <w:rsid w:val="002233E3"/>
    <w:rsid w:val="00223B6E"/>
    <w:rsid w:val="00223BAB"/>
    <w:rsid w:val="002246D7"/>
    <w:rsid w:val="00224DE1"/>
    <w:rsid w:val="002254CC"/>
    <w:rsid w:val="002256C3"/>
    <w:rsid w:val="00225ACA"/>
    <w:rsid w:val="00225B78"/>
    <w:rsid w:val="00225DA1"/>
    <w:rsid w:val="00225EB4"/>
    <w:rsid w:val="002268C3"/>
    <w:rsid w:val="00226A76"/>
    <w:rsid w:val="0022756F"/>
    <w:rsid w:val="00227806"/>
    <w:rsid w:val="00230334"/>
    <w:rsid w:val="002309B2"/>
    <w:rsid w:val="00230EBA"/>
    <w:rsid w:val="00231396"/>
    <w:rsid w:val="002313A4"/>
    <w:rsid w:val="0023189D"/>
    <w:rsid w:val="00231A21"/>
    <w:rsid w:val="00231CFF"/>
    <w:rsid w:val="00231F58"/>
    <w:rsid w:val="002324E6"/>
    <w:rsid w:val="00232903"/>
    <w:rsid w:val="00233483"/>
    <w:rsid w:val="00233DE6"/>
    <w:rsid w:val="00234343"/>
    <w:rsid w:val="002346E7"/>
    <w:rsid w:val="002349F4"/>
    <w:rsid w:val="00234EC4"/>
    <w:rsid w:val="0023527A"/>
    <w:rsid w:val="00235447"/>
    <w:rsid w:val="00235627"/>
    <w:rsid w:val="00235F15"/>
    <w:rsid w:val="002363B2"/>
    <w:rsid w:val="0023663D"/>
    <w:rsid w:val="00236662"/>
    <w:rsid w:val="00236941"/>
    <w:rsid w:val="00236963"/>
    <w:rsid w:val="00236A0D"/>
    <w:rsid w:val="00236A5E"/>
    <w:rsid w:val="002379D2"/>
    <w:rsid w:val="00237CD6"/>
    <w:rsid w:val="00237DCE"/>
    <w:rsid w:val="0024060A"/>
    <w:rsid w:val="002408D9"/>
    <w:rsid w:val="00240D92"/>
    <w:rsid w:val="002414E0"/>
    <w:rsid w:val="00241913"/>
    <w:rsid w:val="00241CF1"/>
    <w:rsid w:val="00241EF9"/>
    <w:rsid w:val="00242166"/>
    <w:rsid w:val="002435C4"/>
    <w:rsid w:val="00243604"/>
    <w:rsid w:val="00243C77"/>
    <w:rsid w:val="002444D6"/>
    <w:rsid w:val="002446D3"/>
    <w:rsid w:val="002446E2"/>
    <w:rsid w:val="0024475E"/>
    <w:rsid w:val="0024493C"/>
    <w:rsid w:val="00244FCB"/>
    <w:rsid w:val="002450A1"/>
    <w:rsid w:val="002454DE"/>
    <w:rsid w:val="00245550"/>
    <w:rsid w:val="00245674"/>
    <w:rsid w:val="00246932"/>
    <w:rsid w:val="00246AB1"/>
    <w:rsid w:val="00246F86"/>
    <w:rsid w:val="002472D1"/>
    <w:rsid w:val="002476C1"/>
    <w:rsid w:val="00247735"/>
    <w:rsid w:val="00250CA5"/>
    <w:rsid w:val="00250FCB"/>
    <w:rsid w:val="002512D5"/>
    <w:rsid w:val="00251424"/>
    <w:rsid w:val="002515F8"/>
    <w:rsid w:val="00251ABE"/>
    <w:rsid w:val="00251CDD"/>
    <w:rsid w:val="00251DA8"/>
    <w:rsid w:val="00252124"/>
    <w:rsid w:val="00252BFB"/>
    <w:rsid w:val="00252D7D"/>
    <w:rsid w:val="002533FD"/>
    <w:rsid w:val="00253813"/>
    <w:rsid w:val="00253D4D"/>
    <w:rsid w:val="002545C8"/>
    <w:rsid w:val="00254D42"/>
    <w:rsid w:val="00254DB1"/>
    <w:rsid w:val="0025526F"/>
    <w:rsid w:val="0025585F"/>
    <w:rsid w:val="00255896"/>
    <w:rsid w:val="00255A3B"/>
    <w:rsid w:val="00255EE6"/>
    <w:rsid w:val="002562E6"/>
    <w:rsid w:val="002565A8"/>
    <w:rsid w:val="00256C75"/>
    <w:rsid w:val="002570FD"/>
    <w:rsid w:val="00257432"/>
    <w:rsid w:val="00257FE2"/>
    <w:rsid w:val="0026002F"/>
    <w:rsid w:val="00260376"/>
    <w:rsid w:val="002603E6"/>
    <w:rsid w:val="0026057C"/>
    <w:rsid w:val="002606DF"/>
    <w:rsid w:val="0026099B"/>
    <w:rsid w:val="00260B45"/>
    <w:rsid w:val="00260BB8"/>
    <w:rsid w:val="002611C2"/>
    <w:rsid w:val="00261302"/>
    <w:rsid w:val="002613A6"/>
    <w:rsid w:val="0026156E"/>
    <w:rsid w:val="00261570"/>
    <w:rsid w:val="002616E2"/>
    <w:rsid w:val="00261A7D"/>
    <w:rsid w:val="00261CC2"/>
    <w:rsid w:val="002622D7"/>
    <w:rsid w:val="0026304A"/>
    <w:rsid w:val="00263125"/>
    <w:rsid w:val="00263554"/>
    <w:rsid w:val="0026371A"/>
    <w:rsid w:val="0026377A"/>
    <w:rsid w:val="002639C8"/>
    <w:rsid w:val="002640B3"/>
    <w:rsid w:val="00266391"/>
    <w:rsid w:val="002667A4"/>
    <w:rsid w:val="00266EA2"/>
    <w:rsid w:val="00267D0A"/>
    <w:rsid w:val="00270187"/>
    <w:rsid w:val="00270590"/>
    <w:rsid w:val="00270C43"/>
    <w:rsid w:val="00270F63"/>
    <w:rsid w:val="00271168"/>
    <w:rsid w:val="00271190"/>
    <w:rsid w:val="002713A5"/>
    <w:rsid w:val="0027183F"/>
    <w:rsid w:val="0027196B"/>
    <w:rsid w:val="00271E44"/>
    <w:rsid w:val="0027260C"/>
    <w:rsid w:val="00272AC3"/>
    <w:rsid w:val="002735DD"/>
    <w:rsid w:val="0027384B"/>
    <w:rsid w:val="0027418A"/>
    <w:rsid w:val="00274281"/>
    <w:rsid w:val="00274550"/>
    <w:rsid w:val="0027499E"/>
    <w:rsid w:val="00275BA7"/>
    <w:rsid w:val="00276130"/>
    <w:rsid w:val="00276147"/>
    <w:rsid w:val="002765A6"/>
    <w:rsid w:val="0027665E"/>
    <w:rsid w:val="0027702E"/>
    <w:rsid w:val="002772F1"/>
    <w:rsid w:val="002779AB"/>
    <w:rsid w:val="0028009B"/>
    <w:rsid w:val="00280454"/>
    <w:rsid w:val="00281A30"/>
    <w:rsid w:val="0028209B"/>
    <w:rsid w:val="00282132"/>
    <w:rsid w:val="00282178"/>
    <w:rsid w:val="00283561"/>
    <w:rsid w:val="00283F34"/>
    <w:rsid w:val="00284445"/>
    <w:rsid w:val="0028502E"/>
    <w:rsid w:val="0028567D"/>
    <w:rsid w:val="002856F7"/>
    <w:rsid w:val="00285D95"/>
    <w:rsid w:val="00286415"/>
    <w:rsid w:val="0028643C"/>
    <w:rsid w:val="00286516"/>
    <w:rsid w:val="0028768B"/>
    <w:rsid w:val="0028778E"/>
    <w:rsid w:val="002879E4"/>
    <w:rsid w:val="00287E7F"/>
    <w:rsid w:val="002900E5"/>
    <w:rsid w:val="00291CD5"/>
    <w:rsid w:val="00291FC4"/>
    <w:rsid w:val="002924F8"/>
    <w:rsid w:val="00292628"/>
    <w:rsid w:val="00293D38"/>
    <w:rsid w:val="00293FE5"/>
    <w:rsid w:val="00293FFF"/>
    <w:rsid w:val="00294132"/>
    <w:rsid w:val="002943EC"/>
    <w:rsid w:val="00294BE2"/>
    <w:rsid w:val="00295835"/>
    <w:rsid w:val="00295C3B"/>
    <w:rsid w:val="00295E3A"/>
    <w:rsid w:val="00295F58"/>
    <w:rsid w:val="00296094"/>
    <w:rsid w:val="00296AC2"/>
    <w:rsid w:val="00296D3E"/>
    <w:rsid w:val="00296D7C"/>
    <w:rsid w:val="002970A3"/>
    <w:rsid w:val="002977AE"/>
    <w:rsid w:val="00297C60"/>
    <w:rsid w:val="00297DAF"/>
    <w:rsid w:val="002A02CB"/>
    <w:rsid w:val="002A06CB"/>
    <w:rsid w:val="002A0831"/>
    <w:rsid w:val="002A0865"/>
    <w:rsid w:val="002A0BDE"/>
    <w:rsid w:val="002A0E8F"/>
    <w:rsid w:val="002A12D9"/>
    <w:rsid w:val="002A1602"/>
    <w:rsid w:val="002A2370"/>
    <w:rsid w:val="002A2D8E"/>
    <w:rsid w:val="002A3167"/>
    <w:rsid w:val="002A349C"/>
    <w:rsid w:val="002A35B5"/>
    <w:rsid w:val="002A3F0D"/>
    <w:rsid w:val="002A459A"/>
    <w:rsid w:val="002A4782"/>
    <w:rsid w:val="002A4803"/>
    <w:rsid w:val="002A4F61"/>
    <w:rsid w:val="002A52F4"/>
    <w:rsid w:val="002A5440"/>
    <w:rsid w:val="002A552C"/>
    <w:rsid w:val="002A5591"/>
    <w:rsid w:val="002A576B"/>
    <w:rsid w:val="002A58D3"/>
    <w:rsid w:val="002A5FA4"/>
    <w:rsid w:val="002A6D91"/>
    <w:rsid w:val="002A6EDC"/>
    <w:rsid w:val="002A6F88"/>
    <w:rsid w:val="002A6F9D"/>
    <w:rsid w:val="002A7339"/>
    <w:rsid w:val="002A78BE"/>
    <w:rsid w:val="002A7C27"/>
    <w:rsid w:val="002B0704"/>
    <w:rsid w:val="002B10B3"/>
    <w:rsid w:val="002B1181"/>
    <w:rsid w:val="002B1EC1"/>
    <w:rsid w:val="002B1F62"/>
    <w:rsid w:val="002B21FC"/>
    <w:rsid w:val="002B2DC7"/>
    <w:rsid w:val="002B3777"/>
    <w:rsid w:val="002B37F5"/>
    <w:rsid w:val="002B3F8D"/>
    <w:rsid w:val="002B455A"/>
    <w:rsid w:val="002B4B8A"/>
    <w:rsid w:val="002B4CA4"/>
    <w:rsid w:val="002B55C6"/>
    <w:rsid w:val="002B5D21"/>
    <w:rsid w:val="002B5EEF"/>
    <w:rsid w:val="002B612C"/>
    <w:rsid w:val="002B6239"/>
    <w:rsid w:val="002B66C6"/>
    <w:rsid w:val="002B6A83"/>
    <w:rsid w:val="002B6AF7"/>
    <w:rsid w:val="002B6C78"/>
    <w:rsid w:val="002B7083"/>
    <w:rsid w:val="002B76FF"/>
    <w:rsid w:val="002B7CAB"/>
    <w:rsid w:val="002C0142"/>
    <w:rsid w:val="002C1D38"/>
    <w:rsid w:val="002C20BF"/>
    <w:rsid w:val="002C2C36"/>
    <w:rsid w:val="002C2C96"/>
    <w:rsid w:val="002C32E2"/>
    <w:rsid w:val="002C454F"/>
    <w:rsid w:val="002C47BA"/>
    <w:rsid w:val="002C55B1"/>
    <w:rsid w:val="002C560B"/>
    <w:rsid w:val="002C5766"/>
    <w:rsid w:val="002C5AF7"/>
    <w:rsid w:val="002C5D58"/>
    <w:rsid w:val="002C5E2C"/>
    <w:rsid w:val="002C6073"/>
    <w:rsid w:val="002C626C"/>
    <w:rsid w:val="002C6EF8"/>
    <w:rsid w:val="002C713E"/>
    <w:rsid w:val="002C77DC"/>
    <w:rsid w:val="002C7E36"/>
    <w:rsid w:val="002C7F56"/>
    <w:rsid w:val="002D0006"/>
    <w:rsid w:val="002D011D"/>
    <w:rsid w:val="002D034D"/>
    <w:rsid w:val="002D0832"/>
    <w:rsid w:val="002D099D"/>
    <w:rsid w:val="002D0A6C"/>
    <w:rsid w:val="002D167D"/>
    <w:rsid w:val="002D1BC2"/>
    <w:rsid w:val="002D2C4C"/>
    <w:rsid w:val="002D2E79"/>
    <w:rsid w:val="002D324A"/>
    <w:rsid w:val="002D440B"/>
    <w:rsid w:val="002D4CB5"/>
    <w:rsid w:val="002D4E35"/>
    <w:rsid w:val="002D51D4"/>
    <w:rsid w:val="002D5335"/>
    <w:rsid w:val="002D5B42"/>
    <w:rsid w:val="002D5E57"/>
    <w:rsid w:val="002D5EF3"/>
    <w:rsid w:val="002D6519"/>
    <w:rsid w:val="002D6569"/>
    <w:rsid w:val="002D672F"/>
    <w:rsid w:val="002D71BD"/>
    <w:rsid w:val="002D77A8"/>
    <w:rsid w:val="002D7960"/>
    <w:rsid w:val="002D7D69"/>
    <w:rsid w:val="002E0248"/>
    <w:rsid w:val="002E05DC"/>
    <w:rsid w:val="002E0687"/>
    <w:rsid w:val="002E11D5"/>
    <w:rsid w:val="002E1B35"/>
    <w:rsid w:val="002E1D4D"/>
    <w:rsid w:val="002E1EB0"/>
    <w:rsid w:val="002E2BDB"/>
    <w:rsid w:val="002E2C6A"/>
    <w:rsid w:val="002E2D89"/>
    <w:rsid w:val="002E3172"/>
    <w:rsid w:val="002E3C8C"/>
    <w:rsid w:val="002E4A68"/>
    <w:rsid w:val="002E4C5E"/>
    <w:rsid w:val="002E4F1A"/>
    <w:rsid w:val="002E4F23"/>
    <w:rsid w:val="002E581C"/>
    <w:rsid w:val="002E5A81"/>
    <w:rsid w:val="002E5BD9"/>
    <w:rsid w:val="002E638C"/>
    <w:rsid w:val="002E644D"/>
    <w:rsid w:val="002E65C0"/>
    <w:rsid w:val="002E6C0B"/>
    <w:rsid w:val="002E6FD6"/>
    <w:rsid w:val="002E7E03"/>
    <w:rsid w:val="002E7F1E"/>
    <w:rsid w:val="002F0AB9"/>
    <w:rsid w:val="002F0DBA"/>
    <w:rsid w:val="002F0E50"/>
    <w:rsid w:val="002F0FDB"/>
    <w:rsid w:val="002F104B"/>
    <w:rsid w:val="002F10C2"/>
    <w:rsid w:val="002F1645"/>
    <w:rsid w:val="002F1D48"/>
    <w:rsid w:val="002F2762"/>
    <w:rsid w:val="002F2773"/>
    <w:rsid w:val="002F2A6B"/>
    <w:rsid w:val="002F2FD5"/>
    <w:rsid w:val="002F30A1"/>
    <w:rsid w:val="002F3394"/>
    <w:rsid w:val="002F40ED"/>
    <w:rsid w:val="002F4E33"/>
    <w:rsid w:val="002F5204"/>
    <w:rsid w:val="002F5283"/>
    <w:rsid w:val="002F52D4"/>
    <w:rsid w:val="002F53B1"/>
    <w:rsid w:val="002F5883"/>
    <w:rsid w:val="002F5F90"/>
    <w:rsid w:val="002F63AF"/>
    <w:rsid w:val="002F6662"/>
    <w:rsid w:val="002F6A17"/>
    <w:rsid w:val="0030034F"/>
    <w:rsid w:val="00300407"/>
    <w:rsid w:val="0030118B"/>
    <w:rsid w:val="00301196"/>
    <w:rsid w:val="00302489"/>
    <w:rsid w:val="003029C8"/>
    <w:rsid w:val="003041F5"/>
    <w:rsid w:val="003044D6"/>
    <w:rsid w:val="00304912"/>
    <w:rsid w:val="00304B01"/>
    <w:rsid w:val="00304E1A"/>
    <w:rsid w:val="00305415"/>
    <w:rsid w:val="003062B4"/>
    <w:rsid w:val="003064AF"/>
    <w:rsid w:val="00306510"/>
    <w:rsid w:val="00306A14"/>
    <w:rsid w:val="003074D2"/>
    <w:rsid w:val="00307752"/>
    <w:rsid w:val="00307773"/>
    <w:rsid w:val="00310187"/>
    <w:rsid w:val="0031034E"/>
    <w:rsid w:val="0031086F"/>
    <w:rsid w:val="00310ADA"/>
    <w:rsid w:val="00310D5B"/>
    <w:rsid w:val="003114E9"/>
    <w:rsid w:val="0031186E"/>
    <w:rsid w:val="00311D6B"/>
    <w:rsid w:val="00311F0B"/>
    <w:rsid w:val="00311FCF"/>
    <w:rsid w:val="003122E3"/>
    <w:rsid w:val="00312666"/>
    <w:rsid w:val="003129F2"/>
    <w:rsid w:val="00313095"/>
    <w:rsid w:val="003138A4"/>
    <w:rsid w:val="003138DE"/>
    <w:rsid w:val="0031446F"/>
    <w:rsid w:val="0031477B"/>
    <w:rsid w:val="0031497E"/>
    <w:rsid w:val="00315A79"/>
    <w:rsid w:val="00316B72"/>
    <w:rsid w:val="00316C8F"/>
    <w:rsid w:val="0031714F"/>
    <w:rsid w:val="00317A21"/>
    <w:rsid w:val="00317FAD"/>
    <w:rsid w:val="003200C4"/>
    <w:rsid w:val="00320884"/>
    <w:rsid w:val="003208C5"/>
    <w:rsid w:val="00320BC6"/>
    <w:rsid w:val="00320DAD"/>
    <w:rsid w:val="00320FC6"/>
    <w:rsid w:val="0032153D"/>
    <w:rsid w:val="00321F2A"/>
    <w:rsid w:val="003225C2"/>
    <w:rsid w:val="00322628"/>
    <w:rsid w:val="003228DD"/>
    <w:rsid w:val="00322942"/>
    <w:rsid w:val="003230F3"/>
    <w:rsid w:val="00323392"/>
    <w:rsid w:val="00323F75"/>
    <w:rsid w:val="003248AF"/>
    <w:rsid w:val="003249D6"/>
    <w:rsid w:val="00324B51"/>
    <w:rsid w:val="00325542"/>
    <w:rsid w:val="00326667"/>
    <w:rsid w:val="00326871"/>
    <w:rsid w:val="00327327"/>
    <w:rsid w:val="00327377"/>
    <w:rsid w:val="00327A17"/>
    <w:rsid w:val="00327E3B"/>
    <w:rsid w:val="00327F09"/>
    <w:rsid w:val="00330558"/>
    <w:rsid w:val="00330815"/>
    <w:rsid w:val="00330EF1"/>
    <w:rsid w:val="0033118D"/>
    <w:rsid w:val="00331236"/>
    <w:rsid w:val="0033241C"/>
    <w:rsid w:val="003325C6"/>
    <w:rsid w:val="003338D6"/>
    <w:rsid w:val="00333AE2"/>
    <w:rsid w:val="00334314"/>
    <w:rsid w:val="00334997"/>
    <w:rsid w:val="00334C63"/>
    <w:rsid w:val="00334DDD"/>
    <w:rsid w:val="0033528D"/>
    <w:rsid w:val="003352FC"/>
    <w:rsid w:val="003357C8"/>
    <w:rsid w:val="0033584D"/>
    <w:rsid w:val="003359AD"/>
    <w:rsid w:val="00335EAF"/>
    <w:rsid w:val="00335FF3"/>
    <w:rsid w:val="0033677C"/>
    <w:rsid w:val="00336D83"/>
    <w:rsid w:val="00337087"/>
    <w:rsid w:val="00337549"/>
    <w:rsid w:val="00337EC1"/>
    <w:rsid w:val="00340336"/>
    <w:rsid w:val="00340347"/>
    <w:rsid w:val="00340650"/>
    <w:rsid w:val="0034082F"/>
    <w:rsid w:val="0034092E"/>
    <w:rsid w:val="0034117E"/>
    <w:rsid w:val="00341206"/>
    <w:rsid w:val="00341C02"/>
    <w:rsid w:val="003425E8"/>
    <w:rsid w:val="0034279D"/>
    <w:rsid w:val="00342B73"/>
    <w:rsid w:val="0034362B"/>
    <w:rsid w:val="0034362D"/>
    <w:rsid w:val="00343FCE"/>
    <w:rsid w:val="00344053"/>
    <w:rsid w:val="00344371"/>
    <w:rsid w:val="0034461A"/>
    <w:rsid w:val="0034517B"/>
    <w:rsid w:val="00345548"/>
    <w:rsid w:val="00346C7E"/>
    <w:rsid w:val="003471E0"/>
    <w:rsid w:val="003476D0"/>
    <w:rsid w:val="00347ABD"/>
    <w:rsid w:val="00347F80"/>
    <w:rsid w:val="00350635"/>
    <w:rsid w:val="00350C73"/>
    <w:rsid w:val="00350EE9"/>
    <w:rsid w:val="00351087"/>
    <w:rsid w:val="00351114"/>
    <w:rsid w:val="0035217C"/>
    <w:rsid w:val="00352A0B"/>
    <w:rsid w:val="0035323B"/>
    <w:rsid w:val="00354418"/>
    <w:rsid w:val="00354FEE"/>
    <w:rsid w:val="003552FD"/>
    <w:rsid w:val="0035548D"/>
    <w:rsid w:val="003556B6"/>
    <w:rsid w:val="00355C85"/>
    <w:rsid w:val="0035694F"/>
    <w:rsid w:val="00356A95"/>
    <w:rsid w:val="00356C41"/>
    <w:rsid w:val="00360CB9"/>
    <w:rsid w:val="00363CBF"/>
    <w:rsid w:val="00363CE5"/>
    <w:rsid w:val="00363EC7"/>
    <w:rsid w:val="00364D78"/>
    <w:rsid w:val="0036549B"/>
    <w:rsid w:val="003658CF"/>
    <w:rsid w:val="00365FB5"/>
    <w:rsid w:val="00366CBA"/>
    <w:rsid w:val="00366D8E"/>
    <w:rsid w:val="00366EC3"/>
    <w:rsid w:val="00366F3E"/>
    <w:rsid w:val="00366F76"/>
    <w:rsid w:val="003670D4"/>
    <w:rsid w:val="003673D8"/>
    <w:rsid w:val="00367601"/>
    <w:rsid w:val="003676B5"/>
    <w:rsid w:val="003678A2"/>
    <w:rsid w:val="00370642"/>
    <w:rsid w:val="00370F48"/>
    <w:rsid w:val="00371103"/>
    <w:rsid w:val="00372A28"/>
    <w:rsid w:val="00372DE7"/>
    <w:rsid w:val="00372ECB"/>
    <w:rsid w:val="00373089"/>
    <w:rsid w:val="003736B8"/>
    <w:rsid w:val="00373725"/>
    <w:rsid w:val="00373A36"/>
    <w:rsid w:val="00374010"/>
    <w:rsid w:val="00374040"/>
    <w:rsid w:val="003744DA"/>
    <w:rsid w:val="00374EBE"/>
    <w:rsid w:val="003753A0"/>
    <w:rsid w:val="00375876"/>
    <w:rsid w:val="00375B05"/>
    <w:rsid w:val="00375B72"/>
    <w:rsid w:val="00375E56"/>
    <w:rsid w:val="00376534"/>
    <w:rsid w:val="00376969"/>
    <w:rsid w:val="0037698E"/>
    <w:rsid w:val="00377040"/>
    <w:rsid w:val="00377A97"/>
    <w:rsid w:val="00377CC3"/>
    <w:rsid w:val="00381332"/>
    <w:rsid w:val="00381369"/>
    <w:rsid w:val="00381463"/>
    <w:rsid w:val="0038146D"/>
    <w:rsid w:val="00381C38"/>
    <w:rsid w:val="00381EF7"/>
    <w:rsid w:val="00382160"/>
    <w:rsid w:val="0038248F"/>
    <w:rsid w:val="00382546"/>
    <w:rsid w:val="00382BD9"/>
    <w:rsid w:val="00383007"/>
    <w:rsid w:val="00383736"/>
    <w:rsid w:val="00383ACD"/>
    <w:rsid w:val="00383B2F"/>
    <w:rsid w:val="00383E17"/>
    <w:rsid w:val="0038459D"/>
    <w:rsid w:val="00384D90"/>
    <w:rsid w:val="00385278"/>
    <w:rsid w:val="00385941"/>
    <w:rsid w:val="00385DE9"/>
    <w:rsid w:val="003863FB"/>
    <w:rsid w:val="00386421"/>
    <w:rsid w:val="003869E7"/>
    <w:rsid w:val="00386CC4"/>
    <w:rsid w:val="0038788D"/>
    <w:rsid w:val="0039035C"/>
    <w:rsid w:val="003903A0"/>
    <w:rsid w:val="003906B7"/>
    <w:rsid w:val="003909CB"/>
    <w:rsid w:val="00391612"/>
    <w:rsid w:val="00391A9A"/>
    <w:rsid w:val="003921AC"/>
    <w:rsid w:val="003922B0"/>
    <w:rsid w:val="00392916"/>
    <w:rsid w:val="0039296E"/>
    <w:rsid w:val="00392ECA"/>
    <w:rsid w:val="0039360D"/>
    <w:rsid w:val="0039399B"/>
    <w:rsid w:val="003942F9"/>
    <w:rsid w:val="00394371"/>
    <w:rsid w:val="003949E6"/>
    <w:rsid w:val="00394D9A"/>
    <w:rsid w:val="0039547D"/>
    <w:rsid w:val="0039558E"/>
    <w:rsid w:val="00395B0A"/>
    <w:rsid w:val="00395DB3"/>
    <w:rsid w:val="00395DD9"/>
    <w:rsid w:val="00396535"/>
    <w:rsid w:val="0039657C"/>
    <w:rsid w:val="003967BB"/>
    <w:rsid w:val="003967D1"/>
    <w:rsid w:val="00396D3B"/>
    <w:rsid w:val="00396DC2"/>
    <w:rsid w:val="0039745E"/>
    <w:rsid w:val="003975E1"/>
    <w:rsid w:val="003979E9"/>
    <w:rsid w:val="00397B7E"/>
    <w:rsid w:val="00397BBC"/>
    <w:rsid w:val="003A0B9A"/>
    <w:rsid w:val="003A111E"/>
    <w:rsid w:val="003A141C"/>
    <w:rsid w:val="003A184D"/>
    <w:rsid w:val="003A1DBB"/>
    <w:rsid w:val="003A1E2C"/>
    <w:rsid w:val="003A1FD9"/>
    <w:rsid w:val="003A2152"/>
    <w:rsid w:val="003A2728"/>
    <w:rsid w:val="003A2C34"/>
    <w:rsid w:val="003A2F38"/>
    <w:rsid w:val="003A2FE4"/>
    <w:rsid w:val="003A3F0C"/>
    <w:rsid w:val="003A4EA1"/>
    <w:rsid w:val="003A5012"/>
    <w:rsid w:val="003A5913"/>
    <w:rsid w:val="003A5CB8"/>
    <w:rsid w:val="003A63F9"/>
    <w:rsid w:val="003A6579"/>
    <w:rsid w:val="003A6815"/>
    <w:rsid w:val="003A7B2C"/>
    <w:rsid w:val="003B0AA4"/>
    <w:rsid w:val="003B0B0D"/>
    <w:rsid w:val="003B0D65"/>
    <w:rsid w:val="003B10A3"/>
    <w:rsid w:val="003B15F0"/>
    <w:rsid w:val="003B2D0F"/>
    <w:rsid w:val="003B2DD8"/>
    <w:rsid w:val="003B2E0B"/>
    <w:rsid w:val="003B314A"/>
    <w:rsid w:val="003B3E2B"/>
    <w:rsid w:val="003B3FFE"/>
    <w:rsid w:val="003B427B"/>
    <w:rsid w:val="003B49FF"/>
    <w:rsid w:val="003B4F10"/>
    <w:rsid w:val="003B4F5F"/>
    <w:rsid w:val="003B50AD"/>
    <w:rsid w:val="003B5A9A"/>
    <w:rsid w:val="003B5D81"/>
    <w:rsid w:val="003B5E87"/>
    <w:rsid w:val="003B629E"/>
    <w:rsid w:val="003B6EC0"/>
    <w:rsid w:val="003B7294"/>
    <w:rsid w:val="003B75E5"/>
    <w:rsid w:val="003B77DA"/>
    <w:rsid w:val="003B7999"/>
    <w:rsid w:val="003B79CA"/>
    <w:rsid w:val="003C0331"/>
    <w:rsid w:val="003C0791"/>
    <w:rsid w:val="003C0829"/>
    <w:rsid w:val="003C0AA7"/>
    <w:rsid w:val="003C0B49"/>
    <w:rsid w:val="003C138A"/>
    <w:rsid w:val="003C14F3"/>
    <w:rsid w:val="003C1C48"/>
    <w:rsid w:val="003C2167"/>
    <w:rsid w:val="003C2CBD"/>
    <w:rsid w:val="003C2E51"/>
    <w:rsid w:val="003C3BBC"/>
    <w:rsid w:val="003C4208"/>
    <w:rsid w:val="003C4494"/>
    <w:rsid w:val="003C4888"/>
    <w:rsid w:val="003C48F7"/>
    <w:rsid w:val="003C4A6B"/>
    <w:rsid w:val="003C4C13"/>
    <w:rsid w:val="003C55F2"/>
    <w:rsid w:val="003C57C6"/>
    <w:rsid w:val="003C6162"/>
    <w:rsid w:val="003C653F"/>
    <w:rsid w:val="003C6DE9"/>
    <w:rsid w:val="003C757A"/>
    <w:rsid w:val="003C7BD1"/>
    <w:rsid w:val="003C7E3C"/>
    <w:rsid w:val="003C7E97"/>
    <w:rsid w:val="003D0566"/>
    <w:rsid w:val="003D07CE"/>
    <w:rsid w:val="003D11AD"/>
    <w:rsid w:val="003D125A"/>
    <w:rsid w:val="003D1443"/>
    <w:rsid w:val="003D166B"/>
    <w:rsid w:val="003D1BB9"/>
    <w:rsid w:val="003D2202"/>
    <w:rsid w:val="003D23A8"/>
    <w:rsid w:val="003D24B4"/>
    <w:rsid w:val="003D2785"/>
    <w:rsid w:val="003D2C7B"/>
    <w:rsid w:val="003D2CAA"/>
    <w:rsid w:val="003D3023"/>
    <w:rsid w:val="003D3AA8"/>
    <w:rsid w:val="003D3C38"/>
    <w:rsid w:val="003D3FD6"/>
    <w:rsid w:val="003D4735"/>
    <w:rsid w:val="003D4770"/>
    <w:rsid w:val="003D49B4"/>
    <w:rsid w:val="003D508C"/>
    <w:rsid w:val="003D541A"/>
    <w:rsid w:val="003D64C0"/>
    <w:rsid w:val="003D6503"/>
    <w:rsid w:val="003D6A0E"/>
    <w:rsid w:val="003D6B42"/>
    <w:rsid w:val="003D6FB4"/>
    <w:rsid w:val="003D73DF"/>
    <w:rsid w:val="003D77A8"/>
    <w:rsid w:val="003E01B1"/>
    <w:rsid w:val="003E0C1F"/>
    <w:rsid w:val="003E0F63"/>
    <w:rsid w:val="003E106E"/>
    <w:rsid w:val="003E122F"/>
    <w:rsid w:val="003E17B0"/>
    <w:rsid w:val="003E1D47"/>
    <w:rsid w:val="003E1ECF"/>
    <w:rsid w:val="003E271D"/>
    <w:rsid w:val="003E2AF4"/>
    <w:rsid w:val="003E2DA5"/>
    <w:rsid w:val="003E374B"/>
    <w:rsid w:val="003E377F"/>
    <w:rsid w:val="003E3C35"/>
    <w:rsid w:val="003E4292"/>
    <w:rsid w:val="003E4312"/>
    <w:rsid w:val="003E4389"/>
    <w:rsid w:val="003E57C5"/>
    <w:rsid w:val="003E5DA8"/>
    <w:rsid w:val="003E5E64"/>
    <w:rsid w:val="003E5ED7"/>
    <w:rsid w:val="003E6470"/>
    <w:rsid w:val="003E6A15"/>
    <w:rsid w:val="003E6C8A"/>
    <w:rsid w:val="003E6CCD"/>
    <w:rsid w:val="003F02B5"/>
    <w:rsid w:val="003F02F3"/>
    <w:rsid w:val="003F0F05"/>
    <w:rsid w:val="003F0F94"/>
    <w:rsid w:val="003F16DD"/>
    <w:rsid w:val="003F1AA4"/>
    <w:rsid w:val="003F204B"/>
    <w:rsid w:val="003F232E"/>
    <w:rsid w:val="003F2FCE"/>
    <w:rsid w:val="003F311A"/>
    <w:rsid w:val="003F3655"/>
    <w:rsid w:val="003F37DE"/>
    <w:rsid w:val="003F3E62"/>
    <w:rsid w:val="003F4205"/>
    <w:rsid w:val="003F459D"/>
    <w:rsid w:val="003F45C1"/>
    <w:rsid w:val="003F4D04"/>
    <w:rsid w:val="003F56BB"/>
    <w:rsid w:val="003F56D3"/>
    <w:rsid w:val="003F592E"/>
    <w:rsid w:val="003F5B5B"/>
    <w:rsid w:val="003F5C48"/>
    <w:rsid w:val="003F5EB9"/>
    <w:rsid w:val="003F60BF"/>
    <w:rsid w:val="003F63F4"/>
    <w:rsid w:val="003F6890"/>
    <w:rsid w:val="003F6BC2"/>
    <w:rsid w:val="003F732B"/>
    <w:rsid w:val="003F764D"/>
    <w:rsid w:val="003F7D11"/>
    <w:rsid w:val="0040068E"/>
    <w:rsid w:val="004014E4"/>
    <w:rsid w:val="00401D96"/>
    <w:rsid w:val="00401DB2"/>
    <w:rsid w:val="00402021"/>
    <w:rsid w:val="00402439"/>
    <w:rsid w:val="00402644"/>
    <w:rsid w:val="004028B3"/>
    <w:rsid w:val="00402B8B"/>
    <w:rsid w:val="00402EDE"/>
    <w:rsid w:val="0040317A"/>
    <w:rsid w:val="00404373"/>
    <w:rsid w:val="0040476D"/>
    <w:rsid w:val="00404A8F"/>
    <w:rsid w:val="00404E65"/>
    <w:rsid w:val="004052C2"/>
    <w:rsid w:val="0040530A"/>
    <w:rsid w:val="0040599F"/>
    <w:rsid w:val="004059F6"/>
    <w:rsid w:val="00405C80"/>
    <w:rsid w:val="004061D5"/>
    <w:rsid w:val="00406403"/>
    <w:rsid w:val="004070A8"/>
    <w:rsid w:val="00407902"/>
    <w:rsid w:val="004079F1"/>
    <w:rsid w:val="00407EB1"/>
    <w:rsid w:val="0041013C"/>
    <w:rsid w:val="004101D3"/>
    <w:rsid w:val="00410BA2"/>
    <w:rsid w:val="00410EB5"/>
    <w:rsid w:val="00411115"/>
    <w:rsid w:val="00411177"/>
    <w:rsid w:val="004112F5"/>
    <w:rsid w:val="00411DA6"/>
    <w:rsid w:val="004123A7"/>
    <w:rsid w:val="00412461"/>
    <w:rsid w:val="0041271D"/>
    <w:rsid w:val="00412863"/>
    <w:rsid w:val="00412AAA"/>
    <w:rsid w:val="00412B4A"/>
    <w:rsid w:val="00412BC2"/>
    <w:rsid w:val="00413D52"/>
    <w:rsid w:val="00413ED2"/>
    <w:rsid w:val="00414092"/>
    <w:rsid w:val="00414303"/>
    <w:rsid w:val="00414CE0"/>
    <w:rsid w:val="004150A6"/>
    <w:rsid w:val="00415978"/>
    <w:rsid w:val="00415B95"/>
    <w:rsid w:val="00416671"/>
    <w:rsid w:val="00416801"/>
    <w:rsid w:val="0041735E"/>
    <w:rsid w:val="00417765"/>
    <w:rsid w:val="00417997"/>
    <w:rsid w:val="00421041"/>
    <w:rsid w:val="004212ED"/>
    <w:rsid w:val="0042157F"/>
    <w:rsid w:val="004215CF"/>
    <w:rsid w:val="00421950"/>
    <w:rsid w:val="004219FD"/>
    <w:rsid w:val="004225D2"/>
    <w:rsid w:val="004226D2"/>
    <w:rsid w:val="00422C2D"/>
    <w:rsid w:val="00422F8E"/>
    <w:rsid w:val="0042301C"/>
    <w:rsid w:val="00423112"/>
    <w:rsid w:val="0042330F"/>
    <w:rsid w:val="00423833"/>
    <w:rsid w:val="00423C49"/>
    <w:rsid w:val="00424131"/>
    <w:rsid w:val="004245B7"/>
    <w:rsid w:val="00424919"/>
    <w:rsid w:val="00424B3F"/>
    <w:rsid w:val="00425A87"/>
    <w:rsid w:val="004265CA"/>
    <w:rsid w:val="004278DD"/>
    <w:rsid w:val="00427ABC"/>
    <w:rsid w:val="00427D10"/>
    <w:rsid w:val="00430310"/>
    <w:rsid w:val="00430A07"/>
    <w:rsid w:val="00431791"/>
    <w:rsid w:val="00431897"/>
    <w:rsid w:val="00431A0B"/>
    <w:rsid w:val="0043351F"/>
    <w:rsid w:val="00433572"/>
    <w:rsid w:val="00434446"/>
    <w:rsid w:val="004346A2"/>
    <w:rsid w:val="0043582F"/>
    <w:rsid w:val="0043624B"/>
    <w:rsid w:val="004363F0"/>
    <w:rsid w:val="00437345"/>
    <w:rsid w:val="004373A6"/>
    <w:rsid w:val="0043780F"/>
    <w:rsid w:val="00437903"/>
    <w:rsid w:val="00440041"/>
    <w:rsid w:val="004400C1"/>
    <w:rsid w:val="004400E3"/>
    <w:rsid w:val="0044103B"/>
    <w:rsid w:val="004414E3"/>
    <w:rsid w:val="00441715"/>
    <w:rsid w:val="0044211B"/>
    <w:rsid w:val="00442963"/>
    <w:rsid w:val="004429F4"/>
    <w:rsid w:val="00442EA8"/>
    <w:rsid w:val="00442F53"/>
    <w:rsid w:val="004431E6"/>
    <w:rsid w:val="004438BC"/>
    <w:rsid w:val="00444C93"/>
    <w:rsid w:val="004455FB"/>
    <w:rsid w:val="004457E2"/>
    <w:rsid w:val="00445AA0"/>
    <w:rsid w:val="0044692E"/>
    <w:rsid w:val="00446E94"/>
    <w:rsid w:val="00446F75"/>
    <w:rsid w:val="004474E5"/>
    <w:rsid w:val="00447F73"/>
    <w:rsid w:val="0045025B"/>
    <w:rsid w:val="0045056D"/>
    <w:rsid w:val="00450F10"/>
    <w:rsid w:val="00451218"/>
    <w:rsid w:val="0045126F"/>
    <w:rsid w:val="00451E0F"/>
    <w:rsid w:val="0045261B"/>
    <w:rsid w:val="00452AD6"/>
    <w:rsid w:val="00452FCC"/>
    <w:rsid w:val="004532E2"/>
    <w:rsid w:val="00453961"/>
    <w:rsid w:val="0045398F"/>
    <w:rsid w:val="0045400A"/>
    <w:rsid w:val="004541E7"/>
    <w:rsid w:val="004546CF"/>
    <w:rsid w:val="00454D98"/>
    <w:rsid w:val="0045537A"/>
    <w:rsid w:val="00455533"/>
    <w:rsid w:val="00455922"/>
    <w:rsid w:val="00455E1B"/>
    <w:rsid w:val="00456306"/>
    <w:rsid w:val="00456C04"/>
    <w:rsid w:val="004578F2"/>
    <w:rsid w:val="004579AC"/>
    <w:rsid w:val="004601EE"/>
    <w:rsid w:val="00460270"/>
    <w:rsid w:val="0046048E"/>
    <w:rsid w:val="00460837"/>
    <w:rsid w:val="00460883"/>
    <w:rsid w:val="00460CB0"/>
    <w:rsid w:val="00460ECC"/>
    <w:rsid w:val="0046144B"/>
    <w:rsid w:val="004616CA"/>
    <w:rsid w:val="00461716"/>
    <w:rsid w:val="00461BF0"/>
    <w:rsid w:val="00461D1F"/>
    <w:rsid w:val="0046219A"/>
    <w:rsid w:val="0046281F"/>
    <w:rsid w:val="00462AAC"/>
    <w:rsid w:val="004636BB"/>
    <w:rsid w:val="00463B1B"/>
    <w:rsid w:val="00463FF3"/>
    <w:rsid w:val="0046441C"/>
    <w:rsid w:val="004645F9"/>
    <w:rsid w:val="00464DE0"/>
    <w:rsid w:val="0046503C"/>
    <w:rsid w:val="004653E3"/>
    <w:rsid w:val="0046619C"/>
    <w:rsid w:val="0046670B"/>
    <w:rsid w:val="0046684B"/>
    <w:rsid w:val="0046692A"/>
    <w:rsid w:val="0046695B"/>
    <w:rsid w:val="00466A41"/>
    <w:rsid w:val="00466B46"/>
    <w:rsid w:val="00467428"/>
    <w:rsid w:val="0046742B"/>
    <w:rsid w:val="00467C09"/>
    <w:rsid w:val="00467E46"/>
    <w:rsid w:val="004700A1"/>
    <w:rsid w:val="004715FF"/>
    <w:rsid w:val="00471A0B"/>
    <w:rsid w:val="00471C58"/>
    <w:rsid w:val="00471F86"/>
    <w:rsid w:val="004722B1"/>
    <w:rsid w:val="00472686"/>
    <w:rsid w:val="0047295C"/>
    <w:rsid w:val="00472F5F"/>
    <w:rsid w:val="0047307D"/>
    <w:rsid w:val="00473A0C"/>
    <w:rsid w:val="00473B42"/>
    <w:rsid w:val="00474462"/>
    <w:rsid w:val="004744EA"/>
    <w:rsid w:val="0047496E"/>
    <w:rsid w:val="00474A0D"/>
    <w:rsid w:val="00474B79"/>
    <w:rsid w:val="00474DA9"/>
    <w:rsid w:val="00474DBA"/>
    <w:rsid w:val="00474EEE"/>
    <w:rsid w:val="00474F05"/>
    <w:rsid w:val="00475435"/>
    <w:rsid w:val="00475DF9"/>
    <w:rsid w:val="00475ED9"/>
    <w:rsid w:val="004761FA"/>
    <w:rsid w:val="004765B8"/>
    <w:rsid w:val="00476862"/>
    <w:rsid w:val="00476A26"/>
    <w:rsid w:val="0047760B"/>
    <w:rsid w:val="00477766"/>
    <w:rsid w:val="00477F24"/>
    <w:rsid w:val="00480790"/>
    <w:rsid w:val="00480BB1"/>
    <w:rsid w:val="004810C9"/>
    <w:rsid w:val="00482472"/>
    <w:rsid w:val="00482545"/>
    <w:rsid w:val="00482AA4"/>
    <w:rsid w:val="004830CB"/>
    <w:rsid w:val="00483B84"/>
    <w:rsid w:val="0048423C"/>
    <w:rsid w:val="00484351"/>
    <w:rsid w:val="00484A5C"/>
    <w:rsid w:val="00485400"/>
    <w:rsid w:val="004854D8"/>
    <w:rsid w:val="0048586C"/>
    <w:rsid w:val="004864ED"/>
    <w:rsid w:val="004867ED"/>
    <w:rsid w:val="004875A1"/>
    <w:rsid w:val="00487C8C"/>
    <w:rsid w:val="00487FE2"/>
    <w:rsid w:val="00490212"/>
    <w:rsid w:val="004902AB"/>
    <w:rsid w:val="00490A54"/>
    <w:rsid w:val="00490ED2"/>
    <w:rsid w:val="004916EE"/>
    <w:rsid w:val="00491CAC"/>
    <w:rsid w:val="00491D33"/>
    <w:rsid w:val="004922E0"/>
    <w:rsid w:val="00492304"/>
    <w:rsid w:val="00492AAA"/>
    <w:rsid w:val="004937FF"/>
    <w:rsid w:val="00493FCD"/>
    <w:rsid w:val="00494372"/>
    <w:rsid w:val="004949BC"/>
    <w:rsid w:val="00495CDC"/>
    <w:rsid w:val="00496012"/>
    <w:rsid w:val="0049667E"/>
    <w:rsid w:val="00496C08"/>
    <w:rsid w:val="00496DC4"/>
    <w:rsid w:val="00496E23"/>
    <w:rsid w:val="004970FB"/>
    <w:rsid w:val="00497CA5"/>
    <w:rsid w:val="004A00BE"/>
    <w:rsid w:val="004A10D6"/>
    <w:rsid w:val="004A1394"/>
    <w:rsid w:val="004A1459"/>
    <w:rsid w:val="004A1C67"/>
    <w:rsid w:val="004A1EDE"/>
    <w:rsid w:val="004A240A"/>
    <w:rsid w:val="004A2655"/>
    <w:rsid w:val="004A2799"/>
    <w:rsid w:val="004A2A2F"/>
    <w:rsid w:val="004A2A51"/>
    <w:rsid w:val="004A3119"/>
    <w:rsid w:val="004A3606"/>
    <w:rsid w:val="004A3C58"/>
    <w:rsid w:val="004A3CCF"/>
    <w:rsid w:val="004A3D26"/>
    <w:rsid w:val="004A3D2E"/>
    <w:rsid w:val="004A461F"/>
    <w:rsid w:val="004A489F"/>
    <w:rsid w:val="004A493D"/>
    <w:rsid w:val="004A49F2"/>
    <w:rsid w:val="004A49F9"/>
    <w:rsid w:val="004A4B4E"/>
    <w:rsid w:val="004A518B"/>
    <w:rsid w:val="004A5D8E"/>
    <w:rsid w:val="004A5E04"/>
    <w:rsid w:val="004A6191"/>
    <w:rsid w:val="004A6F25"/>
    <w:rsid w:val="004A71B6"/>
    <w:rsid w:val="004A73E2"/>
    <w:rsid w:val="004A79AC"/>
    <w:rsid w:val="004A7C57"/>
    <w:rsid w:val="004A7D70"/>
    <w:rsid w:val="004B04C8"/>
    <w:rsid w:val="004B057D"/>
    <w:rsid w:val="004B0981"/>
    <w:rsid w:val="004B0ECA"/>
    <w:rsid w:val="004B3106"/>
    <w:rsid w:val="004B3528"/>
    <w:rsid w:val="004B3729"/>
    <w:rsid w:val="004B395A"/>
    <w:rsid w:val="004B3ADC"/>
    <w:rsid w:val="004B3B18"/>
    <w:rsid w:val="004B3C05"/>
    <w:rsid w:val="004B3FE3"/>
    <w:rsid w:val="004B42AF"/>
    <w:rsid w:val="004B4324"/>
    <w:rsid w:val="004B44D6"/>
    <w:rsid w:val="004B46B1"/>
    <w:rsid w:val="004B4725"/>
    <w:rsid w:val="004B4991"/>
    <w:rsid w:val="004B4C02"/>
    <w:rsid w:val="004B4FCB"/>
    <w:rsid w:val="004B5297"/>
    <w:rsid w:val="004B5389"/>
    <w:rsid w:val="004B66DB"/>
    <w:rsid w:val="004B67C1"/>
    <w:rsid w:val="004B73AB"/>
    <w:rsid w:val="004B74F3"/>
    <w:rsid w:val="004C0282"/>
    <w:rsid w:val="004C03BC"/>
    <w:rsid w:val="004C0998"/>
    <w:rsid w:val="004C10B3"/>
    <w:rsid w:val="004C11C4"/>
    <w:rsid w:val="004C1416"/>
    <w:rsid w:val="004C2253"/>
    <w:rsid w:val="004C2EDA"/>
    <w:rsid w:val="004C30E5"/>
    <w:rsid w:val="004C33D5"/>
    <w:rsid w:val="004C3DC2"/>
    <w:rsid w:val="004C420B"/>
    <w:rsid w:val="004C4285"/>
    <w:rsid w:val="004C4835"/>
    <w:rsid w:val="004C4EF8"/>
    <w:rsid w:val="004C507B"/>
    <w:rsid w:val="004C50D4"/>
    <w:rsid w:val="004C5537"/>
    <w:rsid w:val="004C5EA0"/>
    <w:rsid w:val="004C65F2"/>
    <w:rsid w:val="004C67E0"/>
    <w:rsid w:val="004C6C32"/>
    <w:rsid w:val="004C6E8B"/>
    <w:rsid w:val="004C7182"/>
    <w:rsid w:val="004C7CE4"/>
    <w:rsid w:val="004D0B2A"/>
    <w:rsid w:val="004D0F45"/>
    <w:rsid w:val="004D0FBC"/>
    <w:rsid w:val="004D1077"/>
    <w:rsid w:val="004D16EC"/>
    <w:rsid w:val="004D1A5B"/>
    <w:rsid w:val="004D1B9C"/>
    <w:rsid w:val="004D1C34"/>
    <w:rsid w:val="004D1C8C"/>
    <w:rsid w:val="004D2428"/>
    <w:rsid w:val="004D25D0"/>
    <w:rsid w:val="004D334E"/>
    <w:rsid w:val="004D33DD"/>
    <w:rsid w:val="004D34CE"/>
    <w:rsid w:val="004D3A47"/>
    <w:rsid w:val="004D442F"/>
    <w:rsid w:val="004D4731"/>
    <w:rsid w:val="004D4B76"/>
    <w:rsid w:val="004D50F7"/>
    <w:rsid w:val="004D59CF"/>
    <w:rsid w:val="004D5F98"/>
    <w:rsid w:val="004D659E"/>
    <w:rsid w:val="004D677A"/>
    <w:rsid w:val="004D681A"/>
    <w:rsid w:val="004D6CB0"/>
    <w:rsid w:val="004D70CD"/>
    <w:rsid w:val="004D7437"/>
    <w:rsid w:val="004D7AF8"/>
    <w:rsid w:val="004D7CA2"/>
    <w:rsid w:val="004D7D52"/>
    <w:rsid w:val="004E0021"/>
    <w:rsid w:val="004E0237"/>
    <w:rsid w:val="004E0928"/>
    <w:rsid w:val="004E096A"/>
    <w:rsid w:val="004E0A52"/>
    <w:rsid w:val="004E0AC9"/>
    <w:rsid w:val="004E0AF0"/>
    <w:rsid w:val="004E0FB1"/>
    <w:rsid w:val="004E1661"/>
    <w:rsid w:val="004E1E34"/>
    <w:rsid w:val="004E2538"/>
    <w:rsid w:val="004E2681"/>
    <w:rsid w:val="004E310A"/>
    <w:rsid w:val="004E4376"/>
    <w:rsid w:val="004E4640"/>
    <w:rsid w:val="004E4673"/>
    <w:rsid w:val="004E496D"/>
    <w:rsid w:val="004E4F0F"/>
    <w:rsid w:val="004E50A6"/>
    <w:rsid w:val="004E5196"/>
    <w:rsid w:val="004E5279"/>
    <w:rsid w:val="004E54B1"/>
    <w:rsid w:val="004E5B57"/>
    <w:rsid w:val="004E5DB8"/>
    <w:rsid w:val="004E5FBF"/>
    <w:rsid w:val="004E6085"/>
    <w:rsid w:val="004E6D17"/>
    <w:rsid w:val="004E73BD"/>
    <w:rsid w:val="004E7402"/>
    <w:rsid w:val="004E7728"/>
    <w:rsid w:val="004E7DAF"/>
    <w:rsid w:val="004F023E"/>
    <w:rsid w:val="004F1152"/>
    <w:rsid w:val="004F1392"/>
    <w:rsid w:val="004F1506"/>
    <w:rsid w:val="004F1C03"/>
    <w:rsid w:val="004F1D7D"/>
    <w:rsid w:val="004F258A"/>
    <w:rsid w:val="004F36C6"/>
    <w:rsid w:val="004F3B4C"/>
    <w:rsid w:val="004F41C2"/>
    <w:rsid w:val="004F42ED"/>
    <w:rsid w:val="004F4429"/>
    <w:rsid w:val="004F4538"/>
    <w:rsid w:val="004F4E10"/>
    <w:rsid w:val="004F5754"/>
    <w:rsid w:val="004F5808"/>
    <w:rsid w:val="004F5BC6"/>
    <w:rsid w:val="004F5D1E"/>
    <w:rsid w:val="004F629E"/>
    <w:rsid w:val="004F634E"/>
    <w:rsid w:val="004F6409"/>
    <w:rsid w:val="004F7183"/>
    <w:rsid w:val="004F76C1"/>
    <w:rsid w:val="00500A70"/>
    <w:rsid w:val="00500B10"/>
    <w:rsid w:val="00500C45"/>
    <w:rsid w:val="00500C75"/>
    <w:rsid w:val="005019CF"/>
    <w:rsid w:val="00501C1E"/>
    <w:rsid w:val="005020C3"/>
    <w:rsid w:val="00502146"/>
    <w:rsid w:val="00502443"/>
    <w:rsid w:val="005025E7"/>
    <w:rsid w:val="00502787"/>
    <w:rsid w:val="00502921"/>
    <w:rsid w:val="00502B46"/>
    <w:rsid w:val="00502D85"/>
    <w:rsid w:val="00503532"/>
    <w:rsid w:val="005038B5"/>
    <w:rsid w:val="00503A17"/>
    <w:rsid w:val="005042D1"/>
    <w:rsid w:val="005045AC"/>
    <w:rsid w:val="00504E88"/>
    <w:rsid w:val="00504EB2"/>
    <w:rsid w:val="00505000"/>
    <w:rsid w:val="0050515D"/>
    <w:rsid w:val="00505E23"/>
    <w:rsid w:val="0050658F"/>
    <w:rsid w:val="0050675C"/>
    <w:rsid w:val="0050683D"/>
    <w:rsid w:val="005068A6"/>
    <w:rsid w:val="00506B67"/>
    <w:rsid w:val="005071E1"/>
    <w:rsid w:val="00507BE2"/>
    <w:rsid w:val="00507E52"/>
    <w:rsid w:val="00507F35"/>
    <w:rsid w:val="00510C2D"/>
    <w:rsid w:val="00510D33"/>
    <w:rsid w:val="005115E3"/>
    <w:rsid w:val="00511756"/>
    <w:rsid w:val="00511993"/>
    <w:rsid w:val="005123A4"/>
    <w:rsid w:val="00512877"/>
    <w:rsid w:val="0051292E"/>
    <w:rsid w:val="005129EF"/>
    <w:rsid w:val="00512AF3"/>
    <w:rsid w:val="00512D92"/>
    <w:rsid w:val="005130E2"/>
    <w:rsid w:val="005137C1"/>
    <w:rsid w:val="005144A6"/>
    <w:rsid w:val="00514509"/>
    <w:rsid w:val="00514524"/>
    <w:rsid w:val="00514536"/>
    <w:rsid w:val="005149AE"/>
    <w:rsid w:val="00514C02"/>
    <w:rsid w:val="00514C60"/>
    <w:rsid w:val="00514DC3"/>
    <w:rsid w:val="00515534"/>
    <w:rsid w:val="00515D9F"/>
    <w:rsid w:val="00515E1A"/>
    <w:rsid w:val="00515F76"/>
    <w:rsid w:val="00516658"/>
    <w:rsid w:val="0051679A"/>
    <w:rsid w:val="00517B5F"/>
    <w:rsid w:val="00517E91"/>
    <w:rsid w:val="00520455"/>
    <w:rsid w:val="005204A2"/>
    <w:rsid w:val="00520584"/>
    <w:rsid w:val="0052088E"/>
    <w:rsid w:val="005214F7"/>
    <w:rsid w:val="00521F5C"/>
    <w:rsid w:val="005220A5"/>
    <w:rsid w:val="00522781"/>
    <w:rsid w:val="0052349A"/>
    <w:rsid w:val="005234D7"/>
    <w:rsid w:val="00523E55"/>
    <w:rsid w:val="00524398"/>
    <w:rsid w:val="00524A8D"/>
    <w:rsid w:val="00524AA6"/>
    <w:rsid w:val="00524FA7"/>
    <w:rsid w:val="005250F1"/>
    <w:rsid w:val="0052573C"/>
    <w:rsid w:val="005261E1"/>
    <w:rsid w:val="0052644A"/>
    <w:rsid w:val="00526CCF"/>
    <w:rsid w:val="00526DCA"/>
    <w:rsid w:val="005273F5"/>
    <w:rsid w:val="00527569"/>
    <w:rsid w:val="00527F07"/>
    <w:rsid w:val="00530213"/>
    <w:rsid w:val="0053023F"/>
    <w:rsid w:val="00530433"/>
    <w:rsid w:val="005306D0"/>
    <w:rsid w:val="00530FFD"/>
    <w:rsid w:val="00531389"/>
    <w:rsid w:val="005318AF"/>
    <w:rsid w:val="00531AF5"/>
    <w:rsid w:val="0053213A"/>
    <w:rsid w:val="00532381"/>
    <w:rsid w:val="00532BBA"/>
    <w:rsid w:val="005334F7"/>
    <w:rsid w:val="005336DF"/>
    <w:rsid w:val="0053378A"/>
    <w:rsid w:val="005337B6"/>
    <w:rsid w:val="00533A8A"/>
    <w:rsid w:val="00533EA8"/>
    <w:rsid w:val="005341B1"/>
    <w:rsid w:val="005343B4"/>
    <w:rsid w:val="005343C0"/>
    <w:rsid w:val="00534544"/>
    <w:rsid w:val="0053455D"/>
    <w:rsid w:val="00534904"/>
    <w:rsid w:val="00534E10"/>
    <w:rsid w:val="00534EAC"/>
    <w:rsid w:val="0053521D"/>
    <w:rsid w:val="00535491"/>
    <w:rsid w:val="005354A7"/>
    <w:rsid w:val="00535CC1"/>
    <w:rsid w:val="00535D4E"/>
    <w:rsid w:val="00536C53"/>
    <w:rsid w:val="00536E83"/>
    <w:rsid w:val="005375F0"/>
    <w:rsid w:val="005378F9"/>
    <w:rsid w:val="00537AEC"/>
    <w:rsid w:val="00537F7F"/>
    <w:rsid w:val="00540159"/>
    <w:rsid w:val="005409FE"/>
    <w:rsid w:val="00540A71"/>
    <w:rsid w:val="00540C41"/>
    <w:rsid w:val="00540EBF"/>
    <w:rsid w:val="005411D1"/>
    <w:rsid w:val="005414C9"/>
    <w:rsid w:val="00541B45"/>
    <w:rsid w:val="00541EFD"/>
    <w:rsid w:val="00542446"/>
    <w:rsid w:val="00542932"/>
    <w:rsid w:val="00542A27"/>
    <w:rsid w:val="00542C52"/>
    <w:rsid w:val="00542EB4"/>
    <w:rsid w:val="00543A27"/>
    <w:rsid w:val="00543A6A"/>
    <w:rsid w:val="00543B28"/>
    <w:rsid w:val="005441D1"/>
    <w:rsid w:val="005451CD"/>
    <w:rsid w:val="005455B3"/>
    <w:rsid w:val="00545A96"/>
    <w:rsid w:val="00546492"/>
    <w:rsid w:val="00546556"/>
    <w:rsid w:val="0054671F"/>
    <w:rsid w:val="00546C5C"/>
    <w:rsid w:val="00546D3D"/>
    <w:rsid w:val="00546DFA"/>
    <w:rsid w:val="00546F89"/>
    <w:rsid w:val="0054700F"/>
    <w:rsid w:val="005472B7"/>
    <w:rsid w:val="005473F1"/>
    <w:rsid w:val="0054793C"/>
    <w:rsid w:val="00547CB1"/>
    <w:rsid w:val="00547FF1"/>
    <w:rsid w:val="005501C5"/>
    <w:rsid w:val="0055053E"/>
    <w:rsid w:val="00550565"/>
    <w:rsid w:val="00550D52"/>
    <w:rsid w:val="00550EAB"/>
    <w:rsid w:val="00551462"/>
    <w:rsid w:val="00551E93"/>
    <w:rsid w:val="005525E9"/>
    <w:rsid w:val="00552A29"/>
    <w:rsid w:val="00552FFB"/>
    <w:rsid w:val="00553713"/>
    <w:rsid w:val="00553772"/>
    <w:rsid w:val="0055384A"/>
    <w:rsid w:val="00553E8F"/>
    <w:rsid w:val="00554041"/>
    <w:rsid w:val="00554360"/>
    <w:rsid w:val="00555175"/>
    <w:rsid w:val="00556CBC"/>
    <w:rsid w:val="00556F80"/>
    <w:rsid w:val="00557060"/>
    <w:rsid w:val="0055757D"/>
    <w:rsid w:val="005577C7"/>
    <w:rsid w:val="00560C39"/>
    <w:rsid w:val="0056149E"/>
    <w:rsid w:val="00561AC2"/>
    <w:rsid w:val="00561BBB"/>
    <w:rsid w:val="00561D84"/>
    <w:rsid w:val="00561DF7"/>
    <w:rsid w:val="00561E61"/>
    <w:rsid w:val="00562249"/>
    <w:rsid w:val="00562350"/>
    <w:rsid w:val="00562DFD"/>
    <w:rsid w:val="00562ED3"/>
    <w:rsid w:val="00563982"/>
    <w:rsid w:val="00564334"/>
    <w:rsid w:val="005647AB"/>
    <w:rsid w:val="00564832"/>
    <w:rsid w:val="00564847"/>
    <w:rsid w:val="005649C6"/>
    <w:rsid w:val="00564F48"/>
    <w:rsid w:val="00565470"/>
    <w:rsid w:val="00565952"/>
    <w:rsid w:val="00565C76"/>
    <w:rsid w:val="00565D06"/>
    <w:rsid w:val="00565D29"/>
    <w:rsid w:val="00565DD4"/>
    <w:rsid w:val="00565EA9"/>
    <w:rsid w:val="0056603C"/>
    <w:rsid w:val="00566788"/>
    <w:rsid w:val="00566C3B"/>
    <w:rsid w:val="00567143"/>
    <w:rsid w:val="00567BB5"/>
    <w:rsid w:val="005702B7"/>
    <w:rsid w:val="005710B1"/>
    <w:rsid w:val="00571BB4"/>
    <w:rsid w:val="00571D84"/>
    <w:rsid w:val="00571E33"/>
    <w:rsid w:val="005725A0"/>
    <w:rsid w:val="0057261D"/>
    <w:rsid w:val="005726E6"/>
    <w:rsid w:val="00572AFE"/>
    <w:rsid w:val="00572BBD"/>
    <w:rsid w:val="00572E47"/>
    <w:rsid w:val="005731DF"/>
    <w:rsid w:val="00573387"/>
    <w:rsid w:val="00573768"/>
    <w:rsid w:val="00573A90"/>
    <w:rsid w:val="00574B20"/>
    <w:rsid w:val="00574B98"/>
    <w:rsid w:val="0057513E"/>
    <w:rsid w:val="00575804"/>
    <w:rsid w:val="005762F1"/>
    <w:rsid w:val="00576A1C"/>
    <w:rsid w:val="00576E32"/>
    <w:rsid w:val="00577374"/>
    <w:rsid w:val="00577446"/>
    <w:rsid w:val="0057744A"/>
    <w:rsid w:val="00577945"/>
    <w:rsid w:val="005779F4"/>
    <w:rsid w:val="00577B42"/>
    <w:rsid w:val="00577CB9"/>
    <w:rsid w:val="005800D9"/>
    <w:rsid w:val="00580DEF"/>
    <w:rsid w:val="00581481"/>
    <w:rsid w:val="005815B0"/>
    <w:rsid w:val="005816E5"/>
    <w:rsid w:val="00581EC7"/>
    <w:rsid w:val="00582690"/>
    <w:rsid w:val="00582AE3"/>
    <w:rsid w:val="005845EC"/>
    <w:rsid w:val="00584B3D"/>
    <w:rsid w:val="00584F75"/>
    <w:rsid w:val="0058605F"/>
    <w:rsid w:val="00587CD1"/>
    <w:rsid w:val="00590694"/>
    <w:rsid w:val="00590C1F"/>
    <w:rsid w:val="00590EB0"/>
    <w:rsid w:val="005911B1"/>
    <w:rsid w:val="005912B3"/>
    <w:rsid w:val="00591326"/>
    <w:rsid w:val="0059161D"/>
    <w:rsid w:val="0059171F"/>
    <w:rsid w:val="00591D78"/>
    <w:rsid w:val="0059237B"/>
    <w:rsid w:val="00592827"/>
    <w:rsid w:val="00593C5B"/>
    <w:rsid w:val="0059451C"/>
    <w:rsid w:val="00595240"/>
    <w:rsid w:val="0059579B"/>
    <w:rsid w:val="00595BB6"/>
    <w:rsid w:val="005968F9"/>
    <w:rsid w:val="00596DEC"/>
    <w:rsid w:val="00596DF7"/>
    <w:rsid w:val="0059738C"/>
    <w:rsid w:val="00597AA6"/>
    <w:rsid w:val="00597FFA"/>
    <w:rsid w:val="005A0651"/>
    <w:rsid w:val="005A1551"/>
    <w:rsid w:val="005A1608"/>
    <w:rsid w:val="005A249A"/>
    <w:rsid w:val="005A279F"/>
    <w:rsid w:val="005A2801"/>
    <w:rsid w:val="005A2D35"/>
    <w:rsid w:val="005A2DB4"/>
    <w:rsid w:val="005A2E39"/>
    <w:rsid w:val="005A3DDE"/>
    <w:rsid w:val="005A4020"/>
    <w:rsid w:val="005A40EF"/>
    <w:rsid w:val="005A4669"/>
    <w:rsid w:val="005A4948"/>
    <w:rsid w:val="005A4EF9"/>
    <w:rsid w:val="005A5B62"/>
    <w:rsid w:val="005A5D73"/>
    <w:rsid w:val="005A5F90"/>
    <w:rsid w:val="005A6915"/>
    <w:rsid w:val="005A6A50"/>
    <w:rsid w:val="005A6DBD"/>
    <w:rsid w:val="005A78EC"/>
    <w:rsid w:val="005A7C36"/>
    <w:rsid w:val="005B0366"/>
    <w:rsid w:val="005B0609"/>
    <w:rsid w:val="005B0793"/>
    <w:rsid w:val="005B07C2"/>
    <w:rsid w:val="005B0B9D"/>
    <w:rsid w:val="005B1008"/>
    <w:rsid w:val="005B12E8"/>
    <w:rsid w:val="005B1F05"/>
    <w:rsid w:val="005B2AF2"/>
    <w:rsid w:val="005B2E8C"/>
    <w:rsid w:val="005B350A"/>
    <w:rsid w:val="005B3B49"/>
    <w:rsid w:val="005B3D01"/>
    <w:rsid w:val="005B3EB4"/>
    <w:rsid w:val="005B4120"/>
    <w:rsid w:val="005B4227"/>
    <w:rsid w:val="005B4755"/>
    <w:rsid w:val="005B48C2"/>
    <w:rsid w:val="005B4C1C"/>
    <w:rsid w:val="005B5759"/>
    <w:rsid w:val="005B58ED"/>
    <w:rsid w:val="005B5A04"/>
    <w:rsid w:val="005B6062"/>
    <w:rsid w:val="005B6648"/>
    <w:rsid w:val="005B79AC"/>
    <w:rsid w:val="005B7E3F"/>
    <w:rsid w:val="005C026E"/>
    <w:rsid w:val="005C08CD"/>
    <w:rsid w:val="005C10AA"/>
    <w:rsid w:val="005C18A0"/>
    <w:rsid w:val="005C1AAC"/>
    <w:rsid w:val="005C2187"/>
    <w:rsid w:val="005C24AC"/>
    <w:rsid w:val="005C265F"/>
    <w:rsid w:val="005C2AD3"/>
    <w:rsid w:val="005C3AD3"/>
    <w:rsid w:val="005C3AD5"/>
    <w:rsid w:val="005C42E1"/>
    <w:rsid w:val="005C457C"/>
    <w:rsid w:val="005C4608"/>
    <w:rsid w:val="005C4815"/>
    <w:rsid w:val="005C4C72"/>
    <w:rsid w:val="005C50A6"/>
    <w:rsid w:val="005C5A5B"/>
    <w:rsid w:val="005C62FF"/>
    <w:rsid w:val="005C6408"/>
    <w:rsid w:val="005C67FF"/>
    <w:rsid w:val="005C6942"/>
    <w:rsid w:val="005C6BDE"/>
    <w:rsid w:val="005C7A3B"/>
    <w:rsid w:val="005C7BB7"/>
    <w:rsid w:val="005D08C4"/>
    <w:rsid w:val="005D103E"/>
    <w:rsid w:val="005D15F1"/>
    <w:rsid w:val="005D24CC"/>
    <w:rsid w:val="005D2DEA"/>
    <w:rsid w:val="005D327E"/>
    <w:rsid w:val="005D361A"/>
    <w:rsid w:val="005D3755"/>
    <w:rsid w:val="005D3AED"/>
    <w:rsid w:val="005D474B"/>
    <w:rsid w:val="005D4B71"/>
    <w:rsid w:val="005D576C"/>
    <w:rsid w:val="005D59DF"/>
    <w:rsid w:val="005D617F"/>
    <w:rsid w:val="005D664E"/>
    <w:rsid w:val="005D754C"/>
    <w:rsid w:val="005D7F42"/>
    <w:rsid w:val="005E055E"/>
    <w:rsid w:val="005E0A01"/>
    <w:rsid w:val="005E0D4F"/>
    <w:rsid w:val="005E10E3"/>
    <w:rsid w:val="005E1272"/>
    <w:rsid w:val="005E13F0"/>
    <w:rsid w:val="005E151D"/>
    <w:rsid w:val="005E1CFC"/>
    <w:rsid w:val="005E1FB2"/>
    <w:rsid w:val="005E20B7"/>
    <w:rsid w:val="005E221C"/>
    <w:rsid w:val="005E239C"/>
    <w:rsid w:val="005E2B35"/>
    <w:rsid w:val="005E326D"/>
    <w:rsid w:val="005E33CD"/>
    <w:rsid w:val="005E4080"/>
    <w:rsid w:val="005E42B1"/>
    <w:rsid w:val="005E42F0"/>
    <w:rsid w:val="005E4493"/>
    <w:rsid w:val="005E492D"/>
    <w:rsid w:val="005E4C1D"/>
    <w:rsid w:val="005E50C6"/>
    <w:rsid w:val="005E5260"/>
    <w:rsid w:val="005E56F0"/>
    <w:rsid w:val="005E5845"/>
    <w:rsid w:val="005E58C4"/>
    <w:rsid w:val="005E58D2"/>
    <w:rsid w:val="005E5A85"/>
    <w:rsid w:val="005E6540"/>
    <w:rsid w:val="005E688C"/>
    <w:rsid w:val="005E7248"/>
    <w:rsid w:val="005E760D"/>
    <w:rsid w:val="005E77D7"/>
    <w:rsid w:val="005E7DE5"/>
    <w:rsid w:val="005E7ECB"/>
    <w:rsid w:val="005F0621"/>
    <w:rsid w:val="005F0D6F"/>
    <w:rsid w:val="005F2F3C"/>
    <w:rsid w:val="005F301D"/>
    <w:rsid w:val="005F48DD"/>
    <w:rsid w:val="005F4B28"/>
    <w:rsid w:val="005F5459"/>
    <w:rsid w:val="005F5814"/>
    <w:rsid w:val="005F5C70"/>
    <w:rsid w:val="005F5FDC"/>
    <w:rsid w:val="005F64D1"/>
    <w:rsid w:val="005F67D9"/>
    <w:rsid w:val="005F6DEC"/>
    <w:rsid w:val="005F6E9A"/>
    <w:rsid w:val="005F74A6"/>
    <w:rsid w:val="005F7F39"/>
    <w:rsid w:val="006002EC"/>
    <w:rsid w:val="00600742"/>
    <w:rsid w:val="00600771"/>
    <w:rsid w:val="00600773"/>
    <w:rsid w:val="00600F87"/>
    <w:rsid w:val="00601337"/>
    <w:rsid w:val="00601E5B"/>
    <w:rsid w:val="00602082"/>
    <w:rsid w:val="00602174"/>
    <w:rsid w:val="006030B9"/>
    <w:rsid w:val="00603180"/>
    <w:rsid w:val="00603B22"/>
    <w:rsid w:val="00603FDA"/>
    <w:rsid w:val="00604267"/>
    <w:rsid w:val="00604297"/>
    <w:rsid w:val="00604336"/>
    <w:rsid w:val="00604FCD"/>
    <w:rsid w:val="0060509E"/>
    <w:rsid w:val="00605169"/>
    <w:rsid w:val="006055AD"/>
    <w:rsid w:val="00605976"/>
    <w:rsid w:val="00605BEA"/>
    <w:rsid w:val="00605E39"/>
    <w:rsid w:val="0060627A"/>
    <w:rsid w:val="00606522"/>
    <w:rsid w:val="00606C68"/>
    <w:rsid w:val="00607686"/>
    <w:rsid w:val="00607B91"/>
    <w:rsid w:val="0061081E"/>
    <w:rsid w:val="00611459"/>
    <w:rsid w:val="006117F8"/>
    <w:rsid w:val="00611A01"/>
    <w:rsid w:val="00611FE0"/>
    <w:rsid w:val="00612494"/>
    <w:rsid w:val="0061253F"/>
    <w:rsid w:val="00612A6C"/>
    <w:rsid w:val="00612BAD"/>
    <w:rsid w:val="00612DE7"/>
    <w:rsid w:val="00613369"/>
    <w:rsid w:val="00613735"/>
    <w:rsid w:val="00613DFA"/>
    <w:rsid w:val="00613F18"/>
    <w:rsid w:val="006140FC"/>
    <w:rsid w:val="00614896"/>
    <w:rsid w:val="0061553A"/>
    <w:rsid w:val="00615DBB"/>
    <w:rsid w:val="00615E31"/>
    <w:rsid w:val="0061627F"/>
    <w:rsid w:val="00616BF0"/>
    <w:rsid w:val="00616C05"/>
    <w:rsid w:val="00616DCA"/>
    <w:rsid w:val="00617197"/>
    <w:rsid w:val="0061729F"/>
    <w:rsid w:val="006173B7"/>
    <w:rsid w:val="00617432"/>
    <w:rsid w:val="00617FC3"/>
    <w:rsid w:val="00620485"/>
    <w:rsid w:val="00620618"/>
    <w:rsid w:val="00620924"/>
    <w:rsid w:val="006209E8"/>
    <w:rsid w:val="006213BD"/>
    <w:rsid w:val="00621CAD"/>
    <w:rsid w:val="00621D78"/>
    <w:rsid w:val="00622C1C"/>
    <w:rsid w:val="00622F6F"/>
    <w:rsid w:val="00622FD6"/>
    <w:rsid w:val="00623163"/>
    <w:rsid w:val="00623FBB"/>
    <w:rsid w:val="00624372"/>
    <w:rsid w:val="00624429"/>
    <w:rsid w:val="0062465F"/>
    <w:rsid w:val="00624DE3"/>
    <w:rsid w:val="0062533D"/>
    <w:rsid w:val="00625939"/>
    <w:rsid w:val="006263BB"/>
    <w:rsid w:val="00627AC3"/>
    <w:rsid w:val="00627BAF"/>
    <w:rsid w:val="00630CAA"/>
    <w:rsid w:val="00631387"/>
    <w:rsid w:val="006316C7"/>
    <w:rsid w:val="00631A70"/>
    <w:rsid w:val="00631D72"/>
    <w:rsid w:val="00632515"/>
    <w:rsid w:val="00632561"/>
    <w:rsid w:val="00632A1A"/>
    <w:rsid w:val="00632A4A"/>
    <w:rsid w:val="00632F51"/>
    <w:rsid w:val="0063325A"/>
    <w:rsid w:val="006334E2"/>
    <w:rsid w:val="0063366B"/>
    <w:rsid w:val="00633955"/>
    <w:rsid w:val="00633B4B"/>
    <w:rsid w:val="006344CE"/>
    <w:rsid w:val="006344EE"/>
    <w:rsid w:val="006347BD"/>
    <w:rsid w:val="00634AFE"/>
    <w:rsid w:val="00634BA3"/>
    <w:rsid w:val="00635A4E"/>
    <w:rsid w:val="00635AC9"/>
    <w:rsid w:val="006365A0"/>
    <w:rsid w:val="00636685"/>
    <w:rsid w:val="006367E9"/>
    <w:rsid w:val="00636ADF"/>
    <w:rsid w:val="00637293"/>
    <w:rsid w:val="006378FA"/>
    <w:rsid w:val="0064016F"/>
    <w:rsid w:val="006405F9"/>
    <w:rsid w:val="00641345"/>
    <w:rsid w:val="006414C2"/>
    <w:rsid w:val="00641BFE"/>
    <w:rsid w:val="00641FF3"/>
    <w:rsid w:val="0064203B"/>
    <w:rsid w:val="00642344"/>
    <w:rsid w:val="0064283F"/>
    <w:rsid w:val="00642AEB"/>
    <w:rsid w:val="00642B11"/>
    <w:rsid w:val="00642BCC"/>
    <w:rsid w:val="00642C26"/>
    <w:rsid w:val="00644312"/>
    <w:rsid w:val="00644598"/>
    <w:rsid w:val="00644939"/>
    <w:rsid w:val="00644A13"/>
    <w:rsid w:val="00644AA6"/>
    <w:rsid w:val="00644DCA"/>
    <w:rsid w:val="00644FF4"/>
    <w:rsid w:val="006451EC"/>
    <w:rsid w:val="00645BBE"/>
    <w:rsid w:val="00646435"/>
    <w:rsid w:val="0064648D"/>
    <w:rsid w:val="00646ADF"/>
    <w:rsid w:val="00646E44"/>
    <w:rsid w:val="00646E9D"/>
    <w:rsid w:val="006477CF"/>
    <w:rsid w:val="00647875"/>
    <w:rsid w:val="006502C7"/>
    <w:rsid w:val="00650F97"/>
    <w:rsid w:val="006517F2"/>
    <w:rsid w:val="006520D3"/>
    <w:rsid w:val="006523C8"/>
    <w:rsid w:val="00652422"/>
    <w:rsid w:val="006528E4"/>
    <w:rsid w:val="00653223"/>
    <w:rsid w:val="00653FE9"/>
    <w:rsid w:val="00654157"/>
    <w:rsid w:val="00654170"/>
    <w:rsid w:val="006541EB"/>
    <w:rsid w:val="00655621"/>
    <w:rsid w:val="006559C2"/>
    <w:rsid w:val="006559E9"/>
    <w:rsid w:val="00655A9F"/>
    <w:rsid w:val="00655CE3"/>
    <w:rsid w:val="00655EB3"/>
    <w:rsid w:val="00656074"/>
    <w:rsid w:val="006569DE"/>
    <w:rsid w:val="00656C98"/>
    <w:rsid w:val="00656F3B"/>
    <w:rsid w:val="00657BAF"/>
    <w:rsid w:val="00657C78"/>
    <w:rsid w:val="00657E5F"/>
    <w:rsid w:val="00660A02"/>
    <w:rsid w:val="00660F50"/>
    <w:rsid w:val="00661453"/>
    <w:rsid w:val="00661B00"/>
    <w:rsid w:val="00661B61"/>
    <w:rsid w:val="00661C1E"/>
    <w:rsid w:val="006628E2"/>
    <w:rsid w:val="00662AC5"/>
    <w:rsid w:val="00663810"/>
    <w:rsid w:val="006643B5"/>
    <w:rsid w:val="00664EE2"/>
    <w:rsid w:val="00664F31"/>
    <w:rsid w:val="00665025"/>
    <w:rsid w:val="006650B3"/>
    <w:rsid w:val="006651B7"/>
    <w:rsid w:val="0066585E"/>
    <w:rsid w:val="00665E4B"/>
    <w:rsid w:val="00665F62"/>
    <w:rsid w:val="00665F96"/>
    <w:rsid w:val="006660EA"/>
    <w:rsid w:val="006669C0"/>
    <w:rsid w:val="00666ACB"/>
    <w:rsid w:val="006676C8"/>
    <w:rsid w:val="006707F2"/>
    <w:rsid w:val="00670C82"/>
    <w:rsid w:val="00670CD2"/>
    <w:rsid w:val="00670CE5"/>
    <w:rsid w:val="00671340"/>
    <w:rsid w:val="00671365"/>
    <w:rsid w:val="0067158D"/>
    <w:rsid w:val="00671692"/>
    <w:rsid w:val="00671C2B"/>
    <w:rsid w:val="00672718"/>
    <w:rsid w:val="00672758"/>
    <w:rsid w:val="00672E40"/>
    <w:rsid w:val="00673C7C"/>
    <w:rsid w:val="00673E81"/>
    <w:rsid w:val="0067420C"/>
    <w:rsid w:val="00674ACA"/>
    <w:rsid w:val="00674B73"/>
    <w:rsid w:val="00674EB3"/>
    <w:rsid w:val="0067587A"/>
    <w:rsid w:val="00675949"/>
    <w:rsid w:val="00675D5E"/>
    <w:rsid w:val="00675E52"/>
    <w:rsid w:val="006767C4"/>
    <w:rsid w:val="0067685A"/>
    <w:rsid w:val="00676BC7"/>
    <w:rsid w:val="00676C54"/>
    <w:rsid w:val="006776BF"/>
    <w:rsid w:val="00677B13"/>
    <w:rsid w:val="00677B93"/>
    <w:rsid w:val="00680288"/>
    <w:rsid w:val="00680C56"/>
    <w:rsid w:val="006817B1"/>
    <w:rsid w:val="0068198E"/>
    <w:rsid w:val="00681A61"/>
    <w:rsid w:val="00681C1E"/>
    <w:rsid w:val="00681F06"/>
    <w:rsid w:val="00681FDD"/>
    <w:rsid w:val="0068265C"/>
    <w:rsid w:val="006827DD"/>
    <w:rsid w:val="00682994"/>
    <w:rsid w:val="00682C8A"/>
    <w:rsid w:val="0068328F"/>
    <w:rsid w:val="006836B1"/>
    <w:rsid w:val="00683922"/>
    <w:rsid w:val="006839F6"/>
    <w:rsid w:val="006842BF"/>
    <w:rsid w:val="00684583"/>
    <w:rsid w:val="00684A02"/>
    <w:rsid w:val="00684D43"/>
    <w:rsid w:val="0068523E"/>
    <w:rsid w:val="006859C9"/>
    <w:rsid w:val="00685A6C"/>
    <w:rsid w:val="00685B1C"/>
    <w:rsid w:val="00685B9E"/>
    <w:rsid w:val="00685C9B"/>
    <w:rsid w:val="00685F7B"/>
    <w:rsid w:val="00686613"/>
    <w:rsid w:val="00686A90"/>
    <w:rsid w:val="00686ACE"/>
    <w:rsid w:val="00687113"/>
    <w:rsid w:val="00687218"/>
    <w:rsid w:val="00687561"/>
    <w:rsid w:val="006878D9"/>
    <w:rsid w:val="00690212"/>
    <w:rsid w:val="00690AE6"/>
    <w:rsid w:val="00690BD6"/>
    <w:rsid w:val="00690E03"/>
    <w:rsid w:val="006915F2"/>
    <w:rsid w:val="0069190D"/>
    <w:rsid w:val="00692042"/>
    <w:rsid w:val="00692388"/>
    <w:rsid w:val="006929E4"/>
    <w:rsid w:val="00692F49"/>
    <w:rsid w:val="006934E9"/>
    <w:rsid w:val="0069376A"/>
    <w:rsid w:val="00693BB8"/>
    <w:rsid w:val="00694822"/>
    <w:rsid w:val="00694E10"/>
    <w:rsid w:val="0069531C"/>
    <w:rsid w:val="006953E7"/>
    <w:rsid w:val="0069549F"/>
    <w:rsid w:val="0069569F"/>
    <w:rsid w:val="00695ADC"/>
    <w:rsid w:val="00695F4D"/>
    <w:rsid w:val="006961DF"/>
    <w:rsid w:val="00696A64"/>
    <w:rsid w:val="00696C2C"/>
    <w:rsid w:val="00696CF5"/>
    <w:rsid w:val="00696EBC"/>
    <w:rsid w:val="0069700B"/>
    <w:rsid w:val="006A0103"/>
    <w:rsid w:val="006A03AC"/>
    <w:rsid w:val="006A145D"/>
    <w:rsid w:val="006A1AAD"/>
    <w:rsid w:val="006A20AF"/>
    <w:rsid w:val="006A21BE"/>
    <w:rsid w:val="006A2222"/>
    <w:rsid w:val="006A339F"/>
    <w:rsid w:val="006A5973"/>
    <w:rsid w:val="006A5CDE"/>
    <w:rsid w:val="006A6790"/>
    <w:rsid w:val="006A78DD"/>
    <w:rsid w:val="006A7994"/>
    <w:rsid w:val="006A7B88"/>
    <w:rsid w:val="006B0439"/>
    <w:rsid w:val="006B04B9"/>
    <w:rsid w:val="006B0748"/>
    <w:rsid w:val="006B160B"/>
    <w:rsid w:val="006B18E2"/>
    <w:rsid w:val="006B1D88"/>
    <w:rsid w:val="006B275A"/>
    <w:rsid w:val="006B283E"/>
    <w:rsid w:val="006B2BFE"/>
    <w:rsid w:val="006B2FD7"/>
    <w:rsid w:val="006B3151"/>
    <w:rsid w:val="006B3594"/>
    <w:rsid w:val="006B35BC"/>
    <w:rsid w:val="006B378F"/>
    <w:rsid w:val="006B3C35"/>
    <w:rsid w:val="006B4207"/>
    <w:rsid w:val="006B43FD"/>
    <w:rsid w:val="006B5987"/>
    <w:rsid w:val="006B5A43"/>
    <w:rsid w:val="006B6359"/>
    <w:rsid w:val="006B6565"/>
    <w:rsid w:val="006B6B7E"/>
    <w:rsid w:val="006B6D0D"/>
    <w:rsid w:val="006B6F15"/>
    <w:rsid w:val="006C0338"/>
    <w:rsid w:val="006C04CA"/>
    <w:rsid w:val="006C05ED"/>
    <w:rsid w:val="006C0702"/>
    <w:rsid w:val="006C071B"/>
    <w:rsid w:val="006C0864"/>
    <w:rsid w:val="006C1066"/>
    <w:rsid w:val="006C1349"/>
    <w:rsid w:val="006C134B"/>
    <w:rsid w:val="006C140D"/>
    <w:rsid w:val="006C1499"/>
    <w:rsid w:val="006C1BC1"/>
    <w:rsid w:val="006C22BB"/>
    <w:rsid w:val="006C28EE"/>
    <w:rsid w:val="006C2E30"/>
    <w:rsid w:val="006C30BB"/>
    <w:rsid w:val="006C3BDD"/>
    <w:rsid w:val="006C4892"/>
    <w:rsid w:val="006C49AA"/>
    <w:rsid w:val="006C4E7A"/>
    <w:rsid w:val="006C4F5B"/>
    <w:rsid w:val="006C5113"/>
    <w:rsid w:val="006C5681"/>
    <w:rsid w:val="006C598E"/>
    <w:rsid w:val="006C5AB6"/>
    <w:rsid w:val="006C60B1"/>
    <w:rsid w:val="006C680E"/>
    <w:rsid w:val="006C6CEA"/>
    <w:rsid w:val="006C6F95"/>
    <w:rsid w:val="006C7729"/>
    <w:rsid w:val="006C7E86"/>
    <w:rsid w:val="006D0390"/>
    <w:rsid w:val="006D0D7D"/>
    <w:rsid w:val="006D0D9D"/>
    <w:rsid w:val="006D1090"/>
    <w:rsid w:val="006D1965"/>
    <w:rsid w:val="006D1B8E"/>
    <w:rsid w:val="006D2803"/>
    <w:rsid w:val="006D2D7C"/>
    <w:rsid w:val="006D3015"/>
    <w:rsid w:val="006D31DF"/>
    <w:rsid w:val="006D347D"/>
    <w:rsid w:val="006D3D24"/>
    <w:rsid w:val="006D454A"/>
    <w:rsid w:val="006D47C7"/>
    <w:rsid w:val="006D5EFB"/>
    <w:rsid w:val="006D5F8A"/>
    <w:rsid w:val="006D611F"/>
    <w:rsid w:val="006D67D6"/>
    <w:rsid w:val="006D6959"/>
    <w:rsid w:val="006D6FF6"/>
    <w:rsid w:val="006D70B2"/>
    <w:rsid w:val="006D7C28"/>
    <w:rsid w:val="006E06B5"/>
    <w:rsid w:val="006E17E6"/>
    <w:rsid w:val="006E2141"/>
    <w:rsid w:val="006E26F0"/>
    <w:rsid w:val="006E3167"/>
    <w:rsid w:val="006E324A"/>
    <w:rsid w:val="006E32A7"/>
    <w:rsid w:val="006E32CA"/>
    <w:rsid w:val="006E3498"/>
    <w:rsid w:val="006E35DA"/>
    <w:rsid w:val="006E3734"/>
    <w:rsid w:val="006E3ADD"/>
    <w:rsid w:val="006E3E1F"/>
    <w:rsid w:val="006E4BCD"/>
    <w:rsid w:val="006E5188"/>
    <w:rsid w:val="006E581A"/>
    <w:rsid w:val="006E65C3"/>
    <w:rsid w:val="006E6F7B"/>
    <w:rsid w:val="006E7D01"/>
    <w:rsid w:val="006F022A"/>
    <w:rsid w:val="006F0517"/>
    <w:rsid w:val="006F05E0"/>
    <w:rsid w:val="006F0625"/>
    <w:rsid w:val="006F0D08"/>
    <w:rsid w:val="006F11C6"/>
    <w:rsid w:val="006F12B0"/>
    <w:rsid w:val="006F131F"/>
    <w:rsid w:val="006F2228"/>
    <w:rsid w:val="006F22DF"/>
    <w:rsid w:val="006F2352"/>
    <w:rsid w:val="006F23F8"/>
    <w:rsid w:val="006F2C37"/>
    <w:rsid w:val="006F3C86"/>
    <w:rsid w:val="006F40A0"/>
    <w:rsid w:val="006F4291"/>
    <w:rsid w:val="006F42B8"/>
    <w:rsid w:val="006F48E2"/>
    <w:rsid w:val="006F4E6A"/>
    <w:rsid w:val="006F512D"/>
    <w:rsid w:val="006F5817"/>
    <w:rsid w:val="006F5C06"/>
    <w:rsid w:val="006F6125"/>
    <w:rsid w:val="006F6684"/>
    <w:rsid w:val="006F6F7A"/>
    <w:rsid w:val="006F6FA8"/>
    <w:rsid w:val="006F7000"/>
    <w:rsid w:val="006F7238"/>
    <w:rsid w:val="006F74EB"/>
    <w:rsid w:val="006F7AFD"/>
    <w:rsid w:val="006F7DF2"/>
    <w:rsid w:val="006F7F8A"/>
    <w:rsid w:val="00700748"/>
    <w:rsid w:val="00700974"/>
    <w:rsid w:val="00700CED"/>
    <w:rsid w:val="00701215"/>
    <w:rsid w:val="00701584"/>
    <w:rsid w:val="00701835"/>
    <w:rsid w:val="00701885"/>
    <w:rsid w:val="00701C47"/>
    <w:rsid w:val="007020FE"/>
    <w:rsid w:val="00702788"/>
    <w:rsid w:val="007029FC"/>
    <w:rsid w:val="00702B6C"/>
    <w:rsid w:val="00702D3D"/>
    <w:rsid w:val="0070394B"/>
    <w:rsid w:val="00703B3F"/>
    <w:rsid w:val="00703DA4"/>
    <w:rsid w:val="00704E02"/>
    <w:rsid w:val="00705016"/>
    <w:rsid w:val="007057AB"/>
    <w:rsid w:val="00705AC2"/>
    <w:rsid w:val="00705CBC"/>
    <w:rsid w:val="007062F9"/>
    <w:rsid w:val="0070646B"/>
    <w:rsid w:val="0070653B"/>
    <w:rsid w:val="00706656"/>
    <w:rsid w:val="0070699D"/>
    <w:rsid w:val="00706C4B"/>
    <w:rsid w:val="00707410"/>
    <w:rsid w:val="00707466"/>
    <w:rsid w:val="007108F3"/>
    <w:rsid w:val="007119B1"/>
    <w:rsid w:val="00711BBC"/>
    <w:rsid w:val="00711F95"/>
    <w:rsid w:val="00712282"/>
    <w:rsid w:val="007122D0"/>
    <w:rsid w:val="00712918"/>
    <w:rsid w:val="00712BD5"/>
    <w:rsid w:val="00713304"/>
    <w:rsid w:val="007141C6"/>
    <w:rsid w:val="0071464A"/>
    <w:rsid w:val="00714C18"/>
    <w:rsid w:val="00715222"/>
    <w:rsid w:val="00715403"/>
    <w:rsid w:val="00715D79"/>
    <w:rsid w:val="00716015"/>
    <w:rsid w:val="0071619C"/>
    <w:rsid w:val="007166D6"/>
    <w:rsid w:val="007167B4"/>
    <w:rsid w:val="00716D0D"/>
    <w:rsid w:val="00716EB8"/>
    <w:rsid w:val="00716ECA"/>
    <w:rsid w:val="00717102"/>
    <w:rsid w:val="0071715D"/>
    <w:rsid w:val="0071752A"/>
    <w:rsid w:val="00717660"/>
    <w:rsid w:val="0072003E"/>
    <w:rsid w:val="00720203"/>
    <w:rsid w:val="00720580"/>
    <w:rsid w:val="007205E3"/>
    <w:rsid w:val="00721195"/>
    <w:rsid w:val="00721D18"/>
    <w:rsid w:val="0072237D"/>
    <w:rsid w:val="0072264A"/>
    <w:rsid w:val="00723410"/>
    <w:rsid w:val="0072345A"/>
    <w:rsid w:val="00723502"/>
    <w:rsid w:val="007236B2"/>
    <w:rsid w:val="00723D43"/>
    <w:rsid w:val="00723D4E"/>
    <w:rsid w:val="00724253"/>
    <w:rsid w:val="00724436"/>
    <w:rsid w:val="00724920"/>
    <w:rsid w:val="00724993"/>
    <w:rsid w:val="007249F0"/>
    <w:rsid w:val="00724CF2"/>
    <w:rsid w:val="007255E7"/>
    <w:rsid w:val="00725773"/>
    <w:rsid w:val="007272CF"/>
    <w:rsid w:val="00727557"/>
    <w:rsid w:val="00727D06"/>
    <w:rsid w:val="007300F7"/>
    <w:rsid w:val="0073060F"/>
    <w:rsid w:val="00730C03"/>
    <w:rsid w:val="00732098"/>
    <w:rsid w:val="007323D6"/>
    <w:rsid w:val="00732500"/>
    <w:rsid w:val="00732F19"/>
    <w:rsid w:val="0073301C"/>
    <w:rsid w:val="00733160"/>
    <w:rsid w:val="007335C1"/>
    <w:rsid w:val="0073391F"/>
    <w:rsid w:val="00733A69"/>
    <w:rsid w:val="00734430"/>
    <w:rsid w:val="00734683"/>
    <w:rsid w:val="00734AE0"/>
    <w:rsid w:val="00734CFA"/>
    <w:rsid w:val="0073691D"/>
    <w:rsid w:val="00736BFE"/>
    <w:rsid w:val="0073702B"/>
    <w:rsid w:val="00737B8C"/>
    <w:rsid w:val="00740124"/>
    <w:rsid w:val="00740675"/>
    <w:rsid w:val="00740966"/>
    <w:rsid w:val="00740AF0"/>
    <w:rsid w:val="0074112D"/>
    <w:rsid w:val="007416FA"/>
    <w:rsid w:val="00741817"/>
    <w:rsid w:val="00741B50"/>
    <w:rsid w:val="00742090"/>
    <w:rsid w:val="00742FA1"/>
    <w:rsid w:val="00743040"/>
    <w:rsid w:val="00743B9C"/>
    <w:rsid w:val="00743DC5"/>
    <w:rsid w:val="0074400B"/>
    <w:rsid w:val="00744F5C"/>
    <w:rsid w:val="0074578B"/>
    <w:rsid w:val="00745A62"/>
    <w:rsid w:val="00745EFA"/>
    <w:rsid w:val="007461C8"/>
    <w:rsid w:val="00746D30"/>
    <w:rsid w:val="00746FC1"/>
    <w:rsid w:val="007476F5"/>
    <w:rsid w:val="00747772"/>
    <w:rsid w:val="0075051E"/>
    <w:rsid w:val="00750E6E"/>
    <w:rsid w:val="00750FA0"/>
    <w:rsid w:val="00751268"/>
    <w:rsid w:val="0075170A"/>
    <w:rsid w:val="00751E0C"/>
    <w:rsid w:val="007525B9"/>
    <w:rsid w:val="007526AF"/>
    <w:rsid w:val="00752BD5"/>
    <w:rsid w:val="007532E0"/>
    <w:rsid w:val="00753315"/>
    <w:rsid w:val="00753772"/>
    <w:rsid w:val="00754408"/>
    <w:rsid w:val="00754AF7"/>
    <w:rsid w:val="00756220"/>
    <w:rsid w:val="007565F8"/>
    <w:rsid w:val="00756DAC"/>
    <w:rsid w:val="0075717F"/>
    <w:rsid w:val="00757751"/>
    <w:rsid w:val="00757ABD"/>
    <w:rsid w:val="00757E52"/>
    <w:rsid w:val="00760319"/>
    <w:rsid w:val="00760406"/>
    <w:rsid w:val="007604DF"/>
    <w:rsid w:val="00760851"/>
    <w:rsid w:val="00760D54"/>
    <w:rsid w:val="00762370"/>
    <w:rsid w:val="0076373A"/>
    <w:rsid w:val="00764685"/>
    <w:rsid w:val="00764A7D"/>
    <w:rsid w:val="00764EE5"/>
    <w:rsid w:val="00765996"/>
    <w:rsid w:val="00765C7A"/>
    <w:rsid w:val="00765DC5"/>
    <w:rsid w:val="00765F83"/>
    <w:rsid w:val="00766B82"/>
    <w:rsid w:val="0076754D"/>
    <w:rsid w:val="00767A65"/>
    <w:rsid w:val="00767BA5"/>
    <w:rsid w:val="00767F13"/>
    <w:rsid w:val="00770361"/>
    <w:rsid w:val="0077061E"/>
    <w:rsid w:val="007707B6"/>
    <w:rsid w:val="00770ED0"/>
    <w:rsid w:val="00771666"/>
    <w:rsid w:val="00771994"/>
    <w:rsid w:val="00771C06"/>
    <w:rsid w:val="00772F78"/>
    <w:rsid w:val="00773516"/>
    <w:rsid w:val="00773CAC"/>
    <w:rsid w:val="00773E5B"/>
    <w:rsid w:val="007741B7"/>
    <w:rsid w:val="007741B9"/>
    <w:rsid w:val="0077471C"/>
    <w:rsid w:val="00774F44"/>
    <w:rsid w:val="00775584"/>
    <w:rsid w:val="00776399"/>
    <w:rsid w:val="007763A4"/>
    <w:rsid w:val="007764F2"/>
    <w:rsid w:val="00776724"/>
    <w:rsid w:val="00776795"/>
    <w:rsid w:val="0077699B"/>
    <w:rsid w:val="00777711"/>
    <w:rsid w:val="0078035D"/>
    <w:rsid w:val="00781256"/>
    <w:rsid w:val="00781A1E"/>
    <w:rsid w:val="00781DA5"/>
    <w:rsid w:val="00782069"/>
    <w:rsid w:val="007825DA"/>
    <w:rsid w:val="007828C1"/>
    <w:rsid w:val="007829FA"/>
    <w:rsid w:val="0078328E"/>
    <w:rsid w:val="007833EC"/>
    <w:rsid w:val="00783465"/>
    <w:rsid w:val="00783678"/>
    <w:rsid w:val="00783855"/>
    <w:rsid w:val="007838EA"/>
    <w:rsid w:val="00783AFF"/>
    <w:rsid w:val="0078442A"/>
    <w:rsid w:val="00784E8B"/>
    <w:rsid w:val="00785829"/>
    <w:rsid w:val="00785D48"/>
    <w:rsid w:val="00786034"/>
    <w:rsid w:val="00786B2F"/>
    <w:rsid w:val="007873CA"/>
    <w:rsid w:val="00790188"/>
    <w:rsid w:val="007901AD"/>
    <w:rsid w:val="00790637"/>
    <w:rsid w:val="00790655"/>
    <w:rsid w:val="00790ACD"/>
    <w:rsid w:val="007916A2"/>
    <w:rsid w:val="00791C5C"/>
    <w:rsid w:val="0079240C"/>
    <w:rsid w:val="007924D7"/>
    <w:rsid w:val="00793224"/>
    <w:rsid w:val="00793A1D"/>
    <w:rsid w:val="00793E2A"/>
    <w:rsid w:val="00794398"/>
    <w:rsid w:val="007944F9"/>
    <w:rsid w:val="00794C81"/>
    <w:rsid w:val="00794DC0"/>
    <w:rsid w:val="00794EB2"/>
    <w:rsid w:val="0079528B"/>
    <w:rsid w:val="007952C6"/>
    <w:rsid w:val="007958C8"/>
    <w:rsid w:val="007959BC"/>
    <w:rsid w:val="0079607D"/>
    <w:rsid w:val="00797358"/>
    <w:rsid w:val="007977B9"/>
    <w:rsid w:val="007978A2"/>
    <w:rsid w:val="00797A02"/>
    <w:rsid w:val="00797C06"/>
    <w:rsid w:val="00797C8C"/>
    <w:rsid w:val="007A081D"/>
    <w:rsid w:val="007A0848"/>
    <w:rsid w:val="007A099B"/>
    <w:rsid w:val="007A0B21"/>
    <w:rsid w:val="007A0ED6"/>
    <w:rsid w:val="007A1A2D"/>
    <w:rsid w:val="007A1DFA"/>
    <w:rsid w:val="007A1FAD"/>
    <w:rsid w:val="007A24B8"/>
    <w:rsid w:val="007A28A9"/>
    <w:rsid w:val="007A3390"/>
    <w:rsid w:val="007A3447"/>
    <w:rsid w:val="007A34E5"/>
    <w:rsid w:val="007A3C50"/>
    <w:rsid w:val="007A3CBE"/>
    <w:rsid w:val="007A44C1"/>
    <w:rsid w:val="007A50B1"/>
    <w:rsid w:val="007A59B3"/>
    <w:rsid w:val="007A5A7D"/>
    <w:rsid w:val="007A5ABD"/>
    <w:rsid w:val="007A5F81"/>
    <w:rsid w:val="007A67CC"/>
    <w:rsid w:val="007A6A47"/>
    <w:rsid w:val="007A6D87"/>
    <w:rsid w:val="007A7293"/>
    <w:rsid w:val="007A7A26"/>
    <w:rsid w:val="007A7E71"/>
    <w:rsid w:val="007A7FCA"/>
    <w:rsid w:val="007A7FD7"/>
    <w:rsid w:val="007B0182"/>
    <w:rsid w:val="007B03A7"/>
    <w:rsid w:val="007B071C"/>
    <w:rsid w:val="007B0C86"/>
    <w:rsid w:val="007B1029"/>
    <w:rsid w:val="007B11C1"/>
    <w:rsid w:val="007B16A5"/>
    <w:rsid w:val="007B19E7"/>
    <w:rsid w:val="007B2EA8"/>
    <w:rsid w:val="007B30B4"/>
    <w:rsid w:val="007B3C73"/>
    <w:rsid w:val="007B3F2F"/>
    <w:rsid w:val="007B465D"/>
    <w:rsid w:val="007B474D"/>
    <w:rsid w:val="007B4C50"/>
    <w:rsid w:val="007B4CA6"/>
    <w:rsid w:val="007B5918"/>
    <w:rsid w:val="007B5DC7"/>
    <w:rsid w:val="007B61B4"/>
    <w:rsid w:val="007B62BA"/>
    <w:rsid w:val="007B6531"/>
    <w:rsid w:val="007B6825"/>
    <w:rsid w:val="007B6EEF"/>
    <w:rsid w:val="007B7641"/>
    <w:rsid w:val="007B7C25"/>
    <w:rsid w:val="007C040B"/>
    <w:rsid w:val="007C17D8"/>
    <w:rsid w:val="007C1D67"/>
    <w:rsid w:val="007C219D"/>
    <w:rsid w:val="007C2876"/>
    <w:rsid w:val="007C2EED"/>
    <w:rsid w:val="007C36C5"/>
    <w:rsid w:val="007C3892"/>
    <w:rsid w:val="007C3A05"/>
    <w:rsid w:val="007C3F11"/>
    <w:rsid w:val="007C3FE2"/>
    <w:rsid w:val="007C4115"/>
    <w:rsid w:val="007C416B"/>
    <w:rsid w:val="007C4BA9"/>
    <w:rsid w:val="007C5099"/>
    <w:rsid w:val="007C57BD"/>
    <w:rsid w:val="007C5873"/>
    <w:rsid w:val="007C6F15"/>
    <w:rsid w:val="007C795F"/>
    <w:rsid w:val="007C79D5"/>
    <w:rsid w:val="007C7CE4"/>
    <w:rsid w:val="007C7FE7"/>
    <w:rsid w:val="007D0073"/>
    <w:rsid w:val="007D05C1"/>
    <w:rsid w:val="007D0714"/>
    <w:rsid w:val="007D0E95"/>
    <w:rsid w:val="007D10E4"/>
    <w:rsid w:val="007D1139"/>
    <w:rsid w:val="007D1506"/>
    <w:rsid w:val="007D1786"/>
    <w:rsid w:val="007D1F74"/>
    <w:rsid w:val="007D2911"/>
    <w:rsid w:val="007D2B6A"/>
    <w:rsid w:val="007D2F52"/>
    <w:rsid w:val="007D33FC"/>
    <w:rsid w:val="007D39A0"/>
    <w:rsid w:val="007D418D"/>
    <w:rsid w:val="007D457E"/>
    <w:rsid w:val="007D4ABC"/>
    <w:rsid w:val="007D4D1A"/>
    <w:rsid w:val="007D4D64"/>
    <w:rsid w:val="007D53BD"/>
    <w:rsid w:val="007D582E"/>
    <w:rsid w:val="007D5FEF"/>
    <w:rsid w:val="007D618A"/>
    <w:rsid w:val="007D69E0"/>
    <w:rsid w:val="007D6BD6"/>
    <w:rsid w:val="007D70F1"/>
    <w:rsid w:val="007D79E0"/>
    <w:rsid w:val="007D7B4B"/>
    <w:rsid w:val="007D7E2B"/>
    <w:rsid w:val="007D7E56"/>
    <w:rsid w:val="007E03BD"/>
    <w:rsid w:val="007E0F3D"/>
    <w:rsid w:val="007E12D0"/>
    <w:rsid w:val="007E1488"/>
    <w:rsid w:val="007E15CB"/>
    <w:rsid w:val="007E178A"/>
    <w:rsid w:val="007E1B10"/>
    <w:rsid w:val="007E217F"/>
    <w:rsid w:val="007E2326"/>
    <w:rsid w:val="007E232E"/>
    <w:rsid w:val="007E2407"/>
    <w:rsid w:val="007E29A2"/>
    <w:rsid w:val="007E30C8"/>
    <w:rsid w:val="007E364E"/>
    <w:rsid w:val="007E380A"/>
    <w:rsid w:val="007E3AEA"/>
    <w:rsid w:val="007E3FF9"/>
    <w:rsid w:val="007E413A"/>
    <w:rsid w:val="007E4E8E"/>
    <w:rsid w:val="007E4F60"/>
    <w:rsid w:val="007E5337"/>
    <w:rsid w:val="007E577B"/>
    <w:rsid w:val="007E60A7"/>
    <w:rsid w:val="007E7583"/>
    <w:rsid w:val="007E7786"/>
    <w:rsid w:val="007E7BB8"/>
    <w:rsid w:val="007E7C87"/>
    <w:rsid w:val="007F06A4"/>
    <w:rsid w:val="007F07D5"/>
    <w:rsid w:val="007F0AB3"/>
    <w:rsid w:val="007F0F39"/>
    <w:rsid w:val="007F14A8"/>
    <w:rsid w:val="007F1D36"/>
    <w:rsid w:val="007F1DFA"/>
    <w:rsid w:val="007F246C"/>
    <w:rsid w:val="007F3993"/>
    <w:rsid w:val="007F48C8"/>
    <w:rsid w:val="007F48D6"/>
    <w:rsid w:val="007F573A"/>
    <w:rsid w:val="007F5AB9"/>
    <w:rsid w:val="007F5D3E"/>
    <w:rsid w:val="007F6146"/>
    <w:rsid w:val="007F641C"/>
    <w:rsid w:val="007F65A3"/>
    <w:rsid w:val="007F6ECE"/>
    <w:rsid w:val="007F7A92"/>
    <w:rsid w:val="007F7CB4"/>
    <w:rsid w:val="007F7EB3"/>
    <w:rsid w:val="008001BD"/>
    <w:rsid w:val="0080059F"/>
    <w:rsid w:val="00800655"/>
    <w:rsid w:val="00801073"/>
    <w:rsid w:val="008020BB"/>
    <w:rsid w:val="008021E3"/>
    <w:rsid w:val="00802273"/>
    <w:rsid w:val="00802D17"/>
    <w:rsid w:val="00803060"/>
    <w:rsid w:val="008033C5"/>
    <w:rsid w:val="00805CA4"/>
    <w:rsid w:val="00806000"/>
    <w:rsid w:val="00806294"/>
    <w:rsid w:val="00806508"/>
    <w:rsid w:val="00806C22"/>
    <w:rsid w:val="00806C85"/>
    <w:rsid w:val="00807343"/>
    <w:rsid w:val="00807DF8"/>
    <w:rsid w:val="00810790"/>
    <w:rsid w:val="00810B95"/>
    <w:rsid w:val="00810BBB"/>
    <w:rsid w:val="0081110B"/>
    <w:rsid w:val="00811622"/>
    <w:rsid w:val="00811672"/>
    <w:rsid w:val="008117B0"/>
    <w:rsid w:val="00811D62"/>
    <w:rsid w:val="00811F1E"/>
    <w:rsid w:val="00812443"/>
    <w:rsid w:val="0081309B"/>
    <w:rsid w:val="00813362"/>
    <w:rsid w:val="00813D0B"/>
    <w:rsid w:val="008141E0"/>
    <w:rsid w:val="00814443"/>
    <w:rsid w:val="00814BBC"/>
    <w:rsid w:val="00815143"/>
    <w:rsid w:val="00815573"/>
    <w:rsid w:val="0081578F"/>
    <w:rsid w:val="0081591F"/>
    <w:rsid w:val="00815DD5"/>
    <w:rsid w:val="008161FD"/>
    <w:rsid w:val="008165EB"/>
    <w:rsid w:val="00816889"/>
    <w:rsid w:val="00816E4A"/>
    <w:rsid w:val="00816F27"/>
    <w:rsid w:val="00817267"/>
    <w:rsid w:val="00817426"/>
    <w:rsid w:val="00817453"/>
    <w:rsid w:val="0081774F"/>
    <w:rsid w:val="008200FB"/>
    <w:rsid w:val="00820FFE"/>
    <w:rsid w:val="0082143F"/>
    <w:rsid w:val="008218E5"/>
    <w:rsid w:val="00821913"/>
    <w:rsid w:val="00822021"/>
    <w:rsid w:val="0082217E"/>
    <w:rsid w:val="008221DE"/>
    <w:rsid w:val="00822F29"/>
    <w:rsid w:val="008231D8"/>
    <w:rsid w:val="0082346E"/>
    <w:rsid w:val="00823A9D"/>
    <w:rsid w:val="00823CA9"/>
    <w:rsid w:val="00823CF8"/>
    <w:rsid w:val="00823DD6"/>
    <w:rsid w:val="008246E8"/>
    <w:rsid w:val="0082486E"/>
    <w:rsid w:val="00824CB0"/>
    <w:rsid w:val="00824F23"/>
    <w:rsid w:val="008250FD"/>
    <w:rsid w:val="00825319"/>
    <w:rsid w:val="00825EA7"/>
    <w:rsid w:val="008261CC"/>
    <w:rsid w:val="0082624F"/>
    <w:rsid w:val="008262BC"/>
    <w:rsid w:val="0082635D"/>
    <w:rsid w:val="00826928"/>
    <w:rsid w:val="00826A91"/>
    <w:rsid w:val="0082774B"/>
    <w:rsid w:val="00827F79"/>
    <w:rsid w:val="00827F82"/>
    <w:rsid w:val="008305B7"/>
    <w:rsid w:val="0083096F"/>
    <w:rsid w:val="0083099D"/>
    <w:rsid w:val="00831584"/>
    <w:rsid w:val="008316A5"/>
    <w:rsid w:val="0083188C"/>
    <w:rsid w:val="00831AA8"/>
    <w:rsid w:val="00831C11"/>
    <w:rsid w:val="00831C2B"/>
    <w:rsid w:val="00831E31"/>
    <w:rsid w:val="00832537"/>
    <w:rsid w:val="00832589"/>
    <w:rsid w:val="0083272B"/>
    <w:rsid w:val="0083444C"/>
    <w:rsid w:val="008346CF"/>
    <w:rsid w:val="00834817"/>
    <w:rsid w:val="00834A3E"/>
    <w:rsid w:val="00834BA9"/>
    <w:rsid w:val="00834F29"/>
    <w:rsid w:val="008352AB"/>
    <w:rsid w:val="00835D16"/>
    <w:rsid w:val="00836264"/>
    <w:rsid w:val="0083631E"/>
    <w:rsid w:val="00837659"/>
    <w:rsid w:val="0083776F"/>
    <w:rsid w:val="008379A5"/>
    <w:rsid w:val="00837C16"/>
    <w:rsid w:val="00837FAB"/>
    <w:rsid w:val="008400BC"/>
    <w:rsid w:val="0084032E"/>
    <w:rsid w:val="008403D4"/>
    <w:rsid w:val="008404F7"/>
    <w:rsid w:val="008406BB"/>
    <w:rsid w:val="0084095B"/>
    <w:rsid w:val="00840FB9"/>
    <w:rsid w:val="008411A0"/>
    <w:rsid w:val="0084144C"/>
    <w:rsid w:val="0084153D"/>
    <w:rsid w:val="008419E5"/>
    <w:rsid w:val="00841B10"/>
    <w:rsid w:val="00841B64"/>
    <w:rsid w:val="0084242C"/>
    <w:rsid w:val="008427B4"/>
    <w:rsid w:val="00842B3C"/>
    <w:rsid w:val="0084307B"/>
    <w:rsid w:val="00843108"/>
    <w:rsid w:val="0084363D"/>
    <w:rsid w:val="008438E0"/>
    <w:rsid w:val="00844102"/>
    <w:rsid w:val="0084430A"/>
    <w:rsid w:val="00844812"/>
    <w:rsid w:val="00844B76"/>
    <w:rsid w:val="00844DC0"/>
    <w:rsid w:val="00845EC2"/>
    <w:rsid w:val="00846057"/>
    <w:rsid w:val="008463CF"/>
    <w:rsid w:val="00846540"/>
    <w:rsid w:val="008465F3"/>
    <w:rsid w:val="00846CF4"/>
    <w:rsid w:val="00847309"/>
    <w:rsid w:val="00847E09"/>
    <w:rsid w:val="00847E0C"/>
    <w:rsid w:val="008504E1"/>
    <w:rsid w:val="00850634"/>
    <w:rsid w:val="00851487"/>
    <w:rsid w:val="008514B3"/>
    <w:rsid w:val="008519A4"/>
    <w:rsid w:val="00851C71"/>
    <w:rsid w:val="00852750"/>
    <w:rsid w:val="0085295C"/>
    <w:rsid w:val="00852BB6"/>
    <w:rsid w:val="00852C98"/>
    <w:rsid w:val="00853026"/>
    <w:rsid w:val="00853367"/>
    <w:rsid w:val="00853504"/>
    <w:rsid w:val="00853D20"/>
    <w:rsid w:val="00853E03"/>
    <w:rsid w:val="00855162"/>
    <w:rsid w:val="00855332"/>
    <w:rsid w:val="00855458"/>
    <w:rsid w:val="008558E1"/>
    <w:rsid w:val="00856168"/>
    <w:rsid w:val="0085696A"/>
    <w:rsid w:val="00856D97"/>
    <w:rsid w:val="00856DF2"/>
    <w:rsid w:val="00857128"/>
    <w:rsid w:val="008571E3"/>
    <w:rsid w:val="00857411"/>
    <w:rsid w:val="0085781F"/>
    <w:rsid w:val="008579AA"/>
    <w:rsid w:val="00857EC4"/>
    <w:rsid w:val="00860E4B"/>
    <w:rsid w:val="008621F2"/>
    <w:rsid w:val="008629DA"/>
    <w:rsid w:val="008633CD"/>
    <w:rsid w:val="00863831"/>
    <w:rsid w:val="00863939"/>
    <w:rsid w:val="0086399D"/>
    <w:rsid w:val="008639FB"/>
    <w:rsid w:val="00863EFB"/>
    <w:rsid w:val="00864476"/>
    <w:rsid w:val="008648D1"/>
    <w:rsid w:val="00864905"/>
    <w:rsid w:val="00864FFC"/>
    <w:rsid w:val="00865211"/>
    <w:rsid w:val="008652D6"/>
    <w:rsid w:val="0086541C"/>
    <w:rsid w:val="00865F2E"/>
    <w:rsid w:val="0086645E"/>
    <w:rsid w:val="008664A9"/>
    <w:rsid w:val="0086664A"/>
    <w:rsid w:val="00866B01"/>
    <w:rsid w:val="00866D2B"/>
    <w:rsid w:val="008675B8"/>
    <w:rsid w:val="00867638"/>
    <w:rsid w:val="008679F6"/>
    <w:rsid w:val="00867EAF"/>
    <w:rsid w:val="0087051C"/>
    <w:rsid w:val="008709B9"/>
    <w:rsid w:val="00870E3B"/>
    <w:rsid w:val="00871026"/>
    <w:rsid w:val="0087170F"/>
    <w:rsid w:val="008718A9"/>
    <w:rsid w:val="00872223"/>
    <w:rsid w:val="008728AB"/>
    <w:rsid w:val="008732D5"/>
    <w:rsid w:val="008738E8"/>
    <w:rsid w:val="00873B46"/>
    <w:rsid w:val="00874559"/>
    <w:rsid w:val="008746AD"/>
    <w:rsid w:val="008747DE"/>
    <w:rsid w:val="008748AA"/>
    <w:rsid w:val="00874D33"/>
    <w:rsid w:val="0087552A"/>
    <w:rsid w:val="008758D6"/>
    <w:rsid w:val="00876D85"/>
    <w:rsid w:val="008776F8"/>
    <w:rsid w:val="00880149"/>
    <w:rsid w:val="008806E7"/>
    <w:rsid w:val="00880D9C"/>
    <w:rsid w:val="008812DB"/>
    <w:rsid w:val="00881BA8"/>
    <w:rsid w:val="00881C1C"/>
    <w:rsid w:val="00881F1A"/>
    <w:rsid w:val="00881FF7"/>
    <w:rsid w:val="008821E0"/>
    <w:rsid w:val="00882D6A"/>
    <w:rsid w:val="00883ACD"/>
    <w:rsid w:val="00883BED"/>
    <w:rsid w:val="00883DCE"/>
    <w:rsid w:val="00883F2F"/>
    <w:rsid w:val="00884267"/>
    <w:rsid w:val="008843C0"/>
    <w:rsid w:val="00884545"/>
    <w:rsid w:val="0088474C"/>
    <w:rsid w:val="00884D3B"/>
    <w:rsid w:val="00884F8F"/>
    <w:rsid w:val="00884FB7"/>
    <w:rsid w:val="00885AF2"/>
    <w:rsid w:val="008863C6"/>
    <w:rsid w:val="008874CA"/>
    <w:rsid w:val="00887729"/>
    <w:rsid w:val="00887798"/>
    <w:rsid w:val="00887D50"/>
    <w:rsid w:val="00890300"/>
    <w:rsid w:val="008903DA"/>
    <w:rsid w:val="00890EC7"/>
    <w:rsid w:val="0089133B"/>
    <w:rsid w:val="0089139F"/>
    <w:rsid w:val="008916D6"/>
    <w:rsid w:val="00891AED"/>
    <w:rsid w:val="00891B78"/>
    <w:rsid w:val="00892128"/>
    <w:rsid w:val="008926A6"/>
    <w:rsid w:val="00892C1B"/>
    <w:rsid w:val="008936B0"/>
    <w:rsid w:val="00893BF3"/>
    <w:rsid w:val="00893E9C"/>
    <w:rsid w:val="0089445A"/>
    <w:rsid w:val="00894547"/>
    <w:rsid w:val="008945A5"/>
    <w:rsid w:val="00894A8C"/>
    <w:rsid w:val="00894F78"/>
    <w:rsid w:val="00895BF1"/>
    <w:rsid w:val="00895EDA"/>
    <w:rsid w:val="00896815"/>
    <w:rsid w:val="00896FAF"/>
    <w:rsid w:val="00897F44"/>
    <w:rsid w:val="008A0080"/>
    <w:rsid w:val="008A0186"/>
    <w:rsid w:val="008A0246"/>
    <w:rsid w:val="008A0541"/>
    <w:rsid w:val="008A081B"/>
    <w:rsid w:val="008A1299"/>
    <w:rsid w:val="008A16EA"/>
    <w:rsid w:val="008A1E18"/>
    <w:rsid w:val="008A1F0B"/>
    <w:rsid w:val="008A1F2D"/>
    <w:rsid w:val="008A235A"/>
    <w:rsid w:val="008A280A"/>
    <w:rsid w:val="008A2E24"/>
    <w:rsid w:val="008A3459"/>
    <w:rsid w:val="008A4271"/>
    <w:rsid w:val="008A4418"/>
    <w:rsid w:val="008A4578"/>
    <w:rsid w:val="008A4A16"/>
    <w:rsid w:val="008A4C90"/>
    <w:rsid w:val="008A52E1"/>
    <w:rsid w:val="008A59C2"/>
    <w:rsid w:val="008A5A4E"/>
    <w:rsid w:val="008A620C"/>
    <w:rsid w:val="008A639F"/>
    <w:rsid w:val="008A65BA"/>
    <w:rsid w:val="008A66EE"/>
    <w:rsid w:val="008A6EC9"/>
    <w:rsid w:val="008A7206"/>
    <w:rsid w:val="008A74DF"/>
    <w:rsid w:val="008B038B"/>
    <w:rsid w:val="008B050E"/>
    <w:rsid w:val="008B0BB0"/>
    <w:rsid w:val="008B0EBE"/>
    <w:rsid w:val="008B0F3F"/>
    <w:rsid w:val="008B1245"/>
    <w:rsid w:val="008B193B"/>
    <w:rsid w:val="008B1B75"/>
    <w:rsid w:val="008B1DD9"/>
    <w:rsid w:val="008B233B"/>
    <w:rsid w:val="008B271E"/>
    <w:rsid w:val="008B2BB5"/>
    <w:rsid w:val="008B2CEC"/>
    <w:rsid w:val="008B2E77"/>
    <w:rsid w:val="008B2E95"/>
    <w:rsid w:val="008B2F88"/>
    <w:rsid w:val="008B3186"/>
    <w:rsid w:val="008B350B"/>
    <w:rsid w:val="008B3E56"/>
    <w:rsid w:val="008B44F2"/>
    <w:rsid w:val="008B454D"/>
    <w:rsid w:val="008B4BFD"/>
    <w:rsid w:val="008B573A"/>
    <w:rsid w:val="008B58B6"/>
    <w:rsid w:val="008B5C16"/>
    <w:rsid w:val="008B66E8"/>
    <w:rsid w:val="008B67AB"/>
    <w:rsid w:val="008B68BF"/>
    <w:rsid w:val="008B6C83"/>
    <w:rsid w:val="008B72B7"/>
    <w:rsid w:val="008B794C"/>
    <w:rsid w:val="008C0335"/>
    <w:rsid w:val="008C0FA2"/>
    <w:rsid w:val="008C215B"/>
    <w:rsid w:val="008C2315"/>
    <w:rsid w:val="008C2B4B"/>
    <w:rsid w:val="008C2F79"/>
    <w:rsid w:val="008C3224"/>
    <w:rsid w:val="008C3E7D"/>
    <w:rsid w:val="008C46BE"/>
    <w:rsid w:val="008C474A"/>
    <w:rsid w:val="008C47D6"/>
    <w:rsid w:val="008C4E8A"/>
    <w:rsid w:val="008C51B9"/>
    <w:rsid w:val="008C583A"/>
    <w:rsid w:val="008C58F8"/>
    <w:rsid w:val="008C696C"/>
    <w:rsid w:val="008C6C02"/>
    <w:rsid w:val="008C6FBE"/>
    <w:rsid w:val="008C752B"/>
    <w:rsid w:val="008C79D5"/>
    <w:rsid w:val="008C7ECA"/>
    <w:rsid w:val="008C7FDD"/>
    <w:rsid w:val="008D03E3"/>
    <w:rsid w:val="008D083A"/>
    <w:rsid w:val="008D1FF1"/>
    <w:rsid w:val="008D23BC"/>
    <w:rsid w:val="008D2922"/>
    <w:rsid w:val="008D33FD"/>
    <w:rsid w:val="008D3A7B"/>
    <w:rsid w:val="008D3BB1"/>
    <w:rsid w:val="008D3D99"/>
    <w:rsid w:val="008D3E4B"/>
    <w:rsid w:val="008D4153"/>
    <w:rsid w:val="008D459E"/>
    <w:rsid w:val="008D4AA5"/>
    <w:rsid w:val="008D4C51"/>
    <w:rsid w:val="008D5AD4"/>
    <w:rsid w:val="008D5E3A"/>
    <w:rsid w:val="008D624E"/>
    <w:rsid w:val="008D6972"/>
    <w:rsid w:val="008D6E7B"/>
    <w:rsid w:val="008D700C"/>
    <w:rsid w:val="008D7075"/>
    <w:rsid w:val="008D7718"/>
    <w:rsid w:val="008D7ED1"/>
    <w:rsid w:val="008E0727"/>
    <w:rsid w:val="008E0733"/>
    <w:rsid w:val="008E07B5"/>
    <w:rsid w:val="008E0883"/>
    <w:rsid w:val="008E1303"/>
    <w:rsid w:val="008E142E"/>
    <w:rsid w:val="008E2180"/>
    <w:rsid w:val="008E2656"/>
    <w:rsid w:val="008E26B2"/>
    <w:rsid w:val="008E28E8"/>
    <w:rsid w:val="008E2973"/>
    <w:rsid w:val="008E3CBC"/>
    <w:rsid w:val="008E3FC0"/>
    <w:rsid w:val="008E4134"/>
    <w:rsid w:val="008E440C"/>
    <w:rsid w:val="008E4542"/>
    <w:rsid w:val="008E483F"/>
    <w:rsid w:val="008E4A2B"/>
    <w:rsid w:val="008E58A8"/>
    <w:rsid w:val="008E6C75"/>
    <w:rsid w:val="008E7B1F"/>
    <w:rsid w:val="008E7C19"/>
    <w:rsid w:val="008F087D"/>
    <w:rsid w:val="008F0ABD"/>
    <w:rsid w:val="008F11FE"/>
    <w:rsid w:val="008F166A"/>
    <w:rsid w:val="008F18EE"/>
    <w:rsid w:val="008F1A0C"/>
    <w:rsid w:val="008F216C"/>
    <w:rsid w:val="008F2562"/>
    <w:rsid w:val="008F2A12"/>
    <w:rsid w:val="008F3662"/>
    <w:rsid w:val="008F391F"/>
    <w:rsid w:val="008F4CFA"/>
    <w:rsid w:val="008F4F3B"/>
    <w:rsid w:val="008F568E"/>
    <w:rsid w:val="008F5CCB"/>
    <w:rsid w:val="008F5F0F"/>
    <w:rsid w:val="008F5F9B"/>
    <w:rsid w:val="008F5FD0"/>
    <w:rsid w:val="008F62B0"/>
    <w:rsid w:val="008F6F8D"/>
    <w:rsid w:val="008F74B8"/>
    <w:rsid w:val="008F78A2"/>
    <w:rsid w:val="008F7F0C"/>
    <w:rsid w:val="009001CD"/>
    <w:rsid w:val="00900265"/>
    <w:rsid w:val="00900897"/>
    <w:rsid w:val="00900EAF"/>
    <w:rsid w:val="00900F5F"/>
    <w:rsid w:val="009017F3"/>
    <w:rsid w:val="00901A42"/>
    <w:rsid w:val="0090278A"/>
    <w:rsid w:val="009029D4"/>
    <w:rsid w:val="00902B63"/>
    <w:rsid w:val="00902B7F"/>
    <w:rsid w:val="009032C2"/>
    <w:rsid w:val="009033BA"/>
    <w:rsid w:val="00903A77"/>
    <w:rsid w:val="0090403E"/>
    <w:rsid w:val="00904076"/>
    <w:rsid w:val="009044C1"/>
    <w:rsid w:val="00904808"/>
    <w:rsid w:val="0090506E"/>
    <w:rsid w:val="00905FB6"/>
    <w:rsid w:val="009065D4"/>
    <w:rsid w:val="0090765C"/>
    <w:rsid w:val="00910027"/>
    <w:rsid w:val="00910391"/>
    <w:rsid w:val="00910C2F"/>
    <w:rsid w:val="00910E52"/>
    <w:rsid w:val="009113B8"/>
    <w:rsid w:val="009114EC"/>
    <w:rsid w:val="009115E1"/>
    <w:rsid w:val="00911A4A"/>
    <w:rsid w:val="00911D0F"/>
    <w:rsid w:val="00911F97"/>
    <w:rsid w:val="00911FFF"/>
    <w:rsid w:val="0091206C"/>
    <w:rsid w:val="00912239"/>
    <w:rsid w:val="00913360"/>
    <w:rsid w:val="00913AFA"/>
    <w:rsid w:val="00913D0C"/>
    <w:rsid w:val="0091414F"/>
    <w:rsid w:val="00914BE8"/>
    <w:rsid w:val="00914F2C"/>
    <w:rsid w:val="009151E2"/>
    <w:rsid w:val="009154E7"/>
    <w:rsid w:val="0091566D"/>
    <w:rsid w:val="00915F6B"/>
    <w:rsid w:val="00916047"/>
    <w:rsid w:val="009167BB"/>
    <w:rsid w:val="00916C89"/>
    <w:rsid w:val="00917A94"/>
    <w:rsid w:val="00917B5D"/>
    <w:rsid w:val="00920238"/>
    <w:rsid w:val="009205EF"/>
    <w:rsid w:val="00920A49"/>
    <w:rsid w:val="00921016"/>
    <w:rsid w:val="009213C4"/>
    <w:rsid w:val="009215FC"/>
    <w:rsid w:val="009220F1"/>
    <w:rsid w:val="009229CA"/>
    <w:rsid w:val="009229E2"/>
    <w:rsid w:val="00923064"/>
    <w:rsid w:val="00923134"/>
    <w:rsid w:val="00923344"/>
    <w:rsid w:val="009234F7"/>
    <w:rsid w:val="00923EF6"/>
    <w:rsid w:val="00925474"/>
    <w:rsid w:val="0092564A"/>
    <w:rsid w:val="00925B06"/>
    <w:rsid w:val="00925C20"/>
    <w:rsid w:val="00925ED3"/>
    <w:rsid w:val="00925FFE"/>
    <w:rsid w:val="00926667"/>
    <w:rsid w:val="00926A93"/>
    <w:rsid w:val="00926B2B"/>
    <w:rsid w:val="00926D64"/>
    <w:rsid w:val="00926EC5"/>
    <w:rsid w:val="00926F6D"/>
    <w:rsid w:val="00927B5D"/>
    <w:rsid w:val="009303B1"/>
    <w:rsid w:val="009308DE"/>
    <w:rsid w:val="00931692"/>
    <w:rsid w:val="0093193C"/>
    <w:rsid w:val="009322FD"/>
    <w:rsid w:val="00932662"/>
    <w:rsid w:val="00933052"/>
    <w:rsid w:val="00933837"/>
    <w:rsid w:val="009338F9"/>
    <w:rsid w:val="009341CF"/>
    <w:rsid w:val="009341D0"/>
    <w:rsid w:val="00934226"/>
    <w:rsid w:val="00934747"/>
    <w:rsid w:val="00934D52"/>
    <w:rsid w:val="009358D7"/>
    <w:rsid w:val="00935B75"/>
    <w:rsid w:val="00935D3E"/>
    <w:rsid w:val="0093678C"/>
    <w:rsid w:val="00936B72"/>
    <w:rsid w:val="00937181"/>
    <w:rsid w:val="009371E0"/>
    <w:rsid w:val="009375EB"/>
    <w:rsid w:val="0094009E"/>
    <w:rsid w:val="0094026A"/>
    <w:rsid w:val="0094082F"/>
    <w:rsid w:val="00940E51"/>
    <w:rsid w:val="00941059"/>
    <w:rsid w:val="00941DDE"/>
    <w:rsid w:val="0094229B"/>
    <w:rsid w:val="00942966"/>
    <w:rsid w:val="00943555"/>
    <w:rsid w:val="00943F97"/>
    <w:rsid w:val="00944879"/>
    <w:rsid w:val="00944A61"/>
    <w:rsid w:val="0094628E"/>
    <w:rsid w:val="009468A8"/>
    <w:rsid w:val="00947274"/>
    <w:rsid w:val="00947294"/>
    <w:rsid w:val="00947343"/>
    <w:rsid w:val="009479FF"/>
    <w:rsid w:val="00947B67"/>
    <w:rsid w:val="00947D64"/>
    <w:rsid w:val="00951112"/>
    <w:rsid w:val="00951569"/>
    <w:rsid w:val="00951B08"/>
    <w:rsid w:val="00951F99"/>
    <w:rsid w:val="00952070"/>
    <w:rsid w:val="0095231F"/>
    <w:rsid w:val="009525C9"/>
    <w:rsid w:val="00952621"/>
    <w:rsid w:val="00952ADD"/>
    <w:rsid w:val="009537CB"/>
    <w:rsid w:val="00953ED9"/>
    <w:rsid w:val="00954955"/>
    <w:rsid w:val="00954B55"/>
    <w:rsid w:val="00954EB5"/>
    <w:rsid w:val="00955642"/>
    <w:rsid w:val="00955928"/>
    <w:rsid w:val="00955E1A"/>
    <w:rsid w:val="00956477"/>
    <w:rsid w:val="009568F7"/>
    <w:rsid w:val="00956B1D"/>
    <w:rsid w:val="00957774"/>
    <w:rsid w:val="00957944"/>
    <w:rsid w:val="00960A6D"/>
    <w:rsid w:val="00961C29"/>
    <w:rsid w:val="00961C97"/>
    <w:rsid w:val="00961ED2"/>
    <w:rsid w:val="009620FD"/>
    <w:rsid w:val="00962384"/>
    <w:rsid w:val="009623E0"/>
    <w:rsid w:val="00962873"/>
    <w:rsid w:val="009628D2"/>
    <w:rsid w:val="00962BBA"/>
    <w:rsid w:val="00962FE0"/>
    <w:rsid w:val="009639C3"/>
    <w:rsid w:val="00964065"/>
    <w:rsid w:val="00964636"/>
    <w:rsid w:val="0096471C"/>
    <w:rsid w:val="0096498A"/>
    <w:rsid w:val="00964A6B"/>
    <w:rsid w:val="009651E1"/>
    <w:rsid w:val="00965C12"/>
    <w:rsid w:val="00965E60"/>
    <w:rsid w:val="00966B68"/>
    <w:rsid w:val="00966EAD"/>
    <w:rsid w:val="009670CE"/>
    <w:rsid w:val="0096745E"/>
    <w:rsid w:val="009675B6"/>
    <w:rsid w:val="00967617"/>
    <w:rsid w:val="00967C0D"/>
    <w:rsid w:val="00967D7F"/>
    <w:rsid w:val="00967E6E"/>
    <w:rsid w:val="00967F4F"/>
    <w:rsid w:val="00970B3C"/>
    <w:rsid w:val="00971473"/>
    <w:rsid w:val="00971FC4"/>
    <w:rsid w:val="0097278B"/>
    <w:rsid w:val="00973166"/>
    <w:rsid w:val="00973DB7"/>
    <w:rsid w:val="00973E85"/>
    <w:rsid w:val="0097408F"/>
    <w:rsid w:val="009740EC"/>
    <w:rsid w:val="0097435A"/>
    <w:rsid w:val="009743D7"/>
    <w:rsid w:val="0097441F"/>
    <w:rsid w:val="0097478E"/>
    <w:rsid w:val="0097496E"/>
    <w:rsid w:val="0097497A"/>
    <w:rsid w:val="009749F5"/>
    <w:rsid w:val="00974EA9"/>
    <w:rsid w:val="00975559"/>
    <w:rsid w:val="00975CC9"/>
    <w:rsid w:val="00976458"/>
    <w:rsid w:val="009764E7"/>
    <w:rsid w:val="009771D4"/>
    <w:rsid w:val="00977960"/>
    <w:rsid w:val="00977CAA"/>
    <w:rsid w:val="00977FE6"/>
    <w:rsid w:val="00980097"/>
    <w:rsid w:val="009802F8"/>
    <w:rsid w:val="00980B25"/>
    <w:rsid w:val="00980D96"/>
    <w:rsid w:val="0098123A"/>
    <w:rsid w:val="009818A1"/>
    <w:rsid w:val="00981938"/>
    <w:rsid w:val="00981DBF"/>
    <w:rsid w:val="00982BC5"/>
    <w:rsid w:val="009832A3"/>
    <w:rsid w:val="0098366D"/>
    <w:rsid w:val="00983955"/>
    <w:rsid w:val="009845EF"/>
    <w:rsid w:val="00984E31"/>
    <w:rsid w:val="00985298"/>
    <w:rsid w:val="0098544E"/>
    <w:rsid w:val="009855E4"/>
    <w:rsid w:val="00985BB7"/>
    <w:rsid w:val="009866AA"/>
    <w:rsid w:val="0098699C"/>
    <w:rsid w:val="00987784"/>
    <w:rsid w:val="00987AE3"/>
    <w:rsid w:val="00987EF5"/>
    <w:rsid w:val="00990545"/>
    <w:rsid w:val="009905BB"/>
    <w:rsid w:val="00991242"/>
    <w:rsid w:val="009919E3"/>
    <w:rsid w:val="00991AD3"/>
    <w:rsid w:val="00991B49"/>
    <w:rsid w:val="00991E3D"/>
    <w:rsid w:val="00991F7B"/>
    <w:rsid w:val="00992770"/>
    <w:rsid w:val="00992B5D"/>
    <w:rsid w:val="00992D5B"/>
    <w:rsid w:val="0099302B"/>
    <w:rsid w:val="0099353C"/>
    <w:rsid w:val="0099380C"/>
    <w:rsid w:val="00993833"/>
    <w:rsid w:val="00993B3D"/>
    <w:rsid w:val="00993DF6"/>
    <w:rsid w:val="00993F4A"/>
    <w:rsid w:val="009943DC"/>
    <w:rsid w:val="00994431"/>
    <w:rsid w:val="0099522A"/>
    <w:rsid w:val="009954AC"/>
    <w:rsid w:val="00995532"/>
    <w:rsid w:val="0099590C"/>
    <w:rsid w:val="00995DEC"/>
    <w:rsid w:val="00996151"/>
    <w:rsid w:val="009961DF"/>
    <w:rsid w:val="0099671F"/>
    <w:rsid w:val="00996C97"/>
    <w:rsid w:val="00996E4D"/>
    <w:rsid w:val="00996E5F"/>
    <w:rsid w:val="0099717C"/>
    <w:rsid w:val="00997504"/>
    <w:rsid w:val="00997C92"/>
    <w:rsid w:val="00997D0A"/>
    <w:rsid w:val="009A01D6"/>
    <w:rsid w:val="009A01E5"/>
    <w:rsid w:val="009A03B7"/>
    <w:rsid w:val="009A06A4"/>
    <w:rsid w:val="009A0D00"/>
    <w:rsid w:val="009A1FA6"/>
    <w:rsid w:val="009A31E2"/>
    <w:rsid w:val="009A373E"/>
    <w:rsid w:val="009A3E65"/>
    <w:rsid w:val="009A3E75"/>
    <w:rsid w:val="009A4006"/>
    <w:rsid w:val="009A443F"/>
    <w:rsid w:val="009A4DF3"/>
    <w:rsid w:val="009A4FC8"/>
    <w:rsid w:val="009A5449"/>
    <w:rsid w:val="009A545E"/>
    <w:rsid w:val="009A578B"/>
    <w:rsid w:val="009A584B"/>
    <w:rsid w:val="009A5B41"/>
    <w:rsid w:val="009A5F84"/>
    <w:rsid w:val="009A6129"/>
    <w:rsid w:val="009A7306"/>
    <w:rsid w:val="009A7AE0"/>
    <w:rsid w:val="009A7AE8"/>
    <w:rsid w:val="009A7BA5"/>
    <w:rsid w:val="009A7C6E"/>
    <w:rsid w:val="009B1202"/>
    <w:rsid w:val="009B1D87"/>
    <w:rsid w:val="009B20BE"/>
    <w:rsid w:val="009B2B46"/>
    <w:rsid w:val="009B2BA0"/>
    <w:rsid w:val="009B2C2E"/>
    <w:rsid w:val="009B2CAA"/>
    <w:rsid w:val="009B2D23"/>
    <w:rsid w:val="009B2F19"/>
    <w:rsid w:val="009B3445"/>
    <w:rsid w:val="009B3AF3"/>
    <w:rsid w:val="009B3EB5"/>
    <w:rsid w:val="009B41F3"/>
    <w:rsid w:val="009B427B"/>
    <w:rsid w:val="009B4545"/>
    <w:rsid w:val="009B4AF1"/>
    <w:rsid w:val="009B5534"/>
    <w:rsid w:val="009B570C"/>
    <w:rsid w:val="009B61B0"/>
    <w:rsid w:val="009B621D"/>
    <w:rsid w:val="009B67B6"/>
    <w:rsid w:val="009B69FD"/>
    <w:rsid w:val="009B6A17"/>
    <w:rsid w:val="009B6A91"/>
    <w:rsid w:val="009B6B85"/>
    <w:rsid w:val="009B6EF7"/>
    <w:rsid w:val="009B740F"/>
    <w:rsid w:val="009C01C4"/>
    <w:rsid w:val="009C024D"/>
    <w:rsid w:val="009C0415"/>
    <w:rsid w:val="009C0582"/>
    <w:rsid w:val="009C06C2"/>
    <w:rsid w:val="009C12A2"/>
    <w:rsid w:val="009C13BC"/>
    <w:rsid w:val="009C1F08"/>
    <w:rsid w:val="009C2567"/>
    <w:rsid w:val="009C26FD"/>
    <w:rsid w:val="009C2D4F"/>
    <w:rsid w:val="009C35F7"/>
    <w:rsid w:val="009C395E"/>
    <w:rsid w:val="009C4011"/>
    <w:rsid w:val="009C42E7"/>
    <w:rsid w:val="009C4325"/>
    <w:rsid w:val="009C4794"/>
    <w:rsid w:val="009C47DF"/>
    <w:rsid w:val="009C4946"/>
    <w:rsid w:val="009C4A2E"/>
    <w:rsid w:val="009C4B71"/>
    <w:rsid w:val="009C4DB3"/>
    <w:rsid w:val="009C5570"/>
    <w:rsid w:val="009C591E"/>
    <w:rsid w:val="009C59E8"/>
    <w:rsid w:val="009C5B3E"/>
    <w:rsid w:val="009C5CBD"/>
    <w:rsid w:val="009C5E4E"/>
    <w:rsid w:val="009C6227"/>
    <w:rsid w:val="009C6475"/>
    <w:rsid w:val="009C69F1"/>
    <w:rsid w:val="009C6A49"/>
    <w:rsid w:val="009C6C48"/>
    <w:rsid w:val="009C6D42"/>
    <w:rsid w:val="009C6E09"/>
    <w:rsid w:val="009C6F48"/>
    <w:rsid w:val="009C7561"/>
    <w:rsid w:val="009C7737"/>
    <w:rsid w:val="009C7F13"/>
    <w:rsid w:val="009D0212"/>
    <w:rsid w:val="009D0592"/>
    <w:rsid w:val="009D0D47"/>
    <w:rsid w:val="009D0DA9"/>
    <w:rsid w:val="009D1383"/>
    <w:rsid w:val="009D1677"/>
    <w:rsid w:val="009D16AE"/>
    <w:rsid w:val="009D2229"/>
    <w:rsid w:val="009D2C0C"/>
    <w:rsid w:val="009D30ED"/>
    <w:rsid w:val="009D32D2"/>
    <w:rsid w:val="009D41EC"/>
    <w:rsid w:val="009D4381"/>
    <w:rsid w:val="009D4525"/>
    <w:rsid w:val="009D489D"/>
    <w:rsid w:val="009D4D18"/>
    <w:rsid w:val="009D5044"/>
    <w:rsid w:val="009D51B2"/>
    <w:rsid w:val="009D51C8"/>
    <w:rsid w:val="009D69B1"/>
    <w:rsid w:val="009D6BB2"/>
    <w:rsid w:val="009D70E7"/>
    <w:rsid w:val="009D7313"/>
    <w:rsid w:val="009D760D"/>
    <w:rsid w:val="009D7685"/>
    <w:rsid w:val="009D78CD"/>
    <w:rsid w:val="009D7909"/>
    <w:rsid w:val="009E003A"/>
    <w:rsid w:val="009E0F17"/>
    <w:rsid w:val="009E1483"/>
    <w:rsid w:val="009E15E7"/>
    <w:rsid w:val="009E1DF4"/>
    <w:rsid w:val="009E1E13"/>
    <w:rsid w:val="009E2001"/>
    <w:rsid w:val="009E2E72"/>
    <w:rsid w:val="009E2F16"/>
    <w:rsid w:val="009E30F4"/>
    <w:rsid w:val="009E3CD8"/>
    <w:rsid w:val="009E3D8D"/>
    <w:rsid w:val="009E3DEA"/>
    <w:rsid w:val="009E4B2C"/>
    <w:rsid w:val="009E4E32"/>
    <w:rsid w:val="009E4F05"/>
    <w:rsid w:val="009E5576"/>
    <w:rsid w:val="009E6A86"/>
    <w:rsid w:val="009E73F6"/>
    <w:rsid w:val="009E7B26"/>
    <w:rsid w:val="009E7BB9"/>
    <w:rsid w:val="009E7C8D"/>
    <w:rsid w:val="009E7D6A"/>
    <w:rsid w:val="009F0250"/>
    <w:rsid w:val="009F0277"/>
    <w:rsid w:val="009F0429"/>
    <w:rsid w:val="009F0726"/>
    <w:rsid w:val="009F0BC7"/>
    <w:rsid w:val="009F16B0"/>
    <w:rsid w:val="009F1D78"/>
    <w:rsid w:val="009F209B"/>
    <w:rsid w:val="009F292F"/>
    <w:rsid w:val="009F2966"/>
    <w:rsid w:val="009F2C79"/>
    <w:rsid w:val="009F2D9E"/>
    <w:rsid w:val="009F2FEB"/>
    <w:rsid w:val="009F3183"/>
    <w:rsid w:val="009F3257"/>
    <w:rsid w:val="009F3BBC"/>
    <w:rsid w:val="009F3EE8"/>
    <w:rsid w:val="009F4193"/>
    <w:rsid w:val="009F4335"/>
    <w:rsid w:val="009F47BF"/>
    <w:rsid w:val="009F4825"/>
    <w:rsid w:val="009F4E86"/>
    <w:rsid w:val="009F504F"/>
    <w:rsid w:val="009F5D58"/>
    <w:rsid w:val="009F63FB"/>
    <w:rsid w:val="009F6707"/>
    <w:rsid w:val="009F685B"/>
    <w:rsid w:val="009F78C7"/>
    <w:rsid w:val="00A000E1"/>
    <w:rsid w:val="00A024BC"/>
    <w:rsid w:val="00A02CF7"/>
    <w:rsid w:val="00A02DC3"/>
    <w:rsid w:val="00A03555"/>
    <w:rsid w:val="00A05568"/>
    <w:rsid w:val="00A06063"/>
    <w:rsid w:val="00A066D1"/>
    <w:rsid w:val="00A06BC9"/>
    <w:rsid w:val="00A073C0"/>
    <w:rsid w:val="00A07434"/>
    <w:rsid w:val="00A079A9"/>
    <w:rsid w:val="00A07B79"/>
    <w:rsid w:val="00A07F56"/>
    <w:rsid w:val="00A106D4"/>
    <w:rsid w:val="00A10CFD"/>
    <w:rsid w:val="00A10DE6"/>
    <w:rsid w:val="00A10DEE"/>
    <w:rsid w:val="00A1126A"/>
    <w:rsid w:val="00A115DC"/>
    <w:rsid w:val="00A11C6E"/>
    <w:rsid w:val="00A11FC1"/>
    <w:rsid w:val="00A125C7"/>
    <w:rsid w:val="00A128A0"/>
    <w:rsid w:val="00A12E50"/>
    <w:rsid w:val="00A13EE8"/>
    <w:rsid w:val="00A14066"/>
    <w:rsid w:val="00A1549A"/>
    <w:rsid w:val="00A15AAE"/>
    <w:rsid w:val="00A16300"/>
    <w:rsid w:val="00A16747"/>
    <w:rsid w:val="00A17130"/>
    <w:rsid w:val="00A17E1C"/>
    <w:rsid w:val="00A20666"/>
    <w:rsid w:val="00A2069B"/>
    <w:rsid w:val="00A212D4"/>
    <w:rsid w:val="00A2142E"/>
    <w:rsid w:val="00A2188A"/>
    <w:rsid w:val="00A21E45"/>
    <w:rsid w:val="00A221C1"/>
    <w:rsid w:val="00A226FA"/>
    <w:rsid w:val="00A23030"/>
    <w:rsid w:val="00A230DA"/>
    <w:rsid w:val="00A23148"/>
    <w:rsid w:val="00A235E3"/>
    <w:rsid w:val="00A23F5B"/>
    <w:rsid w:val="00A2400F"/>
    <w:rsid w:val="00A2431B"/>
    <w:rsid w:val="00A243AD"/>
    <w:rsid w:val="00A243E0"/>
    <w:rsid w:val="00A25116"/>
    <w:rsid w:val="00A251CD"/>
    <w:rsid w:val="00A251E7"/>
    <w:rsid w:val="00A2522A"/>
    <w:rsid w:val="00A25365"/>
    <w:rsid w:val="00A25456"/>
    <w:rsid w:val="00A25555"/>
    <w:rsid w:val="00A257F9"/>
    <w:rsid w:val="00A25973"/>
    <w:rsid w:val="00A259BB"/>
    <w:rsid w:val="00A259CA"/>
    <w:rsid w:val="00A25B1A"/>
    <w:rsid w:val="00A25F7C"/>
    <w:rsid w:val="00A2638D"/>
    <w:rsid w:val="00A26E77"/>
    <w:rsid w:val="00A27207"/>
    <w:rsid w:val="00A27FAC"/>
    <w:rsid w:val="00A3034C"/>
    <w:rsid w:val="00A30393"/>
    <w:rsid w:val="00A305B1"/>
    <w:rsid w:val="00A306C1"/>
    <w:rsid w:val="00A31D11"/>
    <w:rsid w:val="00A323CC"/>
    <w:rsid w:val="00A325F9"/>
    <w:rsid w:val="00A3394D"/>
    <w:rsid w:val="00A33A4A"/>
    <w:rsid w:val="00A33F03"/>
    <w:rsid w:val="00A33F9C"/>
    <w:rsid w:val="00A34480"/>
    <w:rsid w:val="00A34959"/>
    <w:rsid w:val="00A34A09"/>
    <w:rsid w:val="00A34A69"/>
    <w:rsid w:val="00A34D9B"/>
    <w:rsid w:val="00A34E6A"/>
    <w:rsid w:val="00A352CA"/>
    <w:rsid w:val="00A35B8E"/>
    <w:rsid w:val="00A35BEA"/>
    <w:rsid w:val="00A35C28"/>
    <w:rsid w:val="00A363D9"/>
    <w:rsid w:val="00A369AA"/>
    <w:rsid w:val="00A36C11"/>
    <w:rsid w:val="00A3716B"/>
    <w:rsid w:val="00A37A9B"/>
    <w:rsid w:val="00A4007B"/>
    <w:rsid w:val="00A40437"/>
    <w:rsid w:val="00A40DF2"/>
    <w:rsid w:val="00A40EF5"/>
    <w:rsid w:val="00A4160C"/>
    <w:rsid w:val="00A41996"/>
    <w:rsid w:val="00A41BC7"/>
    <w:rsid w:val="00A42C51"/>
    <w:rsid w:val="00A42F53"/>
    <w:rsid w:val="00A43528"/>
    <w:rsid w:val="00A43712"/>
    <w:rsid w:val="00A438B9"/>
    <w:rsid w:val="00A43DC3"/>
    <w:rsid w:val="00A44089"/>
    <w:rsid w:val="00A4429E"/>
    <w:rsid w:val="00A44D3B"/>
    <w:rsid w:val="00A44DF9"/>
    <w:rsid w:val="00A44E31"/>
    <w:rsid w:val="00A44FF7"/>
    <w:rsid w:val="00A454A2"/>
    <w:rsid w:val="00A45CC1"/>
    <w:rsid w:val="00A4649D"/>
    <w:rsid w:val="00A464A9"/>
    <w:rsid w:val="00A467CC"/>
    <w:rsid w:val="00A46813"/>
    <w:rsid w:val="00A46925"/>
    <w:rsid w:val="00A4692D"/>
    <w:rsid w:val="00A46BDF"/>
    <w:rsid w:val="00A4792E"/>
    <w:rsid w:val="00A47DC1"/>
    <w:rsid w:val="00A47E5A"/>
    <w:rsid w:val="00A504F7"/>
    <w:rsid w:val="00A50B92"/>
    <w:rsid w:val="00A5187E"/>
    <w:rsid w:val="00A52358"/>
    <w:rsid w:val="00A523CE"/>
    <w:rsid w:val="00A52984"/>
    <w:rsid w:val="00A52AEF"/>
    <w:rsid w:val="00A52E70"/>
    <w:rsid w:val="00A53117"/>
    <w:rsid w:val="00A53B42"/>
    <w:rsid w:val="00A53D9C"/>
    <w:rsid w:val="00A5453A"/>
    <w:rsid w:val="00A54D53"/>
    <w:rsid w:val="00A55123"/>
    <w:rsid w:val="00A55257"/>
    <w:rsid w:val="00A55334"/>
    <w:rsid w:val="00A55450"/>
    <w:rsid w:val="00A5551A"/>
    <w:rsid w:val="00A55AB6"/>
    <w:rsid w:val="00A55DE8"/>
    <w:rsid w:val="00A56056"/>
    <w:rsid w:val="00A56222"/>
    <w:rsid w:val="00A564D8"/>
    <w:rsid w:val="00A56B83"/>
    <w:rsid w:val="00A56CE1"/>
    <w:rsid w:val="00A56D7C"/>
    <w:rsid w:val="00A56FAD"/>
    <w:rsid w:val="00A56FAE"/>
    <w:rsid w:val="00A56FDC"/>
    <w:rsid w:val="00A57267"/>
    <w:rsid w:val="00A5740F"/>
    <w:rsid w:val="00A579F1"/>
    <w:rsid w:val="00A603BB"/>
    <w:rsid w:val="00A60A68"/>
    <w:rsid w:val="00A60FA7"/>
    <w:rsid w:val="00A6123C"/>
    <w:rsid w:val="00A615CF"/>
    <w:rsid w:val="00A6181C"/>
    <w:rsid w:val="00A61E2A"/>
    <w:rsid w:val="00A61FA7"/>
    <w:rsid w:val="00A620D9"/>
    <w:rsid w:val="00A6294D"/>
    <w:rsid w:val="00A62C5A"/>
    <w:rsid w:val="00A630F7"/>
    <w:rsid w:val="00A63173"/>
    <w:rsid w:val="00A638BB"/>
    <w:rsid w:val="00A63A3A"/>
    <w:rsid w:val="00A63B48"/>
    <w:rsid w:val="00A6531C"/>
    <w:rsid w:val="00A65CC2"/>
    <w:rsid w:val="00A65EA8"/>
    <w:rsid w:val="00A6627B"/>
    <w:rsid w:val="00A668C8"/>
    <w:rsid w:val="00A66C5A"/>
    <w:rsid w:val="00A67348"/>
    <w:rsid w:val="00A70047"/>
    <w:rsid w:val="00A70182"/>
    <w:rsid w:val="00A71B5B"/>
    <w:rsid w:val="00A72210"/>
    <w:rsid w:val="00A7226C"/>
    <w:rsid w:val="00A722C5"/>
    <w:rsid w:val="00A72481"/>
    <w:rsid w:val="00A72693"/>
    <w:rsid w:val="00A72772"/>
    <w:rsid w:val="00A72EAF"/>
    <w:rsid w:val="00A72FFC"/>
    <w:rsid w:val="00A734FD"/>
    <w:rsid w:val="00A73524"/>
    <w:rsid w:val="00A73B54"/>
    <w:rsid w:val="00A73C4A"/>
    <w:rsid w:val="00A73F1C"/>
    <w:rsid w:val="00A73F2D"/>
    <w:rsid w:val="00A74B9A"/>
    <w:rsid w:val="00A74BB1"/>
    <w:rsid w:val="00A7597B"/>
    <w:rsid w:val="00A768D4"/>
    <w:rsid w:val="00A76A6A"/>
    <w:rsid w:val="00A774B8"/>
    <w:rsid w:val="00A77711"/>
    <w:rsid w:val="00A77A18"/>
    <w:rsid w:val="00A77AD3"/>
    <w:rsid w:val="00A80144"/>
    <w:rsid w:val="00A809CC"/>
    <w:rsid w:val="00A80A53"/>
    <w:rsid w:val="00A80EB3"/>
    <w:rsid w:val="00A81089"/>
    <w:rsid w:val="00A81323"/>
    <w:rsid w:val="00A8162C"/>
    <w:rsid w:val="00A82048"/>
    <w:rsid w:val="00A821CF"/>
    <w:rsid w:val="00A82ABE"/>
    <w:rsid w:val="00A83378"/>
    <w:rsid w:val="00A835C2"/>
    <w:rsid w:val="00A835FB"/>
    <w:rsid w:val="00A838D2"/>
    <w:rsid w:val="00A83AF7"/>
    <w:rsid w:val="00A83B8B"/>
    <w:rsid w:val="00A843C2"/>
    <w:rsid w:val="00A84409"/>
    <w:rsid w:val="00A84A09"/>
    <w:rsid w:val="00A84DEC"/>
    <w:rsid w:val="00A84EC3"/>
    <w:rsid w:val="00A85132"/>
    <w:rsid w:val="00A855B5"/>
    <w:rsid w:val="00A85B8B"/>
    <w:rsid w:val="00A85E20"/>
    <w:rsid w:val="00A85EDB"/>
    <w:rsid w:val="00A874F1"/>
    <w:rsid w:val="00A90077"/>
    <w:rsid w:val="00A9048F"/>
    <w:rsid w:val="00A90659"/>
    <w:rsid w:val="00A90A7D"/>
    <w:rsid w:val="00A910E2"/>
    <w:rsid w:val="00A911C4"/>
    <w:rsid w:val="00A91211"/>
    <w:rsid w:val="00A9149A"/>
    <w:rsid w:val="00A91932"/>
    <w:rsid w:val="00A91EA9"/>
    <w:rsid w:val="00A92CCB"/>
    <w:rsid w:val="00A92D84"/>
    <w:rsid w:val="00A93358"/>
    <w:rsid w:val="00A93763"/>
    <w:rsid w:val="00A9395E"/>
    <w:rsid w:val="00A939C9"/>
    <w:rsid w:val="00A947FD"/>
    <w:rsid w:val="00A94C6A"/>
    <w:rsid w:val="00A950B7"/>
    <w:rsid w:val="00A955F7"/>
    <w:rsid w:val="00A95699"/>
    <w:rsid w:val="00A9582F"/>
    <w:rsid w:val="00A95BAC"/>
    <w:rsid w:val="00A95BAF"/>
    <w:rsid w:val="00A96466"/>
    <w:rsid w:val="00A96E32"/>
    <w:rsid w:val="00A97673"/>
    <w:rsid w:val="00A97771"/>
    <w:rsid w:val="00A97826"/>
    <w:rsid w:val="00AA02ED"/>
    <w:rsid w:val="00AA032A"/>
    <w:rsid w:val="00AA0A8B"/>
    <w:rsid w:val="00AA0BCD"/>
    <w:rsid w:val="00AA10E3"/>
    <w:rsid w:val="00AA130B"/>
    <w:rsid w:val="00AA1C01"/>
    <w:rsid w:val="00AA2CF3"/>
    <w:rsid w:val="00AA3147"/>
    <w:rsid w:val="00AA338E"/>
    <w:rsid w:val="00AA3972"/>
    <w:rsid w:val="00AA4F02"/>
    <w:rsid w:val="00AA53C8"/>
    <w:rsid w:val="00AA5833"/>
    <w:rsid w:val="00AA5D07"/>
    <w:rsid w:val="00AA6BA9"/>
    <w:rsid w:val="00AA74B6"/>
    <w:rsid w:val="00AA7555"/>
    <w:rsid w:val="00AA7FCB"/>
    <w:rsid w:val="00AB00B2"/>
    <w:rsid w:val="00AB03DD"/>
    <w:rsid w:val="00AB0B2A"/>
    <w:rsid w:val="00AB0DA4"/>
    <w:rsid w:val="00AB0EBD"/>
    <w:rsid w:val="00AB1ED5"/>
    <w:rsid w:val="00AB1F6C"/>
    <w:rsid w:val="00AB22B5"/>
    <w:rsid w:val="00AB2AC1"/>
    <w:rsid w:val="00AB2D43"/>
    <w:rsid w:val="00AB30BD"/>
    <w:rsid w:val="00AB3485"/>
    <w:rsid w:val="00AB3CD2"/>
    <w:rsid w:val="00AB3D53"/>
    <w:rsid w:val="00AB3E92"/>
    <w:rsid w:val="00AB43F1"/>
    <w:rsid w:val="00AB459F"/>
    <w:rsid w:val="00AB4848"/>
    <w:rsid w:val="00AB561B"/>
    <w:rsid w:val="00AB5EB8"/>
    <w:rsid w:val="00AB647E"/>
    <w:rsid w:val="00AB6BA0"/>
    <w:rsid w:val="00AB7F23"/>
    <w:rsid w:val="00AC0679"/>
    <w:rsid w:val="00AC0907"/>
    <w:rsid w:val="00AC0A66"/>
    <w:rsid w:val="00AC0B2B"/>
    <w:rsid w:val="00AC0EA7"/>
    <w:rsid w:val="00AC18D6"/>
    <w:rsid w:val="00AC1C5D"/>
    <w:rsid w:val="00AC2246"/>
    <w:rsid w:val="00AC25A5"/>
    <w:rsid w:val="00AC2605"/>
    <w:rsid w:val="00AC2B54"/>
    <w:rsid w:val="00AC364A"/>
    <w:rsid w:val="00AC40EC"/>
    <w:rsid w:val="00AC40ED"/>
    <w:rsid w:val="00AC456A"/>
    <w:rsid w:val="00AC4722"/>
    <w:rsid w:val="00AC4BA7"/>
    <w:rsid w:val="00AC4C6A"/>
    <w:rsid w:val="00AC53DC"/>
    <w:rsid w:val="00AC5695"/>
    <w:rsid w:val="00AC6765"/>
    <w:rsid w:val="00AC67DF"/>
    <w:rsid w:val="00AC6B77"/>
    <w:rsid w:val="00AC6D80"/>
    <w:rsid w:val="00AC6D9F"/>
    <w:rsid w:val="00AC6DE0"/>
    <w:rsid w:val="00AC70F3"/>
    <w:rsid w:val="00AC716B"/>
    <w:rsid w:val="00AC7259"/>
    <w:rsid w:val="00AD0424"/>
    <w:rsid w:val="00AD04ED"/>
    <w:rsid w:val="00AD0CC1"/>
    <w:rsid w:val="00AD1BA2"/>
    <w:rsid w:val="00AD1C19"/>
    <w:rsid w:val="00AD232F"/>
    <w:rsid w:val="00AD23F8"/>
    <w:rsid w:val="00AD2453"/>
    <w:rsid w:val="00AD2ECF"/>
    <w:rsid w:val="00AD3297"/>
    <w:rsid w:val="00AD3B12"/>
    <w:rsid w:val="00AD3D1C"/>
    <w:rsid w:val="00AD4211"/>
    <w:rsid w:val="00AD43BE"/>
    <w:rsid w:val="00AD4660"/>
    <w:rsid w:val="00AD472D"/>
    <w:rsid w:val="00AD475B"/>
    <w:rsid w:val="00AD4CF0"/>
    <w:rsid w:val="00AD57FC"/>
    <w:rsid w:val="00AD63B6"/>
    <w:rsid w:val="00AD64FF"/>
    <w:rsid w:val="00AD6A7D"/>
    <w:rsid w:val="00AD7428"/>
    <w:rsid w:val="00AD7767"/>
    <w:rsid w:val="00AD7887"/>
    <w:rsid w:val="00AD7A46"/>
    <w:rsid w:val="00AE0D34"/>
    <w:rsid w:val="00AE0DDA"/>
    <w:rsid w:val="00AE1151"/>
    <w:rsid w:val="00AE127F"/>
    <w:rsid w:val="00AE13AD"/>
    <w:rsid w:val="00AE2068"/>
    <w:rsid w:val="00AE2237"/>
    <w:rsid w:val="00AE2B63"/>
    <w:rsid w:val="00AE2E01"/>
    <w:rsid w:val="00AE2FDB"/>
    <w:rsid w:val="00AE3313"/>
    <w:rsid w:val="00AE3AB3"/>
    <w:rsid w:val="00AE3E64"/>
    <w:rsid w:val="00AE3FE7"/>
    <w:rsid w:val="00AE4110"/>
    <w:rsid w:val="00AE49B7"/>
    <w:rsid w:val="00AE590E"/>
    <w:rsid w:val="00AE5D6B"/>
    <w:rsid w:val="00AE5DC3"/>
    <w:rsid w:val="00AE691A"/>
    <w:rsid w:val="00AE6AA8"/>
    <w:rsid w:val="00AE6B97"/>
    <w:rsid w:val="00AE6FDB"/>
    <w:rsid w:val="00AE7663"/>
    <w:rsid w:val="00AE770F"/>
    <w:rsid w:val="00AE7BA8"/>
    <w:rsid w:val="00AF0140"/>
    <w:rsid w:val="00AF02C7"/>
    <w:rsid w:val="00AF0955"/>
    <w:rsid w:val="00AF0E8D"/>
    <w:rsid w:val="00AF0EF1"/>
    <w:rsid w:val="00AF1771"/>
    <w:rsid w:val="00AF1B03"/>
    <w:rsid w:val="00AF1C58"/>
    <w:rsid w:val="00AF1E98"/>
    <w:rsid w:val="00AF218D"/>
    <w:rsid w:val="00AF2267"/>
    <w:rsid w:val="00AF228B"/>
    <w:rsid w:val="00AF27D5"/>
    <w:rsid w:val="00AF2934"/>
    <w:rsid w:val="00AF2B53"/>
    <w:rsid w:val="00AF2BCF"/>
    <w:rsid w:val="00AF30BB"/>
    <w:rsid w:val="00AF3241"/>
    <w:rsid w:val="00AF3260"/>
    <w:rsid w:val="00AF36A7"/>
    <w:rsid w:val="00AF3FE7"/>
    <w:rsid w:val="00AF412A"/>
    <w:rsid w:val="00AF4751"/>
    <w:rsid w:val="00AF493D"/>
    <w:rsid w:val="00AF4CBB"/>
    <w:rsid w:val="00AF4DCF"/>
    <w:rsid w:val="00AF51BE"/>
    <w:rsid w:val="00AF55E3"/>
    <w:rsid w:val="00AF57D0"/>
    <w:rsid w:val="00AF5990"/>
    <w:rsid w:val="00AF5A0C"/>
    <w:rsid w:val="00AF5CF9"/>
    <w:rsid w:val="00AF5EF7"/>
    <w:rsid w:val="00AF6336"/>
    <w:rsid w:val="00AF6871"/>
    <w:rsid w:val="00AF6A45"/>
    <w:rsid w:val="00AF6C30"/>
    <w:rsid w:val="00AF70AD"/>
    <w:rsid w:val="00AF784E"/>
    <w:rsid w:val="00AF7B5C"/>
    <w:rsid w:val="00AF7E7A"/>
    <w:rsid w:val="00AF7FDA"/>
    <w:rsid w:val="00B002E7"/>
    <w:rsid w:val="00B00D92"/>
    <w:rsid w:val="00B0152B"/>
    <w:rsid w:val="00B01650"/>
    <w:rsid w:val="00B01C04"/>
    <w:rsid w:val="00B02013"/>
    <w:rsid w:val="00B02190"/>
    <w:rsid w:val="00B02539"/>
    <w:rsid w:val="00B0254E"/>
    <w:rsid w:val="00B02D4C"/>
    <w:rsid w:val="00B02DEE"/>
    <w:rsid w:val="00B030D0"/>
    <w:rsid w:val="00B03543"/>
    <w:rsid w:val="00B035D4"/>
    <w:rsid w:val="00B036D2"/>
    <w:rsid w:val="00B03A53"/>
    <w:rsid w:val="00B03A6E"/>
    <w:rsid w:val="00B0433E"/>
    <w:rsid w:val="00B0483C"/>
    <w:rsid w:val="00B04BF3"/>
    <w:rsid w:val="00B05758"/>
    <w:rsid w:val="00B05A9C"/>
    <w:rsid w:val="00B05BB6"/>
    <w:rsid w:val="00B06F4C"/>
    <w:rsid w:val="00B07CCB"/>
    <w:rsid w:val="00B07D55"/>
    <w:rsid w:val="00B10663"/>
    <w:rsid w:val="00B10C5E"/>
    <w:rsid w:val="00B10DF6"/>
    <w:rsid w:val="00B1136D"/>
    <w:rsid w:val="00B113A4"/>
    <w:rsid w:val="00B1167F"/>
    <w:rsid w:val="00B119BD"/>
    <w:rsid w:val="00B12373"/>
    <w:rsid w:val="00B12381"/>
    <w:rsid w:val="00B12A20"/>
    <w:rsid w:val="00B13E91"/>
    <w:rsid w:val="00B13F3D"/>
    <w:rsid w:val="00B13F40"/>
    <w:rsid w:val="00B13FB3"/>
    <w:rsid w:val="00B13FE2"/>
    <w:rsid w:val="00B14A42"/>
    <w:rsid w:val="00B151F8"/>
    <w:rsid w:val="00B15A30"/>
    <w:rsid w:val="00B15EBA"/>
    <w:rsid w:val="00B15F3B"/>
    <w:rsid w:val="00B162D2"/>
    <w:rsid w:val="00B164D4"/>
    <w:rsid w:val="00B17105"/>
    <w:rsid w:val="00B176AB"/>
    <w:rsid w:val="00B1775C"/>
    <w:rsid w:val="00B2019D"/>
    <w:rsid w:val="00B20C20"/>
    <w:rsid w:val="00B212EA"/>
    <w:rsid w:val="00B21392"/>
    <w:rsid w:val="00B215A4"/>
    <w:rsid w:val="00B217D9"/>
    <w:rsid w:val="00B21A8D"/>
    <w:rsid w:val="00B21D35"/>
    <w:rsid w:val="00B21DC2"/>
    <w:rsid w:val="00B22006"/>
    <w:rsid w:val="00B22692"/>
    <w:rsid w:val="00B22A02"/>
    <w:rsid w:val="00B22BC9"/>
    <w:rsid w:val="00B23171"/>
    <w:rsid w:val="00B232A6"/>
    <w:rsid w:val="00B2355B"/>
    <w:rsid w:val="00B23CB8"/>
    <w:rsid w:val="00B245A6"/>
    <w:rsid w:val="00B2496C"/>
    <w:rsid w:val="00B249CB"/>
    <w:rsid w:val="00B24A4A"/>
    <w:rsid w:val="00B25054"/>
    <w:rsid w:val="00B25458"/>
    <w:rsid w:val="00B26429"/>
    <w:rsid w:val="00B3047B"/>
    <w:rsid w:val="00B30520"/>
    <w:rsid w:val="00B30ECA"/>
    <w:rsid w:val="00B31326"/>
    <w:rsid w:val="00B31780"/>
    <w:rsid w:val="00B3190C"/>
    <w:rsid w:val="00B319BB"/>
    <w:rsid w:val="00B31E20"/>
    <w:rsid w:val="00B329EA"/>
    <w:rsid w:val="00B3356F"/>
    <w:rsid w:val="00B33697"/>
    <w:rsid w:val="00B337DE"/>
    <w:rsid w:val="00B33F1F"/>
    <w:rsid w:val="00B34D38"/>
    <w:rsid w:val="00B351DB"/>
    <w:rsid w:val="00B35806"/>
    <w:rsid w:val="00B35F1B"/>
    <w:rsid w:val="00B366B5"/>
    <w:rsid w:val="00B36AD0"/>
    <w:rsid w:val="00B36C31"/>
    <w:rsid w:val="00B3712A"/>
    <w:rsid w:val="00B40087"/>
    <w:rsid w:val="00B415AE"/>
    <w:rsid w:val="00B415E0"/>
    <w:rsid w:val="00B4164D"/>
    <w:rsid w:val="00B41F2B"/>
    <w:rsid w:val="00B42445"/>
    <w:rsid w:val="00B432E1"/>
    <w:rsid w:val="00B433D7"/>
    <w:rsid w:val="00B438BE"/>
    <w:rsid w:val="00B44007"/>
    <w:rsid w:val="00B440D8"/>
    <w:rsid w:val="00B44567"/>
    <w:rsid w:val="00B44774"/>
    <w:rsid w:val="00B44BCF"/>
    <w:rsid w:val="00B44E63"/>
    <w:rsid w:val="00B459D1"/>
    <w:rsid w:val="00B45C25"/>
    <w:rsid w:val="00B45FC4"/>
    <w:rsid w:val="00B46193"/>
    <w:rsid w:val="00B46481"/>
    <w:rsid w:val="00B46DCB"/>
    <w:rsid w:val="00B46FF9"/>
    <w:rsid w:val="00B476FE"/>
    <w:rsid w:val="00B47745"/>
    <w:rsid w:val="00B4777D"/>
    <w:rsid w:val="00B4799D"/>
    <w:rsid w:val="00B50C0A"/>
    <w:rsid w:val="00B51118"/>
    <w:rsid w:val="00B516A6"/>
    <w:rsid w:val="00B51867"/>
    <w:rsid w:val="00B53718"/>
    <w:rsid w:val="00B54A6F"/>
    <w:rsid w:val="00B55984"/>
    <w:rsid w:val="00B563AF"/>
    <w:rsid w:val="00B565D9"/>
    <w:rsid w:val="00B56A1C"/>
    <w:rsid w:val="00B56FDC"/>
    <w:rsid w:val="00B57E10"/>
    <w:rsid w:val="00B60258"/>
    <w:rsid w:val="00B602AB"/>
    <w:rsid w:val="00B60668"/>
    <w:rsid w:val="00B60714"/>
    <w:rsid w:val="00B60D68"/>
    <w:rsid w:val="00B6184A"/>
    <w:rsid w:val="00B61A71"/>
    <w:rsid w:val="00B62776"/>
    <w:rsid w:val="00B63174"/>
    <w:rsid w:val="00B63203"/>
    <w:rsid w:val="00B63667"/>
    <w:rsid w:val="00B63FD7"/>
    <w:rsid w:val="00B641D1"/>
    <w:rsid w:val="00B6425B"/>
    <w:rsid w:val="00B649C9"/>
    <w:rsid w:val="00B64A3E"/>
    <w:rsid w:val="00B64A84"/>
    <w:rsid w:val="00B64EE2"/>
    <w:rsid w:val="00B65278"/>
    <w:rsid w:val="00B65610"/>
    <w:rsid w:val="00B6562F"/>
    <w:rsid w:val="00B65C31"/>
    <w:rsid w:val="00B65F54"/>
    <w:rsid w:val="00B66033"/>
    <w:rsid w:val="00B6624D"/>
    <w:rsid w:val="00B66255"/>
    <w:rsid w:val="00B671B1"/>
    <w:rsid w:val="00B67251"/>
    <w:rsid w:val="00B6737C"/>
    <w:rsid w:val="00B67433"/>
    <w:rsid w:val="00B67619"/>
    <w:rsid w:val="00B70272"/>
    <w:rsid w:val="00B70643"/>
    <w:rsid w:val="00B70DDA"/>
    <w:rsid w:val="00B71100"/>
    <w:rsid w:val="00B71162"/>
    <w:rsid w:val="00B7118B"/>
    <w:rsid w:val="00B7149F"/>
    <w:rsid w:val="00B7154F"/>
    <w:rsid w:val="00B71646"/>
    <w:rsid w:val="00B71687"/>
    <w:rsid w:val="00B717F6"/>
    <w:rsid w:val="00B724F1"/>
    <w:rsid w:val="00B7264D"/>
    <w:rsid w:val="00B73A3D"/>
    <w:rsid w:val="00B740DE"/>
    <w:rsid w:val="00B750FF"/>
    <w:rsid w:val="00B75DED"/>
    <w:rsid w:val="00B760AA"/>
    <w:rsid w:val="00B76132"/>
    <w:rsid w:val="00B7627F"/>
    <w:rsid w:val="00B7687E"/>
    <w:rsid w:val="00B76F81"/>
    <w:rsid w:val="00B77386"/>
    <w:rsid w:val="00B813FE"/>
    <w:rsid w:val="00B81989"/>
    <w:rsid w:val="00B819F8"/>
    <w:rsid w:val="00B81F39"/>
    <w:rsid w:val="00B8211F"/>
    <w:rsid w:val="00B8215F"/>
    <w:rsid w:val="00B822CB"/>
    <w:rsid w:val="00B823F7"/>
    <w:rsid w:val="00B825A1"/>
    <w:rsid w:val="00B82E72"/>
    <w:rsid w:val="00B83856"/>
    <w:rsid w:val="00B83BF4"/>
    <w:rsid w:val="00B83F7D"/>
    <w:rsid w:val="00B849EB"/>
    <w:rsid w:val="00B84A48"/>
    <w:rsid w:val="00B84C38"/>
    <w:rsid w:val="00B85251"/>
    <w:rsid w:val="00B85632"/>
    <w:rsid w:val="00B85B45"/>
    <w:rsid w:val="00B85C7F"/>
    <w:rsid w:val="00B85EB9"/>
    <w:rsid w:val="00B85F49"/>
    <w:rsid w:val="00B861E7"/>
    <w:rsid w:val="00B8690D"/>
    <w:rsid w:val="00B8748E"/>
    <w:rsid w:val="00B874D6"/>
    <w:rsid w:val="00B87DF0"/>
    <w:rsid w:val="00B87FCC"/>
    <w:rsid w:val="00B900E9"/>
    <w:rsid w:val="00B907D5"/>
    <w:rsid w:val="00B90874"/>
    <w:rsid w:val="00B90F52"/>
    <w:rsid w:val="00B91A7E"/>
    <w:rsid w:val="00B91E5E"/>
    <w:rsid w:val="00B92312"/>
    <w:rsid w:val="00B924BB"/>
    <w:rsid w:val="00B92BC4"/>
    <w:rsid w:val="00B93101"/>
    <w:rsid w:val="00B93139"/>
    <w:rsid w:val="00B9366C"/>
    <w:rsid w:val="00B9404B"/>
    <w:rsid w:val="00B9464E"/>
    <w:rsid w:val="00B94AB1"/>
    <w:rsid w:val="00B94DD8"/>
    <w:rsid w:val="00B95E13"/>
    <w:rsid w:val="00B96121"/>
    <w:rsid w:val="00B96583"/>
    <w:rsid w:val="00B967DB"/>
    <w:rsid w:val="00B975EA"/>
    <w:rsid w:val="00BA0782"/>
    <w:rsid w:val="00BA0987"/>
    <w:rsid w:val="00BA09D9"/>
    <w:rsid w:val="00BA1016"/>
    <w:rsid w:val="00BA1D52"/>
    <w:rsid w:val="00BA2A2B"/>
    <w:rsid w:val="00BA2B39"/>
    <w:rsid w:val="00BA3374"/>
    <w:rsid w:val="00BA3E8B"/>
    <w:rsid w:val="00BA47F9"/>
    <w:rsid w:val="00BA4CDC"/>
    <w:rsid w:val="00BA4D41"/>
    <w:rsid w:val="00BA4F02"/>
    <w:rsid w:val="00BA55D7"/>
    <w:rsid w:val="00BA5CE9"/>
    <w:rsid w:val="00BA6720"/>
    <w:rsid w:val="00BA68CC"/>
    <w:rsid w:val="00BA7DFB"/>
    <w:rsid w:val="00BA7E79"/>
    <w:rsid w:val="00BB1019"/>
    <w:rsid w:val="00BB2063"/>
    <w:rsid w:val="00BB2192"/>
    <w:rsid w:val="00BB21D5"/>
    <w:rsid w:val="00BB2E09"/>
    <w:rsid w:val="00BB3AFD"/>
    <w:rsid w:val="00BB3B98"/>
    <w:rsid w:val="00BB3BB5"/>
    <w:rsid w:val="00BB4045"/>
    <w:rsid w:val="00BB4577"/>
    <w:rsid w:val="00BB46BB"/>
    <w:rsid w:val="00BB47F3"/>
    <w:rsid w:val="00BB4A6F"/>
    <w:rsid w:val="00BB4B03"/>
    <w:rsid w:val="00BB4CC2"/>
    <w:rsid w:val="00BB4E47"/>
    <w:rsid w:val="00BB51CD"/>
    <w:rsid w:val="00BB5246"/>
    <w:rsid w:val="00BB5476"/>
    <w:rsid w:val="00BB55E7"/>
    <w:rsid w:val="00BB57AD"/>
    <w:rsid w:val="00BB58D8"/>
    <w:rsid w:val="00BB5C01"/>
    <w:rsid w:val="00BB5F05"/>
    <w:rsid w:val="00BB61DB"/>
    <w:rsid w:val="00BB69B3"/>
    <w:rsid w:val="00BB69F9"/>
    <w:rsid w:val="00BB6B6B"/>
    <w:rsid w:val="00BB708C"/>
    <w:rsid w:val="00BB70A4"/>
    <w:rsid w:val="00BB74BD"/>
    <w:rsid w:val="00BB766B"/>
    <w:rsid w:val="00BB77BA"/>
    <w:rsid w:val="00BB7F75"/>
    <w:rsid w:val="00BC04E6"/>
    <w:rsid w:val="00BC0CDD"/>
    <w:rsid w:val="00BC1A82"/>
    <w:rsid w:val="00BC1C52"/>
    <w:rsid w:val="00BC1CDF"/>
    <w:rsid w:val="00BC1E83"/>
    <w:rsid w:val="00BC1EF2"/>
    <w:rsid w:val="00BC2260"/>
    <w:rsid w:val="00BC235A"/>
    <w:rsid w:val="00BC2499"/>
    <w:rsid w:val="00BC2757"/>
    <w:rsid w:val="00BC294C"/>
    <w:rsid w:val="00BC304C"/>
    <w:rsid w:val="00BC30B3"/>
    <w:rsid w:val="00BC321B"/>
    <w:rsid w:val="00BC33CA"/>
    <w:rsid w:val="00BC34BE"/>
    <w:rsid w:val="00BC37E8"/>
    <w:rsid w:val="00BC3820"/>
    <w:rsid w:val="00BC38E6"/>
    <w:rsid w:val="00BC3E05"/>
    <w:rsid w:val="00BC42D0"/>
    <w:rsid w:val="00BC450B"/>
    <w:rsid w:val="00BC47DB"/>
    <w:rsid w:val="00BC527B"/>
    <w:rsid w:val="00BC5596"/>
    <w:rsid w:val="00BC59D3"/>
    <w:rsid w:val="00BC5BFF"/>
    <w:rsid w:val="00BC60FD"/>
    <w:rsid w:val="00BC6517"/>
    <w:rsid w:val="00BC65AA"/>
    <w:rsid w:val="00BC6716"/>
    <w:rsid w:val="00BC6A84"/>
    <w:rsid w:val="00BC72DF"/>
    <w:rsid w:val="00BC76BC"/>
    <w:rsid w:val="00BC78B1"/>
    <w:rsid w:val="00BD01D4"/>
    <w:rsid w:val="00BD02EF"/>
    <w:rsid w:val="00BD0676"/>
    <w:rsid w:val="00BD1030"/>
    <w:rsid w:val="00BD12DF"/>
    <w:rsid w:val="00BD1430"/>
    <w:rsid w:val="00BD149A"/>
    <w:rsid w:val="00BD15D3"/>
    <w:rsid w:val="00BD1646"/>
    <w:rsid w:val="00BD19C2"/>
    <w:rsid w:val="00BD21E3"/>
    <w:rsid w:val="00BD28DC"/>
    <w:rsid w:val="00BD308A"/>
    <w:rsid w:val="00BD3224"/>
    <w:rsid w:val="00BD3659"/>
    <w:rsid w:val="00BD380B"/>
    <w:rsid w:val="00BD3D15"/>
    <w:rsid w:val="00BD3DFB"/>
    <w:rsid w:val="00BD435B"/>
    <w:rsid w:val="00BD477D"/>
    <w:rsid w:val="00BD588F"/>
    <w:rsid w:val="00BD5C3A"/>
    <w:rsid w:val="00BD6599"/>
    <w:rsid w:val="00BD670E"/>
    <w:rsid w:val="00BD6EF6"/>
    <w:rsid w:val="00BD777F"/>
    <w:rsid w:val="00BD7912"/>
    <w:rsid w:val="00BE02AE"/>
    <w:rsid w:val="00BE038B"/>
    <w:rsid w:val="00BE1937"/>
    <w:rsid w:val="00BE1D5D"/>
    <w:rsid w:val="00BE2403"/>
    <w:rsid w:val="00BE290A"/>
    <w:rsid w:val="00BE294B"/>
    <w:rsid w:val="00BE2EFD"/>
    <w:rsid w:val="00BE2FD2"/>
    <w:rsid w:val="00BE3C1F"/>
    <w:rsid w:val="00BE3E5E"/>
    <w:rsid w:val="00BE421D"/>
    <w:rsid w:val="00BE44C9"/>
    <w:rsid w:val="00BE4629"/>
    <w:rsid w:val="00BE4890"/>
    <w:rsid w:val="00BE4EB4"/>
    <w:rsid w:val="00BE5F1D"/>
    <w:rsid w:val="00BE66C6"/>
    <w:rsid w:val="00BE688D"/>
    <w:rsid w:val="00BE6A21"/>
    <w:rsid w:val="00BE7259"/>
    <w:rsid w:val="00BE74E9"/>
    <w:rsid w:val="00BE7AA2"/>
    <w:rsid w:val="00BE7BE2"/>
    <w:rsid w:val="00BF0B6D"/>
    <w:rsid w:val="00BF0B95"/>
    <w:rsid w:val="00BF0E1B"/>
    <w:rsid w:val="00BF1BB7"/>
    <w:rsid w:val="00BF2730"/>
    <w:rsid w:val="00BF2B58"/>
    <w:rsid w:val="00BF339E"/>
    <w:rsid w:val="00BF356E"/>
    <w:rsid w:val="00BF3C00"/>
    <w:rsid w:val="00BF3DAB"/>
    <w:rsid w:val="00BF40DF"/>
    <w:rsid w:val="00BF4274"/>
    <w:rsid w:val="00BF43FC"/>
    <w:rsid w:val="00BF498D"/>
    <w:rsid w:val="00BF50B6"/>
    <w:rsid w:val="00BF51BB"/>
    <w:rsid w:val="00BF52E6"/>
    <w:rsid w:val="00BF640C"/>
    <w:rsid w:val="00BF6C92"/>
    <w:rsid w:val="00C007FB"/>
    <w:rsid w:val="00C008C7"/>
    <w:rsid w:val="00C00958"/>
    <w:rsid w:val="00C0095A"/>
    <w:rsid w:val="00C015D4"/>
    <w:rsid w:val="00C01B70"/>
    <w:rsid w:val="00C01D6A"/>
    <w:rsid w:val="00C02124"/>
    <w:rsid w:val="00C025B1"/>
    <w:rsid w:val="00C0293F"/>
    <w:rsid w:val="00C02AAD"/>
    <w:rsid w:val="00C034A0"/>
    <w:rsid w:val="00C03574"/>
    <w:rsid w:val="00C03BFF"/>
    <w:rsid w:val="00C03DE0"/>
    <w:rsid w:val="00C04C09"/>
    <w:rsid w:val="00C04D24"/>
    <w:rsid w:val="00C0550A"/>
    <w:rsid w:val="00C05A49"/>
    <w:rsid w:val="00C05BFF"/>
    <w:rsid w:val="00C05F07"/>
    <w:rsid w:val="00C05F1A"/>
    <w:rsid w:val="00C05F99"/>
    <w:rsid w:val="00C0611E"/>
    <w:rsid w:val="00C06127"/>
    <w:rsid w:val="00C06B18"/>
    <w:rsid w:val="00C075B2"/>
    <w:rsid w:val="00C07B0C"/>
    <w:rsid w:val="00C07E0E"/>
    <w:rsid w:val="00C07FEA"/>
    <w:rsid w:val="00C10373"/>
    <w:rsid w:val="00C10534"/>
    <w:rsid w:val="00C10D19"/>
    <w:rsid w:val="00C114CA"/>
    <w:rsid w:val="00C11AD2"/>
    <w:rsid w:val="00C1207F"/>
    <w:rsid w:val="00C12636"/>
    <w:rsid w:val="00C126A9"/>
    <w:rsid w:val="00C1282A"/>
    <w:rsid w:val="00C12D89"/>
    <w:rsid w:val="00C132F0"/>
    <w:rsid w:val="00C1383F"/>
    <w:rsid w:val="00C1387B"/>
    <w:rsid w:val="00C13B78"/>
    <w:rsid w:val="00C13D42"/>
    <w:rsid w:val="00C13FCD"/>
    <w:rsid w:val="00C14164"/>
    <w:rsid w:val="00C14A5C"/>
    <w:rsid w:val="00C14AD4"/>
    <w:rsid w:val="00C14BAA"/>
    <w:rsid w:val="00C1573B"/>
    <w:rsid w:val="00C15800"/>
    <w:rsid w:val="00C159BF"/>
    <w:rsid w:val="00C15B2C"/>
    <w:rsid w:val="00C15DE0"/>
    <w:rsid w:val="00C16886"/>
    <w:rsid w:val="00C1767A"/>
    <w:rsid w:val="00C1771A"/>
    <w:rsid w:val="00C17A0D"/>
    <w:rsid w:val="00C17F13"/>
    <w:rsid w:val="00C201D5"/>
    <w:rsid w:val="00C20416"/>
    <w:rsid w:val="00C20BE7"/>
    <w:rsid w:val="00C20D8F"/>
    <w:rsid w:val="00C20E02"/>
    <w:rsid w:val="00C21524"/>
    <w:rsid w:val="00C217B7"/>
    <w:rsid w:val="00C21819"/>
    <w:rsid w:val="00C2182F"/>
    <w:rsid w:val="00C21A46"/>
    <w:rsid w:val="00C21D32"/>
    <w:rsid w:val="00C221FA"/>
    <w:rsid w:val="00C22665"/>
    <w:rsid w:val="00C235A1"/>
    <w:rsid w:val="00C23C55"/>
    <w:rsid w:val="00C24529"/>
    <w:rsid w:val="00C24731"/>
    <w:rsid w:val="00C24BD2"/>
    <w:rsid w:val="00C24BED"/>
    <w:rsid w:val="00C25105"/>
    <w:rsid w:val="00C2536F"/>
    <w:rsid w:val="00C2566D"/>
    <w:rsid w:val="00C262B3"/>
    <w:rsid w:val="00C26470"/>
    <w:rsid w:val="00C27A55"/>
    <w:rsid w:val="00C30012"/>
    <w:rsid w:val="00C30536"/>
    <w:rsid w:val="00C306FA"/>
    <w:rsid w:val="00C30795"/>
    <w:rsid w:val="00C30B31"/>
    <w:rsid w:val="00C31477"/>
    <w:rsid w:val="00C3311A"/>
    <w:rsid w:val="00C332D0"/>
    <w:rsid w:val="00C33EFF"/>
    <w:rsid w:val="00C33FC1"/>
    <w:rsid w:val="00C341CC"/>
    <w:rsid w:val="00C34421"/>
    <w:rsid w:val="00C34C29"/>
    <w:rsid w:val="00C35317"/>
    <w:rsid w:val="00C35537"/>
    <w:rsid w:val="00C35F44"/>
    <w:rsid w:val="00C3697A"/>
    <w:rsid w:val="00C37478"/>
    <w:rsid w:val="00C37686"/>
    <w:rsid w:val="00C377A8"/>
    <w:rsid w:val="00C37B26"/>
    <w:rsid w:val="00C37B4F"/>
    <w:rsid w:val="00C37B88"/>
    <w:rsid w:val="00C4002B"/>
    <w:rsid w:val="00C406FC"/>
    <w:rsid w:val="00C4071A"/>
    <w:rsid w:val="00C408F3"/>
    <w:rsid w:val="00C40B3D"/>
    <w:rsid w:val="00C40F0A"/>
    <w:rsid w:val="00C41084"/>
    <w:rsid w:val="00C41436"/>
    <w:rsid w:val="00C41A3E"/>
    <w:rsid w:val="00C41E15"/>
    <w:rsid w:val="00C41FF9"/>
    <w:rsid w:val="00C420D5"/>
    <w:rsid w:val="00C4211E"/>
    <w:rsid w:val="00C422EB"/>
    <w:rsid w:val="00C423AE"/>
    <w:rsid w:val="00C4314D"/>
    <w:rsid w:val="00C43631"/>
    <w:rsid w:val="00C43A32"/>
    <w:rsid w:val="00C43B2D"/>
    <w:rsid w:val="00C43D5E"/>
    <w:rsid w:val="00C43D81"/>
    <w:rsid w:val="00C44123"/>
    <w:rsid w:val="00C44966"/>
    <w:rsid w:val="00C4680E"/>
    <w:rsid w:val="00C46A34"/>
    <w:rsid w:val="00C4761C"/>
    <w:rsid w:val="00C501D4"/>
    <w:rsid w:val="00C50A57"/>
    <w:rsid w:val="00C519AC"/>
    <w:rsid w:val="00C52830"/>
    <w:rsid w:val="00C52B06"/>
    <w:rsid w:val="00C52B75"/>
    <w:rsid w:val="00C544BD"/>
    <w:rsid w:val="00C54609"/>
    <w:rsid w:val="00C56723"/>
    <w:rsid w:val="00C569D2"/>
    <w:rsid w:val="00C570E0"/>
    <w:rsid w:val="00C57972"/>
    <w:rsid w:val="00C60FE1"/>
    <w:rsid w:val="00C61692"/>
    <w:rsid w:val="00C61B10"/>
    <w:rsid w:val="00C61BA7"/>
    <w:rsid w:val="00C61DCF"/>
    <w:rsid w:val="00C621AB"/>
    <w:rsid w:val="00C62227"/>
    <w:rsid w:val="00C6227E"/>
    <w:rsid w:val="00C62298"/>
    <w:rsid w:val="00C62D0C"/>
    <w:rsid w:val="00C62DA0"/>
    <w:rsid w:val="00C62EC7"/>
    <w:rsid w:val="00C632B6"/>
    <w:rsid w:val="00C6365D"/>
    <w:rsid w:val="00C63BD9"/>
    <w:rsid w:val="00C6406B"/>
    <w:rsid w:val="00C64A28"/>
    <w:rsid w:val="00C64B8C"/>
    <w:rsid w:val="00C64DAF"/>
    <w:rsid w:val="00C65C21"/>
    <w:rsid w:val="00C6675C"/>
    <w:rsid w:val="00C66B45"/>
    <w:rsid w:val="00C66BAC"/>
    <w:rsid w:val="00C66F6F"/>
    <w:rsid w:val="00C67187"/>
    <w:rsid w:val="00C7069C"/>
    <w:rsid w:val="00C71164"/>
    <w:rsid w:val="00C71483"/>
    <w:rsid w:val="00C718BB"/>
    <w:rsid w:val="00C71FCD"/>
    <w:rsid w:val="00C72692"/>
    <w:rsid w:val="00C72BA9"/>
    <w:rsid w:val="00C72EE6"/>
    <w:rsid w:val="00C733AD"/>
    <w:rsid w:val="00C73773"/>
    <w:rsid w:val="00C73A55"/>
    <w:rsid w:val="00C73C3F"/>
    <w:rsid w:val="00C74154"/>
    <w:rsid w:val="00C7419D"/>
    <w:rsid w:val="00C74248"/>
    <w:rsid w:val="00C74993"/>
    <w:rsid w:val="00C74AE4"/>
    <w:rsid w:val="00C74D4C"/>
    <w:rsid w:val="00C74D51"/>
    <w:rsid w:val="00C75271"/>
    <w:rsid w:val="00C75729"/>
    <w:rsid w:val="00C75FB1"/>
    <w:rsid w:val="00C76062"/>
    <w:rsid w:val="00C76899"/>
    <w:rsid w:val="00C768DC"/>
    <w:rsid w:val="00C773F5"/>
    <w:rsid w:val="00C80615"/>
    <w:rsid w:val="00C80B49"/>
    <w:rsid w:val="00C80D3C"/>
    <w:rsid w:val="00C817AD"/>
    <w:rsid w:val="00C81AD5"/>
    <w:rsid w:val="00C820C5"/>
    <w:rsid w:val="00C82469"/>
    <w:rsid w:val="00C82735"/>
    <w:rsid w:val="00C82B34"/>
    <w:rsid w:val="00C82CD8"/>
    <w:rsid w:val="00C82E48"/>
    <w:rsid w:val="00C82F16"/>
    <w:rsid w:val="00C831CD"/>
    <w:rsid w:val="00C8328B"/>
    <w:rsid w:val="00C83529"/>
    <w:rsid w:val="00C83E86"/>
    <w:rsid w:val="00C840C9"/>
    <w:rsid w:val="00C842A0"/>
    <w:rsid w:val="00C84CD0"/>
    <w:rsid w:val="00C853A5"/>
    <w:rsid w:val="00C853FF"/>
    <w:rsid w:val="00C854F4"/>
    <w:rsid w:val="00C861EC"/>
    <w:rsid w:val="00C86600"/>
    <w:rsid w:val="00C869A0"/>
    <w:rsid w:val="00C86A8A"/>
    <w:rsid w:val="00C871EB"/>
    <w:rsid w:val="00C875B5"/>
    <w:rsid w:val="00C87CF4"/>
    <w:rsid w:val="00C9092E"/>
    <w:rsid w:val="00C90A99"/>
    <w:rsid w:val="00C90AAD"/>
    <w:rsid w:val="00C90E37"/>
    <w:rsid w:val="00C910DB"/>
    <w:rsid w:val="00C91592"/>
    <w:rsid w:val="00C915A4"/>
    <w:rsid w:val="00C92AB7"/>
    <w:rsid w:val="00C9304D"/>
    <w:rsid w:val="00C93576"/>
    <w:rsid w:val="00C937A6"/>
    <w:rsid w:val="00C94340"/>
    <w:rsid w:val="00C95D8C"/>
    <w:rsid w:val="00C9689B"/>
    <w:rsid w:val="00C97FA1"/>
    <w:rsid w:val="00CA047F"/>
    <w:rsid w:val="00CA0C68"/>
    <w:rsid w:val="00CA0E06"/>
    <w:rsid w:val="00CA1168"/>
    <w:rsid w:val="00CA15B7"/>
    <w:rsid w:val="00CA1644"/>
    <w:rsid w:val="00CA1E01"/>
    <w:rsid w:val="00CA23E2"/>
    <w:rsid w:val="00CA27A0"/>
    <w:rsid w:val="00CA3415"/>
    <w:rsid w:val="00CA3C1F"/>
    <w:rsid w:val="00CA3C94"/>
    <w:rsid w:val="00CA4690"/>
    <w:rsid w:val="00CA475C"/>
    <w:rsid w:val="00CA4794"/>
    <w:rsid w:val="00CA490F"/>
    <w:rsid w:val="00CA4E14"/>
    <w:rsid w:val="00CA4FCB"/>
    <w:rsid w:val="00CA58F2"/>
    <w:rsid w:val="00CA5CD6"/>
    <w:rsid w:val="00CA5FAF"/>
    <w:rsid w:val="00CA666A"/>
    <w:rsid w:val="00CA70EB"/>
    <w:rsid w:val="00CA7A6F"/>
    <w:rsid w:val="00CB0162"/>
    <w:rsid w:val="00CB04FD"/>
    <w:rsid w:val="00CB0CD9"/>
    <w:rsid w:val="00CB1AC9"/>
    <w:rsid w:val="00CB3229"/>
    <w:rsid w:val="00CB4097"/>
    <w:rsid w:val="00CB4B21"/>
    <w:rsid w:val="00CB4F15"/>
    <w:rsid w:val="00CB5610"/>
    <w:rsid w:val="00CB58D5"/>
    <w:rsid w:val="00CB5AE8"/>
    <w:rsid w:val="00CB5CC2"/>
    <w:rsid w:val="00CB5D8B"/>
    <w:rsid w:val="00CB5E2A"/>
    <w:rsid w:val="00CB64F9"/>
    <w:rsid w:val="00CB6611"/>
    <w:rsid w:val="00CB69D1"/>
    <w:rsid w:val="00CB6AA2"/>
    <w:rsid w:val="00CB6E6F"/>
    <w:rsid w:val="00CB72A7"/>
    <w:rsid w:val="00CB78CC"/>
    <w:rsid w:val="00CB7B38"/>
    <w:rsid w:val="00CB7B6F"/>
    <w:rsid w:val="00CB7F7A"/>
    <w:rsid w:val="00CC0113"/>
    <w:rsid w:val="00CC0288"/>
    <w:rsid w:val="00CC0404"/>
    <w:rsid w:val="00CC044E"/>
    <w:rsid w:val="00CC05C8"/>
    <w:rsid w:val="00CC0662"/>
    <w:rsid w:val="00CC0C8A"/>
    <w:rsid w:val="00CC1527"/>
    <w:rsid w:val="00CC20F2"/>
    <w:rsid w:val="00CC278C"/>
    <w:rsid w:val="00CC293C"/>
    <w:rsid w:val="00CC2A50"/>
    <w:rsid w:val="00CC2CD2"/>
    <w:rsid w:val="00CC3321"/>
    <w:rsid w:val="00CC3441"/>
    <w:rsid w:val="00CC3668"/>
    <w:rsid w:val="00CC418E"/>
    <w:rsid w:val="00CC427D"/>
    <w:rsid w:val="00CC43BB"/>
    <w:rsid w:val="00CC4421"/>
    <w:rsid w:val="00CC4445"/>
    <w:rsid w:val="00CC4A5E"/>
    <w:rsid w:val="00CC55DB"/>
    <w:rsid w:val="00CC5847"/>
    <w:rsid w:val="00CC6062"/>
    <w:rsid w:val="00CC63F4"/>
    <w:rsid w:val="00CC64EC"/>
    <w:rsid w:val="00CC6541"/>
    <w:rsid w:val="00CC6D91"/>
    <w:rsid w:val="00CC6FE3"/>
    <w:rsid w:val="00CC75D0"/>
    <w:rsid w:val="00CD0181"/>
    <w:rsid w:val="00CD0531"/>
    <w:rsid w:val="00CD0A6B"/>
    <w:rsid w:val="00CD0C16"/>
    <w:rsid w:val="00CD0CD2"/>
    <w:rsid w:val="00CD19FA"/>
    <w:rsid w:val="00CD1D3D"/>
    <w:rsid w:val="00CD2C15"/>
    <w:rsid w:val="00CD2D3C"/>
    <w:rsid w:val="00CD2F46"/>
    <w:rsid w:val="00CD3415"/>
    <w:rsid w:val="00CD3662"/>
    <w:rsid w:val="00CD3942"/>
    <w:rsid w:val="00CD3C3F"/>
    <w:rsid w:val="00CD3F82"/>
    <w:rsid w:val="00CD403E"/>
    <w:rsid w:val="00CD4424"/>
    <w:rsid w:val="00CD47EE"/>
    <w:rsid w:val="00CD4802"/>
    <w:rsid w:val="00CD5818"/>
    <w:rsid w:val="00CD5C50"/>
    <w:rsid w:val="00CD6DDA"/>
    <w:rsid w:val="00CD70A1"/>
    <w:rsid w:val="00CD7607"/>
    <w:rsid w:val="00CD7AF0"/>
    <w:rsid w:val="00CD7E43"/>
    <w:rsid w:val="00CE0281"/>
    <w:rsid w:val="00CE02AD"/>
    <w:rsid w:val="00CE0A03"/>
    <w:rsid w:val="00CE0C0E"/>
    <w:rsid w:val="00CE0C34"/>
    <w:rsid w:val="00CE1BDC"/>
    <w:rsid w:val="00CE1C6F"/>
    <w:rsid w:val="00CE1F58"/>
    <w:rsid w:val="00CE2353"/>
    <w:rsid w:val="00CE2C6C"/>
    <w:rsid w:val="00CE2F13"/>
    <w:rsid w:val="00CE3661"/>
    <w:rsid w:val="00CE38AF"/>
    <w:rsid w:val="00CE3B82"/>
    <w:rsid w:val="00CE3DF7"/>
    <w:rsid w:val="00CE3FD0"/>
    <w:rsid w:val="00CE4D7B"/>
    <w:rsid w:val="00CE574B"/>
    <w:rsid w:val="00CE5B88"/>
    <w:rsid w:val="00CE5D70"/>
    <w:rsid w:val="00CE5F48"/>
    <w:rsid w:val="00CE6270"/>
    <w:rsid w:val="00CE6C6C"/>
    <w:rsid w:val="00CE6DF3"/>
    <w:rsid w:val="00CE7758"/>
    <w:rsid w:val="00CF0015"/>
    <w:rsid w:val="00CF00F8"/>
    <w:rsid w:val="00CF04BB"/>
    <w:rsid w:val="00CF0733"/>
    <w:rsid w:val="00CF11F4"/>
    <w:rsid w:val="00CF19FD"/>
    <w:rsid w:val="00CF1E94"/>
    <w:rsid w:val="00CF3038"/>
    <w:rsid w:val="00CF3385"/>
    <w:rsid w:val="00CF35DB"/>
    <w:rsid w:val="00CF367C"/>
    <w:rsid w:val="00CF36D6"/>
    <w:rsid w:val="00CF3B0E"/>
    <w:rsid w:val="00CF44D7"/>
    <w:rsid w:val="00CF486E"/>
    <w:rsid w:val="00CF4EFC"/>
    <w:rsid w:val="00CF51BC"/>
    <w:rsid w:val="00CF58DE"/>
    <w:rsid w:val="00CF688E"/>
    <w:rsid w:val="00CF6D63"/>
    <w:rsid w:val="00CF6DD8"/>
    <w:rsid w:val="00CF6E3E"/>
    <w:rsid w:val="00CF73C5"/>
    <w:rsid w:val="00D00C08"/>
    <w:rsid w:val="00D00FC8"/>
    <w:rsid w:val="00D01244"/>
    <w:rsid w:val="00D01267"/>
    <w:rsid w:val="00D0147F"/>
    <w:rsid w:val="00D01704"/>
    <w:rsid w:val="00D01735"/>
    <w:rsid w:val="00D0192A"/>
    <w:rsid w:val="00D01B3F"/>
    <w:rsid w:val="00D02122"/>
    <w:rsid w:val="00D02163"/>
    <w:rsid w:val="00D026D3"/>
    <w:rsid w:val="00D02AA5"/>
    <w:rsid w:val="00D02B93"/>
    <w:rsid w:val="00D02C81"/>
    <w:rsid w:val="00D02EE8"/>
    <w:rsid w:val="00D02EEF"/>
    <w:rsid w:val="00D02F45"/>
    <w:rsid w:val="00D03158"/>
    <w:rsid w:val="00D03388"/>
    <w:rsid w:val="00D03859"/>
    <w:rsid w:val="00D0389D"/>
    <w:rsid w:val="00D03959"/>
    <w:rsid w:val="00D039F6"/>
    <w:rsid w:val="00D03ABC"/>
    <w:rsid w:val="00D04041"/>
    <w:rsid w:val="00D04551"/>
    <w:rsid w:val="00D04685"/>
    <w:rsid w:val="00D04C34"/>
    <w:rsid w:val="00D04C37"/>
    <w:rsid w:val="00D05517"/>
    <w:rsid w:val="00D0586B"/>
    <w:rsid w:val="00D058DB"/>
    <w:rsid w:val="00D0590F"/>
    <w:rsid w:val="00D05CB5"/>
    <w:rsid w:val="00D06265"/>
    <w:rsid w:val="00D06928"/>
    <w:rsid w:val="00D06D0F"/>
    <w:rsid w:val="00D07932"/>
    <w:rsid w:val="00D07AB1"/>
    <w:rsid w:val="00D1010C"/>
    <w:rsid w:val="00D102AA"/>
    <w:rsid w:val="00D102D3"/>
    <w:rsid w:val="00D10ACE"/>
    <w:rsid w:val="00D10C96"/>
    <w:rsid w:val="00D10E35"/>
    <w:rsid w:val="00D110D2"/>
    <w:rsid w:val="00D11C49"/>
    <w:rsid w:val="00D12222"/>
    <w:rsid w:val="00D12A00"/>
    <w:rsid w:val="00D12EF5"/>
    <w:rsid w:val="00D13015"/>
    <w:rsid w:val="00D13831"/>
    <w:rsid w:val="00D13AEE"/>
    <w:rsid w:val="00D13D7E"/>
    <w:rsid w:val="00D14196"/>
    <w:rsid w:val="00D14BAE"/>
    <w:rsid w:val="00D150A4"/>
    <w:rsid w:val="00D15D0C"/>
    <w:rsid w:val="00D16561"/>
    <w:rsid w:val="00D165A5"/>
    <w:rsid w:val="00D1679A"/>
    <w:rsid w:val="00D16A25"/>
    <w:rsid w:val="00D16BBF"/>
    <w:rsid w:val="00D177ED"/>
    <w:rsid w:val="00D17D8C"/>
    <w:rsid w:val="00D20298"/>
    <w:rsid w:val="00D20709"/>
    <w:rsid w:val="00D20893"/>
    <w:rsid w:val="00D20A6C"/>
    <w:rsid w:val="00D20EBA"/>
    <w:rsid w:val="00D21936"/>
    <w:rsid w:val="00D21D71"/>
    <w:rsid w:val="00D22F19"/>
    <w:rsid w:val="00D23367"/>
    <w:rsid w:val="00D2347A"/>
    <w:rsid w:val="00D238F7"/>
    <w:rsid w:val="00D23BC8"/>
    <w:rsid w:val="00D247AB"/>
    <w:rsid w:val="00D248EB"/>
    <w:rsid w:val="00D2507B"/>
    <w:rsid w:val="00D25096"/>
    <w:rsid w:val="00D250EF"/>
    <w:rsid w:val="00D252B1"/>
    <w:rsid w:val="00D25404"/>
    <w:rsid w:val="00D254C5"/>
    <w:rsid w:val="00D25F25"/>
    <w:rsid w:val="00D263F0"/>
    <w:rsid w:val="00D265B8"/>
    <w:rsid w:val="00D26750"/>
    <w:rsid w:val="00D2680A"/>
    <w:rsid w:val="00D26DBB"/>
    <w:rsid w:val="00D27152"/>
    <w:rsid w:val="00D27B95"/>
    <w:rsid w:val="00D27D1D"/>
    <w:rsid w:val="00D27E15"/>
    <w:rsid w:val="00D27E29"/>
    <w:rsid w:val="00D27E7A"/>
    <w:rsid w:val="00D303C6"/>
    <w:rsid w:val="00D30AA6"/>
    <w:rsid w:val="00D31A5C"/>
    <w:rsid w:val="00D31EC5"/>
    <w:rsid w:val="00D322A7"/>
    <w:rsid w:val="00D32583"/>
    <w:rsid w:val="00D3337F"/>
    <w:rsid w:val="00D3365E"/>
    <w:rsid w:val="00D3399A"/>
    <w:rsid w:val="00D33C38"/>
    <w:rsid w:val="00D34A76"/>
    <w:rsid w:val="00D352EB"/>
    <w:rsid w:val="00D3595E"/>
    <w:rsid w:val="00D35E23"/>
    <w:rsid w:val="00D35E9B"/>
    <w:rsid w:val="00D3698F"/>
    <w:rsid w:val="00D36B01"/>
    <w:rsid w:val="00D36E8F"/>
    <w:rsid w:val="00D40657"/>
    <w:rsid w:val="00D406EC"/>
    <w:rsid w:val="00D407C7"/>
    <w:rsid w:val="00D4086E"/>
    <w:rsid w:val="00D40B71"/>
    <w:rsid w:val="00D40F72"/>
    <w:rsid w:val="00D410FA"/>
    <w:rsid w:val="00D41600"/>
    <w:rsid w:val="00D419E5"/>
    <w:rsid w:val="00D41EDA"/>
    <w:rsid w:val="00D4232E"/>
    <w:rsid w:val="00D4235D"/>
    <w:rsid w:val="00D424DA"/>
    <w:rsid w:val="00D433E8"/>
    <w:rsid w:val="00D43644"/>
    <w:rsid w:val="00D43AAA"/>
    <w:rsid w:val="00D43AFB"/>
    <w:rsid w:val="00D444A5"/>
    <w:rsid w:val="00D44AD1"/>
    <w:rsid w:val="00D4531C"/>
    <w:rsid w:val="00D454C0"/>
    <w:rsid w:val="00D45570"/>
    <w:rsid w:val="00D455F7"/>
    <w:rsid w:val="00D45C48"/>
    <w:rsid w:val="00D45D29"/>
    <w:rsid w:val="00D4677C"/>
    <w:rsid w:val="00D467AB"/>
    <w:rsid w:val="00D46B97"/>
    <w:rsid w:val="00D47417"/>
    <w:rsid w:val="00D47D87"/>
    <w:rsid w:val="00D47F8A"/>
    <w:rsid w:val="00D507A4"/>
    <w:rsid w:val="00D516FD"/>
    <w:rsid w:val="00D51AE7"/>
    <w:rsid w:val="00D51B30"/>
    <w:rsid w:val="00D5223A"/>
    <w:rsid w:val="00D52346"/>
    <w:rsid w:val="00D52480"/>
    <w:rsid w:val="00D526E2"/>
    <w:rsid w:val="00D52B9E"/>
    <w:rsid w:val="00D52BFD"/>
    <w:rsid w:val="00D52DB1"/>
    <w:rsid w:val="00D535A9"/>
    <w:rsid w:val="00D53D0E"/>
    <w:rsid w:val="00D540EF"/>
    <w:rsid w:val="00D54544"/>
    <w:rsid w:val="00D548C6"/>
    <w:rsid w:val="00D54BBA"/>
    <w:rsid w:val="00D55C7F"/>
    <w:rsid w:val="00D55D07"/>
    <w:rsid w:val="00D55D51"/>
    <w:rsid w:val="00D561BE"/>
    <w:rsid w:val="00D561DD"/>
    <w:rsid w:val="00D561F5"/>
    <w:rsid w:val="00D5640C"/>
    <w:rsid w:val="00D5686E"/>
    <w:rsid w:val="00D569FB"/>
    <w:rsid w:val="00D56DE6"/>
    <w:rsid w:val="00D56FD5"/>
    <w:rsid w:val="00D570E7"/>
    <w:rsid w:val="00D57218"/>
    <w:rsid w:val="00D57274"/>
    <w:rsid w:val="00D573AE"/>
    <w:rsid w:val="00D57576"/>
    <w:rsid w:val="00D57DB1"/>
    <w:rsid w:val="00D60872"/>
    <w:rsid w:val="00D611EC"/>
    <w:rsid w:val="00D612AF"/>
    <w:rsid w:val="00D61603"/>
    <w:rsid w:val="00D62022"/>
    <w:rsid w:val="00D6217D"/>
    <w:rsid w:val="00D623D6"/>
    <w:rsid w:val="00D62738"/>
    <w:rsid w:val="00D62ABD"/>
    <w:rsid w:val="00D63144"/>
    <w:rsid w:val="00D6381F"/>
    <w:rsid w:val="00D649EE"/>
    <w:rsid w:val="00D64BE4"/>
    <w:rsid w:val="00D64C09"/>
    <w:rsid w:val="00D64C72"/>
    <w:rsid w:val="00D64DE2"/>
    <w:rsid w:val="00D651EF"/>
    <w:rsid w:val="00D6568E"/>
    <w:rsid w:val="00D65C6A"/>
    <w:rsid w:val="00D668B7"/>
    <w:rsid w:val="00D674C5"/>
    <w:rsid w:val="00D67661"/>
    <w:rsid w:val="00D67DED"/>
    <w:rsid w:val="00D70758"/>
    <w:rsid w:val="00D70A0F"/>
    <w:rsid w:val="00D713BA"/>
    <w:rsid w:val="00D719C4"/>
    <w:rsid w:val="00D71B89"/>
    <w:rsid w:val="00D71DDA"/>
    <w:rsid w:val="00D7208F"/>
    <w:rsid w:val="00D723CE"/>
    <w:rsid w:val="00D72951"/>
    <w:rsid w:val="00D72B0E"/>
    <w:rsid w:val="00D73C76"/>
    <w:rsid w:val="00D74206"/>
    <w:rsid w:val="00D744D6"/>
    <w:rsid w:val="00D745EB"/>
    <w:rsid w:val="00D74DA9"/>
    <w:rsid w:val="00D7585A"/>
    <w:rsid w:val="00D76A78"/>
    <w:rsid w:val="00D76F67"/>
    <w:rsid w:val="00D770FF"/>
    <w:rsid w:val="00D7720E"/>
    <w:rsid w:val="00D7726F"/>
    <w:rsid w:val="00D779B9"/>
    <w:rsid w:val="00D779E7"/>
    <w:rsid w:val="00D77B5F"/>
    <w:rsid w:val="00D77D9D"/>
    <w:rsid w:val="00D77E67"/>
    <w:rsid w:val="00D77EEC"/>
    <w:rsid w:val="00D8114A"/>
    <w:rsid w:val="00D81432"/>
    <w:rsid w:val="00D81727"/>
    <w:rsid w:val="00D819C9"/>
    <w:rsid w:val="00D821F5"/>
    <w:rsid w:val="00D8235B"/>
    <w:rsid w:val="00D8248C"/>
    <w:rsid w:val="00D82646"/>
    <w:rsid w:val="00D828CF"/>
    <w:rsid w:val="00D82A30"/>
    <w:rsid w:val="00D82B26"/>
    <w:rsid w:val="00D83060"/>
    <w:rsid w:val="00D8319E"/>
    <w:rsid w:val="00D833B6"/>
    <w:rsid w:val="00D83408"/>
    <w:rsid w:val="00D834BA"/>
    <w:rsid w:val="00D83CAC"/>
    <w:rsid w:val="00D843A3"/>
    <w:rsid w:val="00D848B8"/>
    <w:rsid w:val="00D84FD0"/>
    <w:rsid w:val="00D85C3B"/>
    <w:rsid w:val="00D862AF"/>
    <w:rsid w:val="00D8637E"/>
    <w:rsid w:val="00D8660E"/>
    <w:rsid w:val="00D86C33"/>
    <w:rsid w:val="00D87159"/>
    <w:rsid w:val="00D87636"/>
    <w:rsid w:val="00D879F8"/>
    <w:rsid w:val="00D87B1B"/>
    <w:rsid w:val="00D900AE"/>
    <w:rsid w:val="00D90227"/>
    <w:rsid w:val="00D9088B"/>
    <w:rsid w:val="00D90D0C"/>
    <w:rsid w:val="00D90D0F"/>
    <w:rsid w:val="00D90E2D"/>
    <w:rsid w:val="00D917A5"/>
    <w:rsid w:val="00D9186E"/>
    <w:rsid w:val="00D9190F"/>
    <w:rsid w:val="00D91911"/>
    <w:rsid w:val="00D92552"/>
    <w:rsid w:val="00D92849"/>
    <w:rsid w:val="00D932EB"/>
    <w:rsid w:val="00D93C77"/>
    <w:rsid w:val="00D9403E"/>
    <w:rsid w:val="00D944C9"/>
    <w:rsid w:val="00D944F5"/>
    <w:rsid w:val="00D95024"/>
    <w:rsid w:val="00D95A5D"/>
    <w:rsid w:val="00D964BF"/>
    <w:rsid w:val="00D96503"/>
    <w:rsid w:val="00D96613"/>
    <w:rsid w:val="00D96FFC"/>
    <w:rsid w:val="00D974B4"/>
    <w:rsid w:val="00D9799F"/>
    <w:rsid w:val="00D97AA5"/>
    <w:rsid w:val="00D97B31"/>
    <w:rsid w:val="00D97EB8"/>
    <w:rsid w:val="00DA01EB"/>
    <w:rsid w:val="00DA06AB"/>
    <w:rsid w:val="00DA08AF"/>
    <w:rsid w:val="00DA0F6F"/>
    <w:rsid w:val="00DA1227"/>
    <w:rsid w:val="00DA1903"/>
    <w:rsid w:val="00DA2230"/>
    <w:rsid w:val="00DA275B"/>
    <w:rsid w:val="00DA2C5E"/>
    <w:rsid w:val="00DA33CF"/>
    <w:rsid w:val="00DA3725"/>
    <w:rsid w:val="00DA3DCE"/>
    <w:rsid w:val="00DA441F"/>
    <w:rsid w:val="00DA4752"/>
    <w:rsid w:val="00DA4B38"/>
    <w:rsid w:val="00DA50C0"/>
    <w:rsid w:val="00DA531C"/>
    <w:rsid w:val="00DA56D2"/>
    <w:rsid w:val="00DA58B2"/>
    <w:rsid w:val="00DA6005"/>
    <w:rsid w:val="00DA6123"/>
    <w:rsid w:val="00DA655B"/>
    <w:rsid w:val="00DA73F9"/>
    <w:rsid w:val="00DA7B25"/>
    <w:rsid w:val="00DA7C9B"/>
    <w:rsid w:val="00DA7DF7"/>
    <w:rsid w:val="00DB0290"/>
    <w:rsid w:val="00DB04D0"/>
    <w:rsid w:val="00DB0575"/>
    <w:rsid w:val="00DB1134"/>
    <w:rsid w:val="00DB15B1"/>
    <w:rsid w:val="00DB1872"/>
    <w:rsid w:val="00DB1D4A"/>
    <w:rsid w:val="00DB2386"/>
    <w:rsid w:val="00DB23C2"/>
    <w:rsid w:val="00DB2AFA"/>
    <w:rsid w:val="00DB2B71"/>
    <w:rsid w:val="00DB31AA"/>
    <w:rsid w:val="00DB3368"/>
    <w:rsid w:val="00DB3744"/>
    <w:rsid w:val="00DB3802"/>
    <w:rsid w:val="00DB3806"/>
    <w:rsid w:val="00DB3A46"/>
    <w:rsid w:val="00DB44A0"/>
    <w:rsid w:val="00DB47DC"/>
    <w:rsid w:val="00DB48CA"/>
    <w:rsid w:val="00DB4B8A"/>
    <w:rsid w:val="00DB5404"/>
    <w:rsid w:val="00DB5C3F"/>
    <w:rsid w:val="00DB5FDB"/>
    <w:rsid w:val="00DB6150"/>
    <w:rsid w:val="00DB61BF"/>
    <w:rsid w:val="00DB6774"/>
    <w:rsid w:val="00DB6E6B"/>
    <w:rsid w:val="00DB7386"/>
    <w:rsid w:val="00DB7D2A"/>
    <w:rsid w:val="00DB7FA3"/>
    <w:rsid w:val="00DB7FEB"/>
    <w:rsid w:val="00DC0382"/>
    <w:rsid w:val="00DC0674"/>
    <w:rsid w:val="00DC1311"/>
    <w:rsid w:val="00DC17F5"/>
    <w:rsid w:val="00DC2344"/>
    <w:rsid w:val="00DC30F4"/>
    <w:rsid w:val="00DC35F9"/>
    <w:rsid w:val="00DC3683"/>
    <w:rsid w:val="00DC3A35"/>
    <w:rsid w:val="00DC3CA5"/>
    <w:rsid w:val="00DC3EE4"/>
    <w:rsid w:val="00DC42BA"/>
    <w:rsid w:val="00DC43E5"/>
    <w:rsid w:val="00DC4442"/>
    <w:rsid w:val="00DC4C95"/>
    <w:rsid w:val="00DC4CB1"/>
    <w:rsid w:val="00DC5B4D"/>
    <w:rsid w:val="00DC6850"/>
    <w:rsid w:val="00DC6B49"/>
    <w:rsid w:val="00DC6E41"/>
    <w:rsid w:val="00DC7742"/>
    <w:rsid w:val="00DC7755"/>
    <w:rsid w:val="00DC786E"/>
    <w:rsid w:val="00DD09AA"/>
    <w:rsid w:val="00DD0B2C"/>
    <w:rsid w:val="00DD18D8"/>
    <w:rsid w:val="00DD19C6"/>
    <w:rsid w:val="00DD1D41"/>
    <w:rsid w:val="00DD2B11"/>
    <w:rsid w:val="00DD317A"/>
    <w:rsid w:val="00DD3A01"/>
    <w:rsid w:val="00DD3CD4"/>
    <w:rsid w:val="00DD3E35"/>
    <w:rsid w:val="00DD3EA6"/>
    <w:rsid w:val="00DD497E"/>
    <w:rsid w:val="00DD56A7"/>
    <w:rsid w:val="00DD5EF8"/>
    <w:rsid w:val="00DD64AA"/>
    <w:rsid w:val="00DD6A86"/>
    <w:rsid w:val="00DD70B6"/>
    <w:rsid w:val="00DE018E"/>
    <w:rsid w:val="00DE059A"/>
    <w:rsid w:val="00DE0FF2"/>
    <w:rsid w:val="00DE1470"/>
    <w:rsid w:val="00DE15C6"/>
    <w:rsid w:val="00DE1608"/>
    <w:rsid w:val="00DE185F"/>
    <w:rsid w:val="00DE229F"/>
    <w:rsid w:val="00DE23D8"/>
    <w:rsid w:val="00DE2A31"/>
    <w:rsid w:val="00DE356F"/>
    <w:rsid w:val="00DE36C7"/>
    <w:rsid w:val="00DE370B"/>
    <w:rsid w:val="00DE3ECD"/>
    <w:rsid w:val="00DE3ED0"/>
    <w:rsid w:val="00DE4263"/>
    <w:rsid w:val="00DE42B6"/>
    <w:rsid w:val="00DE4CF1"/>
    <w:rsid w:val="00DE5BB6"/>
    <w:rsid w:val="00DE5F32"/>
    <w:rsid w:val="00DE6370"/>
    <w:rsid w:val="00DE64CC"/>
    <w:rsid w:val="00DE6DD4"/>
    <w:rsid w:val="00DE7129"/>
    <w:rsid w:val="00DE7662"/>
    <w:rsid w:val="00DE7971"/>
    <w:rsid w:val="00DE7CB7"/>
    <w:rsid w:val="00DE7E6D"/>
    <w:rsid w:val="00DF08EC"/>
    <w:rsid w:val="00DF0E5E"/>
    <w:rsid w:val="00DF123F"/>
    <w:rsid w:val="00DF1274"/>
    <w:rsid w:val="00DF1491"/>
    <w:rsid w:val="00DF17BD"/>
    <w:rsid w:val="00DF195F"/>
    <w:rsid w:val="00DF1C64"/>
    <w:rsid w:val="00DF2DFD"/>
    <w:rsid w:val="00DF3DDD"/>
    <w:rsid w:val="00DF3E3D"/>
    <w:rsid w:val="00DF3E58"/>
    <w:rsid w:val="00DF40CE"/>
    <w:rsid w:val="00DF4278"/>
    <w:rsid w:val="00DF42EB"/>
    <w:rsid w:val="00DF47C9"/>
    <w:rsid w:val="00DF4B38"/>
    <w:rsid w:val="00DF5080"/>
    <w:rsid w:val="00DF5BE8"/>
    <w:rsid w:val="00DF5D20"/>
    <w:rsid w:val="00DF6305"/>
    <w:rsid w:val="00DF66C9"/>
    <w:rsid w:val="00DF679C"/>
    <w:rsid w:val="00DF6D0A"/>
    <w:rsid w:val="00DF71CC"/>
    <w:rsid w:val="00DF7AE8"/>
    <w:rsid w:val="00DF7B0B"/>
    <w:rsid w:val="00DF7D58"/>
    <w:rsid w:val="00E00086"/>
    <w:rsid w:val="00E0030C"/>
    <w:rsid w:val="00E00C89"/>
    <w:rsid w:val="00E01BCB"/>
    <w:rsid w:val="00E01D88"/>
    <w:rsid w:val="00E03080"/>
    <w:rsid w:val="00E032A3"/>
    <w:rsid w:val="00E0369E"/>
    <w:rsid w:val="00E03C1E"/>
    <w:rsid w:val="00E03D35"/>
    <w:rsid w:val="00E0493D"/>
    <w:rsid w:val="00E05A2F"/>
    <w:rsid w:val="00E05A6B"/>
    <w:rsid w:val="00E0657F"/>
    <w:rsid w:val="00E066DA"/>
    <w:rsid w:val="00E06871"/>
    <w:rsid w:val="00E06CBC"/>
    <w:rsid w:val="00E06D42"/>
    <w:rsid w:val="00E06DCC"/>
    <w:rsid w:val="00E071AF"/>
    <w:rsid w:val="00E07533"/>
    <w:rsid w:val="00E07598"/>
    <w:rsid w:val="00E07FC8"/>
    <w:rsid w:val="00E1053D"/>
    <w:rsid w:val="00E10559"/>
    <w:rsid w:val="00E11168"/>
    <w:rsid w:val="00E1146A"/>
    <w:rsid w:val="00E12A22"/>
    <w:rsid w:val="00E12D8E"/>
    <w:rsid w:val="00E1330C"/>
    <w:rsid w:val="00E13A6E"/>
    <w:rsid w:val="00E13B0B"/>
    <w:rsid w:val="00E13C5D"/>
    <w:rsid w:val="00E13C6D"/>
    <w:rsid w:val="00E13E99"/>
    <w:rsid w:val="00E13F54"/>
    <w:rsid w:val="00E14B66"/>
    <w:rsid w:val="00E14BEA"/>
    <w:rsid w:val="00E14C02"/>
    <w:rsid w:val="00E14D4F"/>
    <w:rsid w:val="00E14E88"/>
    <w:rsid w:val="00E158B2"/>
    <w:rsid w:val="00E15AF4"/>
    <w:rsid w:val="00E1604B"/>
    <w:rsid w:val="00E1623D"/>
    <w:rsid w:val="00E164C3"/>
    <w:rsid w:val="00E1657F"/>
    <w:rsid w:val="00E16631"/>
    <w:rsid w:val="00E16F23"/>
    <w:rsid w:val="00E17142"/>
    <w:rsid w:val="00E1736F"/>
    <w:rsid w:val="00E17530"/>
    <w:rsid w:val="00E17BD7"/>
    <w:rsid w:val="00E17E0B"/>
    <w:rsid w:val="00E20420"/>
    <w:rsid w:val="00E20861"/>
    <w:rsid w:val="00E209DC"/>
    <w:rsid w:val="00E21605"/>
    <w:rsid w:val="00E2164D"/>
    <w:rsid w:val="00E21CCF"/>
    <w:rsid w:val="00E21E2C"/>
    <w:rsid w:val="00E22041"/>
    <w:rsid w:val="00E22708"/>
    <w:rsid w:val="00E22A98"/>
    <w:rsid w:val="00E22DC0"/>
    <w:rsid w:val="00E23BB2"/>
    <w:rsid w:val="00E23CEB"/>
    <w:rsid w:val="00E23DE4"/>
    <w:rsid w:val="00E23F1F"/>
    <w:rsid w:val="00E24A8E"/>
    <w:rsid w:val="00E24B22"/>
    <w:rsid w:val="00E24E94"/>
    <w:rsid w:val="00E254D7"/>
    <w:rsid w:val="00E25C9D"/>
    <w:rsid w:val="00E264E6"/>
    <w:rsid w:val="00E26508"/>
    <w:rsid w:val="00E271FD"/>
    <w:rsid w:val="00E2725F"/>
    <w:rsid w:val="00E2781D"/>
    <w:rsid w:val="00E27D05"/>
    <w:rsid w:val="00E27F78"/>
    <w:rsid w:val="00E30657"/>
    <w:rsid w:val="00E30840"/>
    <w:rsid w:val="00E3105F"/>
    <w:rsid w:val="00E31B9D"/>
    <w:rsid w:val="00E31C3E"/>
    <w:rsid w:val="00E32241"/>
    <w:rsid w:val="00E3269A"/>
    <w:rsid w:val="00E32D7B"/>
    <w:rsid w:val="00E3332A"/>
    <w:rsid w:val="00E333B4"/>
    <w:rsid w:val="00E3363D"/>
    <w:rsid w:val="00E33E43"/>
    <w:rsid w:val="00E348F4"/>
    <w:rsid w:val="00E34B54"/>
    <w:rsid w:val="00E351C7"/>
    <w:rsid w:val="00E35666"/>
    <w:rsid w:val="00E35C49"/>
    <w:rsid w:val="00E35C6D"/>
    <w:rsid w:val="00E36E62"/>
    <w:rsid w:val="00E36F80"/>
    <w:rsid w:val="00E37107"/>
    <w:rsid w:val="00E37258"/>
    <w:rsid w:val="00E37329"/>
    <w:rsid w:val="00E37AC2"/>
    <w:rsid w:val="00E37C3F"/>
    <w:rsid w:val="00E40199"/>
    <w:rsid w:val="00E408A8"/>
    <w:rsid w:val="00E40CFF"/>
    <w:rsid w:val="00E40DCF"/>
    <w:rsid w:val="00E416A1"/>
    <w:rsid w:val="00E42BB3"/>
    <w:rsid w:val="00E42FBF"/>
    <w:rsid w:val="00E430D7"/>
    <w:rsid w:val="00E433F1"/>
    <w:rsid w:val="00E43FA6"/>
    <w:rsid w:val="00E44537"/>
    <w:rsid w:val="00E44767"/>
    <w:rsid w:val="00E45090"/>
    <w:rsid w:val="00E452D1"/>
    <w:rsid w:val="00E46352"/>
    <w:rsid w:val="00E46899"/>
    <w:rsid w:val="00E46A6A"/>
    <w:rsid w:val="00E510CB"/>
    <w:rsid w:val="00E5134B"/>
    <w:rsid w:val="00E51A02"/>
    <w:rsid w:val="00E51C23"/>
    <w:rsid w:val="00E51CC9"/>
    <w:rsid w:val="00E51E54"/>
    <w:rsid w:val="00E5256D"/>
    <w:rsid w:val="00E527A1"/>
    <w:rsid w:val="00E5299F"/>
    <w:rsid w:val="00E52A6F"/>
    <w:rsid w:val="00E533BE"/>
    <w:rsid w:val="00E53D8D"/>
    <w:rsid w:val="00E53E53"/>
    <w:rsid w:val="00E54042"/>
    <w:rsid w:val="00E542CC"/>
    <w:rsid w:val="00E54870"/>
    <w:rsid w:val="00E54AA5"/>
    <w:rsid w:val="00E550ED"/>
    <w:rsid w:val="00E552D7"/>
    <w:rsid w:val="00E55806"/>
    <w:rsid w:val="00E55B06"/>
    <w:rsid w:val="00E56A0C"/>
    <w:rsid w:val="00E570B6"/>
    <w:rsid w:val="00E57465"/>
    <w:rsid w:val="00E5793F"/>
    <w:rsid w:val="00E60110"/>
    <w:rsid w:val="00E605B1"/>
    <w:rsid w:val="00E60664"/>
    <w:rsid w:val="00E606B1"/>
    <w:rsid w:val="00E607A4"/>
    <w:rsid w:val="00E61369"/>
    <w:rsid w:val="00E6190C"/>
    <w:rsid w:val="00E61B1D"/>
    <w:rsid w:val="00E623F3"/>
    <w:rsid w:val="00E626A1"/>
    <w:rsid w:val="00E62EB7"/>
    <w:rsid w:val="00E6342A"/>
    <w:rsid w:val="00E637F2"/>
    <w:rsid w:val="00E653F0"/>
    <w:rsid w:val="00E6581E"/>
    <w:rsid w:val="00E65D94"/>
    <w:rsid w:val="00E65E5B"/>
    <w:rsid w:val="00E66375"/>
    <w:rsid w:val="00E665BE"/>
    <w:rsid w:val="00E667D2"/>
    <w:rsid w:val="00E66EA6"/>
    <w:rsid w:val="00E67029"/>
    <w:rsid w:val="00E67DDA"/>
    <w:rsid w:val="00E7085D"/>
    <w:rsid w:val="00E70AA0"/>
    <w:rsid w:val="00E70C28"/>
    <w:rsid w:val="00E71203"/>
    <w:rsid w:val="00E7171C"/>
    <w:rsid w:val="00E719A1"/>
    <w:rsid w:val="00E71F9A"/>
    <w:rsid w:val="00E7235D"/>
    <w:rsid w:val="00E725FA"/>
    <w:rsid w:val="00E72972"/>
    <w:rsid w:val="00E72B19"/>
    <w:rsid w:val="00E72EFE"/>
    <w:rsid w:val="00E72F8C"/>
    <w:rsid w:val="00E73401"/>
    <w:rsid w:val="00E736E0"/>
    <w:rsid w:val="00E748E3"/>
    <w:rsid w:val="00E756F5"/>
    <w:rsid w:val="00E7579D"/>
    <w:rsid w:val="00E759DE"/>
    <w:rsid w:val="00E7602C"/>
    <w:rsid w:val="00E7614E"/>
    <w:rsid w:val="00E764C0"/>
    <w:rsid w:val="00E76A41"/>
    <w:rsid w:val="00E76B27"/>
    <w:rsid w:val="00E7794E"/>
    <w:rsid w:val="00E8027C"/>
    <w:rsid w:val="00E80735"/>
    <w:rsid w:val="00E80851"/>
    <w:rsid w:val="00E811D4"/>
    <w:rsid w:val="00E81452"/>
    <w:rsid w:val="00E81466"/>
    <w:rsid w:val="00E8157A"/>
    <w:rsid w:val="00E81E70"/>
    <w:rsid w:val="00E82189"/>
    <w:rsid w:val="00E82210"/>
    <w:rsid w:val="00E82431"/>
    <w:rsid w:val="00E826C4"/>
    <w:rsid w:val="00E8284B"/>
    <w:rsid w:val="00E828DB"/>
    <w:rsid w:val="00E83BD5"/>
    <w:rsid w:val="00E83C70"/>
    <w:rsid w:val="00E83D53"/>
    <w:rsid w:val="00E83E0D"/>
    <w:rsid w:val="00E84190"/>
    <w:rsid w:val="00E84950"/>
    <w:rsid w:val="00E84A39"/>
    <w:rsid w:val="00E84AD6"/>
    <w:rsid w:val="00E85032"/>
    <w:rsid w:val="00E85343"/>
    <w:rsid w:val="00E8558D"/>
    <w:rsid w:val="00E85674"/>
    <w:rsid w:val="00E85690"/>
    <w:rsid w:val="00E85F20"/>
    <w:rsid w:val="00E86639"/>
    <w:rsid w:val="00E86941"/>
    <w:rsid w:val="00E86A7B"/>
    <w:rsid w:val="00E86D4D"/>
    <w:rsid w:val="00E873D9"/>
    <w:rsid w:val="00E906FD"/>
    <w:rsid w:val="00E90BDA"/>
    <w:rsid w:val="00E90DCD"/>
    <w:rsid w:val="00E90DD4"/>
    <w:rsid w:val="00E917A3"/>
    <w:rsid w:val="00E91AE6"/>
    <w:rsid w:val="00E91EAF"/>
    <w:rsid w:val="00E92128"/>
    <w:rsid w:val="00E926F4"/>
    <w:rsid w:val="00E93206"/>
    <w:rsid w:val="00E932C1"/>
    <w:rsid w:val="00E9431D"/>
    <w:rsid w:val="00E94B37"/>
    <w:rsid w:val="00E94EEC"/>
    <w:rsid w:val="00E95952"/>
    <w:rsid w:val="00E959E1"/>
    <w:rsid w:val="00E960B0"/>
    <w:rsid w:val="00E969CF"/>
    <w:rsid w:val="00E97446"/>
    <w:rsid w:val="00E97525"/>
    <w:rsid w:val="00E97AA5"/>
    <w:rsid w:val="00E97BD4"/>
    <w:rsid w:val="00EA0916"/>
    <w:rsid w:val="00EA0DAA"/>
    <w:rsid w:val="00EA0EA6"/>
    <w:rsid w:val="00EA1219"/>
    <w:rsid w:val="00EA1235"/>
    <w:rsid w:val="00EA2265"/>
    <w:rsid w:val="00EA28AF"/>
    <w:rsid w:val="00EA2AE1"/>
    <w:rsid w:val="00EA361E"/>
    <w:rsid w:val="00EA37B3"/>
    <w:rsid w:val="00EA38A2"/>
    <w:rsid w:val="00EA3B9E"/>
    <w:rsid w:val="00EA45F4"/>
    <w:rsid w:val="00EA46B9"/>
    <w:rsid w:val="00EA4D21"/>
    <w:rsid w:val="00EA5F20"/>
    <w:rsid w:val="00EA5FAC"/>
    <w:rsid w:val="00EA630A"/>
    <w:rsid w:val="00EA660B"/>
    <w:rsid w:val="00EA6C3B"/>
    <w:rsid w:val="00EA6E1B"/>
    <w:rsid w:val="00EA703F"/>
    <w:rsid w:val="00EA7134"/>
    <w:rsid w:val="00EA78A5"/>
    <w:rsid w:val="00EA7AE1"/>
    <w:rsid w:val="00EA7E5E"/>
    <w:rsid w:val="00EB077A"/>
    <w:rsid w:val="00EB0920"/>
    <w:rsid w:val="00EB1851"/>
    <w:rsid w:val="00EB1CC7"/>
    <w:rsid w:val="00EB2887"/>
    <w:rsid w:val="00EB2FEA"/>
    <w:rsid w:val="00EB394E"/>
    <w:rsid w:val="00EB3B56"/>
    <w:rsid w:val="00EB3EDE"/>
    <w:rsid w:val="00EB3F12"/>
    <w:rsid w:val="00EB42C1"/>
    <w:rsid w:val="00EB46FA"/>
    <w:rsid w:val="00EB542D"/>
    <w:rsid w:val="00EB5441"/>
    <w:rsid w:val="00EB5907"/>
    <w:rsid w:val="00EB5A0F"/>
    <w:rsid w:val="00EB5C4C"/>
    <w:rsid w:val="00EB5DB5"/>
    <w:rsid w:val="00EB60B8"/>
    <w:rsid w:val="00EB6751"/>
    <w:rsid w:val="00EB67AD"/>
    <w:rsid w:val="00EB6DAF"/>
    <w:rsid w:val="00EB6DBD"/>
    <w:rsid w:val="00EB7168"/>
    <w:rsid w:val="00EB7281"/>
    <w:rsid w:val="00EB73FB"/>
    <w:rsid w:val="00EB74A6"/>
    <w:rsid w:val="00EB78D7"/>
    <w:rsid w:val="00EB7A93"/>
    <w:rsid w:val="00EB7BC7"/>
    <w:rsid w:val="00EB7F1D"/>
    <w:rsid w:val="00EC09CC"/>
    <w:rsid w:val="00EC0CDF"/>
    <w:rsid w:val="00EC134E"/>
    <w:rsid w:val="00EC17E0"/>
    <w:rsid w:val="00EC1D99"/>
    <w:rsid w:val="00EC1DA3"/>
    <w:rsid w:val="00EC1E72"/>
    <w:rsid w:val="00EC26D8"/>
    <w:rsid w:val="00EC2712"/>
    <w:rsid w:val="00EC2923"/>
    <w:rsid w:val="00EC296E"/>
    <w:rsid w:val="00EC30A6"/>
    <w:rsid w:val="00EC3142"/>
    <w:rsid w:val="00EC4851"/>
    <w:rsid w:val="00EC4ABA"/>
    <w:rsid w:val="00EC4BCA"/>
    <w:rsid w:val="00EC5069"/>
    <w:rsid w:val="00EC5856"/>
    <w:rsid w:val="00EC5EBE"/>
    <w:rsid w:val="00EC6059"/>
    <w:rsid w:val="00EC6482"/>
    <w:rsid w:val="00EC66A3"/>
    <w:rsid w:val="00EC691C"/>
    <w:rsid w:val="00EC69AD"/>
    <w:rsid w:val="00EC6DD7"/>
    <w:rsid w:val="00EC760E"/>
    <w:rsid w:val="00EC78EA"/>
    <w:rsid w:val="00EC7DE1"/>
    <w:rsid w:val="00ED0B57"/>
    <w:rsid w:val="00ED0DAB"/>
    <w:rsid w:val="00ED17EF"/>
    <w:rsid w:val="00ED2072"/>
    <w:rsid w:val="00ED26F9"/>
    <w:rsid w:val="00ED2796"/>
    <w:rsid w:val="00ED296D"/>
    <w:rsid w:val="00ED3458"/>
    <w:rsid w:val="00ED3B39"/>
    <w:rsid w:val="00ED3CAD"/>
    <w:rsid w:val="00ED46E7"/>
    <w:rsid w:val="00ED48DB"/>
    <w:rsid w:val="00ED4C98"/>
    <w:rsid w:val="00ED51C6"/>
    <w:rsid w:val="00ED5268"/>
    <w:rsid w:val="00ED556F"/>
    <w:rsid w:val="00ED5708"/>
    <w:rsid w:val="00ED5715"/>
    <w:rsid w:val="00ED5B11"/>
    <w:rsid w:val="00ED5BCC"/>
    <w:rsid w:val="00ED5D70"/>
    <w:rsid w:val="00ED6406"/>
    <w:rsid w:val="00ED7058"/>
    <w:rsid w:val="00ED734A"/>
    <w:rsid w:val="00ED740A"/>
    <w:rsid w:val="00ED7575"/>
    <w:rsid w:val="00ED7EBF"/>
    <w:rsid w:val="00EE0A3B"/>
    <w:rsid w:val="00EE0B9D"/>
    <w:rsid w:val="00EE1AD6"/>
    <w:rsid w:val="00EE20F9"/>
    <w:rsid w:val="00EE24D5"/>
    <w:rsid w:val="00EE25EF"/>
    <w:rsid w:val="00EE28F9"/>
    <w:rsid w:val="00EE3168"/>
    <w:rsid w:val="00EE3212"/>
    <w:rsid w:val="00EE33D7"/>
    <w:rsid w:val="00EE3811"/>
    <w:rsid w:val="00EE419C"/>
    <w:rsid w:val="00EE4D1F"/>
    <w:rsid w:val="00EE4D3C"/>
    <w:rsid w:val="00EE4E77"/>
    <w:rsid w:val="00EE4FBF"/>
    <w:rsid w:val="00EE56D5"/>
    <w:rsid w:val="00EE5B0E"/>
    <w:rsid w:val="00EE6881"/>
    <w:rsid w:val="00EE69D0"/>
    <w:rsid w:val="00EE6CB7"/>
    <w:rsid w:val="00EE6FBA"/>
    <w:rsid w:val="00EE7053"/>
    <w:rsid w:val="00EE7526"/>
    <w:rsid w:val="00EE7738"/>
    <w:rsid w:val="00EF0FC2"/>
    <w:rsid w:val="00EF0FDD"/>
    <w:rsid w:val="00EF1530"/>
    <w:rsid w:val="00EF1624"/>
    <w:rsid w:val="00EF19B0"/>
    <w:rsid w:val="00EF1E0C"/>
    <w:rsid w:val="00EF1E30"/>
    <w:rsid w:val="00EF222B"/>
    <w:rsid w:val="00EF289B"/>
    <w:rsid w:val="00EF28CB"/>
    <w:rsid w:val="00EF2E55"/>
    <w:rsid w:val="00EF30B3"/>
    <w:rsid w:val="00EF3370"/>
    <w:rsid w:val="00EF354D"/>
    <w:rsid w:val="00EF5024"/>
    <w:rsid w:val="00EF5194"/>
    <w:rsid w:val="00EF545B"/>
    <w:rsid w:val="00EF5575"/>
    <w:rsid w:val="00EF5B28"/>
    <w:rsid w:val="00EF636E"/>
    <w:rsid w:val="00EF6C51"/>
    <w:rsid w:val="00EF6F74"/>
    <w:rsid w:val="00EF7359"/>
    <w:rsid w:val="00EF7663"/>
    <w:rsid w:val="00EF7819"/>
    <w:rsid w:val="00EF78E9"/>
    <w:rsid w:val="00EF7E56"/>
    <w:rsid w:val="00EF7FB0"/>
    <w:rsid w:val="00F002E3"/>
    <w:rsid w:val="00F00C9B"/>
    <w:rsid w:val="00F00FC8"/>
    <w:rsid w:val="00F014F6"/>
    <w:rsid w:val="00F0156B"/>
    <w:rsid w:val="00F021FA"/>
    <w:rsid w:val="00F02376"/>
    <w:rsid w:val="00F03092"/>
    <w:rsid w:val="00F03356"/>
    <w:rsid w:val="00F034DF"/>
    <w:rsid w:val="00F03D26"/>
    <w:rsid w:val="00F04D32"/>
    <w:rsid w:val="00F06652"/>
    <w:rsid w:val="00F0693F"/>
    <w:rsid w:val="00F077F6"/>
    <w:rsid w:val="00F07A51"/>
    <w:rsid w:val="00F07D4F"/>
    <w:rsid w:val="00F10500"/>
    <w:rsid w:val="00F105D9"/>
    <w:rsid w:val="00F10F87"/>
    <w:rsid w:val="00F112F2"/>
    <w:rsid w:val="00F11AF6"/>
    <w:rsid w:val="00F11EAB"/>
    <w:rsid w:val="00F12212"/>
    <w:rsid w:val="00F12824"/>
    <w:rsid w:val="00F1287A"/>
    <w:rsid w:val="00F1352A"/>
    <w:rsid w:val="00F1403D"/>
    <w:rsid w:val="00F14270"/>
    <w:rsid w:val="00F14391"/>
    <w:rsid w:val="00F1446D"/>
    <w:rsid w:val="00F144D2"/>
    <w:rsid w:val="00F1467F"/>
    <w:rsid w:val="00F15509"/>
    <w:rsid w:val="00F15788"/>
    <w:rsid w:val="00F17246"/>
    <w:rsid w:val="00F173F1"/>
    <w:rsid w:val="00F2017B"/>
    <w:rsid w:val="00F209CA"/>
    <w:rsid w:val="00F20A31"/>
    <w:rsid w:val="00F20CD8"/>
    <w:rsid w:val="00F20DCA"/>
    <w:rsid w:val="00F211F4"/>
    <w:rsid w:val="00F2126C"/>
    <w:rsid w:val="00F219E2"/>
    <w:rsid w:val="00F21D80"/>
    <w:rsid w:val="00F22129"/>
    <w:rsid w:val="00F2235B"/>
    <w:rsid w:val="00F22429"/>
    <w:rsid w:val="00F22734"/>
    <w:rsid w:val="00F228AF"/>
    <w:rsid w:val="00F233AC"/>
    <w:rsid w:val="00F23C7B"/>
    <w:rsid w:val="00F23CBD"/>
    <w:rsid w:val="00F23DDD"/>
    <w:rsid w:val="00F23E26"/>
    <w:rsid w:val="00F245BC"/>
    <w:rsid w:val="00F24DA6"/>
    <w:rsid w:val="00F24E00"/>
    <w:rsid w:val="00F254D5"/>
    <w:rsid w:val="00F25D28"/>
    <w:rsid w:val="00F25DF3"/>
    <w:rsid w:val="00F26575"/>
    <w:rsid w:val="00F26590"/>
    <w:rsid w:val="00F269F8"/>
    <w:rsid w:val="00F26E70"/>
    <w:rsid w:val="00F27834"/>
    <w:rsid w:val="00F278EB"/>
    <w:rsid w:val="00F301A4"/>
    <w:rsid w:val="00F3048A"/>
    <w:rsid w:val="00F309D0"/>
    <w:rsid w:val="00F30EE1"/>
    <w:rsid w:val="00F31B88"/>
    <w:rsid w:val="00F31D37"/>
    <w:rsid w:val="00F32048"/>
    <w:rsid w:val="00F32110"/>
    <w:rsid w:val="00F32F15"/>
    <w:rsid w:val="00F32FC7"/>
    <w:rsid w:val="00F3353F"/>
    <w:rsid w:val="00F33A27"/>
    <w:rsid w:val="00F3504B"/>
    <w:rsid w:val="00F350C1"/>
    <w:rsid w:val="00F351AA"/>
    <w:rsid w:val="00F35577"/>
    <w:rsid w:val="00F3622F"/>
    <w:rsid w:val="00F362AB"/>
    <w:rsid w:val="00F36319"/>
    <w:rsid w:val="00F3690E"/>
    <w:rsid w:val="00F369A2"/>
    <w:rsid w:val="00F36A97"/>
    <w:rsid w:val="00F36D04"/>
    <w:rsid w:val="00F374AE"/>
    <w:rsid w:val="00F376B5"/>
    <w:rsid w:val="00F37ACB"/>
    <w:rsid w:val="00F37B4D"/>
    <w:rsid w:val="00F4043D"/>
    <w:rsid w:val="00F40618"/>
    <w:rsid w:val="00F41A8E"/>
    <w:rsid w:val="00F41B48"/>
    <w:rsid w:val="00F41DAD"/>
    <w:rsid w:val="00F4251E"/>
    <w:rsid w:val="00F4280A"/>
    <w:rsid w:val="00F42F72"/>
    <w:rsid w:val="00F4325D"/>
    <w:rsid w:val="00F43609"/>
    <w:rsid w:val="00F43C01"/>
    <w:rsid w:val="00F43FB2"/>
    <w:rsid w:val="00F4487F"/>
    <w:rsid w:val="00F44ADD"/>
    <w:rsid w:val="00F45255"/>
    <w:rsid w:val="00F45EC4"/>
    <w:rsid w:val="00F4626E"/>
    <w:rsid w:val="00F46508"/>
    <w:rsid w:val="00F4657A"/>
    <w:rsid w:val="00F46897"/>
    <w:rsid w:val="00F46B02"/>
    <w:rsid w:val="00F46BC1"/>
    <w:rsid w:val="00F470E6"/>
    <w:rsid w:val="00F47245"/>
    <w:rsid w:val="00F47289"/>
    <w:rsid w:val="00F4747A"/>
    <w:rsid w:val="00F4755D"/>
    <w:rsid w:val="00F47657"/>
    <w:rsid w:val="00F47A49"/>
    <w:rsid w:val="00F47C75"/>
    <w:rsid w:val="00F47EB6"/>
    <w:rsid w:val="00F5041C"/>
    <w:rsid w:val="00F504B9"/>
    <w:rsid w:val="00F50A8F"/>
    <w:rsid w:val="00F50FA2"/>
    <w:rsid w:val="00F50FD5"/>
    <w:rsid w:val="00F510FE"/>
    <w:rsid w:val="00F5117F"/>
    <w:rsid w:val="00F51544"/>
    <w:rsid w:val="00F516BE"/>
    <w:rsid w:val="00F5174C"/>
    <w:rsid w:val="00F52056"/>
    <w:rsid w:val="00F52C37"/>
    <w:rsid w:val="00F52E60"/>
    <w:rsid w:val="00F530B6"/>
    <w:rsid w:val="00F5377D"/>
    <w:rsid w:val="00F54918"/>
    <w:rsid w:val="00F54C84"/>
    <w:rsid w:val="00F54D20"/>
    <w:rsid w:val="00F54D62"/>
    <w:rsid w:val="00F5523D"/>
    <w:rsid w:val="00F55C75"/>
    <w:rsid w:val="00F55FDC"/>
    <w:rsid w:val="00F5640C"/>
    <w:rsid w:val="00F5660A"/>
    <w:rsid w:val="00F570F0"/>
    <w:rsid w:val="00F571EF"/>
    <w:rsid w:val="00F5749D"/>
    <w:rsid w:val="00F5774B"/>
    <w:rsid w:val="00F5787E"/>
    <w:rsid w:val="00F57A61"/>
    <w:rsid w:val="00F57E66"/>
    <w:rsid w:val="00F601B4"/>
    <w:rsid w:val="00F6048E"/>
    <w:rsid w:val="00F60AB9"/>
    <w:rsid w:val="00F60DCB"/>
    <w:rsid w:val="00F61198"/>
    <w:rsid w:val="00F61314"/>
    <w:rsid w:val="00F6144E"/>
    <w:rsid w:val="00F618C9"/>
    <w:rsid w:val="00F621D3"/>
    <w:rsid w:val="00F62AF7"/>
    <w:rsid w:val="00F62CA9"/>
    <w:rsid w:val="00F62D2C"/>
    <w:rsid w:val="00F62DF7"/>
    <w:rsid w:val="00F62FEE"/>
    <w:rsid w:val="00F631F9"/>
    <w:rsid w:val="00F6372B"/>
    <w:rsid w:val="00F6415D"/>
    <w:rsid w:val="00F646CA"/>
    <w:rsid w:val="00F64D0A"/>
    <w:rsid w:val="00F654C8"/>
    <w:rsid w:val="00F6584B"/>
    <w:rsid w:val="00F65BD4"/>
    <w:rsid w:val="00F65E6D"/>
    <w:rsid w:val="00F67F26"/>
    <w:rsid w:val="00F70416"/>
    <w:rsid w:val="00F70813"/>
    <w:rsid w:val="00F70DA2"/>
    <w:rsid w:val="00F71784"/>
    <w:rsid w:val="00F71875"/>
    <w:rsid w:val="00F73054"/>
    <w:rsid w:val="00F73338"/>
    <w:rsid w:val="00F735D4"/>
    <w:rsid w:val="00F73C6F"/>
    <w:rsid w:val="00F74E54"/>
    <w:rsid w:val="00F74F0C"/>
    <w:rsid w:val="00F7524F"/>
    <w:rsid w:val="00F755FA"/>
    <w:rsid w:val="00F7572D"/>
    <w:rsid w:val="00F760BA"/>
    <w:rsid w:val="00F761EA"/>
    <w:rsid w:val="00F7753F"/>
    <w:rsid w:val="00F77E78"/>
    <w:rsid w:val="00F80FF6"/>
    <w:rsid w:val="00F81060"/>
    <w:rsid w:val="00F815BB"/>
    <w:rsid w:val="00F81998"/>
    <w:rsid w:val="00F82345"/>
    <w:rsid w:val="00F82592"/>
    <w:rsid w:val="00F82AA3"/>
    <w:rsid w:val="00F82BFD"/>
    <w:rsid w:val="00F82E87"/>
    <w:rsid w:val="00F830E1"/>
    <w:rsid w:val="00F8397F"/>
    <w:rsid w:val="00F84A88"/>
    <w:rsid w:val="00F84D08"/>
    <w:rsid w:val="00F84D9E"/>
    <w:rsid w:val="00F8562B"/>
    <w:rsid w:val="00F857A5"/>
    <w:rsid w:val="00F871B7"/>
    <w:rsid w:val="00F873A2"/>
    <w:rsid w:val="00F873A4"/>
    <w:rsid w:val="00F87919"/>
    <w:rsid w:val="00F9077D"/>
    <w:rsid w:val="00F90BD6"/>
    <w:rsid w:val="00F90BFB"/>
    <w:rsid w:val="00F90CF6"/>
    <w:rsid w:val="00F925D6"/>
    <w:rsid w:val="00F92988"/>
    <w:rsid w:val="00F92CDE"/>
    <w:rsid w:val="00F93107"/>
    <w:rsid w:val="00F94230"/>
    <w:rsid w:val="00F9434F"/>
    <w:rsid w:val="00F9455C"/>
    <w:rsid w:val="00F94957"/>
    <w:rsid w:val="00F94A96"/>
    <w:rsid w:val="00F951F9"/>
    <w:rsid w:val="00F9530F"/>
    <w:rsid w:val="00F966D8"/>
    <w:rsid w:val="00F96927"/>
    <w:rsid w:val="00F96BB8"/>
    <w:rsid w:val="00F9745C"/>
    <w:rsid w:val="00F975A1"/>
    <w:rsid w:val="00F9789F"/>
    <w:rsid w:val="00F97A67"/>
    <w:rsid w:val="00F97D3F"/>
    <w:rsid w:val="00FA134A"/>
    <w:rsid w:val="00FA1573"/>
    <w:rsid w:val="00FA1642"/>
    <w:rsid w:val="00FA1960"/>
    <w:rsid w:val="00FA1FF3"/>
    <w:rsid w:val="00FA23A4"/>
    <w:rsid w:val="00FA2724"/>
    <w:rsid w:val="00FA2741"/>
    <w:rsid w:val="00FA2860"/>
    <w:rsid w:val="00FA3BEC"/>
    <w:rsid w:val="00FA4103"/>
    <w:rsid w:val="00FA4233"/>
    <w:rsid w:val="00FA47BD"/>
    <w:rsid w:val="00FA4BE2"/>
    <w:rsid w:val="00FA4C67"/>
    <w:rsid w:val="00FA4DD5"/>
    <w:rsid w:val="00FA4E8E"/>
    <w:rsid w:val="00FA5006"/>
    <w:rsid w:val="00FA549B"/>
    <w:rsid w:val="00FA553B"/>
    <w:rsid w:val="00FA678F"/>
    <w:rsid w:val="00FA690F"/>
    <w:rsid w:val="00FB00AD"/>
    <w:rsid w:val="00FB028D"/>
    <w:rsid w:val="00FB07EB"/>
    <w:rsid w:val="00FB0C3E"/>
    <w:rsid w:val="00FB0E9B"/>
    <w:rsid w:val="00FB11E1"/>
    <w:rsid w:val="00FB11F4"/>
    <w:rsid w:val="00FB1468"/>
    <w:rsid w:val="00FB164B"/>
    <w:rsid w:val="00FB1D5D"/>
    <w:rsid w:val="00FB286A"/>
    <w:rsid w:val="00FB2A9F"/>
    <w:rsid w:val="00FB3218"/>
    <w:rsid w:val="00FB3322"/>
    <w:rsid w:val="00FB3CE8"/>
    <w:rsid w:val="00FB3E8C"/>
    <w:rsid w:val="00FB44BA"/>
    <w:rsid w:val="00FB4A7B"/>
    <w:rsid w:val="00FB4AB1"/>
    <w:rsid w:val="00FB4E2A"/>
    <w:rsid w:val="00FB50FA"/>
    <w:rsid w:val="00FB5271"/>
    <w:rsid w:val="00FB6196"/>
    <w:rsid w:val="00FB6215"/>
    <w:rsid w:val="00FC008F"/>
    <w:rsid w:val="00FC02CC"/>
    <w:rsid w:val="00FC1793"/>
    <w:rsid w:val="00FC1A92"/>
    <w:rsid w:val="00FC1C95"/>
    <w:rsid w:val="00FC21C3"/>
    <w:rsid w:val="00FC2272"/>
    <w:rsid w:val="00FC29EE"/>
    <w:rsid w:val="00FC2DAC"/>
    <w:rsid w:val="00FC2E6C"/>
    <w:rsid w:val="00FC2FBE"/>
    <w:rsid w:val="00FC3700"/>
    <w:rsid w:val="00FC3BD3"/>
    <w:rsid w:val="00FC3C69"/>
    <w:rsid w:val="00FC3F6B"/>
    <w:rsid w:val="00FC410E"/>
    <w:rsid w:val="00FC4131"/>
    <w:rsid w:val="00FC44E0"/>
    <w:rsid w:val="00FC4B2B"/>
    <w:rsid w:val="00FC4C56"/>
    <w:rsid w:val="00FC4F3C"/>
    <w:rsid w:val="00FC5179"/>
    <w:rsid w:val="00FC5255"/>
    <w:rsid w:val="00FC57D2"/>
    <w:rsid w:val="00FC62EF"/>
    <w:rsid w:val="00FC7F65"/>
    <w:rsid w:val="00FC7F79"/>
    <w:rsid w:val="00FD0261"/>
    <w:rsid w:val="00FD0BD7"/>
    <w:rsid w:val="00FD1509"/>
    <w:rsid w:val="00FD21FE"/>
    <w:rsid w:val="00FD227B"/>
    <w:rsid w:val="00FD23C5"/>
    <w:rsid w:val="00FD2867"/>
    <w:rsid w:val="00FD2F82"/>
    <w:rsid w:val="00FD3767"/>
    <w:rsid w:val="00FD39C5"/>
    <w:rsid w:val="00FD3B22"/>
    <w:rsid w:val="00FD3D76"/>
    <w:rsid w:val="00FD42D6"/>
    <w:rsid w:val="00FD5331"/>
    <w:rsid w:val="00FD5590"/>
    <w:rsid w:val="00FD5A54"/>
    <w:rsid w:val="00FD5D1D"/>
    <w:rsid w:val="00FD6120"/>
    <w:rsid w:val="00FD6340"/>
    <w:rsid w:val="00FD71F7"/>
    <w:rsid w:val="00FD7DC3"/>
    <w:rsid w:val="00FE017E"/>
    <w:rsid w:val="00FE02E3"/>
    <w:rsid w:val="00FE0601"/>
    <w:rsid w:val="00FE088C"/>
    <w:rsid w:val="00FE0AFB"/>
    <w:rsid w:val="00FE0C32"/>
    <w:rsid w:val="00FE1799"/>
    <w:rsid w:val="00FE1C55"/>
    <w:rsid w:val="00FE27B6"/>
    <w:rsid w:val="00FE27D2"/>
    <w:rsid w:val="00FE27F5"/>
    <w:rsid w:val="00FE28A6"/>
    <w:rsid w:val="00FE2AD0"/>
    <w:rsid w:val="00FE2B21"/>
    <w:rsid w:val="00FE2D16"/>
    <w:rsid w:val="00FE2D78"/>
    <w:rsid w:val="00FE3541"/>
    <w:rsid w:val="00FE364D"/>
    <w:rsid w:val="00FE37A0"/>
    <w:rsid w:val="00FE3AF3"/>
    <w:rsid w:val="00FE415E"/>
    <w:rsid w:val="00FE41C1"/>
    <w:rsid w:val="00FE49CF"/>
    <w:rsid w:val="00FE4BD0"/>
    <w:rsid w:val="00FE627A"/>
    <w:rsid w:val="00FE6569"/>
    <w:rsid w:val="00FE72B7"/>
    <w:rsid w:val="00FE7501"/>
    <w:rsid w:val="00FE7D55"/>
    <w:rsid w:val="00FE7DC4"/>
    <w:rsid w:val="00FF03F1"/>
    <w:rsid w:val="00FF054C"/>
    <w:rsid w:val="00FF0750"/>
    <w:rsid w:val="00FF1051"/>
    <w:rsid w:val="00FF1A0D"/>
    <w:rsid w:val="00FF2252"/>
    <w:rsid w:val="00FF2606"/>
    <w:rsid w:val="00FF289F"/>
    <w:rsid w:val="00FF2CCD"/>
    <w:rsid w:val="00FF30A3"/>
    <w:rsid w:val="00FF3147"/>
    <w:rsid w:val="00FF33FD"/>
    <w:rsid w:val="00FF3468"/>
    <w:rsid w:val="00FF3B58"/>
    <w:rsid w:val="00FF3E00"/>
    <w:rsid w:val="00FF4031"/>
    <w:rsid w:val="00FF40AF"/>
    <w:rsid w:val="00FF451B"/>
    <w:rsid w:val="00FF483A"/>
    <w:rsid w:val="00FF49BE"/>
    <w:rsid w:val="00FF50EA"/>
    <w:rsid w:val="00FF58BC"/>
    <w:rsid w:val="00FF5CE9"/>
    <w:rsid w:val="00FF5F18"/>
    <w:rsid w:val="00FF6299"/>
    <w:rsid w:val="00FF63DD"/>
    <w:rsid w:val="00FF6C6C"/>
    <w:rsid w:val="00FF6E2A"/>
    <w:rsid w:val="00FF75D4"/>
    <w:rsid w:val="00FF77CD"/>
    <w:rsid w:val="00FF7E9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53D861E"/>
  <w15:docId w15:val="{DDDD5419-DBA7-454E-A1E6-F5EEDB57E1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6">
    <w:lsdException w:name="Normal" w:qFormat="1"/>
    <w:lsdException w:name="heading 1" w:uiPriority="1" w:qFormat="1"/>
    <w:lsdException w:name="heading 2" w:uiPriority="9" w:qFormat="1"/>
    <w:lsdException w:name="heading 3" w:qFormat="1"/>
    <w:lsdException w:name="heading 4" w:uiPriority="1"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iPriority="99" w:unhideWhenUsed="1"/>
    <w:lsdException w:name="endnote text" w:semiHidden="1" w:uiPriority="9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99"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99"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5">
    <w:name w:val="Normal"/>
    <w:qFormat/>
    <w:rsid w:val="00E54870"/>
    <w:rPr>
      <w:rFonts w:eastAsia="MS Mincho"/>
      <w:lang w:eastAsia="ja-JP"/>
    </w:rPr>
  </w:style>
  <w:style w:type="paragraph" w:styleId="13">
    <w:name w:val="heading 1"/>
    <w:aliases w:val="Заголовок 1 Знак Знак,Заголовок 1 Знак Знак Знак,Заголовок 1-1"/>
    <w:basedOn w:val="a5"/>
    <w:next w:val="a5"/>
    <w:link w:val="16"/>
    <w:uiPriority w:val="1"/>
    <w:qFormat/>
    <w:rsid w:val="00C43D5E"/>
    <w:pPr>
      <w:keepNext/>
      <w:pageBreakBefore/>
      <w:numPr>
        <w:numId w:val="14"/>
      </w:numPr>
      <w:spacing w:after="240"/>
      <w:outlineLvl w:val="0"/>
    </w:pPr>
    <w:rPr>
      <w:rFonts w:ascii="Calibri" w:hAnsi="Calibri"/>
      <w:caps/>
      <w:kern w:val="28"/>
      <w:lang w:val="x-none"/>
    </w:rPr>
  </w:style>
  <w:style w:type="paragraph" w:styleId="20">
    <w:name w:val="heading 2"/>
    <w:aliases w:val=" Знак2, Знак2 Знак Знак Знак, Знак2 Знак1,Знак2 Знак Знак Знак,Знак2 Знак1,ГЛАВА,Заголовок 2 Знак1,Заголовок 2 Знак Знак,Заголовок 21"/>
    <w:basedOn w:val="a5"/>
    <w:next w:val="a5"/>
    <w:link w:val="22"/>
    <w:uiPriority w:val="9"/>
    <w:qFormat/>
    <w:rsid w:val="000070FF"/>
    <w:pPr>
      <w:keepNext/>
      <w:numPr>
        <w:ilvl w:val="1"/>
        <w:numId w:val="14"/>
      </w:numPr>
      <w:spacing w:before="240" w:after="240"/>
      <w:jc w:val="center"/>
      <w:outlineLvl w:val="1"/>
    </w:pPr>
    <w:rPr>
      <w:rFonts w:ascii="Arial" w:hAnsi="Arial"/>
      <w:sz w:val="22"/>
      <w:lang w:val="x-none"/>
    </w:rPr>
  </w:style>
  <w:style w:type="paragraph" w:styleId="3">
    <w:name w:val="heading 3"/>
    <w:aliases w:val="Знак3 Знак,Знак3,Знак3 Знак Знак Знак,ПодЗаголовок,Заголовок 31,Знак14, Знак3 Знак Знак Знак"/>
    <w:basedOn w:val="a5"/>
    <w:next w:val="a5"/>
    <w:link w:val="31"/>
    <w:qFormat/>
    <w:rsid w:val="000070FF"/>
    <w:pPr>
      <w:keepNext/>
      <w:numPr>
        <w:ilvl w:val="2"/>
        <w:numId w:val="14"/>
      </w:numPr>
      <w:spacing w:before="120" w:after="120"/>
      <w:jc w:val="center"/>
      <w:outlineLvl w:val="2"/>
    </w:pPr>
    <w:rPr>
      <w:b/>
      <w:sz w:val="22"/>
      <w:lang w:val="x-none"/>
    </w:rPr>
  </w:style>
  <w:style w:type="paragraph" w:styleId="40">
    <w:name w:val="heading 4"/>
    <w:aliases w:val="ПОДЗАГОЛОВКИ"/>
    <w:basedOn w:val="a5"/>
    <w:next w:val="a5"/>
    <w:link w:val="41"/>
    <w:uiPriority w:val="1"/>
    <w:qFormat/>
    <w:rsid w:val="000070FF"/>
    <w:pPr>
      <w:keepNext/>
      <w:numPr>
        <w:ilvl w:val="3"/>
        <w:numId w:val="14"/>
      </w:numPr>
      <w:spacing w:before="120" w:after="120"/>
      <w:jc w:val="center"/>
      <w:outlineLvl w:val="3"/>
    </w:pPr>
    <w:rPr>
      <w:b/>
      <w:bCs/>
      <w:szCs w:val="28"/>
      <w:lang w:val="x-none"/>
    </w:rPr>
  </w:style>
  <w:style w:type="paragraph" w:styleId="50">
    <w:name w:val="heading 5"/>
    <w:basedOn w:val="a5"/>
    <w:next w:val="a5"/>
    <w:link w:val="51"/>
    <w:qFormat/>
    <w:rsid w:val="000070FF"/>
    <w:pPr>
      <w:keepNext/>
      <w:numPr>
        <w:ilvl w:val="4"/>
        <w:numId w:val="14"/>
      </w:numPr>
      <w:spacing w:before="120" w:after="120"/>
      <w:jc w:val="center"/>
      <w:outlineLvl w:val="4"/>
    </w:pPr>
    <w:rPr>
      <w:bCs/>
      <w:i/>
      <w:iCs/>
      <w:lang w:val="x-none"/>
    </w:rPr>
  </w:style>
  <w:style w:type="paragraph" w:styleId="60">
    <w:name w:val="heading 6"/>
    <w:basedOn w:val="a5"/>
    <w:next w:val="a5"/>
    <w:link w:val="61"/>
    <w:qFormat/>
    <w:rsid w:val="00A243E0"/>
    <w:pPr>
      <w:keepNext/>
      <w:numPr>
        <w:ilvl w:val="5"/>
        <w:numId w:val="14"/>
      </w:numPr>
      <w:spacing w:after="240"/>
      <w:jc w:val="center"/>
      <w:outlineLvl w:val="5"/>
    </w:pPr>
    <w:rPr>
      <w:rFonts w:ascii="Arial" w:hAnsi="Arial"/>
      <w:b/>
      <w:sz w:val="24"/>
      <w:szCs w:val="24"/>
      <w:lang w:val="x-none"/>
    </w:rPr>
  </w:style>
  <w:style w:type="paragraph" w:styleId="7">
    <w:name w:val="heading 7"/>
    <w:aliases w:val="Заголовок x.x"/>
    <w:basedOn w:val="a5"/>
    <w:next w:val="a5"/>
    <w:link w:val="71"/>
    <w:qFormat/>
    <w:rsid w:val="00235447"/>
    <w:pPr>
      <w:keepNext/>
      <w:numPr>
        <w:ilvl w:val="6"/>
        <w:numId w:val="14"/>
      </w:numPr>
      <w:pBdr>
        <w:top w:val="single" w:sz="4" w:space="31" w:color="auto"/>
        <w:left w:val="single" w:sz="4" w:space="4" w:color="auto"/>
        <w:bottom w:val="single" w:sz="4" w:space="0" w:color="auto"/>
        <w:right w:val="single" w:sz="4" w:space="0" w:color="auto"/>
      </w:pBdr>
      <w:tabs>
        <w:tab w:val="left" w:pos="1540"/>
      </w:tabs>
      <w:jc w:val="center"/>
      <w:outlineLvl w:val="6"/>
    </w:pPr>
    <w:rPr>
      <w:b/>
      <w:bCs/>
      <w:sz w:val="16"/>
      <w:lang w:val="x-none"/>
    </w:rPr>
  </w:style>
  <w:style w:type="paragraph" w:styleId="8">
    <w:name w:val="heading 8"/>
    <w:basedOn w:val="a5"/>
    <w:next w:val="a5"/>
    <w:link w:val="81"/>
    <w:qFormat/>
    <w:rsid w:val="00235447"/>
    <w:pPr>
      <w:keepNext/>
      <w:numPr>
        <w:ilvl w:val="7"/>
        <w:numId w:val="14"/>
      </w:numPr>
      <w:outlineLvl w:val="7"/>
    </w:pPr>
    <w:rPr>
      <w:bCs/>
      <w:lang w:val="x-none"/>
    </w:rPr>
  </w:style>
  <w:style w:type="paragraph" w:styleId="9">
    <w:name w:val="heading 9"/>
    <w:basedOn w:val="a5"/>
    <w:next w:val="a5"/>
    <w:link w:val="90"/>
    <w:qFormat/>
    <w:rsid w:val="00235447"/>
    <w:pPr>
      <w:keepNext/>
      <w:widowControl w:val="0"/>
      <w:numPr>
        <w:ilvl w:val="8"/>
        <w:numId w:val="14"/>
      </w:numPr>
      <w:outlineLvl w:val="8"/>
    </w:pPr>
    <w:rPr>
      <w:b/>
      <w:snapToGrid w:val="0"/>
      <w:sz w:val="22"/>
      <w:lang w:val="x-none"/>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paragraph" w:styleId="a9">
    <w:name w:val="footer"/>
    <w:aliases w:val=" Знак6, Знак14"/>
    <w:basedOn w:val="a5"/>
    <w:link w:val="aa"/>
    <w:uiPriority w:val="99"/>
    <w:rsid w:val="000070FF"/>
    <w:pPr>
      <w:tabs>
        <w:tab w:val="center" w:pos="4677"/>
        <w:tab w:val="right" w:pos="9355"/>
      </w:tabs>
    </w:pPr>
    <w:rPr>
      <w:lang w:val="x-none"/>
    </w:rPr>
  </w:style>
  <w:style w:type="character" w:styleId="ab">
    <w:name w:val="page number"/>
    <w:basedOn w:val="a6"/>
    <w:rsid w:val="000070FF"/>
  </w:style>
  <w:style w:type="paragraph" w:customStyle="1" w:styleId="ac">
    <w:name w:val="Нормальный"/>
    <w:basedOn w:val="a5"/>
    <w:rsid w:val="000070FF"/>
    <w:pPr>
      <w:spacing w:line="250" w:lineRule="exact"/>
    </w:pPr>
  </w:style>
  <w:style w:type="paragraph" w:customStyle="1" w:styleId="ad">
    <w:name w:val="таблица"/>
    <w:basedOn w:val="13"/>
    <w:rsid w:val="000070FF"/>
    <w:pPr>
      <w:pageBreakBefore w:val="0"/>
      <w:spacing w:before="120" w:after="120"/>
    </w:pPr>
    <w:rPr>
      <w:rFonts w:ascii="Times New Roman" w:hAnsi="Times New Roman"/>
      <w:b/>
      <w:caps w:val="0"/>
    </w:rPr>
  </w:style>
  <w:style w:type="paragraph" w:customStyle="1" w:styleId="ae">
    <w:name w:val="табл."/>
    <w:basedOn w:val="ad"/>
    <w:rsid w:val="000070FF"/>
    <w:pPr>
      <w:keepNext w:val="0"/>
      <w:spacing w:before="60" w:after="60"/>
    </w:pPr>
    <w:rPr>
      <w:b w:val="0"/>
      <w:bCs/>
      <w:sz w:val="18"/>
    </w:rPr>
  </w:style>
  <w:style w:type="paragraph" w:customStyle="1" w:styleId="af">
    <w:name w:val="Рис."/>
    <w:basedOn w:val="ae"/>
    <w:rsid w:val="000070FF"/>
    <w:pPr>
      <w:spacing w:after="240"/>
      <w:jc w:val="center"/>
    </w:pPr>
    <w:rPr>
      <w:sz w:val="20"/>
    </w:rPr>
  </w:style>
  <w:style w:type="paragraph" w:customStyle="1" w:styleId="af0">
    <w:name w:val="рисунок"/>
    <w:basedOn w:val="af"/>
    <w:rsid w:val="000070FF"/>
    <w:pPr>
      <w:spacing w:before="240" w:after="120"/>
    </w:pPr>
  </w:style>
  <w:style w:type="paragraph" w:customStyle="1" w:styleId="17">
    <w:name w:val="табл1"/>
    <w:basedOn w:val="a5"/>
    <w:uiPriority w:val="99"/>
    <w:rsid w:val="000070FF"/>
    <w:pPr>
      <w:keepNext/>
      <w:spacing w:before="120" w:after="120"/>
      <w:jc w:val="center"/>
    </w:pPr>
    <w:rPr>
      <w:sz w:val="18"/>
    </w:rPr>
  </w:style>
  <w:style w:type="paragraph" w:customStyle="1" w:styleId="af1">
    <w:name w:val="табличный"/>
    <w:basedOn w:val="ae"/>
    <w:rsid w:val="000070FF"/>
    <w:pPr>
      <w:spacing w:before="120" w:after="120"/>
      <w:jc w:val="right"/>
    </w:pPr>
    <w:rPr>
      <w:rFonts w:ascii="Arial" w:hAnsi="Arial" w:cs="Arial"/>
      <w:sz w:val="20"/>
    </w:rPr>
  </w:style>
  <w:style w:type="paragraph" w:customStyle="1" w:styleId="af2">
    <w:name w:val="формула"/>
    <w:basedOn w:val="a5"/>
    <w:rsid w:val="000070FF"/>
    <w:pPr>
      <w:spacing w:before="80" w:after="80"/>
      <w:jc w:val="center"/>
    </w:pPr>
    <w:rPr>
      <w:snapToGrid w:val="0"/>
    </w:rPr>
  </w:style>
  <w:style w:type="paragraph" w:customStyle="1" w:styleId="af3">
    <w:name w:val="эпиграф"/>
    <w:basedOn w:val="af0"/>
    <w:rsid w:val="000070FF"/>
    <w:pPr>
      <w:spacing w:before="0"/>
      <w:ind w:left="3119" w:firstLine="425"/>
      <w:jc w:val="both"/>
    </w:pPr>
    <w:rPr>
      <w:i/>
      <w:iCs/>
    </w:rPr>
  </w:style>
  <w:style w:type="paragraph" w:customStyle="1" w:styleId="af4">
    <w:name w:val="эпиграф_подп."/>
    <w:basedOn w:val="af3"/>
    <w:rsid w:val="000070FF"/>
    <w:pPr>
      <w:spacing w:before="120"/>
      <w:ind w:firstLine="1"/>
      <w:jc w:val="right"/>
    </w:pPr>
  </w:style>
  <w:style w:type="table" w:styleId="af5">
    <w:name w:val="Table Grid"/>
    <w:basedOn w:val="a7"/>
    <w:uiPriority w:val="59"/>
    <w:rsid w:val="0046441C"/>
    <w:pPr>
      <w:ind w:firstLine="397"/>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3">
    <w:name w:val="toc 2"/>
    <w:basedOn w:val="a5"/>
    <w:next w:val="a5"/>
    <w:autoRedefine/>
    <w:uiPriority w:val="39"/>
    <w:qFormat/>
    <w:rsid w:val="00EF1E0C"/>
    <w:pPr>
      <w:tabs>
        <w:tab w:val="right" w:leader="dot" w:pos="10206"/>
      </w:tabs>
      <w:spacing w:before="120" w:after="120"/>
      <w:ind w:left="397" w:right="1558"/>
      <w:jc w:val="both"/>
    </w:pPr>
    <w:rPr>
      <w:rFonts w:eastAsia="Times New Roman"/>
      <w:bCs/>
      <w:noProof/>
      <w:sz w:val="28"/>
      <w:szCs w:val="30"/>
      <w:lang w:eastAsia="ru-RU"/>
    </w:rPr>
  </w:style>
  <w:style w:type="paragraph" w:styleId="32">
    <w:name w:val="toc 3"/>
    <w:basedOn w:val="a5"/>
    <w:next w:val="a5"/>
    <w:autoRedefine/>
    <w:uiPriority w:val="39"/>
    <w:qFormat/>
    <w:rsid w:val="009B3AF3"/>
    <w:pPr>
      <w:tabs>
        <w:tab w:val="right" w:leader="dot" w:pos="10206"/>
      </w:tabs>
      <w:ind w:right="34"/>
    </w:pPr>
    <w:rPr>
      <w:sz w:val="28"/>
      <w:lang w:eastAsia="ru-RU"/>
    </w:rPr>
  </w:style>
  <w:style w:type="character" w:styleId="af6">
    <w:name w:val="Hyperlink"/>
    <w:link w:val="18"/>
    <w:uiPriority w:val="99"/>
    <w:rsid w:val="009A7AE8"/>
    <w:rPr>
      <w:color w:val="0000FF"/>
      <w:u w:val="single"/>
    </w:rPr>
  </w:style>
  <w:style w:type="paragraph" w:styleId="af7">
    <w:name w:val="TOC Heading"/>
    <w:basedOn w:val="13"/>
    <w:next w:val="a5"/>
    <w:uiPriority w:val="39"/>
    <w:unhideWhenUsed/>
    <w:qFormat/>
    <w:rsid w:val="00D97B31"/>
    <w:pPr>
      <w:keepLines/>
      <w:pageBreakBefore w:val="0"/>
      <w:spacing w:before="480" w:after="0" w:line="276" w:lineRule="auto"/>
      <w:outlineLvl w:val="9"/>
    </w:pPr>
    <w:rPr>
      <w:rFonts w:ascii="Cambria" w:eastAsia="Times New Roman" w:hAnsi="Cambria"/>
      <w:b/>
      <w:bCs/>
      <w:caps w:val="0"/>
      <w:color w:val="365F91"/>
      <w:kern w:val="0"/>
      <w:sz w:val="28"/>
      <w:szCs w:val="28"/>
      <w:lang w:eastAsia="ru-RU"/>
    </w:rPr>
  </w:style>
  <w:style w:type="paragraph" w:styleId="19">
    <w:name w:val="toc 1"/>
    <w:basedOn w:val="a5"/>
    <w:next w:val="a5"/>
    <w:autoRedefine/>
    <w:uiPriority w:val="39"/>
    <w:unhideWhenUsed/>
    <w:qFormat/>
    <w:rsid w:val="00B44007"/>
    <w:pPr>
      <w:tabs>
        <w:tab w:val="right" w:leader="dot" w:pos="10206"/>
      </w:tabs>
      <w:spacing w:after="100" w:line="276" w:lineRule="auto"/>
      <w:ind w:right="424"/>
      <w:jc w:val="both"/>
    </w:pPr>
    <w:rPr>
      <w:rFonts w:eastAsia="Times New Roman"/>
      <w:noProof/>
      <w:sz w:val="32"/>
      <w:szCs w:val="22"/>
      <w:lang w:eastAsia="en-US"/>
    </w:rPr>
  </w:style>
  <w:style w:type="paragraph" w:styleId="af8">
    <w:name w:val="Balloon Text"/>
    <w:aliases w:val=" Знак5"/>
    <w:basedOn w:val="a5"/>
    <w:link w:val="af9"/>
    <w:unhideWhenUsed/>
    <w:qFormat/>
    <w:rsid w:val="00D97B31"/>
    <w:rPr>
      <w:rFonts w:ascii="Tahoma" w:hAnsi="Tahoma"/>
      <w:sz w:val="16"/>
      <w:szCs w:val="16"/>
      <w:lang w:val="x-none"/>
    </w:rPr>
  </w:style>
  <w:style w:type="character" w:customStyle="1" w:styleId="af9">
    <w:name w:val="Текст выноски Знак"/>
    <w:aliases w:val=" Знак5 Знак"/>
    <w:link w:val="af8"/>
    <w:qFormat/>
    <w:rsid w:val="00D97B31"/>
    <w:rPr>
      <w:rFonts w:ascii="Tahoma" w:eastAsia="MS Mincho" w:hAnsi="Tahoma" w:cs="Tahoma"/>
      <w:sz w:val="16"/>
      <w:szCs w:val="16"/>
      <w:lang w:eastAsia="ja-JP"/>
    </w:rPr>
  </w:style>
  <w:style w:type="paragraph" w:styleId="afa">
    <w:name w:val="List Paragraph"/>
    <w:basedOn w:val="a5"/>
    <w:link w:val="afb"/>
    <w:uiPriority w:val="34"/>
    <w:qFormat/>
    <w:rsid w:val="004457E2"/>
    <w:pPr>
      <w:spacing w:after="200" w:line="276" w:lineRule="auto"/>
      <w:ind w:left="720"/>
      <w:contextualSpacing/>
    </w:pPr>
    <w:rPr>
      <w:rFonts w:ascii="Calibri" w:eastAsia="Times New Roman" w:hAnsi="Calibri"/>
      <w:sz w:val="22"/>
      <w:szCs w:val="22"/>
      <w:lang w:eastAsia="ru-RU"/>
    </w:rPr>
  </w:style>
  <w:style w:type="paragraph" w:customStyle="1" w:styleId="ConsPlusNonformat">
    <w:name w:val="ConsPlusNonformat"/>
    <w:uiPriority w:val="99"/>
    <w:rsid w:val="004457E2"/>
    <w:pPr>
      <w:autoSpaceDE w:val="0"/>
      <w:autoSpaceDN w:val="0"/>
      <w:adjustRightInd w:val="0"/>
      <w:jc w:val="both"/>
    </w:pPr>
    <w:rPr>
      <w:rFonts w:ascii="Courier New" w:hAnsi="Courier New" w:cs="Courier New"/>
    </w:rPr>
  </w:style>
  <w:style w:type="paragraph" w:customStyle="1" w:styleId="ConsPlusNormal">
    <w:name w:val="ConsPlusNormal"/>
    <w:link w:val="ConsPlusNormal0"/>
    <w:qFormat/>
    <w:rsid w:val="005C5A5B"/>
    <w:pPr>
      <w:widowControl w:val="0"/>
      <w:autoSpaceDE w:val="0"/>
      <w:autoSpaceDN w:val="0"/>
      <w:adjustRightInd w:val="0"/>
      <w:ind w:firstLine="720"/>
      <w:jc w:val="both"/>
    </w:pPr>
    <w:rPr>
      <w:rFonts w:ascii="Arial" w:hAnsi="Arial" w:cs="Arial"/>
    </w:rPr>
  </w:style>
  <w:style w:type="paragraph" w:customStyle="1" w:styleId="ConsPlusCell">
    <w:name w:val="ConsPlusCell"/>
    <w:uiPriority w:val="99"/>
    <w:rsid w:val="005C5A5B"/>
    <w:pPr>
      <w:autoSpaceDE w:val="0"/>
      <w:autoSpaceDN w:val="0"/>
      <w:adjustRightInd w:val="0"/>
      <w:jc w:val="both"/>
    </w:pPr>
    <w:rPr>
      <w:rFonts w:ascii="Arial" w:hAnsi="Arial" w:cs="Arial"/>
    </w:rPr>
  </w:style>
  <w:style w:type="paragraph" w:styleId="afc">
    <w:name w:val="Title"/>
    <w:basedOn w:val="a5"/>
    <w:link w:val="afd"/>
    <w:qFormat/>
    <w:rsid w:val="00307773"/>
    <w:pPr>
      <w:ind w:firstLine="708"/>
      <w:jc w:val="center"/>
    </w:pPr>
    <w:rPr>
      <w:rFonts w:eastAsia="Times New Roman"/>
      <w:sz w:val="32"/>
      <w:szCs w:val="24"/>
      <w:lang w:val="x-none" w:eastAsia="x-none"/>
    </w:rPr>
  </w:style>
  <w:style w:type="character" w:customStyle="1" w:styleId="afd">
    <w:name w:val="Заголовок Знак"/>
    <w:link w:val="afc"/>
    <w:rsid w:val="00307773"/>
    <w:rPr>
      <w:sz w:val="32"/>
      <w:szCs w:val="24"/>
    </w:rPr>
  </w:style>
  <w:style w:type="paragraph" w:styleId="afe">
    <w:name w:val="Body Text"/>
    <w:aliases w:val=" Знак1 Знак Знак Знак Знак, Знак1 Знак Знак Знак,bt,Òàáë òåêñò,bt Знак,Основной текст Знак Знак,Îñíîâíîé òåêñò Çíàê Çíàê,Iniiaiie oaeno Ciae Ciae,Body Text Char,Body Text Char2 Char,Body Text Char1 Char Char,Знак1 Знак Знак Знак Знак"/>
    <w:basedOn w:val="a5"/>
    <w:link w:val="aff"/>
    <w:uiPriority w:val="99"/>
    <w:unhideWhenUsed/>
    <w:qFormat/>
    <w:rsid w:val="00307773"/>
    <w:pPr>
      <w:jc w:val="both"/>
    </w:pPr>
    <w:rPr>
      <w:rFonts w:eastAsia="Times New Roman"/>
      <w:sz w:val="24"/>
      <w:szCs w:val="24"/>
      <w:lang w:val="x-none" w:eastAsia="x-none"/>
    </w:rPr>
  </w:style>
  <w:style w:type="character" w:customStyle="1" w:styleId="aff">
    <w:name w:val="Основной текст Знак"/>
    <w:aliases w:val=" Знак1 Знак Знак Знак Знак Знак, Знак1 Знак Знак Знак Знак1,bt Знак1,Òàáë òåêñò Знак,bt Знак Знак,Основной текст Знак Знак Знак,Îñíîâíîé òåêñò Çíàê Çíàê Знак,Iniiaiie oaeno Ciae Ciae Знак,Body Text Char Знак,Body Text Char2 Char Знак"/>
    <w:link w:val="afe"/>
    <w:uiPriority w:val="99"/>
    <w:rsid w:val="00307773"/>
    <w:rPr>
      <w:sz w:val="24"/>
      <w:szCs w:val="24"/>
    </w:rPr>
  </w:style>
  <w:style w:type="paragraph" w:styleId="aff0">
    <w:name w:val="header"/>
    <w:aliases w:val=" Знак4, Знак8,ВерхКолонтитул"/>
    <w:basedOn w:val="a5"/>
    <w:link w:val="aff1"/>
    <w:uiPriority w:val="99"/>
    <w:unhideWhenUsed/>
    <w:rsid w:val="006140FC"/>
    <w:pPr>
      <w:tabs>
        <w:tab w:val="center" w:pos="4677"/>
        <w:tab w:val="right" w:pos="9355"/>
      </w:tabs>
    </w:pPr>
    <w:rPr>
      <w:lang w:val="x-none"/>
    </w:rPr>
  </w:style>
  <w:style w:type="character" w:customStyle="1" w:styleId="aff1">
    <w:name w:val="Верхний колонтитул Знак"/>
    <w:aliases w:val=" Знак4 Знак, Знак8 Знак,ВерхКолонтитул Знак"/>
    <w:link w:val="aff0"/>
    <w:uiPriority w:val="99"/>
    <w:rsid w:val="006140FC"/>
    <w:rPr>
      <w:rFonts w:eastAsia="MS Mincho"/>
      <w:lang w:eastAsia="ja-JP"/>
    </w:rPr>
  </w:style>
  <w:style w:type="paragraph" w:customStyle="1" w:styleId="aff2">
    <w:name w:val="Нормальный (таблица)"/>
    <w:basedOn w:val="a5"/>
    <w:next w:val="a5"/>
    <w:uiPriority w:val="99"/>
    <w:rsid w:val="00D651EF"/>
    <w:pPr>
      <w:widowControl w:val="0"/>
      <w:autoSpaceDE w:val="0"/>
      <w:autoSpaceDN w:val="0"/>
      <w:adjustRightInd w:val="0"/>
      <w:jc w:val="both"/>
    </w:pPr>
    <w:rPr>
      <w:rFonts w:ascii="Arial" w:eastAsia="Times New Roman" w:hAnsi="Arial" w:cs="Arial"/>
      <w:sz w:val="22"/>
      <w:szCs w:val="22"/>
      <w:lang w:eastAsia="ru-RU"/>
    </w:rPr>
  </w:style>
  <w:style w:type="paragraph" w:styleId="aff3">
    <w:name w:val="Normal (Web)"/>
    <w:aliases w:val="Обычный (веб) Знак1,Обычный (веб) Знак Знак,Обычный (веб) Знак2 Знак Знак,Обычный (веб) Знак Знак1 Знак Знак,Обычный (веб) Знак1 Знак Знак Знак Знак,Обычный (веб) Знак Знак Знак Знак Знак Знак,Обычный (веб) Знак1 Знак1 Знак Знак"/>
    <w:basedOn w:val="a5"/>
    <w:link w:val="aff4"/>
    <w:unhideWhenUsed/>
    <w:rsid w:val="00AF228B"/>
    <w:pPr>
      <w:spacing w:before="100" w:beforeAutospacing="1" w:after="100" w:afterAutospacing="1"/>
    </w:pPr>
    <w:rPr>
      <w:rFonts w:eastAsia="Calibri"/>
      <w:sz w:val="24"/>
      <w:szCs w:val="24"/>
      <w:lang w:val="x-none" w:eastAsia="x-none"/>
    </w:rPr>
  </w:style>
  <w:style w:type="character" w:customStyle="1" w:styleId="apple-converted-space">
    <w:name w:val="apple-converted-space"/>
    <w:rsid w:val="00AF228B"/>
    <w:rPr>
      <w:rFonts w:ascii="Times New Roman" w:hAnsi="Times New Roman" w:cs="Times New Roman" w:hint="default"/>
    </w:rPr>
  </w:style>
  <w:style w:type="character" w:customStyle="1" w:styleId="aa">
    <w:name w:val="Нижний колонтитул Знак"/>
    <w:aliases w:val=" Знак6 Знак, Знак14 Знак"/>
    <w:link w:val="a9"/>
    <w:uiPriority w:val="99"/>
    <w:rsid w:val="00025168"/>
    <w:rPr>
      <w:rFonts w:eastAsia="MS Mincho"/>
      <w:lang w:eastAsia="ja-JP"/>
    </w:rPr>
  </w:style>
  <w:style w:type="paragraph" w:styleId="33">
    <w:name w:val="Body Text 3"/>
    <w:basedOn w:val="a5"/>
    <w:link w:val="34"/>
    <w:unhideWhenUsed/>
    <w:rsid w:val="00C67187"/>
    <w:pPr>
      <w:spacing w:after="120"/>
    </w:pPr>
    <w:rPr>
      <w:sz w:val="16"/>
      <w:szCs w:val="16"/>
      <w:lang w:val="x-none"/>
    </w:rPr>
  </w:style>
  <w:style w:type="character" w:customStyle="1" w:styleId="34">
    <w:name w:val="Основной текст 3 Знак"/>
    <w:link w:val="33"/>
    <w:rsid w:val="00C67187"/>
    <w:rPr>
      <w:rFonts w:eastAsia="MS Mincho"/>
      <w:sz w:val="16"/>
      <w:szCs w:val="16"/>
      <w:lang w:eastAsia="ja-JP"/>
    </w:rPr>
  </w:style>
  <w:style w:type="paragraph" w:styleId="aff5">
    <w:name w:val="Body Text Indent"/>
    <w:aliases w:val="Основной текст 1,Основной текст 11"/>
    <w:basedOn w:val="a5"/>
    <w:link w:val="aff6"/>
    <w:unhideWhenUsed/>
    <w:rsid w:val="00C67187"/>
    <w:pPr>
      <w:spacing w:after="120"/>
      <w:ind w:left="283"/>
    </w:pPr>
    <w:rPr>
      <w:lang w:val="x-none"/>
    </w:rPr>
  </w:style>
  <w:style w:type="character" w:customStyle="1" w:styleId="aff6">
    <w:name w:val="Основной текст с отступом Знак"/>
    <w:aliases w:val="Основной текст 1 Знак,Основной текст 11 Знак"/>
    <w:link w:val="aff5"/>
    <w:rsid w:val="00C67187"/>
    <w:rPr>
      <w:rFonts w:eastAsia="MS Mincho"/>
      <w:lang w:eastAsia="ja-JP"/>
    </w:rPr>
  </w:style>
  <w:style w:type="numbering" w:customStyle="1" w:styleId="1a">
    <w:name w:val="Нет списка1"/>
    <w:next w:val="a8"/>
    <w:uiPriority w:val="99"/>
    <w:semiHidden/>
    <w:unhideWhenUsed/>
    <w:rsid w:val="00320DAD"/>
  </w:style>
  <w:style w:type="paragraph" w:styleId="aff7">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5"/>
    <w:next w:val="a5"/>
    <w:link w:val="24"/>
    <w:unhideWhenUsed/>
    <w:qFormat/>
    <w:rsid w:val="00320DAD"/>
    <w:pPr>
      <w:tabs>
        <w:tab w:val="left" w:pos="9720"/>
        <w:tab w:val="right" w:pos="15138"/>
      </w:tabs>
      <w:jc w:val="center"/>
      <w:outlineLvl w:val="0"/>
    </w:pPr>
    <w:rPr>
      <w:rFonts w:eastAsia="Times New Roman"/>
      <w:b/>
      <w:bCs/>
      <w:sz w:val="26"/>
      <w:szCs w:val="26"/>
      <w:lang w:eastAsia="ru-RU"/>
    </w:rPr>
  </w:style>
  <w:style w:type="table" w:customStyle="1" w:styleId="1b">
    <w:name w:val="Сетка таблицы1"/>
    <w:basedOn w:val="a7"/>
    <w:next w:val="af5"/>
    <w:uiPriority w:val="99"/>
    <w:rsid w:val="00320DAD"/>
    <w:rPr>
      <w:rFonts w:ascii="Calibri" w:eastAsia="Calibri" w:hAnsi="Calibri" w:cs="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5">
    <w:name w:val="Нет списка2"/>
    <w:next w:val="a8"/>
    <w:uiPriority w:val="99"/>
    <w:semiHidden/>
    <w:unhideWhenUsed/>
    <w:rsid w:val="005E688C"/>
  </w:style>
  <w:style w:type="character" w:customStyle="1" w:styleId="FontStyle12">
    <w:name w:val="Font Style12"/>
    <w:rsid w:val="005E688C"/>
    <w:rPr>
      <w:rFonts w:ascii="Cambria" w:eastAsia="Times New Roman" w:hAnsi="Cambria" w:cs="Cambria"/>
      <w:lang w:bidi="hi-IN"/>
    </w:rPr>
  </w:style>
  <w:style w:type="paragraph" w:customStyle="1" w:styleId="Style8">
    <w:name w:val="Style8"/>
    <w:basedOn w:val="a5"/>
    <w:uiPriority w:val="99"/>
    <w:rsid w:val="005E688C"/>
    <w:pPr>
      <w:widowControl w:val="0"/>
      <w:autoSpaceDE w:val="0"/>
      <w:autoSpaceDN w:val="0"/>
      <w:adjustRightInd w:val="0"/>
      <w:spacing w:line="320" w:lineRule="exact"/>
      <w:ind w:hanging="360"/>
    </w:pPr>
    <w:rPr>
      <w:rFonts w:ascii="Cambria" w:eastAsia="Times New Roman" w:hAnsi="Cambria" w:cs="Cambria"/>
      <w:sz w:val="24"/>
      <w:szCs w:val="24"/>
      <w:lang w:eastAsia="ru-RU" w:bidi="hi-IN"/>
    </w:rPr>
  </w:style>
  <w:style w:type="character" w:customStyle="1" w:styleId="blk">
    <w:name w:val="blk"/>
    <w:basedOn w:val="a6"/>
    <w:rsid w:val="005E688C"/>
  </w:style>
  <w:style w:type="table" w:customStyle="1" w:styleId="26">
    <w:name w:val="Сетка таблицы2"/>
    <w:basedOn w:val="a7"/>
    <w:next w:val="af5"/>
    <w:uiPriority w:val="59"/>
    <w:rsid w:val="005E688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8">
    <w:name w:val="Strong"/>
    <w:uiPriority w:val="22"/>
    <w:qFormat/>
    <w:rsid w:val="005E688C"/>
    <w:rPr>
      <w:b/>
      <w:bCs/>
    </w:rPr>
  </w:style>
  <w:style w:type="paragraph" w:styleId="27">
    <w:name w:val="Body Text Indent 2"/>
    <w:basedOn w:val="a5"/>
    <w:link w:val="28"/>
    <w:unhideWhenUsed/>
    <w:rsid w:val="00091AA2"/>
    <w:pPr>
      <w:spacing w:after="120" w:line="480" w:lineRule="auto"/>
      <w:ind w:left="283"/>
    </w:pPr>
    <w:rPr>
      <w:lang w:val="x-none"/>
    </w:rPr>
  </w:style>
  <w:style w:type="character" w:customStyle="1" w:styleId="28">
    <w:name w:val="Основной текст с отступом 2 Знак"/>
    <w:link w:val="27"/>
    <w:rsid w:val="00091AA2"/>
    <w:rPr>
      <w:rFonts w:eastAsia="MS Mincho"/>
      <w:lang w:eastAsia="ja-JP"/>
    </w:rPr>
  </w:style>
  <w:style w:type="numbering" w:customStyle="1" w:styleId="35">
    <w:name w:val="Нет списка3"/>
    <w:next w:val="a8"/>
    <w:semiHidden/>
    <w:rsid w:val="0035694F"/>
  </w:style>
  <w:style w:type="table" w:customStyle="1" w:styleId="36">
    <w:name w:val="Сетка таблицы3"/>
    <w:basedOn w:val="a7"/>
    <w:next w:val="af5"/>
    <w:rsid w:val="0035694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normal1">
    <w:name w:val="consplusnormal"/>
    <w:basedOn w:val="a5"/>
    <w:rsid w:val="0035694F"/>
    <w:pPr>
      <w:spacing w:before="100" w:beforeAutospacing="1" w:after="100" w:afterAutospacing="1"/>
    </w:pPr>
    <w:rPr>
      <w:rFonts w:eastAsia="Calibri"/>
      <w:sz w:val="24"/>
      <w:szCs w:val="24"/>
      <w:lang w:eastAsia="ru-RU"/>
    </w:rPr>
  </w:style>
  <w:style w:type="character" w:customStyle="1" w:styleId="31">
    <w:name w:val="Заголовок 3 Знак"/>
    <w:aliases w:val="Знак3 Знак Знак,Знак3 Знак1,Знак3 Знак Знак Знак Знак,ПодЗаголовок Знак,Заголовок 31 Знак,Знак14 Знак, Знак3 Знак Знак Знак Знак"/>
    <w:link w:val="3"/>
    <w:uiPriority w:val="9"/>
    <w:locked/>
    <w:rsid w:val="0035694F"/>
    <w:rPr>
      <w:rFonts w:eastAsia="MS Mincho"/>
      <w:b/>
      <w:sz w:val="22"/>
      <w:lang w:val="x-none" w:eastAsia="ja-JP"/>
    </w:rPr>
  </w:style>
  <w:style w:type="character" w:customStyle="1" w:styleId="aff4">
    <w:name w:val="Обычный (Интернет) Знак"/>
    <w:aliases w:val="Обычный (веб) Знак1 Знак,Обычный (веб) Знак Знак Знак,Обычный (веб) Знак2 Знак Знак Знак,Обычный (веб) Знак Знак1 Знак Знак Знак,Обычный (веб) Знак1 Знак Знак Знак Знак Знак,Обычный (веб) Знак Знак Знак Знак Знак Знак Знак"/>
    <w:link w:val="aff3"/>
    <w:locked/>
    <w:rsid w:val="0035694F"/>
    <w:rPr>
      <w:rFonts w:eastAsia="Calibri"/>
      <w:sz w:val="24"/>
      <w:szCs w:val="24"/>
    </w:rPr>
  </w:style>
  <w:style w:type="paragraph" w:customStyle="1" w:styleId="fr1">
    <w:name w:val="fr1"/>
    <w:basedOn w:val="a5"/>
    <w:rsid w:val="0035694F"/>
    <w:pPr>
      <w:spacing w:before="100" w:beforeAutospacing="1" w:after="100" w:afterAutospacing="1"/>
    </w:pPr>
    <w:rPr>
      <w:rFonts w:eastAsia="Calibri"/>
      <w:sz w:val="24"/>
      <w:szCs w:val="24"/>
      <w:lang w:eastAsia="ru-RU"/>
    </w:rPr>
  </w:style>
  <w:style w:type="paragraph" w:customStyle="1" w:styleId="1c">
    <w:name w:val="Абзац списка1"/>
    <w:basedOn w:val="a5"/>
    <w:qFormat/>
    <w:rsid w:val="0035694F"/>
    <w:pPr>
      <w:spacing w:after="200" w:line="276" w:lineRule="auto"/>
      <w:ind w:left="720"/>
    </w:pPr>
    <w:rPr>
      <w:rFonts w:ascii="Calibri" w:eastAsia="Times New Roman" w:hAnsi="Calibri"/>
      <w:sz w:val="22"/>
      <w:szCs w:val="22"/>
      <w:lang w:eastAsia="en-US"/>
    </w:rPr>
  </w:style>
  <w:style w:type="table" w:customStyle="1" w:styleId="42">
    <w:name w:val="Сетка таблицы4"/>
    <w:basedOn w:val="a7"/>
    <w:next w:val="af5"/>
    <w:rsid w:val="0019401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3">
    <w:name w:val="Нет списка4"/>
    <w:next w:val="a8"/>
    <w:uiPriority w:val="99"/>
    <w:semiHidden/>
    <w:unhideWhenUsed/>
    <w:rsid w:val="00BF640C"/>
  </w:style>
  <w:style w:type="table" w:customStyle="1" w:styleId="52">
    <w:name w:val="Сетка таблицы5"/>
    <w:basedOn w:val="a7"/>
    <w:next w:val="af5"/>
    <w:uiPriority w:val="99"/>
    <w:rsid w:val="00BF640C"/>
    <w:rPr>
      <w:rFonts w:ascii="Calibri" w:eastAsia="Calibri" w:hAnsi="Calibri"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3">
    <w:name w:val="Нет списка5"/>
    <w:next w:val="a8"/>
    <w:semiHidden/>
    <w:rsid w:val="00A05568"/>
  </w:style>
  <w:style w:type="paragraph" w:customStyle="1" w:styleId="aff9">
    <w:name w:val="Стиль в законе"/>
    <w:basedOn w:val="a5"/>
    <w:rsid w:val="00A05568"/>
    <w:pPr>
      <w:spacing w:before="120" w:line="360" w:lineRule="auto"/>
      <w:ind w:firstLine="851"/>
    </w:pPr>
    <w:rPr>
      <w:rFonts w:eastAsia="Times New Roman"/>
      <w:snapToGrid w:val="0"/>
      <w:sz w:val="28"/>
      <w:lang w:eastAsia="ru-RU"/>
    </w:rPr>
  </w:style>
  <w:style w:type="table" w:customStyle="1" w:styleId="62">
    <w:name w:val="Сетка таблицы6"/>
    <w:basedOn w:val="a7"/>
    <w:next w:val="af5"/>
    <w:rsid w:val="00A0556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10">
    <w:name w:val="Основной текст 21"/>
    <w:basedOn w:val="a5"/>
    <w:rsid w:val="00A05568"/>
    <w:pPr>
      <w:overflowPunct w:val="0"/>
      <w:autoSpaceDE w:val="0"/>
      <w:autoSpaceDN w:val="0"/>
      <w:adjustRightInd w:val="0"/>
      <w:textAlignment w:val="baseline"/>
    </w:pPr>
    <w:rPr>
      <w:rFonts w:eastAsia="Times New Roman"/>
      <w:sz w:val="28"/>
      <w:lang w:eastAsia="ru-RU"/>
    </w:rPr>
  </w:style>
  <w:style w:type="character" w:customStyle="1" w:styleId="16">
    <w:name w:val="Заголовок 1 Знак"/>
    <w:aliases w:val="Заголовок 1 Знак Знак Знак1,Заголовок 1 Знак Знак Знак Знак,Заголовок 1-1 Знак"/>
    <w:link w:val="13"/>
    <w:uiPriority w:val="1"/>
    <w:locked/>
    <w:rsid w:val="00A05568"/>
    <w:rPr>
      <w:rFonts w:ascii="Calibri" w:eastAsia="MS Mincho" w:hAnsi="Calibri"/>
      <w:caps/>
      <w:kern w:val="28"/>
      <w:lang w:val="x-none" w:eastAsia="ja-JP"/>
    </w:rPr>
  </w:style>
  <w:style w:type="character" w:customStyle="1" w:styleId="22">
    <w:name w:val="Заголовок 2 Знак"/>
    <w:aliases w:val=" Знак2 Знак, Знак2 Знак Знак Знак Знак, Знак2 Знак1 Знак,Знак2 Знак Знак Знак Знак,Знак2 Знак1 Знак,ГЛАВА Знак,Заголовок 2 Знак1 Знак,Заголовок 2 Знак Знак Знак,Заголовок 21 Знак"/>
    <w:link w:val="20"/>
    <w:uiPriority w:val="9"/>
    <w:locked/>
    <w:rsid w:val="00A05568"/>
    <w:rPr>
      <w:rFonts w:ascii="Arial" w:eastAsia="MS Mincho" w:hAnsi="Arial"/>
      <w:sz w:val="22"/>
      <w:lang w:val="x-none" w:eastAsia="ja-JP"/>
    </w:rPr>
  </w:style>
  <w:style w:type="character" w:customStyle="1" w:styleId="41">
    <w:name w:val="Заголовок 4 Знак"/>
    <w:aliases w:val="ПОДЗАГОЛОВКИ Знак"/>
    <w:link w:val="40"/>
    <w:uiPriority w:val="1"/>
    <w:locked/>
    <w:rsid w:val="00A05568"/>
    <w:rPr>
      <w:rFonts w:eastAsia="MS Mincho"/>
      <w:b/>
      <w:bCs/>
      <w:szCs w:val="28"/>
      <w:lang w:val="x-none" w:eastAsia="ja-JP"/>
    </w:rPr>
  </w:style>
  <w:style w:type="paragraph" w:customStyle="1" w:styleId="211">
    <w:name w:val="Основной текст 211"/>
    <w:basedOn w:val="a5"/>
    <w:rsid w:val="00A05568"/>
    <w:pPr>
      <w:overflowPunct w:val="0"/>
      <w:autoSpaceDE w:val="0"/>
      <w:autoSpaceDN w:val="0"/>
      <w:adjustRightInd w:val="0"/>
      <w:textAlignment w:val="baseline"/>
    </w:pPr>
    <w:rPr>
      <w:rFonts w:eastAsia="Calibri"/>
      <w:sz w:val="28"/>
      <w:lang w:eastAsia="ru-RU"/>
    </w:rPr>
  </w:style>
  <w:style w:type="paragraph" w:styleId="affa">
    <w:name w:val="Subtitle"/>
    <w:basedOn w:val="a5"/>
    <w:next w:val="a5"/>
    <w:link w:val="affb"/>
    <w:uiPriority w:val="11"/>
    <w:qFormat/>
    <w:rsid w:val="00A05568"/>
    <w:pPr>
      <w:spacing w:after="60"/>
      <w:jc w:val="center"/>
      <w:outlineLvl w:val="1"/>
    </w:pPr>
    <w:rPr>
      <w:rFonts w:ascii="Cambria" w:eastAsia="Calibri" w:hAnsi="Cambria"/>
      <w:sz w:val="24"/>
      <w:szCs w:val="24"/>
      <w:lang w:val="x-none" w:eastAsia="x-none"/>
    </w:rPr>
  </w:style>
  <w:style w:type="character" w:customStyle="1" w:styleId="affb">
    <w:name w:val="Подзаголовок Знак"/>
    <w:link w:val="affa"/>
    <w:uiPriority w:val="11"/>
    <w:rsid w:val="00A05568"/>
    <w:rPr>
      <w:rFonts w:ascii="Cambria" w:eastAsia="Calibri" w:hAnsi="Cambria"/>
      <w:sz w:val="24"/>
      <w:szCs w:val="24"/>
    </w:rPr>
  </w:style>
  <w:style w:type="paragraph" w:styleId="37">
    <w:name w:val="Body Text Indent 3"/>
    <w:basedOn w:val="a5"/>
    <w:link w:val="38"/>
    <w:unhideWhenUsed/>
    <w:rsid w:val="00EC30A6"/>
    <w:pPr>
      <w:spacing w:after="120"/>
      <w:ind w:left="283"/>
    </w:pPr>
    <w:rPr>
      <w:sz w:val="16"/>
      <w:szCs w:val="16"/>
      <w:lang w:val="x-none"/>
    </w:rPr>
  </w:style>
  <w:style w:type="character" w:customStyle="1" w:styleId="38">
    <w:name w:val="Основной текст с отступом 3 Знак"/>
    <w:link w:val="37"/>
    <w:rsid w:val="00EC30A6"/>
    <w:rPr>
      <w:rFonts w:eastAsia="MS Mincho"/>
      <w:sz w:val="16"/>
      <w:szCs w:val="16"/>
      <w:lang w:eastAsia="ja-JP"/>
    </w:rPr>
  </w:style>
  <w:style w:type="table" w:customStyle="1" w:styleId="72">
    <w:name w:val="Сетка таблицы7"/>
    <w:basedOn w:val="a7"/>
    <w:next w:val="af5"/>
    <w:uiPriority w:val="59"/>
    <w:rsid w:val="00AF5CF9"/>
    <w:rPr>
      <w:rFonts w:ascii="Calibri" w:eastAsia="Calibri" w:hAnsi="Calibr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82">
    <w:name w:val="Сетка таблицы8"/>
    <w:basedOn w:val="a7"/>
    <w:next w:val="af5"/>
    <w:uiPriority w:val="59"/>
    <w:rsid w:val="008C47D6"/>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91">
    <w:name w:val="Сетка таблицы9"/>
    <w:basedOn w:val="a7"/>
    <w:next w:val="af5"/>
    <w:rsid w:val="00837659"/>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
    <w:name w:val="Сетка таблицы10"/>
    <w:basedOn w:val="a7"/>
    <w:next w:val="af5"/>
    <w:uiPriority w:val="59"/>
    <w:rsid w:val="00DA01EB"/>
    <w:rPr>
      <w:sz w:val="22"/>
      <w:szCs w:val="22"/>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63">
    <w:name w:val="Нет списка6"/>
    <w:next w:val="a8"/>
    <w:semiHidden/>
    <w:unhideWhenUsed/>
    <w:rsid w:val="003F7D11"/>
  </w:style>
  <w:style w:type="table" w:customStyle="1" w:styleId="110">
    <w:name w:val="Сетка таблицы11"/>
    <w:basedOn w:val="a7"/>
    <w:next w:val="af5"/>
    <w:rsid w:val="003F7D11"/>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Title">
    <w:name w:val="ConsPlusTitle"/>
    <w:uiPriority w:val="99"/>
    <w:rsid w:val="003F7D11"/>
    <w:pPr>
      <w:widowControl w:val="0"/>
      <w:autoSpaceDE w:val="0"/>
      <w:autoSpaceDN w:val="0"/>
      <w:adjustRightInd w:val="0"/>
    </w:pPr>
    <w:rPr>
      <w:b/>
      <w:bCs/>
      <w:sz w:val="24"/>
      <w:szCs w:val="24"/>
    </w:rPr>
  </w:style>
  <w:style w:type="paragraph" w:customStyle="1" w:styleId="44">
    <w:name w:val="заголовок 4"/>
    <w:basedOn w:val="a5"/>
    <w:next w:val="a5"/>
    <w:rsid w:val="003F7D11"/>
    <w:pPr>
      <w:keepNext/>
      <w:autoSpaceDE w:val="0"/>
      <w:autoSpaceDN w:val="0"/>
      <w:jc w:val="center"/>
    </w:pPr>
    <w:rPr>
      <w:rFonts w:eastAsia="Times New Roman"/>
      <w:sz w:val="28"/>
      <w:szCs w:val="28"/>
      <w:lang w:eastAsia="ru-RU"/>
    </w:rPr>
  </w:style>
  <w:style w:type="paragraph" w:customStyle="1" w:styleId="Normal1">
    <w:name w:val="Normal1"/>
    <w:rsid w:val="003F7D11"/>
    <w:rPr>
      <w:sz w:val="24"/>
      <w:szCs w:val="22"/>
    </w:rPr>
  </w:style>
  <w:style w:type="paragraph" w:customStyle="1" w:styleId="272">
    <w:name w:val="Стиль Заголовок 2 + 72 пт"/>
    <w:basedOn w:val="20"/>
    <w:rsid w:val="003F7D11"/>
    <w:pPr>
      <w:spacing w:after="60"/>
      <w:jc w:val="left"/>
    </w:pPr>
    <w:rPr>
      <w:rFonts w:eastAsia="Times New Roman"/>
      <w:b/>
      <w:bCs/>
      <w:i/>
      <w:iCs/>
      <w:sz w:val="300"/>
      <w:szCs w:val="300"/>
      <w:lang w:eastAsia="x-none"/>
    </w:rPr>
  </w:style>
  <w:style w:type="paragraph" w:styleId="HTML">
    <w:name w:val="HTML Preformatted"/>
    <w:aliases w:val="Знак2"/>
    <w:basedOn w:val="a5"/>
    <w:link w:val="HTML0"/>
    <w:rsid w:val="003F7D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lang w:val="x-none" w:eastAsia="x-none"/>
    </w:rPr>
  </w:style>
  <w:style w:type="character" w:customStyle="1" w:styleId="HTML0">
    <w:name w:val="Стандартный HTML Знак"/>
    <w:aliases w:val="Знак2 Знак"/>
    <w:link w:val="HTML"/>
    <w:rsid w:val="003F7D11"/>
    <w:rPr>
      <w:rFonts w:ascii="Courier New" w:hAnsi="Courier New"/>
      <w:lang w:val="x-none" w:eastAsia="x-none"/>
    </w:rPr>
  </w:style>
  <w:style w:type="paragraph" w:styleId="29">
    <w:name w:val="Body Text 2"/>
    <w:aliases w:val=" Знак1"/>
    <w:basedOn w:val="a5"/>
    <w:link w:val="2a"/>
    <w:rsid w:val="003F7D11"/>
    <w:pPr>
      <w:spacing w:after="120" w:line="480" w:lineRule="auto"/>
    </w:pPr>
    <w:rPr>
      <w:sz w:val="24"/>
      <w:lang w:val="x-none" w:eastAsia="x-none"/>
    </w:rPr>
  </w:style>
  <w:style w:type="character" w:customStyle="1" w:styleId="2a">
    <w:name w:val="Основной текст 2 Знак"/>
    <w:aliases w:val=" Знак1 Знак"/>
    <w:link w:val="29"/>
    <w:rsid w:val="003F7D11"/>
    <w:rPr>
      <w:rFonts w:eastAsia="MS Mincho"/>
      <w:sz w:val="24"/>
      <w:lang w:val="x-none" w:eastAsia="x-none"/>
    </w:rPr>
  </w:style>
  <w:style w:type="character" w:customStyle="1" w:styleId="83">
    <w:name w:val="Знак Знак8"/>
    <w:locked/>
    <w:rsid w:val="003F7D11"/>
    <w:rPr>
      <w:rFonts w:eastAsia="MS Mincho"/>
      <w:sz w:val="24"/>
      <w:lang w:val="ru-RU" w:eastAsia="ru-RU"/>
    </w:rPr>
  </w:style>
  <w:style w:type="paragraph" w:customStyle="1" w:styleId="ConsNonformat">
    <w:name w:val="ConsNonformat"/>
    <w:link w:val="ConsNonformat0"/>
    <w:rsid w:val="003F7D11"/>
    <w:pPr>
      <w:widowControl w:val="0"/>
      <w:autoSpaceDE w:val="0"/>
      <w:autoSpaceDN w:val="0"/>
      <w:adjustRightInd w:val="0"/>
    </w:pPr>
    <w:rPr>
      <w:rFonts w:ascii="Courier New" w:hAnsi="Courier New" w:cs="Courier New"/>
      <w:sz w:val="24"/>
      <w:szCs w:val="22"/>
    </w:rPr>
  </w:style>
  <w:style w:type="paragraph" w:customStyle="1" w:styleId="affc">
    <w:name w:val="Знак Знак"/>
    <w:basedOn w:val="a5"/>
    <w:rsid w:val="003F7D11"/>
    <w:rPr>
      <w:rFonts w:ascii="Verdana" w:eastAsia="Times New Roman" w:hAnsi="Verdana" w:cs="Verdana"/>
      <w:lang w:val="en-US" w:eastAsia="ru-RU"/>
    </w:rPr>
  </w:style>
  <w:style w:type="paragraph" w:customStyle="1" w:styleId="affd">
    <w:name w:val="Знак Знак Знак Знак Знак Знак Знак Знак"/>
    <w:basedOn w:val="a5"/>
    <w:rsid w:val="003F7D11"/>
    <w:rPr>
      <w:rFonts w:ascii="Verdana" w:eastAsia="Times New Roman" w:hAnsi="Verdana" w:cs="Verdana"/>
      <w:lang w:val="en-US" w:eastAsia="ru-RU"/>
    </w:rPr>
  </w:style>
  <w:style w:type="paragraph" w:customStyle="1" w:styleId="ConsTitle">
    <w:name w:val="ConsTitle"/>
    <w:rsid w:val="003F7D11"/>
    <w:pPr>
      <w:widowControl w:val="0"/>
      <w:autoSpaceDE w:val="0"/>
      <w:autoSpaceDN w:val="0"/>
      <w:adjustRightInd w:val="0"/>
    </w:pPr>
    <w:rPr>
      <w:rFonts w:ascii="Arial" w:hAnsi="Arial" w:cs="Arial"/>
      <w:b/>
      <w:bCs/>
      <w:sz w:val="24"/>
      <w:szCs w:val="22"/>
    </w:rPr>
  </w:style>
  <w:style w:type="character" w:customStyle="1" w:styleId="affe">
    <w:name w:val="Текст примечания Знак"/>
    <w:link w:val="afff"/>
    <w:uiPriority w:val="99"/>
    <w:rsid w:val="003F7D11"/>
    <w:rPr>
      <w:lang w:val="x-none" w:eastAsia="en-US"/>
    </w:rPr>
  </w:style>
  <w:style w:type="paragraph" w:styleId="afff">
    <w:name w:val="annotation text"/>
    <w:basedOn w:val="a5"/>
    <w:link w:val="affe"/>
    <w:uiPriority w:val="99"/>
    <w:unhideWhenUsed/>
    <w:rsid w:val="003F7D11"/>
    <w:pPr>
      <w:spacing w:after="200" w:line="276" w:lineRule="auto"/>
    </w:pPr>
    <w:rPr>
      <w:rFonts w:eastAsia="Times New Roman"/>
      <w:lang w:val="x-none" w:eastAsia="en-US"/>
    </w:rPr>
  </w:style>
  <w:style w:type="character" w:customStyle="1" w:styleId="1d">
    <w:name w:val="Текст примечания Знак1"/>
    <w:uiPriority w:val="99"/>
    <w:semiHidden/>
    <w:rsid w:val="003F7D11"/>
    <w:rPr>
      <w:rFonts w:eastAsia="MS Mincho"/>
      <w:lang w:eastAsia="ja-JP"/>
    </w:rPr>
  </w:style>
  <w:style w:type="character" w:customStyle="1" w:styleId="afff0">
    <w:name w:val="Тема примечания Знак"/>
    <w:link w:val="afff1"/>
    <w:uiPriority w:val="99"/>
    <w:semiHidden/>
    <w:rsid w:val="003F7D11"/>
    <w:rPr>
      <w:b/>
      <w:bCs/>
      <w:lang w:val="x-none" w:eastAsia="en-US"/>
    </w:rPr>
  </w:style>
  <w:style w:type="paragraph" w:styleId="afff1">
    <w:name w:val="annotation subject"/>
    <w:basedOn w:val="afff"/>
    <w:next w:val="afff"/>
    <w:link w:val="afff0"/>
    <w:uiPriority w:val="99"/>
    <w:semiHidden/>
    <w:unhideWhenUsed/>
    <w:rsid w:val="003F7D11"/>
    <w:rPr>
      <w:b/>
      <w:bCs/>
    </w:rPr>
  </w:style>
  <w:style w:type="character" w:customStyle="1" w:styleId="1e">
    <w:name w:val="Тема примечания Знак1"/>
    <w:uiPriority w:val="99"/>
    <w:semiHidden/>
    <w:rsid w:val="003F7D11"/>
    <w:rPr>
      <w:rFonts w:eastAsia="MS Mincho"/>
      <w:b/>
      <w:bCs/>
      <w:lang w:eastAsia="ja-JP"/>
    </w:rPr>
  </w:style>
  <w:style w:type="paragraph" w:customStyle="1" w:styleId="Default">
    <w:name w:val="Default"/>
    <w:qFormat/>
    <w:rsid w:val="003F7D11"/>
    <w:pPr>
      <w:autoSpaceDE w:val="0"/>
      <w:autoSpaceDN w:val="0"/>
      <w:adjustRightInd w:val="0"/>
    </w:pPr>
    <w:rPr>
      <w:rFonts w:eastAsia="Calibri"/>
      <w:color w:val="000000"/>
      <w:sz w:val="24"/>
      <w:szCs w:val="24"/>
    </w:rPr>
  </w:style>
  <w:style w:type="paragraph" w:customStyle="1" w:styleId="afff2">
    <w:name w:val="Знак"/>
    <w:basedOn w:val="a5"/>
    <w:rsid w:val="003F7D11"/>
    <w:pPr>
      <w:spacing w:after="160" w:line="240" w:lineRule="exact"/>
    </w:pPr>
    <w:rPr>
      <w:rFonts w:ascii="Verdana" w:eastAsia="Times New Roman" w:hAnsi="Verdana"/>
      <w:lang w:val="en-US" w:eastAsia="ru-RU"/>
    </w:rPr>
  </w:style>
  <w:style w:type="character" w:customStyle="1" w:styleId="FontStyle51">
    <w:name w:val="Font Style51"/>
    <w:rsid w:val="003F7D11"/>
    <w:rPr>
      <w:rFonts w:ascii="Times New Roman" w:hAnsi="Times New Roman" w:cs="Times New Roman"/>
      <w:sz w:val="22"/>
      <w:szCs w:val="22"/>
    </w:rPr>
  </w:style>
  <w:style w:type="character" w:customStyle="1" w:styleId="FontStyle48">
    <w:name w:val="Font Style48"/>
    <w:rsid w:val="003F7D11"/>
    <w:rPr>
      <w:rFonts w:ascii="Times New Roman" w:hAnsi="Times New Roman" w:cs="Times New Roman"/>
      <w:sz w:val="22"/>
      <w:szCs w:val="22"/>
    </w:rPr>
  </w:style>
  <w:style w:type="character" w:customStyle="1" w:styleId="FontStyle62">
    <w:name w:val="Font Style62"/>
    <w:rsid w:val="003F7D11"/>
    <w:rPr>
      <w:rFonts w:ascii="Sylfaen" w:hAnsi="Sylfaen" w:cs="Sylfaen"/>
      <w:i/>
      <w:iCs/>
      <w:sz w:val="28"/>
      <w:szCs w:val="28"/>
    </w:rPr>
  </w:style>
  <w:style w:type="numbering" w:customStyle="1" w:styleId="112">
    <w:name w:val="Нет списка11"/>
    <w:next w:val="a8"/>
    <w:semiHidden/>
    <w:rsid w:val="003F7D11"/>
  </w:style>
  <w:style w:type="character" w:customStyle="1" w:styleId="FontStyle26">
    <w:name w:val="Font Style26"/>
    <w:rsid w:val="003F7D11"/>
    <w:rPr>
      <w:rFonts w:ascii="Times New Roman" w:hAnsi="Times New Roman" w:cs="Times New Roman"/>
      <w:sz w:val="20"/>
      <w:szCs w:val="20"/>
    </w:rPr>
  </w:style>
  <w:style w:type="character" w:customStyle="1" w:styleId="text">
    <w:name w:val="text"/>
    <w:rsid w:val="003F7D11"/>
    <w:rPr>
      <w:rFonts w:cs="Times New Roman"/>
    </w:rPr>
  </w:style>
  <w:style w:type="character" w:styleId="afff3">
    <w:name w:val="annotation reference"/>
    <w:uiPriority w:val="99"/>
    <w:rsid w:val="003F7D11"/>
    <w:rPr>
      <w:rFonts w:cs="Times New Roman"/>
      <w:sz w:val="16"/>
      <w:szCs w:val="16"/>
    </w:rPr>
  </w:style>
  <w:style w:type="character" w:customStyle="1" w:styleId="bold1">
    <w:name w:val="bold1"/>
    <w:rsid w:val="003F7D11"/>
    <w:rPr>
      <w:rFonts w:cs="Times New Roman"/>
      <w:b/>
      <w:bCs/>
    </w:rPr>
  </w:style>
  <w:style w:type="paragraph" w:customStyle="1" w:styleId="1f">
    <w:name w:val="Рецензия1"/>
    <w:hidden/>
    <w:semiHidden/>
    <w:rsid w:val="003F7D11"/>
    <w:rPr>
      <w:rFonts w:ascii="Calibri" w:hAnsi="Calibri"/>
      <w:sz w:val="22"/>
      <w:szCs w:val="22"/>
    </w:rPr>
  </w:style>
  <w:style w:type="paragraph" w:customStyle="1" w:styleId="113">
    <w:name w:val="Абзац списка11"/>
    <w:basedOn w:val="a5"/>
    <w:qFormat/>
    <w:rsid w:val="003F7D11"/>
    <w:pPr>
      <w:autoSpaceDN w:val="0"/>
      <w:spacing w:after="200" w:line="276" w:lineRule="auto"/>
      <w:ind w:left="720"/>
      <w:textAlignment w:val="baseline"/>
    </w:pPr>
    <w:rPr>
      <w:rFonts w:ascii="Calibri" w:eastAsia="Times New Roman" w:hAnsi="Calibri"/>
      <w:sz w:val="22"/>
      <w:szCs w:val="22"/>
      <w:lang w:eastAsia="en-US"/>
    </w:rPr>
  </w:style>
  <w:style w:type="character" w:customStyle="1" w:styleId="apple-style-span">
    <w:name w:val="apple-style-span"/>
    <w:uiPriority w:val="99"/>
    <w:rsid w:val="003F7D11"/>
  </w:style>
  <w:style w:type="numbering" w:customStyle="1" w:styleId="73">
    <w:name w:val="Нет списка7"/>
    <w:next w:val="a8"/>
    <w:uiPriority w:val="99"/>
    <w:semiHidden/>
    <w:unhideWhenUsed/>
    <w:rsid w:val="00AA0BCD"/>
  </w:style>
  <w:style w:type="table" w:customStyle="1" w:styleId="120">
    <w:name w:val="Сетка таблицы12"/>
    <w:basedOn w:val="a7"/>
    <w:next w:val="af5"/>
    <w:uiPriority w:val="99"/>
    <w:rsid w:val="00AA0BC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4">
    <w:name w:val="Нет списка8"/>
    <w:next w:val="a8"/>
    <w:uiPriority w:val="99"/>
    <w:semiHidden/>
    <w:unhideWhenUsed/>
    <w:rsid w:val="00AA0BCD"/>
  </w:style>
  <w:style w:type="table" w:customStyle="1" w:styleId="130">
    <w:name w:val="Сетка таблицы13"/>
    <w:basedOn w:val="a7"/>
    <w:next w:val="af5"/>
    <w:uiPriority w:val="99"/>
    <w:rsid w:val="00AA0BC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2">
    <w:name w:val="Нет списка9"/>
    <w:next w:val="a8"/>
    <w:semiHidden/>
    <w:rsid w:val="00AD63B6"/>
  </w:style>
  <w:style w:type="paragraph" w:customStyle="1" w:styleId="15">
    <w:name w:val="Стиль1"/>
    <w:basedOn w:val="a5"/>
    <w:rsid w:val="00AD63B6"/>
    <w:pPr>
      <w:keepNext/>
      <w:keepLines/>
      <w:widowControl w:val="0"/>
      <w:numPr>
        <w:numId w:val="1"/>
      </w:numPr>
      <w:suppressLineNumbers/>
      <w:suppressAutoHyphens/>
      <w:spacing w:after="60"/>
    </w:pPr>
    <w:rPr>
      <w:rFonts w:eastAsia="Times New Roman"/>
      <w:b/>
      <w:sz w:val="28"/>
      <w:szCs w:val="24"/>
      <w:lang w:eastAsia="ru-RU"/>
    </w:rPr>
  </w:style>
  <w:style w:type="paragraph" w:customStyle="1" w:styleId="21">
    <w:name w:val="Стиль2"/>
    <w:basedOn w:val="2b"/>
    <w:qFormat/>
    <w:rsid w:val="00AD63B6"/>
    <w:pPr>
      <w:keepNext/>
      <w:keepLines/>
      <w:widowControl w:val="0"/>
      <w:numPr>
        <w:ilvl w:val="1"/>
        <w:numId w:val="1"/>
      </w:numPr>
      <w:suppressLineNumbers/>
      <w:suppressAutoHyphens/>
    </w:pPr>
    <w:rPr>
      <w:b/>
      <w:szCs w:val="20"/>
    </w:rPr>
  </w:style>
  <w:style w:type="paragraph" w:customStyle="1" w:styleId="30">
    <w:name w:val="Стиль3"/>
    <w:basedOn w:val="27"/>
    <w:rsid w:val="00AD63B6"/>
    <w:pPr>
      <w:widowControl w:val="0"/>
      <w:numPr>
        <w:ilvl w:val="2"/>
        <w:numId w:val="1"/>
      </w:numPr>
      <w:adjustRightInd w:val="0"/>
      <w:spacing w:after="0" w:line="240" w:lineRule="auto"/>
      <w:textAlignment w:val="baseline"/>
    </w:pPr>
    <w:rPr>
      <w:rFonts w:eastAsia="Times New Roman"/>
      <w:sz w:val="24"/>
      <w:lang w:val="ru-RU" w:eastAsia="ru-RU"/>
    </w:rPr>
  </w:style>
  <w:style w:type="paragraph" w:customStyle="1" w:styleId="2-11">
    <w:name w:val="содержание2-11"/>
    <w:basedOn w:val="a5"/>
    <w:rsid w:val="00AD63B6"/>
    <w:pPr>
      <w:spacing w:after="60"/>
    </w:pPr>
    <w:rPr>
      <w:rFonts w:eastAsia="Times New Roman"/>
      <w:sz w:val="24"/>
      <w:szCs w:val="24"/>
      <w:lang w:eastAsia="ru-RU"/>
    </w:rPr>
  </w:style>
  <w:style w:type="paragraph" w:styleId="2b">
    <w:name w:val="List Number 2"/>
    <w:basedOn w:val="a5"/>
    <w:rsid w:val="00AD63B6"/>
    <w:pPr>
      <w:tabs>
        <w:tab w:val="num" w:pos="0"/>
      </w:tabs>
      <w:spacing w:after="60"/>
      <w:ind w:left="432" w:hanging="432"/>
    </w:pPr>
    <w:rPr>
      <w:rFonts w:eastAsia="Times New Roman"/>
      <w:sz w:val="24"/>
      <w:szCs w:val="24"/>
      <w:lang w:eastAsia="ru-RU"/>
    </w:rPr>
  </w:style>
  <w:style w:type="table" w:customStyle="1" w:styleId="140">
    <w:name w:val="Сетка таблицы14"/>
    <w:basedOn w:val="a7"/>
    <w:next w:val="af5"/>
    <w:rsid w:val="00AD63B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4">
    <w:name w:val="footnote reference"/>
    <w:aliases w:val="Знак сноски-FN,Знак сноски 1,Ciae niinee-FN,Referencia nota al pie,Ссылка на сноску 45,Appel note de bas de page"/>
    <w:uiPriority w:val="99"/>
    <w:rsid w:val="00AD63B6"/>
    <w:rPr>
      <w:rFonts w:ascii="Times New Roman" w:hAnsi="Times New Roman"/>
      <w:vertAlign w:val="superscript"/>
    </w:rPr>
  </w:style>
  <w:style w:type="paragraph" w:styleId="afff5">
    <w:name w:val="footnote text"/>
    <w:aliases w:val="Текст сноски Знак Знак Знак Знак,Текст сноски Знак Знак Знак,Текст сноски Знак Знак,Текст сноски Знак Знак Знак Знак Знак Знак Знак,Текст сноски Знак Знак Знак Знак Знак Знак"/>
    <w:basedOn w:val="a5"/>
    <w:link w:val="afff6"/>
    <w:uiPriority w:val="99"/>
    <w:rsid w:val="00AD63B6"/>
    <w:pPr>
      <w:spacing w:after="60"/>
    </w:pPr>
    <w:rPr>
      <w:rFonts w:eastAsia="Times New Roman"/>
      <w:lang w:eastAsia="ru-RU"/>
    </w:rPr>
  </w:style>
  <w:style w:type="character" w:customStyle="1" w:styleId="afff6">
    <w:name w:val="Текст сноски Знак"/>
    <w:aliases w:val="Текст сноски Знак Знак Знак Знак Знак,Текст сноски Знак Знак Знак Знак1,Текст сноски Знак Знак Знак1,Текст сноски Знак Знак Знак Знак Знак Знак Знак Знак,Текст сноски Знак Знак Знак Знак Знак Знак Знак1"/>
    <w:basedOn w:val="a6"/>
    <w:link w:val="afff5"/>
    <w:uiPriority w:val="99"/>
    <w:rsid w:val="00AD63B6"/>
  </w:style>
  <w:style w:type="character" w:customStyle="1" w:styleId="afff7">
    <w:name w:val="Основной шрифт"/>
    <w:semiHidden/>
    <w:rsid w:val="00AD63B6"/>
  </w:style>
  <w:style w:type="paragraph" w:customStyle="1" w:styleId="Iauiue">
    <w:name w:val="Iau?iue"/>
    <w:rsid w:val="00AD63B6"/>
    <w:rPr>
      <w:lang w:val="en-US"/>
    </w:rPr>
  </w:style>
  <w:style w:type="character" w:customStyle="1" w:styleId="FontStyle25">
    <w:name w:val="Font Style25"/>
    <w:uiPriority w:val="99"/>
    <w:rsid w:val="00AD63B6"/>
    <w:rPr>
      <w:rFonts w:ascii="Times New Roman" w:hAnsi="Times New Roman" w:cs="Times New Roman"/>
      <w:sz w:val="26"/>
      <w:szCs w:val="26"/>
    </w:rPr>
  </w:style>
  <w:style w:type="paragraph" w:customStyle="1" w:styleId="Style6">
    <w:name w:val="Style6"/>
    <w:basedOn w:val="a5"/>
    <w:rsid w:val="00AD63B6"/>
    <w:pPr>
      <w:widowControl w:val="0"/>
      <w:autoSpaceDE w:val="0"/>
      <w:autoSpaceDN w:val="0"/>
      <w:adjustRightInd w:val="0"/>
      <w:spacing w:line="321" w:lineRule="exact"/>
      <w:ind w:firstLine="446"/>
    </w:pPr>
    <w:rPr>
      <w:rFonts w:eastAsia="Times New Roman"/>
      <w:sz w:val="24"/>
      <w:szCs w:val="24"/>
      <w:lang w:eastAsia="ru-RU"/>
    </w:rPr>
  </w:style>
  <w:style w:type="paragraph" w:customStyle="1" w:styleId="310">
    <w:name w:val="Основной текст 31"/>
    <w:basedOn w:val="a5"/>
    <w:uiPriority w:val="99"/>
    <w:rsid w:val="00AD63B6"/>
    <w:pPr>
      <w:keepNext/>
      <w:keepLines/>
    </w:pPr>
    <w:rPr>
      <w:rFonts w:eastAsia="Times New Roman"/>
      <w:sz w:val="24"/>
      <w:lang w:eastAsia="ar-SA"/>
    </w:rPr>
  </w:style>
  <w:style w:type="table" w:customStyle="1" w:styleId="150">
    <w:name w:val="Сетка таблицы15"/>
    <w:basedOn w:val="a7"/>
    <w:next w:val="af5"/>
    <w:rsid w:val="00AD63B6"/>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02">
    <w:name w:val="Нет списка10"/>
    <w:next w:val="a8"/>
    <w:uiPriority w:val="99"/>
    <w:semiHidden/>
    <w:unhideWhenUsed/>
    <w:rsid w:val="00AF1E98"/>
  </w:style>
  <w:style w:type="table" w:customStyle="1" w:styleId="160">
    <w:name w:val="Сетка таблицы16"/>
    <w:basedOn w:val="a7"/>
    <w:next w:val="af5"/>
    <w:rsid w:val="00AF1E98"/>
    <w:rPr>
      <w:rFonts w:ascii="Calibri" w:eastAsia="Calibri" w:hAnsi="Calibr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1f0">
    <w:name w:val="Знак Знак Знак1 Знак Знак Знак Знак"/>
    <w:basedOn w:val="a5"/>
    <w:semiHidden/>
    <w:rsid w:val="00AF1E98"/>
    <w:pPr>
      <w:spacing w:before="100" w:beforeAutospacing="1" w:after="100" w:afterAutospacing="1"/>
    </w:pPr>
    <w:rPr>
      <w:rFonts w:ascii="Tahoma" w:eastAsia="Times New Roman" w:hAnsi="Tahoma"/>
      <w:lang w:val="en-US" w:eastAsia="en-US"/>
    </w:rPr>
  </w:style>
  <w:style w:type="table" w:customStyle="1" w:styleId="170">
    <w:name w:val="Сетка таблицы17"/>
    <w:basedOn w:val="a7"/>
    <w:next w:val="af5"/>
    <w:uiPriority w:val="59"/>
    <w:rsid w:val="00AF1E98"/>
    <w:rPr>
      <w:rFonts w:ascii="Calibri" w:eastAsia="Calibri" w:hAnsi="Calibr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21">
    <w:name w:val="Нет списка12"/>
    <w:next w:val="a8"/>
    <w:uiPriority w:val="99"/>
    <w:semiHidden/>
    <w:unhideWhenUsed/>
    <w:rsid w:val="00B67251"/>
  </w:style>
  <w:style w:type="character" w:customStyle="1" w:styleId="51">
    <w:name w:val="Заголовок 5 Знак"/>
    <w:link w:val="50"/>
    <w:rsid w:val="00B67251"/>
    <w:rPr>
      <w:rFonts w:eastAsia="MS Mincho"/>
      <w:bCs/>
      <w:i/>
      <w:iCs/>
      <w:lang w:val="x-none" w:eastAsia="ja-JP"/>
    </w:rPr>
  </w:style>
  <w:style w:type="character" w:customStyle="1" w:styleId="61">
    <w:name w:val="Заголовок 6 Знак"/>
    <w:link w:val="60"/>
    <w:rsid w:val="00B67251"/>
    <w:rPr>
      <w:rFonts w:ascii="Arial" w:eastAsia="MS Mincho" w:hAnsi="Arial"/>
      <w:b/>
      <w:sz w:val="24"/>
      <w:szCs w:val="24"/>
      <w:lang w:val="x-none" w:eastAsia="ja-JP"/>
    </w:rPr>
  </w:style>
  <w:style w:type="character" w:customStyle="1" w:styleId="71">
    <w:name w:val="Заголовок 7 Знак"/>
    <w:aliases w:val="Заголовок x.x Знак"/>
    <w:link w:val="7"/>
    <w:rsid w:val="00B67251"/>
    <w:rPr>
      <w:rFonts w:eastAsia="MS Mincho"/>
      <w:b/>
      <w:bCs/>
      <w:sz w:val="16"/>
      <w:lang w:val="x-none" w:eastAsia="ja-JP"/>
    </w:rPr>
  </w:style>
  <w:style w:type="character" w:customStyle="1" w:styleId="81">
    <w:name w:val="Заголовок 8 Знак"/>
    <w:link w:val="8"/>
    <w:rsid w:val="00B67251"/>
    <w:rPr>
      <w:rFonts w:eastAsia="MS Mincho"/>
      <w:bCs/>
      <w:lang w:val="x-none" w:eastAsia="ja-JP"/>
    </w:rPr>
  </w:style>
  <w:style w:type="character" w:customStyle="1" w:styleId="90">
    <w:name w:val="Заголовок 9 Знак"/>
    <w:link w:val="9"/>
    <w:rsid w:val="00B67251"/>
    <w:rPr>
      <w:rFonts w:eastAsia="MS Mincho"/>
      <w:b/>
      <w:snapToGrid w:val="0"/>
      <w:sz w:val="22"/>
      <w:lang w:val="x-none" w:eastAsia="ja-JP"/>
    </w:rPr>
  </w:style>
  <w:style w:type="character" w:customStyle="1" w:styleId="1f1">
    <w:name w:val="Просмотренная гиперссылка1"/>
    <w:uiPriority w:val="99"/>
    <w:semiHidden/>
    <w:unhideWhenUsed/>
    <w:rsid w:val="00B67251"/>
    <w:rPr>
      <w:color w:val="800080"/>
      <w:u w:val="single"/>
    </w:rPr>
  </w:style>
  <w:style w:type="character" w:customStyle="1" w:styleId="afff8">
    <w:name w:val="Без интервала Знак"/>
    <w:link w:val="afff9"/>
    <w:locked/>
    <w:rsid w:val="00B67251"/>
    <w:rPr>
      <w:rFonts w:ascii="Calibri" w:eastAsia="Calibri" w:hAnsi="Calibri"/>
      <w:sz w:val="28"/>
      <w:szCs w:val="22"/>
      <w:lang w:val="ru-RU" w:eastAsia="ru-RU" w:bidi="ar-SA"/>
    </w:rPr>
  </w:style>
  <w:style w:type="paragraph" w:styleId="afff9">
    <w:name w:val="No Spacing"/>
    <w:link w:val="afff8"/>
    <w:qFormat/>
    <w:rsid w:val="00B67251"/>
    <w:pPr>
      <w:jc w:val="both"/>
    </w:pPr>
    <w:rPr>
      <w:rFonts w:ascii="Calibri" w:eastAsia="Calibri" w:hAnsi="Calibri"/>
      <w:sz w:val="28"/>
      <w:szCs w:val="22"/>
    </w:rPr>
  </w:style>
  <w:style w:type="paragraph" w:customStyle="1" w:styleId="afffa">
    <w:name w:val="Стиль Бюллетень"/>
    <w:basedOn w:val="13"/>
    <w:next w:val="20"/>
    <w:qFormat/>
    <w:rsid w:val="00B67251"/>
    <w:pPr>
      <w:spacing w:line="276" w:lineRule="auto"/>
      <w:jc w:val="center"/>
    </w:pPr>
    <w:rPr>
      <w:rFonts w:ascii="Times New Roman" w:eastAsia="Times New Roman" w:hAnsi="Times New Roman"/>
      <w:b/>
      <w:sz w:val="36"/>
      <w:szCs w:val="36"/>
      <w:lang w:eastAsia="ru-RU"/>
    </w:rPr>
  </w:style>
  <w:style w:type="table" w:customStyle="1" w:styleId="180">
    <w:name w:val="Сетка таблицы18"/>
    <w:basedOn w:val="a7"/>
    <w:next w:val="af5"/>
    <w:uiPriority w:val="59"/>
    <w:rsid w:val="00B67251"/>
    <w:rPr>
      <w:rFonts w:eastAsia="Calibri"/>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afffb">
    <w:name w:val="FollowedHyperlink"/>
    <w:uiPriority w:val="99"/>
    <w:unhideWhenUsed/>
    <w:rsid w:val="00B67251"/>
    <w:rPr>
      <w:color w:val="800080"/>
      <w:u w:val="single"/>
    </w:rPr>
  </w:style>
  <w:style w:type="table" w:customStyle="1" w:styleId="190">
    <w:name w:val="Сетка таблицы19"/>
    <w:basedOn w:val="a7"/>
    <w:next w:val="af5"/>
    <w:uiPriority w:val="59"/>
    <w:rsid w:val="00D570E7"/>
    <w:rPr>
      <w:rFonts w:ascii="Calibri" w:eastAsia="Arial Unicode MS"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ffc">
    <w:name w:val="toa heading"/>
    <w:basedOn w:val="a5"/>
    <w:next w:val="a5"/>
    <w:semiHidden/>
    <w:unhideWhenUsed/>
    <w:rsid w:val="00F2235B"/>
    <w:pPr>
      <w:spacing w:before="120"/>
    </w:pPr>
    <w:rPr>
      <w:rFonts w:ascii="Cambria" w:eastAsia="Times New Roman" w:hAnsi="Cambria"/>
      <w:b/>
      <w:bCs/>
      <w:sz w:val="24"/>
      <w:szCs w:val="24"/>
    </w:rPr>
  </w:style>
  <w:style w:type="numbering" w:customStyle="1" w:styleId="131">
    <w:name w:val="Нет списка13"/>
    <w:next w:val="a8"/>
    <w:semiHidden/>
    <w:rsid w:val="00CD3C3F"/>
  </w:style>
  <w:style w:type="paragraph" w:customStyle="1" w:styleId="122">
    <w:name w:val="12"/>
    <w:basedOn w:val="a5"/>
    <w:rsid w:val="00CD3C3F"/>
    <w:rPr>
      <w:rFonts w:eastAsia="Times New Roman"/>
      <w:sz w:val="24"/>
      <w:szCs w:val="24"/>
      <w:lang w:eastAsia="ru-RU"/>
    </w:rPr>
  </w:style>
  <w:style w:type="numbering" w:customStyle="1" w:styleId="141">
    <w:name w:val="Нет списка14"/>
    <w:next w:val="a8"/>
    <w:semiHidden/>
    <w:rsid w:val="00CD3C3F"/>
  </w:style>
  <w:style w:type="paragraph" w:customStyle="1" w:styleId="311">
    <w:name w:val="Знак31"/>
    <w:basedOn w:val="a5"/>
    <w:rsid w:val="00CD3C3F"/>
    <w:pPr>
      <w:spacing w:after="160" w:line="240" w:lineRule="exact"/>
    </w:pPr>
    <w:rPr>
      <w:rFonts w:ascii="Verdana" w:eastAsia="Times New Roman" w:hAnsi="Verdana"/>
      <w:lang w:val="en-US" w:eastAsia="en-US"/>
    </w:rPr>
  </w:style>
  <w:style w:type="table" w:customStyle="1" w:styleId="200">
    <w:name w:val="Сетка таблицы20"/>
    <w:basedOn w:val="a7"/>
    <w:next w:val="af5"/>
    <w:rsid w:val="00CD3C3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cxspmiddle">
    <w:name w:val="msonormalcxspmiddle"/>
    <w:basedOn w:val="a5"/>
    <w:rsid w:val="00CD3C3F"/>
    <w:pPr>
      <w:spacing w:before="100" w:beforeAutospacing="1" w:after="100" w:afterAutospacing="1"/>
    </w:pPr>
    <w:rPr>
      <w:rFonts w:eastAsia="Times New Roman"/>
      <w:sz w:val="24"/>
      <w:szCs w:val="24"/>
      <w:lang w:eastAsia="ru-RU"/>
    </w:rPr>
  </w:style>
  <w:style w:type="paragraph" w:customStyle="1" w:styleId="s13">
    <w:name w:val="s_13"/>
    <w:basedOn w:val="a5"/>
    <w:rsid w:val="00CD3C3F"/>
    <w:pPr>
      <w:ind w:firstLine="720"/>
    </w:pPr>
    <w:rPr>
      <w:rFonts w:eastAsia="Times New Roman"/>
      <w:lang w:eastAsia="ru-RU"/>
    </w:rPr>
  </w:style>
  <w:style w:type="numbering" w:customStyle="1" w:styleId="151">
    <w:name w:val="Нет списка15"/>
    <w:next w:val="a8"/>
    <w:uiPriority w:val="99"/>
    <w:semiHidden/>
    <w:unhideWhenUsed/>
    <w:rsid w:val="00377A97"/>
  </w:style>
  <w:style w:type="numbering" w:customStyle="1" w:styleId="161">
    <w:name w:val="Нет списка16"/>
    <w:next w:val="a8"/>
    <w:uiPriority w:val="99"/>
    <w:semiHidden/>
    <w:unhideWhenUsed/>
    <w:rsid w:val="00377A97"/>
  </w:style>
  <w:style w:type="table" w:customStyle="1" w:styleId="212">
    <w:name w:val="Сетка таблицы21"/>
    <w:basedOn w:val="a7"/>
    <w:next w:val="af5"/>
    <w:rsid w:val="00B92BC4"/>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0">
    <w:name w:val="Сетка таблицы22"/>
    <w:basedOn w:val="a7"/>
    <w:next w:val="af5"/>
    <w:rsid w:val="001D1665"/>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
    <w:name w:val="Сетка таблицы23"/>
    <w:basedOn w:val="a7"/>
    <w:next w:val="af5"/>
    <w:rsid w:val="001D1665"/>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0">
    <w:name w:val="Сетка таблицы24"/>
    <w:basedOn w:val="a7"/>
    <w:next w:val="af5"/>
    <w:uiPriority w:val="59"/>
    <w:rsid w:val="006D1090"/>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0">
    <w:name w:val="Сетка таблицы25"/>
    <w:basedOn w:val="a7"/>
    <w:next w:val="af5"/>
    <w:uiPriority w:val="59"/>
    <w:rsid w:val="006D1090"/>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1">
    <w:name w:val="Нет списка17"/>
    <w:next w:val="a8"/>
    <w:uiPriority w:val="99"/>
    <w:semiHidden/>
    <w:unhideWhenUsed/>
    <w:rsid w:val="006D1090"/>
  </w:style>
  <w:style w:type="paragraph" w:customStyle="1" w:styleId="ConsNormal">
    <w:name w:val="ConsNormal"/>
    <w:rsid w:val="006D1090"/>
    <w:pPr>
      <w:widowControl w:val="0"/>
      <w:autoSpaceDE w:val="0"/>
      <w:autoSpaceDN w:val="0"/>
      <w:adjustRightInd w:val="0"/>
      <w:ind w:firstLine="720"/>
    </w:pPr>
    <w:rPr>
      <w:rFonts w:ascii="Arial" w:hAnsi="Arial" w:cs="Arial"/>
    </w:rPr>
  </w:style>
  <w:style w:type="character" w:customStyle="1" w:styleId="BodyTextIndentChar">
    <w:name w:val="Body Text Indent Char"/>
    <w:link w:val="1f2"/>
    <w:uiPriority w:val="99"/>
    <w:locked/>
    <w:rsid w:val="006D1090"/>
    <w:rPr>
      <w:lang w:val="x-none"/>
    </w:rPr>
  </w:style>
  <w:style w:type="paragraph" w:customStyle="1" w:styleId="1f2">
    <w:name w:val="Основной текст с отступом1"/>
    <w:basedOn w:val="a5"/>
    <w:link w:val="BodyTextIndentChar"/>
    <w:uiPriority w:val="99"/>
    <w:rsid w:val="006D1090"/>
    <w:pPr>
      <w:spacing w:after="120" w:line="480" w:lineRule="auto"/>
    </w:pPr>
    <w:rPr>
      <w:rFonts w:eastAsia="Times New Roman"/>
      <w:lang w:val="x-none" w:eastAsia="x-none"/>
    </w:rPr>
  </w:style>
  <w:style w:type="character" w:customStyle="1" w:styleId="Bodytext">
    <w:name w:val="Body text_"/>
    <w:link w:val="1f3"/>
    <w:uiPriority w:val="99"/>
    <w:locked/>
    <w:rsid w:val="006D1090"/>
    <w:rPr>
      <w:sz w:val="27"/>
      <w:szCs w:val="27"/>
      <w:shd w:val="clear" w:color="auto" w:fill="FFFFFF"/>
    </w:rPr>
  </w:style>
  <w:style w:type="paragraph" w:customStyle="1" w:styleId="1f3">
    <w:name w:val="Основной текст1"/>
    <w:basedOn w:val="a5"/>
    <w:link w:val="Bodytext"/>
    <w:rsid w:val="006D1090"/>
    <w:pPr>
      <w:shd w:val="clear" w:color="auto" w:fill="FFFFFF"/>
      <w:spacing w:after="600" w:line="322" w:lineRule="exact"/>
      <w:ind w:hanging="840"/>
      <w:jc w:val="right"/>
    </w:pPr>
    <w:rPr>
      <w:rFonts w:eastAsia="Times New Roman"/>
      <w:sz w:val="27"/>
      <w:szCs w:val="27"/>
      <w:lang w:val="x-none" w:eastAsia="x-none"/>
    </w:rPr>
  </w:style>
  <w:style w:type="character" w:customStyle="1" w:styleId="Bodytext3">
    <w:name w:val="Body text (3)_"/>
    <w:link w:val="Bodytext30"/>
    <w:uiPriority w:val="99"/>
    <w:locked/>
    <w:rsid w:val="006D1090"/>
    <w:rPr>
      <w:sz w:val="23"/>
      <w:szCs w:val="23"/>
      <w:shd w:val="clear" w:color="auto" w:fill="FFFFFF"/>
    </w:rPr>
  </w:style>
  <w:style w:type="paragraph" w:customStyle="1" w:styleId="Bodytext30">
    <w:name w:val="Body text (3)"/>
    <w:basedOn w:val="a5"/>
    <w:link w:val="Bodytext3"/>
    <w:uiPriority w:val="99"/>
    <w:rsid w:val="006D1090"/>
    <w:pPr>
      <w:shd w:val="clear" w:color="auto" w:fill="FFFFFF"/>
      <w:spacing w:line="317" w:lineRule="exact"/>
    </w:pPr>
    <w:rPr>
      <w:rFonts w:eastAsia="Times New Roman"/>
      <w:sz w:val="23"/>
      <w:szCs w:val="23"/>
      <w:lang w:val="x-none" w:eastAsia="x-none"/>
    </w:rPr>
  </w:style>
  <w:style w:type="paragraph" w:customStyle="1" w:styleId="afffd">
    <w:name w:val="Таблицы (моноширинный)"/>
    <w:basedOn w:val="a5"/>
    <w:next w:val="a5"/>
    <w:qFormat/>
    <w:rsid w:val="006D1090"/>
    <w:pPr>
      <w:widowControl w:val="0"/>
      <w:suppressAutoHyphens/>
      <w:autoSpaceDE w:val="0"/>
      <w:jc w:val="both"/>
    </w:pPr>
    <w:rPr>
      <w:rFonts w:ascii="Courier New" w:eastAsia="Times New Roman" w:hAnsi="Courier New" w:cs="Courier New"/>
      <w:lang w:eastAsia="ar-SA"/>
    </w:rPr>
  </w:style>
  <w:style w:type="paragraph" w:customStyle="1" w:styleId="left">
    <w:name w:val="left"/>
    <w:basedOn w:val="a5"/>
    <w:rsid w:val="006D1090"/>
    <w:pPr>
      <w:spacing w:before="100" w:after="100"/>
    </w:pPr>
    <w:rPr>
      <w:rFonts w:eastAsia="Times New Roman"/>
      <w:sz w:val="24"/>
      <w:szCs w:val="24"/>
      <w:lang w:eastAsia="ru-RU"/>
    </w:rPr>
  </w:style>
  <w:style w:type="character" w:customStyle="1" w:styleId="410">
    <w:name w:val="Заголовок 4 Знак1"/>
    <w:uiPriority w:val="99"/>
    <w:semiHidden/>
    <w:locked/>
    <w:rsid w:val="006D1090"/>
    <w:rPr>
      <w:sz w:val="28"/>
      <w:szCs w:val="28"/>
      <w:lang w:val="x-none"/>
    </w:rPr>
  </w:style>
  <w:style w:type="character" w:customStyle="1" w:styleId="74">
    <w:name w:val="Знак7"/>
    <w:uiPriority w:val="99"/>
    <w:rsid w:val="006D1090"/>
    <w:rPr>
      <w:rFonts w:ascii="Times New Roman" w:hAnsi="Times New Roman" w:cs="Times New Roman" w:hint="default"/>
      <w:sz w:val="16"/>
      <w:szCs w:val="16"/>
      <w:lang w:val="ru-RU" w:eastAsia="ru-RU"/>
    </w:rPr>
  </w:style>
  <w:style w:type="character" w:customStyle="1" w:styleId="2c">
    <w:name w:val="Основной текст2"/>
    <w:rsid w:val="006D1090"/>
    <w:rPr>
      <w:rFonts w:ascii="Times New Roman" w:hAnsi="Times New Roman" w:cs="Times New Roman" w:hint="default"/>
      <w:strike w:val="0"/>
      <w:dstrike w:val="0"/>
      <w:color w:val="000000"/>
      <w:spacing w:val="0"/>
      <w:w w:val="100"/>
      <w:position w:val="0"/>
      <w:sz w:val="26"/>
      <w:szCs w:val="26"/>
      <w:u w:val="none"/>
      <w:effect w:val="none"/>
      <w:lang w:val="ru-RU"/>
    </w:rPr>
  </w:style>
  <w:style w:type="character" w:customStyle="1" w:styleId="1f4">
    <w:name w:val="Верхний колонтитул Знак1"/>
    <w:aliases w:val="Знак4 Знак1"/>
    <w:semiHidden/>
    <w:rsid w:val="006D1090"/>
    <w:rPr>
      <w:rFonts w:ascii="Times New Roman" w:eastAsia="Times New Roman" w:hAnsi="Times New Roman" w:cs="Times New Roman" w:hint="default"/>
      <w:sz w:val="24"/>
      <w:szCs w:val="24"/>
    </w:rPr>
  </w:style>
  <w:style w:type="character" w:customStyle="1" w:styleId="afffe">
    <w:name w:val="Гипертекстовая ссылка"/>
    <w:uiPriority w:val="99"/>
    <w:rsid w:val="006D1090"/>
    <w:rPr>
      <w:color w:val="008000"/>
    </w:rPr>
  </w:style>
  <w:style w:type="character" w:customStyle="1" w:styleId="11pt">
    <w:name w:val="Основной текст + 11 pt"/>
    <w:aliases w:val="Интервал 0 pt"/>
    <w:rsid w:val="006D1090"/>
    <w:rPr>
      <w:rFonts w:ascii="Times New Roman" w:eastAsia="Times New Roman" w:hAnsi="Times New Roman" w:cs="Times New Roman" w:hint="default"/>
      <w:b w:val="0"/>
      <w:bCs w:val="0"/>
      <w:i w:val="0"/>
      <w:iCs w:val="0"/>
      <w:smallCaps w:val="0"/>
      <w:strike w:val="0"/>
      <w:dstrike w:val="0"/>
      <w:color w:val="000000"/>
      <w:spacing w:val="0"/>
      <w:w w:val="100"/>
      <w:position w:val="0"/>
      <w:sz w:val="22"/>
      <w:szCs w:val="22"/>
      <w:u w:val="none"/>
      <w:effect w:val="none"/>
      <w:shd w:val="clear" w:color="auto" w:fill="FFFFFF"/>
      <w:lang w:val="ru-RU"/>
    </w:rPr>
  </w:style>
  <w:style w:type="table" w:customStyle="1" w:styleId="260">
    <w:name w:val="Сетка таблицы26"/>
    <w:basedOn w:val="a7"/>
    <w:next w:val="af5"/>
    <w:uiPriority w:val="99"/>
    <w:rsid w:val="006D1090"/>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
    <w:name w:val="Emphasis"/>
    <w:qFormat/>
    <w:rsid w:val="006D1090"/>
    <w:rPr>
      <w:i/>
      <w:iCs/>
    </w:rPr>
  </w:style>
  <w:style w:type="numbering" w:customStyle="1" w:styleId="181">
    <w:name w:val="Нет списка18"/>
    <w:next w:val="a8"/>
    <w:uiPriority w:val="99"/>
    <w:semiHidden/>
    <w:unhideWhenUsed/>
    <w:rsid w:val="006D1090"/>
  </w:style>
  <w:style w:type="paragraph" w:customStyle="1" w:styleId="Style3">
    <w:name w:val="Style3"/>
    <w:uiPriority w:val="99"/>
    <w:rsid w:val="006D1090"/>
    <w:pPr>
      <w:widowControl w:val="0"/>
      <w:suppressAutoHyphens/>
      <w:jc w:val="center"/>
    </w:pPr>
    <w:rPr>
      <w:rFonts w:ascii="Arial" w:eastAsia="Droid Sans Fallback" w:hAnsi="Arial" w:cs="unifont"/>
      <w:kern w:val="2"/>
      <w:sz w:val="24"/>
      <w:szCs w:val="24"/>
      <w:lang w:bidi="hi-IN"/>
    </w:rPr>
  </w:style>
  <w:style w:type="character" w:customStyle="1" w:styleId="FontStyle23">
    <w:name w:val="Font Style23"/>
    <w:rsid w:val="006D1090"/>
    <w:rPr>
      <w:rFonts w:ascii="Courier New" w:hAnsi="Courier New" w:cs="Courier New" w:hint="default"/>
      <w:sz w:val="18"/>
    </w:rPr>
  </w:style>
  <w:style w:type="table" w:customStyle="1" w:styleId="270">
    <w:name w:val="Сетка таблицы27"/>
    <w:basedOn w:val="a7"/>
    <w:next w:val="af5"/>
    <w:uiPriority w:val="99"/>
    <w:rsid w:val="006D1090"/>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45">
    <w:name w:val="toc 4"/>
    <w:basedOn w:val="a5"/>
    <w:next w:val="a5"/>
    <w:autoRedefine/>
    <w:uiPriority w:val="39"/>
    <w:unhideWhenUsed/>
    <w:rsid w:val="00027465"/>
    <w:pPr>
      <w:spacing w:after="100" w:line="276" w:lineRule="auto"/>
      <w:ind w:left="660"/>
    </w:pPr>
    <w:rPr>
      <w:rFonts w:ascii="Calibri" w:eastAsia="Times New Roman" w:hAnsi="Calibri"/>
      <w:sz w:val="22"/>
      <w:szCs w:val="22"/>
      <w:lang w:eastAsia="ru-RU"/>
    </w:rPr>
  </w:style>
  <w:style w:type="paragraph" w:styleId="54">
    <w:name w:val="toc 5"/>
    <w:basedOn w:val="a5"/>
    <w:next w:val="a5"/>
    <w:autoRedefine/>
    <w:uiPriority w:val="39"/>
    <w:unhideWhenUsed/>
    <w:rsid w:val="00027465"/>
    <w:pPr>
      <w:spacing w:after="100" w:line="276" w:lineRule="auto"/>
      <w:ind w:left="880"/>
    </w:pPr>
    <w:rPr>
      <w:rFonts w:ascii="Calibri" w:eastAsia="Times New Roman" w:hAnsi="Calibri"/>
      <w:sz w:val="22"/>
      <w:szCs w:val="22"/>
      <w:lang w:eastAsia="ru-RU"/>
    </w:rPr>
  </w:style>
  <w:style w:type="paragraph" w:styleId="64">
    <w:name w:val="toc 6"/>
    <w:basedOn w:val="a5"/>
    <w:next w:val="a5"/>
    <w:autoRedefine/>
    <w:uiPriority w:val="39"/>
    <w:unhideWhenUsed/>
    <w:rsid w:val="00027465"/>
    <w:pPr>
      <w:spacing w:after="100" w:line="276" w:lineRule="auto"/>
      <w:ind w:left="1100"/>
    </w:pPr>
    <w:rPr>
      <w:rFonts w:ascii="Calibri" w:eastAsia="Times New Roman" w:hAnsi="Calibri"/>
      <w:sz w:val="22"/>
      <w:szCs w:val="22"/>
      <w:lang w:eastAsia="ru-RU"/>
    </w:rPr>
  </w:style>
  <w:style w:type="paragraph" w:styleId="75">
    <w:name w:val="toc 7"/>
    <w:basedOn w:val="a5"/>
    <w:next w:val="a5"/>
    <w:autoRedefine/>
    <w:uiPriority w:val="39"/>
    <w:unhideWhenUsed/>
    <w:rsid w:val="00027465"/>
    <w:pPr>
      <w:spacing w:after="100" w:line="276" w:lineRule="auto"/>
      <w:ind w:left="1320"/>
    </w:pPr>
    <w:rPr>
      <w:rFonts w:ascii="Calibri" w:eastAsia="Times New Roman" w:hAnsi="Calibri"/>
      <w:sz w:val="22"/>
      <w:szCs w:val="22"/>
      <w:lang w:eastAsia="ru-RU"/>
    </w:rPr>
  </w:style>
  <w:style w:type="paragraph" w:styleId="85">
    <w:name w:val="toc 8"/>
    <w:basedOn w:val="a5"/>
    <w:next w:val="a5"/>
    <w:autoRedefine/>
    <w:uiPriority w:val="39"/>
    <w:unhideWhenUsed/>
    <w:rsid w:val="00027465"/>
    <w:pPr>
      <w:spacing w:after="100" w:line="276" w:lineRule="auto"/>
      <w:ind w:left="1540"/>
    </w:pPr>
    <w:rPr>
      <w:rFonts w:ascii="Calibri" w:eastAsia="Times New Roman" w:hAnsi="Calibri"/>
      <w:sz w:val="22"/>
      <w:szCs w:val="22"/>
      <w:lang w:eastAsia="ru-RU"/>
    </w:rPr>
  </w:style>
  <w:style w:type="paragraph" w:styleId="93">
    <w:name w:val="toc 9"/>
    <w:basedOn w:val="a5"/>
    <w:next w:val="a5"/>
    <w:autoRedefine/>
    <w:uiPriority w:val="39"/>
    <w:unhideWhenUsed/>
    <w:rsid w:val="00027465"/>
    <w:pPr>
      <w:spacing w:after="100" w:line="276" w:lineRule="auto"/>
      <w:ind w:left="1760"/>
    </w:pPr>
    <w:rPr>
      <w:rFonts w:ascii="Calibri" w:eastAsia="Times New Roman" w:hAnsi="Calibri"/>
      <w:sz w:val="22"/>
      <w:szCs w:val="22"/>
      <w:lang w:eastAsia="ru-RU"/>
    </w:rPr>
  </w:style>
  <w:style w:type="paragraph" w:customStyle="1" w:styleId="Style5">
    <w:name w:val="Style5"/>
    <w:basedOn w:val="a5"/>
    <w:uiPriority w:val="99"/>
    <w:rsid w:val="0084430A"/>
    <w:pPr>
      <w:widowControl w:val="0"/>
      <w:autoSpaceDE w:val="0"/>
      <w:autoSpaceDN w:val="0"/>
      <w:adjustRightInd w:val="0"/>
    </w:pPr>
    <w:rPr>
      <w:rFonts w:eastAsia="Times New Roman"/>
      <w:sz w:val="24"/>
      <w:szCs w:val="24"/>
      <w:lang w:eastAsia="ru-RU"/>
    </w:rPr>
  </w:style>
  <w:style w:type="paragraph" w:customStyle="1" w:styleId="Style7">
    <w:name w:val="Style7"/>
    <w:basedOn w:val="a5"/>
    <w:uiPriority w:val="99"/>
    <w:rsid w:val="0084430A"/>
    <w:pPr>
      <w:widowControl w:val="0"/>
      <w:autoSpaceDE w:val="0"/>
      <w:autoSpaceDN w:val="0"/>
      <w:adjustRightInd w:val="0"/>
    </w:pPr>
    <w:rPr>
      <w:rFonts w:eastAsia="Times New Roman"/>
      <w:sz w:val="24"/>
      <w:szCs w:val="24"/>
      <w:lang w:eastAsia="ru-RU"/>
    </w:rPr>
  </w:style>
  <w:style w:type="paragraph" w:customStyle="1" w:styleId="Style9">
    <w:name w:val="Style9"/>
    <w:basedOn w:val="a5"/>
    <w:uiPriority w:val="99"/>
    <w:rsid w:val="0084430A"/>
    <w:pPr>
      <w:widowControl w:val="0"/>
      <w:autoSpaceDE w:val="0"/>
      <w:autoSpaceDN w:val="0"/>
      <w:adjustRightInd w:val="0"/>
    </w:pPr>
    <w:rPr>
      <w:rFonts w:eastAsia="Times New Roman"/>
      <w:sz w:val="24"/>
      <w:szCs w:val="24"/>
      <w:lang w:eastAsia="ru-RU"/>
    </w:rPr>
  </w:style>
  <w:style w:type="paragraph" w:customStyle="1" w:styleId="Style11">
    <w:name w:val="Style11"/>
    <w:basedOn w:val="a5"/>
    <w:uiPriority w:val="99"/>
    <w:rsid w:val="0084430A"/>
    <w:pPr>
      <w:widowControl w:val="0"/>
      <w:autoSpaceDE w:val="0"/>
      <w:autoSpaceDN w:val="0"/>
      <w:adjustRightInd w:val="0"/>
      <w:spacing w:line="274" w:lineRule="exact"/>
      <w:ind w:firstLine="331"/>
    </w:pPr>
    <w:rPr>
      <w:rFonts w:eastAsia="Times New Roman"/>
      <w:sz w:val="24"/>
      <w:szCs w:val="24"/>
      <w:lang w:eastAsia="ru-RU"/>
    </w:rPr>
  </w:style>
  <w:style w:type="paragraph" w:customStyle="1" w:styleId="Style12">
    <w:name w:val="Style12"/>
    <w:basedOn w:val="a5"/>
    <w:uiPriority w:val="99"/>
    <w:rsid w:val="0084430A"/>
    <w:pPr>
      <w:widowControl w:val="0"/>
      <w:autoSpaceDE w:val="0"/>
      <w:autoSpaceDN w:val="0"/>
      <w:adjustRightInd w:val="0"/>
    </w:pPr>
    <w:rPr>
      <w:rFonts w:eastAsia="Times New Roman"/>
      <w:sz w:val="24"/>
      <w:szCs w:val="24"/>
      <w:lang w:eastAsia="ru-RU"/>
    </w:rPr>
  </w:style>
  <w:style w:type="paragraph" w:customStyle="1" w:styleId="Style13">
    <w:name w:val="Style13"/>
    <w:basedOn w:val="a5"/>
    <w:uiPriority w:val="99"/>
    <w:rsid w:val="0084430A"/>
    <w:pPr>
      <w:widowControl w:val="0"/>
      <w:autoSpaceDE w:val="0"/>
      <w:autoSpaceDN w:val="0"/>
      <w:adjustRightInd w:val="0"/>
      <w:spacing w:line="274" w:lineRule="exact"/>
      <w:jc w:val="center"/>
    </w:pPr>
    <w:rPr>
      <w:rFonts w:eastAsia="Times New Roman"/>
      <w:sz w:val="24"/>
      <w:szCs w:val="24"/>
      <w:lang w:eastAsia="ru-RU"/>
    </w:rPr>
  </w:style>
  <w:style w:type="paragraph" w:customStyle="1" w:styleId="Style14">
    <w:name w:val="Style14"/>
    <w:basedOn w:val="a5"/>
    <w:uiPriority w:val="99"/>
    <w:rsid w:val="0084430A"/>
    <w:pPr>
      <w:widowControl w:val="0"/>
      <w:autoSpaceDE w:val="0"/>
      <w:autoSpaceDN w:val="0"/>
      <w:adjustRightInd w:val="0"/>
    </w:pPr>
    <w:rPr>
      <w:rFonts w:eastAsia="Times New Roman"/>
      <w:sz w:val="24"/>
      <w:szCs w:val="24"/>
      <w:lang w:eastAsia="ru-RU"/>
    </w:rPr>
  </w:style>
  <w:style w:type="paragraph" w:customStyle="1" w:styleId="Style15">
    <w:name w:val="Style15"/>
    <w:basedOn w:val="a5"/>
    <w:uiPriority w:val="99"/>
    <w:rsid w:val="0084430A"/>
    <w:pPr>
      <w:widowControl w:val="0"/>
      <w:autoSpaceDE w:val="0"/>
      <w:autoSpaceDN w:val="0"/>
      <w:adjustRightInd w:val="0"/>
    </w:pPr>
    <w:rPr>
      <w:rFonts w:eastAsia="Times New Roman"/>
      <w:sz w:val="24"/>
      <w:szCs w:val="24"/>
      <w:lang w:eastAsia="ru-RU"/>
    </w:rPr>
  </w:style>
  <w:style w:type="paragraph" w:customStyle="1" w:styleId="Style16">
    <w:name w:val="Style16"/>
    <w:basedOn w:val="a5"/>
    <w:uiPriority w:val="99"/>
    <w:rsid w:val="0084430A"/>
    <w:pPr>
      <w:widowControl w:val="0"/>
      <w:autoSpaceDE w:val="0"/>
      <w:autoSpaceDN w:val="0"/>
      <w:adjustRightInd w:val="0"/>
    </w:pPr>
    <w:rPr>
      <w:rFonts w:eastAsia="Times New Roman"/>
      <w:sz w:val="24"/>
      <w:szCs w:val="24"/>
      <w:lang w:eastAsia="ru-RU"/>
    </w:rPr>
  </w:style>
  <w:style w:type="paragraph" w:customStyle="1" w:styleId="Style17">
    <w:name w:val="Style17"/>
    <w:basedOn w:val="a5"/>
    <w:uiPriority w:val="99"/>
    <w:rsid w:val="0084430A"/>
    <w:pPr>
      <w:widowControl w:val="0"/>
      <w:autoSpaceDE w:val="0"/>
      <w:autoSpaceDN w:val="0"/>
      <w:adjustRightInd w:val="0"/>
      <w:spacing w:line="274" w:lineRule="exact"/>
    </w:pPr>
    <w:rPr>
      <w:rFonts w:eastAsia="Times New Roman"/>
      <w:sz w:val="24"/>
      <w:szCs w:val="24"/>
      <w:lang w:eastAsia="ru-RU"/>
    </w:rPr>
  </w:style>
  <w:style w:type="paragraph" w:customStyle="1" w:styleId="Style18">
    <w:name w:val="Style18"/>
    <w:basedOn w:val="a5"/>
    <w:uiPriority w:val="99"/>
    <w:rsid w:val="0084430A"/>
    <w:pPr>
      <w:widowControl w:val="0"/>
      <w:autoSpaceDE w:val="0"/>
      <w:autoSpaceDN w:val="0"/>
      <w:adjustRightInd w:val="0"/>
    </w:pPr>
    <w:rPr>
      <w:rFonts w:eastAsia="Times New Roman"/>
      <w:sz w:val="24"/>
      <w:szCs w:val="24"/>
      <w:lang w:eastAsia="ru-RU"/>
    </w:rPr>
  </w:style>
  <w:style w:type="paragraph" w:customStyle="1" w:styleId="Style19">
    <w:name w:val="Style19"/>
    <w:basedOn w:val="a5"/>
    <w:uiPriority w:val="99"/>
    <w:rsid w:val="0084430A"/>
    <w:pPr>
      <w:widowControl w:val="0"/>
      <w:autoSpaceDE w:val="0"/>
      <w:autoSpaceDN w:val="0"/>
      <w:adjustRightInd w:val="0"/>
    </w:pPr>
    <w:rPr>
      <w:rFonts w:eastAsia="Times New Roman"/>
      <w:sz w:val="24"/>
      <w:szCs w:val="24"/>
      <w:lang w:eastAsia="ru-RU"/>
    </w:rPr>
  </w:style>
  <w:style w:type="paragraph" w:customStyle="1" w:styleId="Style20">
    <w:name w:val="Style20"/>
    <w:basedOn w:val="a5"/>
    <w:uiPriority w:val="99"/>
    <w:rsid w:val="0084430A"/>
    <w:pPr>
      <w:widowControl w:val="0"/>
      <w:autoSpaceDE w:val="0"/>
      <w:autoSpaceDN w:val="0"/>
      <w:adjustRightInd w:val="0"/>
    </w:pPr>
    <w:rPr>
      <w:rFonts w:eastAsia="Times New Roman"/>
      <w:sz w:val="24"/>
      <w:szCs w:val="24"/>
      <w:lang w:eastAsia="ru-RU"/>
    </w:rPr>
  </w:style>
  <w:style w:type="paragraph" w:customStyle="1" w:styleId="Style21">
    <w:name w:val="Style21"/>
    <w:basedOn w:val="a5"/>
    <w:uiPriority w:val="99"/>
    <w:rsid w:val="0084430A"/>
    <w:pPr>
      <w:widowControl w:val="0"/>
      <w:autoSpaceDE w:val="0"/>
      <w:autoSpaceDN w:val="0"/>
      <w:adjustRightInd w:val="0"/>
      <w:spacing w:line="288" w:lineRule="exact"/>
      <w:ind w:hanging="346"/>
    </w:pPr>
    <w:rPr>
      <w:rFonts w:eastAsia="Times New Roman"/>
      <w:sz w:val="24"/>
      <w:szCs w:val="24"/>
      <w:lang w:eastAsia="ru-RU"/>
    </w:rPr>
  </w:style>
  <w:style w:type="paragraph" w:customStyle="1" w:styleId="Style22">
    <w:name w:val="Style22"/>
    <w:basedOn w:val="a5"/>
    <w:uiPriority w:val="99"/>
    <w:rsid w:val="0084430A"/>
    <w:pPr>
      <w:widowControl w:val="0"/>
      <w:autoSpaceDE w:val="0"/>
      <w:autoSpaceDN w:val="0"/>
      <w:adjustRightInd w:val="0"/>
    </w:pPr>
    <w:rPr>
      <w:rFonts w:eastAsia="Times New Roman"/>
      <w:sz w:val="24"/>
      <w:szCs w:val="24"/>
      <w:lang w:eastAsia="ru-RU"/>
    </w:rPr>
  </w:style>
  <w:style w:type="paragraph" w:customStyle="1" w:styleId="Style1">
    <w:name w:val="Style1"/>
    <w:basedOn w:val="a5"/>
    <w:uiPriority w:val="99"/>
    <w:rsid w:val="0084430A"/>
    <w:pPr>
      <w:widowControl w:val="0"/>
      <w:autoSpaceDE w:val="0"/>
      <w:autoSpaceDN w:val="0"/>
      <w:adjustRightInd w:val="0"/>
    </w:pPr>
    <w:rPr>
      <w:rFonts w:eastAsia="Times New Roman"/>
      <w:sz w:val="24"/>
      <w:szCs w:val="24"/>
      <w:lang w:eastAsia="ru-RU"/>
    </w:rPr>
  </w:style>
  <w:style w:type="paragraph" w:customStyle="1" w:styleId="Style2">
    <w:name w:val="Style2"/>
    <w:basedOn w:val="a5"/>
    <w:uiPriority w:val="99"/>
    <w:rsid w:val="0084430A"/>
    <w:pPr>
      <w:widowControl w:val="0"/>
      <w:autoSpaceDE w:val="0"/>
      <w:autoSpaceDN w:val="0"/>
      <w:adjustRightInd w:val="0"/>
    </w:pPr>
    <w:rPr>
      <w:rFonts w:eastAsia="Times New Roman"/>
      <w:sz w:val="24"/>
      <w:szCs w:val="24"/>
      <w:lang w:eastAsia="ru-RU"/>
    </w:rPr>
  </w:style>
  <w:style w:type="paragraph" w:customStyle="1" w:styleId="Style4">
    <w:name w:val="Style4"/>
    <w:basedOn w:val="a5"/>
    <w:uiPriority w:val="99"/>
    <w:rsid w:val="0084430A"/>
    <w:pPr>
      <w:widowControl w:val="0"/>
      <w:autoSpaceDE w:val="0"/>
      <w:autoSpaceDN w:val="0"/>
      <w:adjustRightInd w:val="0"/>
      <w:spacing w:line="182" w:lineRule="exact"/>
      <w:ind w:firstLine="168"/>
    </w:pPr>
    <w:rPr>
      <w:rFonts w:eastAsia="Times New Roman"/>
      <w:sz w:val="24"/>
      <w:szCs w:val="24"/>
      <w:lang w:eastAsia="ru-RU"/>
    </w:rPr>
  </w:style>
  <w:style w:type="character" w:customStyle="1" w:styleId="FontStyle30">
    <w:name w:val="Font Style30"/>
    <w:uiPriority w:val="99"/>
    <w:rsid w:val="0084430A"/>
    <w:rPr>
      <w:rFonts w:ascii="Times New Roman" w:hAnsi="Times New Roman" w:cs="Times New Roman" w:hint="default"/>
      <w:sz w:val="22"/>
      <w:szCs w:val="22"/>
    </w:rPr>
  </w:style>
  <w:style w:type="character" w:customStyle="1" w:styleId="FontStyle27">
    <w:name w:val="Font Style27"/>
    <w:uiPriority w:val="99"/>
    <w:rsid w:val="0084430A"/>
    <w:rPr>
      <w:rFonts w:ascii="Franklin Gothic Demi Cond" w:hAnsi="Franklin Gothic Demi Cond" w:cs="Franklin Gothic Demi Cond" w:hint="default"/>
      <w:sz w:val="26"/>
      <w:szCs w:val="26"/>
    </w:rPr>
  </w:style>
  <w:style w:type="character" w:customStyle="1" w:styleId="FontStyle28">
    <w:name w:val="Font Style28"/>
    <w:uiPriority w:val="99"/>
    <w:rsid w:val="0084430A"/>
    <w:rPr>
      <w:rFonts w:ascii="Times New Roman" w:hAnsi="Times New Roman" w:cs="Times New Roman" w:hint="default"/>
      <w:b/>
      <w:bCs/>
      <w:spacing w:val="20"/>
      <w:sz w:val="10"/>
      <w:szCs w:val="10"/>
    </w:rPr>
  </w:style>
  <w:style w:type="character" w:customStyle="1" w:styleId="FontStyle29">
    <w:name w:val="Font Style29"/>
    <w:uiPriority w:val="99"/>
    <w:rsid w:val="0084430A"/>
    <w:rPr>
      <w:rFonts w:ascii="Times New Roman" w:hAnsi="Times New Roman" w:cs="Times New Roman" w:hint="default"/>
      <w:sz w:val="32"/>
      <w:szCs w:val="32"/>
    </w:rPr>
  </w:style>
  <w:style w:type="character" w:customStyle="1" w:styleId="FontStyle31">
    <w:name w:val="Font Style31"/>
    <w:uiPriority w:val="99"/>
    <w:rsid w:val="0084430A"/>
    <w:rPr>
      <w:rFonts w:ascii="Times New Roman" w:hAnsi="Times New Roman" w:cs="Times New Roman" w:hint="default"/>
      <w:b/>
      <w:bCs/>
      <w:sz w:val="8"/>
      <w:szCs w:val="8"/>
    </w:rPr>
  </w:style>
  <w:style w:type="character" w:customStyle="1" w:styleId="FontStyle32">
    <w:name w:val="Font Style32"/>
    <w:uiPriority w:val="99"/>
    <w:rsid w:val="0084430A"/>
    <w:rPr>
      <w:rFonts w:ascii="Times New Roman" w:hAnsi="Times New Roman" w:cs="Times New Roman" w:hint="default"/>
      <w:b/>
      <w:bCs/>
      <w:sz w:val="16"/>
      <w:szCs w:val="16"/>
    </w:rPr>
  </w:style>
  <w:style w:type="character" w:customStyle="1" w:styleId="FontStyle33">
    <w:name w:val="Font Style33"/>
    <w:uiPriority w:val="99"/>
    <w:rsid w:val="0084430A"/>
    <w:rPr>
      <w:rFonts w:ascii="Times New Roman" w:hAnsi="Times New Roman" w:cs="Times New Roman" w:hint="default"/>
      <w:b/>
      <w:bCs/>
      <w:i/>
      <w:iCs/>
      <w:sz w:val="30"/>
      <w:szCs w:val="30"/>
    </w:rPr>
  </w:style>
  <w:style w:type="character" w:customStyle="1" w:styleId="FontStyle34">
    <w:name w:val="Font Style34"/>
    <w:uiPriority w:val="99"/>
    <w:rsid w:val="0084430A"/>
    <w:rPr>
      <w:rFonts w:ascii="Times New Roman" w:hAnsi="Times New Roman" w:cs="Times New Roman" w:hint="default"/>
      <w:b/>
      <w:bCs/>
      <w:sz w:val="20"/>
      <w:szCs w:val="20"/>
    </w:rPr>
  </w:style>
  <w:style w:type="character" w:customStyle="1" w:styleId="FontStyle35">
    <w:name w:val="Font Style35"/>
    <w:uiPriority w:val="99"/>
    <w:rsid w:val="0084430A"/>
    <w:rPr>
      <w:rFonts w:ascii="Times New Roman" w:hAnsi="Times New Roman" w:cs="Times New Roman" w:hint="default"/>
      <w:sz w:val="16"/>
      <w:szCs w:val="16"/>
    </w:rPr>
  </w:style>
  <w:style w:type="character" w:customStyle="1" w:styleId="FontStyle36">
    <w:name w:val="Font Style36"/>
    <w:uiPriority w:val="99"/>
    <w:rsid w:val="0084430A"/>
    <w:rPr>
      <w:rFonts w:ascii="Palatino Linotype" w:hAnsi="Palatino Linotype" w:cs="Palatino Linotype" w:hint="default"/>
      <w:b/>
      <w:bCs/>
      <w:sz w:val="16"/>
      <w:szCs w:val="16"/>
    </w:rPr>
  </w:style>
  <w:style w:type="character" w:customStyle="1" w:styleId="FontStyle37">
    <w:name w:val="Font Style37"/>
    <w:uiPriority w:val="99"/>
    <w:rsid w:val="0084430A"/>
    <w:rPr>
      <w:rFonts w:ascii="Times New Roman" w:hAnsi="Times New Roman" w:cs="Times New Roman" w:hint="default"/>
      <w:b/>
      <w:bCs/>
      <w:sz w:val="8"/>
      <w:szCs w:val="8"/>
    </w:rPr>
  </w:style>
  <w:style w:type="character" w:customStyle="1" w:styleId="FontStyle11">
    <w:name w:val="Font Style11"/>
    <w:uiPriority w:val="99"/>
    <w:rsid w:val="0084430A"/>
    <w:rPr>
      <w:rFonts w:ascii="Times New Roman" w:hAnsi="Times New Roman" w:cs="Times New Roman" w:hint="default"/>
      <w:sz w:val="16"/>
      <w:szCs w:val="16"/>
    </w:rPr>
  </w:style>
  <w:style w:type="numbering" w:customStyle="1" w:styleId="191">
    <w:name w:val="Нет списка19"/>
    <w:next w:val="a8"/>
    <w:uiPriority w:val="99"/>
    <w:semiHidden/>
    <w:unhideWhenUsed/>
    <w:rsid w:val="0084430A"/>
  </w:style>
  <w:style w:type="table" w:customStyle="1" w:styleId="280">
    <w:name w:val="Сетка таблицы28"/>
    <w:basedOn w:val="a7"/>
    <w:next w:val="af5"/>
    <w:uiPriority w:val="59"/>
    <w:rsid w:val="0084430A"/>
    <w:rPr>
      <w:rFonts w:eastAsia="Calibri"/>
      <w:sz w:val="28"/>
      <w:szCs w:val="26"/>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0">
    <w:name w:val="Сетка таблицы110"/>
    <w:basedOn w:val="a7"/>
    <w:next w:val="af5"/>
    <w:uiPriority w:val="59"/>
    <w:rsid w:val="0084430A"/>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0">
    <w:name w:val="Сетка таблицы29"/>
    <w:basedOn w:val="a7"/>
    <w:next w:val="af5"/>
    <w:uiPriority w:val="59"/>
    <w:rsid w:val="0084430A"/>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01">
    <w:name w:val="Нет списка20"/>
    <w:next w:val="a8"/>
    <w:uiPriority w:val="99"/>
    <w:semiHidden/>
    <w:unhideWhenUsed/>
    <w:rsid w:val="00536E83"/>
  </w:style>
  <w:style w:type="paragraph" w:customStyle="1" w:styleId="affff0">
    <w:name w:val="заглавие"/>
    <w:basedOn w:val="a5"/>
    <w:uiPriority w:val="99"/>
    <w:rsid w:val="00536E83"/>
    <w:pPr>
      <w:autoSpaceDE w:val="0"/>
      <w:autoSpaceDN w:val="0"/>
    </w:pPr>
    <w:rPr>
      <w:rFonts w:eastAsia="Times New Roman"/>
      <w:sz w:val="28"/>
      <w:szCs w:val="28"/>
      <w:lang w:eastAsia="ru-RU"/>
    </w:rPr>
  </w:style>
  <w:style w:type="paragraph" w:customStyle="1" w:styleId="1f5">
    <w:name w:val="Обычный1"/>
    <w:rsid w:val="00536E83"/>
    <w:pPr>
      <w:snapToGrid w:val="0"/>
    </w:pPr>
  </w:style>
  <w:style w:type="character" w:styleId="affff1">
    <w:name w:val="Placeholder Text"/>
    <w:uiPriority w:val="99"/>
    <w:semiHidden/>
    <w:rsid w:val="00536E83"/>
    <w:rPr>
      <w:color w:val="808080"/>
    </w:rPr>
  </w:style>
  <w:style w:type="table" w:customStyle="1" w:styleId="300">
    <w:name w:val="Сетка таблицы30"/>
    <w:basedOn w:val="a7"/>
    <w:next w:val="af5"/>
    <w:uiPriority w:val="59"/>
    <w:rsid w:val="00536E83"/>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2">
    <w:name w:val="Сетка таблицы31"/>
    <w:basedOn w:val="a7"/>
    <w:next w:val="af5"/>
    <w:rsid w:val="00874559"/>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3">
    <w:name w:val="Нет списка21"/>
    <w:next w:val="a8"/>
    <w:uiPriority w:val="99"/>
    <w:semiHidden/>
    <w:unhideWhenUsed/>
    <w:rsid w:val="0099671F"/>
  </w:style>
  <w:style w:type="table" w:customStyle="1" w:styleId="320">
    <w:name w:val="Сетка таблицы32"/>
    <w:basedOn w:val="a7"/>
    <w:next w:val="af5"/>
    <w:uiPriority w:val="59"/>
    <w:rsid w:val="0099671F"/>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1">
    <w:name w:val="Нет списка22"/>
    <w:next w:val="a8"/>
    <w:uiPriority w:val="99"/>
    <w:semiHidden/>
    <w:unhideWhenUsed/>
    <w:rsid w:val="0099671F"/>
  </w:style>
  <w:style w:type="table" w:customStyle="1" w:styleId="330">
    <w:name w:val="Сетка таблицы33"/>
    <w:basedOn w:val="a7"/>
    <w:next w:val="af5"/>
    <w:uiPriority w:val="59"/>
    <w:rsid w:val="0099671F"/>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1">
    <w:name w:val="Нет списка23"/>
    <w:next w:val="a8"/>
    <w:uiPriority w:val="99"/>
    <w:semiHidden/>
    <w:unhideWhenUsed/>
    <w:rsid w:val="003552FD"/>
  </w:style>
  <w:style w:type="table" w:customStyle="1" w:styleId="340">
    <w:name w:val="Сетка таблицы34"/>
    <w:basedOn w:val="a7"/>
    <w:next w:val="af5"/>
    <w:rsid w:val="003552FD"/>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0">
    <w:name w:val="Сетка таблицы35"/>
    <w:basedOn w:val="a7"/>
    <w:next w:val="af5"/>
    <w:uiPriority w:val="59"/>
    <w:rsid w:val="006C2E30"/>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1">
    <w:name w:val="Нет списка24"/>
    <w:next w:val="a8"/>
    <w:uiPriority w:val="99"/>
    <w:semiHidden/>
    <w:unhideWhenUsed/>
    <w:rsid w:val="006C2E30"/>
  </w:style>
  <w:style w:type="paragraph" w:customStyle="1" w:styleId="s14">
    <w:name w:val="s_14"/>
    <w:basedOn w:val="a5"/>
    <w:uiPriority w:val="99"/>
    <w:rsid w:val="006C2E30"/>
    <w:pPr>
      <w:ind w:firstLine="720"/>
    </w:pPr>
    <w:rPr>
      <w:rFonts w:eastAsia="Times New Roman"/>
      <w:lang w:eastAsia="ru-RU"/>
    </w:rPr>
  </w:style>
  <w:style w:type="paragraph" w:customStyle="1" w:styleId="affff2">
    <w:name w:val="Знак Знак Знак Знак Знак Знак"/>
    <w:basedOn w:val="a5"/>
    <w:uiPriority w:val="99"/>
    <w:rsid w:val="006C2E30"/>
    <w:pPr>
      <w:spacing w:after="160" w:line="240" w:lineRule="exact"/>
    </w:pPr>
    <w:rPr>
      <w:rFonts w:ascii="Verdana" w:eastAsia="Times New Roman" w:hAnsi="Verdana"/>
      <w:sz w:val="24"/>
      <w:szCs w:val="24"/>
      <w:lang w:val="en-US" w:eastAsia="en-US"/>
    </w:rPr>
  </w:style>
  <w:style w:type="paragraph" w:customStyle="1" w:styleId="affff3">
    <w:name w:val="Знак Знак Знак Знак Знак Знак Знак Знак Знак Знак"/>
    <w:basedOn w:val="a5"/>
    <w:uiPriority w:val="99"/>
    <w:rsid w:val="006C2E30"/>
    <w:pPr>
      <w:spacing w:after="160" w:line="240" w:lineRule="exact"/>
    </w:pPr>
    <w:rPr>
      <w:rFonts w:ascii="Verdana" w:eastAsia="Times New Roman" w:hAnsi="Verdana"/>
      <w:sz w:val="24"/>
      <w:szCs w:val="24"/>
      <w:lang w:val="en-US" w:eastAsia="en-US"/>
    </w:rPr>
  </w:style>
  <w:style w:type="paragraph" w:customStyle="1" w:styleId="std">
    <w:name w:val="std"/>
    <w:basedOn w:val="a5"/>
    <w:uiPriority w:val="99"/>
    <w:rsid w:val="006C2E30"/>
    <w:rPr>
      <w:rFonts w:eastAsia="Times New Roman"/>
      <w:sz w:val="24"/>
      <w:szCs w:val="24"/>
      <w:lang w:eastAsia="ru-RU"/>
    </w:rPr>
  </w:style>
  <w:style w:type="paragraph" w:customStyle="1" w:styleId="affff4">
    <w:name w:val="Содержимое таблицы"/>
    <w:basedOn w:val="a5"/>
    <w:rsid w:val="006C2E30"/>
    <w:pPr>
      <w:suppressLineNumbers/>
      <w:suppressAutoHyphens/>
    </w:pPr>
    <w:rPr>
      <w:rFonts w:eastAsia="Calibri"/>
      <w:sz w:val="24"/>
      <w:szCs w:val="24"/>
      <w:lang w:eastAsia="ar-SA"/>
    </w:rPr>
  </w:style>
  <w:style w:type="character" w:customStyle="1" w:styleId="94">
    <w:name w:val="Знак Знак9"/>
    <w:rsid w:val="006C2E30"/>
    <w:rPr>
      <w:sz w:val="26"/>
    </w:rPr>
  </w:style>
  <w:style w:type="character" w:customStyle="1" w:styleId="142">
    <w:name w:val="Знак Знак14"/>
    <w:rsid w:val="006C2E30"/>
    <w:rPr>
      <w:rFonts w:ascii="Cambria" w:eastAsia="Times New Roman" w:hAnsi="Cambria" w:cs="Times New Roman" w:hint="default"/>
      <w:b/>
      <w:bCs/>
      <w:kern w:val="32"/>
      <w:sz w:val="32"/>
      <w:szCs w:val="32"/>
    </w:rPr>
  </w:style>
  <w:style w:type="table" w:customStyle="1" w:styleId="360">
    <w:name w:val="Сетка таблицы36"/>
    <w:basedOn w:val="a7"/>
    <w:next w:val="af5"/>
    <w:rsid w:val="006C2E30"/>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51">
    <w:name w:val="Нет списка25"/>
    <w:next w:val="a8"/>
    <w:uiPriority w:val="99"/>
    <w:semiHidden/>
    <w:unhideWhenUsed/>
    <w:rsid w:val="00797358"/>
  </w:style>
  <w:style w:type="paragraph" w:customStyle="1" w:styleId="xl65">
    <w:name w:val="xl65"/>
    <w:basedOn w:val="a5"/>
    <w:rsid w:val="00797358"/>
    <w:pPr>
      <w:spacing w:before="100" w:beforeAutospacing="1" w:after="100" w:afterAutospacing="1"/>
    </w:pPr>
    <w:rPr>
      <w:rFonts w:eastAsia="Times New Roman"/>
      <w:color w:val="000000"/>
      <w:sz w:val="24"/>
      <w:szCs w:val="24"/>
      <w:lang w:eastAsia="ru-RU"/>
    </w:rPr>
  </w:style>
  <w:style w:type="paragraph" w:customStyle="1" w:styleId="xl66">
    <w:name w:val="xl66"/>
    <w:basedOn w:val="a5"/>
    <w:rsid w:val="00797358"/>
    <w:pPr>
      <w:spacing w:before="100" w:beforeAutospacing="1" w:after="100" w:afterAutospacing="1"/>
    </w:pPr>
    <w:rPr>
      <w:rFonts w:eastAsia="Times New Roman"/>
      <w:color w:val="000000"/>
      <w:sz w:val="24"/>
      <w:szCs w:val="24"/>
      <w:lang w:eastAsia="ru-RU"/>
    </w:rPr>
  </w:style>
  <w:style w:type="paragraph" w:customStyle="1" w:styleId="xl67">
    <w:name w:val="xl67"/>
    <w:basedOn w:val="a5"/>
    <w:rsid w:val="00797358"/>
    <w:pPr>
      <w:spacing w:before="100" w:beforeAutospacing="1" w:after="100" w:afterAutospacing="1"/>
      <w:jc w:val="center"/>
    </w:pPr>
    <w:rPr>
      <w:rFonts w:eastAsia="Times New Roman"/>
      <w:b/>
      <w:bCs/>
      <w:color w:val="000000"/>
      <w:sz w:val="24"/>
      <w:szCs w:val="24"/>
      <w:lang w:eastAsia="ru-RU"/>
    </w:rPr>
  </w:style>
  <w:style w:type="paragraph" w:customStyle="1" w:styleId="xl68">
    <w:name w:val="xl68"/>
    <w:basedOn w:val="a5"/>
    <w:rsid w:val="00797358"/>
    <w:pPr>
      <w:spacing w:before="100" w:beforeAutospacing="1" w:after="100" w:afterAutospacing="1"/>
      <w:jc w:val="center"/>
    </w:pPr>
    <w:rPr>
      <w:rFonts w:eastAsia="Times New Roman"/>
      <w:b/>
      <w:bCs/>
      <w:color w:val="000000"/>
      <w:sz w:val="24"/>
      <w:szCs w:val="24"/>
      <w:lang w:eastAsia="ru-RU"/>
    </w:rPr>
  </w:style>
  <w:style w:type="paragraph" w:customStyle="1" w:styleId="xl69">
    <w:name w:val="xl69"/>
    <w:basedOn w:val="a5"/>
    <w:rsid w:val="0079735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b/>
      <w:bCs/>
      <w:color w:val="000000"/>
      <w:sz w:val="24"/>
      <w:szCs w:val="24"/>
      <w:lang w:eastAsia="ru-RU"/>
    </w:rPr>
  </w:style>
  <w:style w:type="paragraph" w:customStyle="1" w:styleId="xl70">
    <w:name w:val="xl70"/>
    <w:basedOn w:val="a5"/>
    <w:rsid w:val="0079735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olor w:val="000000"/>
      <w:sz w:val="24"/>
      <w:szCs w:val="24"/>
      <w:lang w:eastAsia="ru-RU"/>
    </w:rPr>
  </w:style>
  <w:style w:type="paragraph" w:customStyle="1" w:styleId="xl71">
    <w:name w:val="xl71"/>
    <w:basedOn w:val="a5"/>
    <w:rsid w:val="00797358"/>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right"/>
      <w:textAlignment w:val="top"/>
    </w:pPr>
    <w:rPr>
      <w:rFonts w:eastAsia="Times New Roman"/>
      <w:b/>
      <w:bCs/>
      <w:color w:val="000000"/>
      <w:sz w:val="24"/>
      <w:szCs w:val="24"/>
      <w:lang w:eastAsia="ru-RU"/>
    </w:rPr>
  </w:style>
  <w:style w:type="paragraph" w:customStyle="1" w:styleId="xl72">
    <w:name w:val="xl72"/>
    <w:basedOn w:val="a5"/>
    <w:rsid w:val="00797358"/>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right"/>
      <w:textAlignment w:val="top"/>
    </w:pPr>
    <w:rPr>
      <w:rFonts w:eastAsia="Times New Roman"/>
      <w:b/>
      <w:bCs/>
      <w:color w:val="000000"/>
      <w:sz w:val="24"/>
      <w:szCs w:val="24"/>
      <w:lang w:eastAsia="ru-RU"/>
    </w:rPr>
  </w:style>
  <w:style w:type="paragraph" w:customStyle="1" w:styleId="xl73">
    <w:name w:val="xl73"/>
    <w:basedOn w:val="a5"/>
    <w:rsid w:val="00797358"/>
    <w:pPr>
      <w:pBdr>
        <w:top w:val="single" w:sz="4" w:space="0" w:color="auto"/>
        <w:left w:val="single" w:sz="4" w:space="0" w:color="auto"/>
        <w:bottom w:val="single" w:sz="4" w:space="0" w:color="auto"/>
        <w:right w:val="single" w:sz="4" w:space="0" w:color="auto"/>
      </w:pBdr>
      <w:shd w:val="clear" w:color="000000" w:fill="FFFFCC"/>
      <w:spacing w:before="100" w:beforeAutospacing="1" w:after="100" w:afterAutospacing="1"/>
      <w:jc w:val="right"/>
      <w:textAlignment w:val="top"/>
    </w:pPr>
    <w:rPr>
      <w:rFonts w:eastAsia="Times New Roman"/>
      <w:b/>
      <w:bCs/>
      <w:color w:val="000000"/>
      <w:sz w:val="24"/>
      <w:szCs w:val="24"/>
      <w:lang w:eastAsia="ru-RU"/>
    </w:rPr>
  </w:style>
  <w:style w:type="paragraph" w:customStyle="1" w:styleId="xl74">
    <w:name w:val="xl74"/>
    <w:basedOn w:val="a5"/>
    <w:rsid w:val="00797358"/>
    <w:pPr>
      <w:pBdr>
        <w:top w:val="single" w:sz="4" w:space="0" w:color="auto"/>
        <w:left w:val="single" w:sz="4" w:space="0" w:color="auto"/>
        <w:bottom w:val="single" w:sz="4" w:space="0" w:color="auto"/>
        <w:right w:val="single" w:sz="4" w:space="0" w:color="auto"/>
      </w:pBdr>
      <w:shd w:val="clear" w:color="000000" w:fill="FFFFCC"/>
      <w:spacing w:before="100" w:beforeAutospacing="1" w:after="100" w:afterAutospacing="1"/>
      <w:jc w:val="right"/>
      <w:textAlignment w:val="top"/>
    </w:pPr>
    <w:rPr>
      <w:rFonts w:eastAsia="Times New Roman"/>
      <w:b/>
      <w:bCs/>
      <w:color w:val="000000"/>
      <w:sz w:val="24"/>
      <w:szCs w:val="24"/>
      <w:lang w:eastAsia="ru-RU"/>
    </w:rPr>
  </w:style>
  <w:style w:type="paragraph" w:customStyle="1" w:styleId="xl75">
    <w:name w:val="xl75"/>
    <w:basedOn w:val="a5"/>
    <w:rsid w:val="0079735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olor w:val="000000"/>
      <w:sz w:val="24"/>
      <w:szCs w:val="24"/>
      <w:lang w:eastAsia="ru-RU"/>
    </w:rPr>
  </w:style>
  <w:style w:type="paragraph" w:customStyle="1" w:styleId="xl76">
    <w:name w:val="xl76"/>
    <w:basedOn w:val="a5"/>
    <w:rsid w:val="0079735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b/>
      <w:bCs/>
      <w:color w:val="000000"/>
      <w:sz w:val="24"/>
      <w:szCs w:val="24"/>
      <w:lang w:eastAsia="ru-RU"/>
    </w:rPr>
  </w:style>
  <w:style w:type="paragraph" w:customStyle="1" w:styleId="xl77">
    <w:name w:val="xl77"/>
    <w:basedOn w:val="a5"/>
    <w:rsid w:val="0079735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olor w:val="000000"/>
      <w:sz w:val="24"/>
      <w:szCs w:val="24"/>
      <w:lang w:eastAsia="ru-RU"/>
    </w:rPr>
  </w:style>
  <w:style w:type="paragraph" w:customStyle="1" w:styleId="xl78">
    <w:name w:val="xl78"/>
    <w:basedOn w:val="a5"/>
    <w:rsid w:val="0079735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eastAsia="Times New Roman"/>
      <w:b/>
      <w:bCs/>
      <w:color w:val="000000"/>
      <w:sz w:val="24"/>
      <w:szCs w:val="24"/>
      <w:lang w:eastAsia="ru-RU"/>
    </w:rPr>
  </w:style>
  <w:style w:type="paragraph" w:customStyle="1" w:styleId="xl79">
    <w:name w:val="xl79"/>
    <w:basedOn w:val="a5"/>
    <w:rsid w:val="0079735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eastAsia="Times New Roman"/>
      <w:b/>
      <w:bCs/>
      <w:color w:val="000000"/>
      <w:sz w:val="24"/>
      <w:szCs w:val="24"/>
      <w:lang w:eastAsia="ru-RU"/>
    </w:rPr>
  </w:style>
  <w:style w:type="paragraph" w:customStyle="1" w:styleId="xl80">
    <w:name w:val="xl80"/>
    <w:basedOn w:val="a5"/>
    <w:rsid w:val="0079735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eastAsia="Times New Roman"/>
      <w:color w:val="000000"/>
      <w:sz w:val="24"/>
      <w:szCs w:val="24"/>
      <w:lang w:eastAsia="ru-RU"/>
    </w:rPr>
  </w:style>
  <w:style w:type="paragraph" w:customStyle="1" w:styleId="xl81">
    <w:name w:val="xl81"/>
    <w:basedOn w:val="a5"/>
    <w:rsid w:val="0079735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top"/>
    </w:pPr>
    <w:rPr>
      <w:rFonts w:eastAsia="Times New Roman"/>
      <w:b/>
      <w:bCs/>
      <w:color w:val="000000"/>
      <w:sz w:val="24"/>
      <w:szCs w:val="24"/>
      <w:lang w:eastAsia="ru-RU"/>
    </w:rPr>
  </w:style>
  <w:style w:type="paragraph" w:customStyle="1" w:styleId="xl82">
    <w:name w:val="xl82"/>
    <w:basedOn w:val="a5"/>
    <w:rsid w:val="0079735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top"/>
    </w:pPr>
    <w:rPr>
      <w:rFonts w:eastAsia="Times New Roman"/>
      <w:b/>
      <w:bCs/>
      <w:color w:val="000000"/>
      <w:sz w:val="24"/>
      <w:szCs w:val="24"/>
      <w:lang w:eastAsia="ru-RU"/>
    </w:rPr>
  </w:style>
  <w:style w:type="paragraph" w:customStyle="1" w:styleId="xl83">
    <w:name w:val="xl83"/>
    <w:basedOn w:val="a5"/>
    <w:rsid w:val="00797358"/>
    <w:pPr>
      <w:shd w:val="clear" w:color="000000" w:fill="FFFFFF"/>
      <w:spacing w:before="100" w:beforeAutospacing="1" w:after="100" w:afterAutospacing="1"/>
    </w:pPr>
    <w:rPr>
      <w:rFonts w:eastAsia="Times New Roman"/>
      <w:sz w:val="24"/>
      <w:szCs w:val="24"/>
      <w:lang w:eastAsia="ru-RU"/>
    </w:rPr>
  </w:style>
  <w:style w:type="paragraph" w:customStyle="1" w:styleId="xl84">
    <w:name w:val="xl84"/>
    <w:basedOn w:val="a5"/>
    <w:rsid w:val="0079735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eastAsia="Times New Roman"/>
      <w:color w:val="000000"/>
      <w:sz w:val="24"/>
      <w:szCs w:val="24"/>
      <w:lang w:eastAsia="ru-RU"/>
    </w:rPr>
  </w:style>
  <w:style w:type="paragraph" w:customStyle="1" w:styleId="xl85">
    <w:name w:val="xl85"/>
    <w:basedOn w:val="a5"/>
    <w:rsid w:val="0079735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top"/>
    </w:pPr>
    <w:rPr>
      <w:rFonts w:eastAsia="Times New Roman"/>
      <w:color w:val="000000"/>
      <w:sz w:val="24"/>
      <w:szCs w:val="24"/>
      <w:lang w:eastAsia="ru-RU"/>
    </w:rPr>
  </w:style>
  <w:style w:type="paragraph" w:customStyle="1" w:styleId="xl86">
    <w:name w:val="xl86"/>
    <w:basedOn w:val="a5"/>
    <w:rsid w:val="0079735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top"/>
    </w:pPr>
    <w:rPr>
      <w:rFonts w:eastAsia="Times New Roman"/>
      <w:color w:val="000000"/>
      <w:sz w:val="24"/>
      <w:szCs w:val="24"/>
      <w:lang w:eastAsia="ru-RU"/>
    </w:rPr>
  </w:style>
  <w:style w:type="paragraph" w:customStyle="1" w:styleId="xl87">
    <w:name w:val="xl87"/>
    <w:basedOn w:val="a5"/>
    <w:rsid w:val="00797358"/>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right"/>
      <w:textAlignment w:val="top"/>
    </w:pPr>
    <w:rPr>
      <w:rFonts w:eastAsia="Times New Roman"/>
      <w:color w:val="000000"/>
      <w:sz w:val="24"/>
      <w:szCs w:val="24"/>
      <w:lang w:eastAsia="ru-RU"/>
    </w:rPr>
  </w:style>
  <w:style w:type="paragraph" w:customStyle="1" w:styleId="xl88">
    <w:name w:val="xl88"/>
    <w:basedOn w:val="a5"/>
    <w:rsid w:val="00797358"/>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right"/>
      <w:textAlignment w:val="top"/>
    </w:pPr>
    <w:rPr>
      <w:rFonts w:eastAsia="Times New Roman"/>
      <w:color w:val="000000"/>
      <w:sz w:val="24"/>
      <w:szCs w:val="24"/>
      <w:lang w:eastAsia="ru-RU"/>
    </w:rPr>
  </w:style>
  <w:style w:type="paragraph" w:customStyle="1" w:styleId="xl89">
    <w:name w:val="xl89"/>
    <w:basedOn w:val="a5"/>
    <w:rsid w:val="00797358"/>
    <w:pPr>
      <w:spacing w:before="100" w:beforeAutospacing="1" w:after="100" w:afterAutospacing="1"/>
    </w:pPr>
    <w:rPr>
      <w:rFonts w:eastAsia="Times New Roman"/>
      <w:b/>
      <w:bCs/>
      <w:sz w:val="24"/>
      <w:szCs w:val="24"/>
      <w:lang w:eastAsia="ru-RU"/>
    </w:rPr>
  </w:style>
  <w:style w:type="paragraph" w:customStyle="1" w:styleId="xl90">
    <w:name w:val="xl90"/>
    <w:basedOn w:val="a5"/>
    <w:rsid w:val="0079735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b/>
      <w:bCs/>
      <w:color w:val="000000"/>
      <w:sz w:val="24"/>
      <w:szCs w:val="24"/>
      <w:lang w:eastAsia="ru-RU"/>
    </w:rPr>
  </w:style>
  <w:style w:type="paragraph" w:customStyle="1" w:styleId="xl91">
    <w:name w:val="xl91"/>
    <w:basedOn w:val="a5"/>
    <w:rsid w:val="0079735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b/>
      <w:bCs/>
      <w:color w:val="000000"/>
      <w:sz w:val="24"/>
      <w:szCs w:val="24"/>
      <w:lang w:eastAsia="ru-RU"/>
    </w:rPr>
  </w:style>
  <w:style w:type="paragraph" w:customStyle="1" w:styleId="xl92">
    <w:name w:val="xl92"/>
    <w:basedOn w:val="a5"/>
    <w:rsid w:val="0079735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olor w:val="000000"/>
      <w:sz w:val="24"/>
      <w:szCs w:val="24"/>
      <w:lang w:eastAsia="ru-RU"/>
    </w:rPr>
  </w:style>
  <w:style w:type="paragraph" w:customStyle="1" w:styleId="xl93">
    <w:name w:val="xl93"/>
    <w:basedOn w:val="a5"/>
    <w:rsid w:val="00797358"/>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rFonts w:eastAsia="Times New Roman"/>
      <w:b/>
      <w:bCs/>
      <w:color w:val="000000"/>
      <w:sz w:val="24"/>
      <w:szCs w:val="24"/>
      <w:lang w:eastAsia="ru-RU"/>
    </w:rPr>
  </w:style>
  <w:style w:type="paragraph" w:customStyle="1" w:styleId="xl94">
    <w:name w:val="xl94"/>
    <w:basedOn w:val="a5"/>
    <w:rsid w:val="00797358"/>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rFonts w:eastAsia="Times New Roman"/>
      <w:b/>
      <w:bCs/>
      <w:color w:val="000000"/>
      <w:sz w:val="24"/>
      <w:szCs w:val="24"/>
      <w:lang w:eastAsia="ru-RU"/>
    </w:rPr>
  </w:style>
  <w:style w:type="paragraph" w:customStyle="1" w:styleId="xl95">
    <w:name w:val="xl95"/>
    <w:basedOn w:val="a5"/>
    <w:rsid w:val="00797358"/>
    <w:pPr>
      <w:spacing w:before="100" w:beforeAutospacing="1" w:after="100" w:afterAutospacing="1"/>
    </w:pPr>
    <w:rPr>
      <w:rFonts w:eastAsia="Times New Roman"/>
      <w:sz w:val="24"/>
      <w:szCs w:val="24"/>
      <w:lang w:eastAsia="ru-RU"/>
    </w:rPr>
  </w:style>
  <w:style w:type="paragraph" w:customStyle="1" w:styleId="xl96">
    <w:name w:val="xl96"/>
    <w:basedOn w:val="a5"/>
    <w:rsid w:val="0079735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olor w:val="000000"/>
      <w:sz w:val="24"/>
      <w:szCs w:val="24"/>
      <w:lang w:eastAsia="ru-RU"/>
    </w:rPr>
  </w:style>
  <w:style w:type="paragraph" w:customStyle="1" w:styleId="xl97">
    <w:name w:val="xl97"/>
    <w:basedOn w:val="a5"/>
    <w:rsid w:val="00797358"/>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rFonts w:eastAsia="Times New Roman"/>
      <w:color w:val="000000"/>
      <w:sz w:val="24"/>
      <w:szCs w:val="24"/>
      <w:lang w:eastAsia="ru-RU"/>
    </w:rPr>
  </w:style>
  <w:style w:type="paragraph" w:customStyle="1" w:styleId="xl98">
    <w:name w:val="xl98"/>
    <w:basedOn w:val="a5"/>
    <w:rsid w:val="00797358"/>
    <w:pPr>
      <w:pBdr>
        <w:top w:val="single" w:sz="4" w:space="0" w:color="auto"/>
        <w:left w:val="single" w:sz="4" w:space="0" w:color="auto"/>
        <w:right w:val="single" w:sz="4" w:space="0" w:color="auto"/>
      </w:pBdr>
      <w:spacing w:before="100" w:beforeAutospacing="1" w:after="100" w:afterAutospacing="1"/>
      <w:jc w:val="center"/>
      <w:textAlignment w:val="top"/>
    </w:pPr>
    <w:rPr>
      <w:rFonts w:eastAsia="Times New Roman"/>
      <w:color w:val="000000"/>
      <w:sz w:val="24"/>
      <w:szCs w:val="24"/>
      <w:lang w:eastAsia="ru-RU"/>
    </w:rPr>
  </w:style>
  <w:style w:type="paragraph" w:customStyle="1" w:styleId="xl99">
    <w:name w:val="xl99"/>
    <w:basedOn w:val="a5"/>
    <w:rsid w:val="00797358"/>
    <w:pPr>
      <w:pBdr>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olor w:val="000000"/>
      <w:sz w:val="24"/>
      <w:szCs w:val="24"/>
      <w:lang w:eastAsia="ru-RU"/>
    </w:rPr>
  </w:style>
  <w:style w:type="paragraph" w:customStyle="1" w:styleId="xl100">
    <w:name w:val="xl100"/>
    <w:basedOn w:val="a5"/>
    <w:rsid w:val="00797358"/>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color w:val="000000"/>
      <w:sz w:val="24"/>
      <w:szCs w:val="24"/>
      <w:lang w:eastAsia="ru-RU"/>
    </w:rPr>
  </w:style>
  <w:style w:type="paragraph" w:customStyle="1" w:styleId="xl101">
    <w:name w:val="xl101"/>
    <w:basedOn w:val="a5"/>
    <w:rsid w:val="00797358"/>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olor w:val="000000"/>
      <w:sz w:val="24"/>
      <w:szCs w:val="24"/>
      <w:lang w:eastAsia="ru-RU"/>
    </w:rPr>
  </w:style>
  <w:style w:type="paragraph" w:customStyle="1" w:styleId="xl102">
    <w:name w:val="xl102"/>
    <w:basedOn w:val="a5"/>
    <w:rsid w:val="00797358"/>
    <w:pPr>
      <w:pBdr>
        <w:bottom w:val="single" w:sz="4" w:space="0" w:color="auto"/>
      </w:pBdr>
      <w:spacing w:before="100" w:beforeAutospacing="1" w:after="100" w:afterAutospacing="1"/>
      <w:jc w:val="right"/>
    </w:pPr>
    <w:rPr>
      <w:rFonts w:eastAsia="Times New Roman"/>
      <w:color w:val="000000"/>
      <w:sz w:val="24"/>
      <w:szCs w:val="24"/>
      <w:lang w:eastAsia="ru-RU"/>
    </w:rPr>
  </w:style>
  <w:style w:type="paragraph" w:customStyle="1" w:styleId="xl103">
    <w:name w:val="xl103"/>
    <w:basedOn w:val="a5"/>
    <w:rsid w:val="00797358"/>
    <w:pPr>
      <w:spacing w:before="100" w:beforeAutospacing="1" w:after="100" w:afterAutospacing="1"/>
      <w:jc w:val="center"/>
    </w:pPr>
    <w:rPr>
      <w:rFonts w:eastAsia="Times New Roman"/>
      <w:b/>
      <w:bCs/>
      <w:sz w:val="24"/>
      <w:szCs w:val="24"/>
      <w:lang w:eastAsia="ru-RU"/>
    </w:rPr>
  </w:style>
  <w:style w:type="paragraph" w:customStyle="1" w:styleId="xl104">
    <w:name w:val="xl104"/>
    <w:basedOn w:val="a5"/>
    <w:rsid w:val="00797358"/>
    <w:pPr>
      <w:pBdr>
        <w:top w:val="single" w:sz="4" w:space="0" w:color="auto"/>
        <w:left w:val="single" w:sz="4" w:space="0" w:color="auto"/>
        <w:bottom w:val="single" w:sz="4" w:space="0" w:color="auto"/>
      </w:pBdr>
      <w:spacing w:before="100" w:beforeAutospacing="1" w:after="100" w:afterAutospacing="1"/>
    </w:pPr>
    <w:rPr>
      <w:rFonts w:eastAsia="Times New Roman"/>
      <w:b/>
      <w:bCs/>
      <w:color w:val="000000"/>
      <w:sz w:val="24"/>
      <w:szCs w:val="24"/>
      <w:lang w:eastAsia="ru-RU"/>
    </w:rPr>
  </w:style>
  <w:style w:type="paragraph" w:customStyle="1" w:styleId="xl105">
    <w:name w:val="xl105"/>
    <w:basedOn w:val="a5"/>
    <w:rsid w:val="00797358"/>
    <w:pPr>
      <w:pBdr>
        <w:top w:val="single" w:sz="4" w:space="0" w:color="auto"/>
        <w:bottom w:val="single" w:sz="4" w:space="0" w:color="auto"/>
      </w:pBdr>
      <w:spacing w:before="100" w:beforeAutospacing="1" w:after="100" w:afterAutospacing="1"/>
    </w:pPr>
    <w:rPr>
      <w:rFonts w:eastAsia="Times New Roman"/>
      <w:b/>
      <w:bCs/>
      <w:color w:val="000000"/>
      <w:sz w:val="24"/>
      <w:szCs w:val="24"/>
      <w:lang w:eastAsia="ru-RU"/>
    </w:rPr>
  </w:style>
  <w:style w:type="paragraph" w:customStyle="1" w:styleId="xl106">
    <w:name w:val="xl106"/>
    <w:basedOn w:val="a5"/>
    <w:rsid w:val="00797358"/>
    <w:pPr>
      <w:pBdr>
        <w:top w:val="single" w:sz="4" w:space="0" w:color="auto"/>
        <w:bottom w:val="single" w:sz="4" w:space="0" w:color="auto"/>
        <w:right w:val="single" w:sz="4" w:space="0" w:color="auto"/>
      </w:pBdr>
      <w:spacing w:before="100" w:beforeAutospacing="1" w:after="100" w:afterAutospacing="1"/>
    </w:pPr>
    <w:rPr>
      <w:rFonts w:eastAsia="Times New Roman"/>
      <w:b/>
      <w:bCs/>
      <w:color w:val="000000"/>
      <w:sz w:val="24"/>
      <w:szCs w:val="24"/>
      <w:lang w:eastAsia="ru-RU"/>
    </w:rPr>
  </w:style>
  <w:style w:type="numbering" w:customStyle="1" w:styleId="261">
    <w:name w:val="Нет списка26"/>
    <w:next w:val="a8"/>
    <w:uiPriority w:val="99"/>
    <w:semiHidden/>
    <w:unhideWhenUsed/>
    <w:rsid w:val="00797358"/>
  </w:style>
  <w:style w:type="numbering" w:customStyle="1" w:styleId="271">
    <w:name w:val="Нет списка27"/>
    <w:next w:val="a8"/>
    <w:uiPriority w:val="99"/>
    <w:semiHidden/>
    <w:unhideWhenUsed/>
    <w:rsid w:val="00FD42D6"/>
  </w:style>
  <w:style w:type="table" w:customStyle="1" w:styleId="370">
    <w:name w:val="Сетка таблицы37"/>
    <w:basedOn w:val="a7"/>
    <w:next w:val="af5"/>
    <w:uiPriority w:val="99"/>
    <w:rsid w:val="00FD42D6"/>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81">
    <w:name w:val="Нет списка28"/>
    <w:next w:val="a8"/>
    <w:uiPriority w:val="99"/>
    <w:semiHidden/>
    <w:unhideWhenUsed/>
    <w:rsid w:val="00FD42D6"/>
  </w:style>
  <w:style w:type="table" w:customStyle="1" w:styleId="380">
    <w:name w:val="Сетка таблицы38"/>
    <w:basedOn w:val="a7"/>
    <w:next w:val="af5"/>
    <w:uiPriority w:val="99"/>
    <w:rsid w:val="00FD42D6"/>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91">
    <w:name w:val="Нет списка29"/>
    <w:next w:val="a8"/>
    <w:uiPriority w:val="99"/>
    <w:semiHidden/>
    <w:unhideWhenUsed/>
    <w:rsid w:val="002640B3"/>
  </w:style>
  <w:style w:type="numbering" w:customStyle="1" w:styleId="301">
    <w:name w:val="Нет списка30"/>
    <w:next w:val="a8"/>
    <w:uiPriority w:val="99"/>
    <w:semiHidden/>
    <w:unhideWhenUsed/>
    <w:rsid w:val="00AE2237"/>
  </w:style>
  <w:style w:type="paragraph" w:customStyle="1" w:styleId="font5">
    <w:name w:val="font5"/>
    <w:basedOn w:val="a5"/>
    <w:rsid w:val="00AE2237"/>
    <w:pPr>
      <w:spacing w:before="100" w:beforeAutospacing="1" w:after="100" w:afterAutospacing="1"/>
    </w:pPr>
    <w:rPr>
      <w:rFonts w:eastAsia="Times New Roman"/>
      <w:color w:val="000000"/>
      <w:sz w:val="28"/>
      <w:szCs w:val="28"/>
      <w:lang w:eastAsia="ru-RU"/>
    </w:rPr>
  </w:style>
  <w:style w:type="table" w:customStyle="1" w:styleId="39">
    <w:name w:val="Сетка таблицы39"/>
    <w:basedOn w:val="a7"/>
    <w:next w:val="af5"/>
    <w:uiPriority w:val="59"/>
    <w:rsid w:val="0052088E"/>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3">
    <w:name w:val="Нет списка31"/>
    <w:next w:val="a8"/>
    <w:uiPriority w:val="99"/>
    <w:semiHidden/>
    <w:unhideWhenUsed/>
    <w:rsid w:val="0052088E"/>
  </w:style>
  <w:style w:type="paragraph" w:customStyle="1" w:styleId="font6">
    <w:name w:val="font6"/>
    <w:basedOn w:val="a5"/>
    <w:rsid w:val="0052088E"/>
    <w:pPr>
      <w:spacing w:before="100" w:beforeAutospacing="1" w:after="100" w:afterAutospacing="1"/>
    </w:pPr>
    <w:rPr>
      <w:rFonts w:ascii="Tahoma" w:eastAsia="Times New Roman" w:hAnsi="Tahoma" w:cs="Tahoma"/>
      <w:color w:val="000000"/>
      <w:sz w:val="18"/>
      <w:szCs w:val="18"/>
      <w:lang w:eastAsia="ru-RU"/>
    </w:rPr>
  </w:style>
  <w:style w:type="paragraph" w:customStyle="1" w:styleId="xl107">
    <w:name w:val="xl107"/>
    <w:basedOn w:val="a5"/>
    <w:rsid w:val="0052088E"/>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eastAsia="Times New Roman"/>
      <w:sz w:val="24"/>
      <w:szCs w:val="24"/>
      <w:lang w:eastAsia="ru-RU"/>
    </w:rPr>
  </w:style>
  <w:style w:type="paragraph" w:customStyle="1" w:styleId="xl108">
    <w:name w:val="xl108"/>
    <w:basedOn w:val="a5"/>
    <w:rsid w:val="0052088E"/>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eastAsia="Times New Roman"/>
      <w:sz w:val="24"/>
      <w:szCs w:val="24"/>
      <w:lang w:eastAsia="ru-RU"/>
    </w:rPr>
  </w:style>
  <w:style w:type="paragraph" w:customStyle="1" w:styleId="xl109">
    <w:name w:val="xl109"/>
    <w:basedOn w:val="a5"/>
    <w:rsid w:val="0052088E"/>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eastAsia="Times New Roman"/>
      <w:sz w:val="24"/>
      <w:szCs w:val="24"/>
      <w:lang w:eastAsia="ru-RU"/>
    </w:rPr>
  </w:style>
  <w:style w:type="paragraph" w:customStyle="1" w:styleId="xl110">
    <w:name w:val="xl110"/>
    <w:basedOn w:val="a5"/>
    <w:rsid w:val="0052088E"/>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Times New Roman"/>
      <w:sz w:val="24"/>
      <w:szCs w:val="24"/>
      <w:lang w:eastAsia="ru-RU"/>
    </w:rPr>
  </w:style>
  <w:style w:type="paragraph" w:customStyle="1" w:styleId="xl111">
    <w:name w:val="xl111"/>
    <w:basedOn w:val="a5"/>
    <w:rsid w:val="0052088E"/>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eastAsia="Times New Roman"/>
      <w:sz w:val="24"/>
      <w:szCs w:val="24"/>
      <w:lang w:eastAsia="ru-RU"/>
    </w:rPr>
  </w:style>
  <w:style w:type="paragraph" w:customStyle="1" w:styleId="xl112">
    <w:name w:val="xl112"/>
    <w:basedOn w:val="a5"/>
    <w:rsid w:val="0052088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eastAsia="Times New Roman"/>
      <w:sz w:val="24"/>
      <w:szCs w:val="24"/>
      <w:lang w:eastAsia="ru-RU"/>
    </w:rPr>
  </w:style>
  <w:style w:type="paragraph" w:customStyle="1" w:styleId="xl113">
    <w:name w:val="xl113"/>
    <w:basedOn w:val="a5"/>
    <w:rsid w:val="0052088E"/>
    <w:pPr>
      <w:spacing w:before="100" w:beforeAutospacing="1" w:after="100" w:afterAutospacing="1"/>
      <w:textAlignment w:val="center"/>
    </w:pPr>
    <w:rPr>
      <w:rFonts w:eastAsia="Times New Roman"/>
      <w:color w:val="FFFFFF"/>
      <w:sz w:val="24"/>
      <w:szCs w:val="24"/>
      <w:lang w:eastAsia="ru-RU"/>
    </w:rPr>
  </w:style>
  <w:style w:type="paragraph" w:customStyle="1" w:styleId="xl114">
    <w:name w:val="xl114"/>
    <w:basedOn w:val="a5"/>
    <w:rsid w:val="0052088E"/>
    <w:pPr>
      <w:spacing w:before="100" w:beforeAutospacing="1" w:after="100" w:afterAutospacing="1"/>
    </w:pPr>
    <w:rPr>
      <w:rFonts w:eastAsia="Times New Roman"/>
      <w:color w:val="FFFFFF"/>
      <w:sz w:val="24"/>
      <w:szCs w:val="24"/>
      <w:lang w:eastAsia="ru-RU"/>
    </w:rPr>
  </w:style>
  <w:style w:type="paragraph" w:customStyle="1" w:styleId="xl115">
    <w:name w:val="xl115"/>
    <w:basedOn w:val="a5"/>
    <w:rsid w:val="0052088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 w:val="24"/>
      <w:szCs w:val="24"/>
      <w:lang w:eastAsia="ru-RU"/>
    </w:rPr>
  </w:style>
  <w:style w:type="paragraph" w:customStyle="1" w:styleId="xl116">
    <w:name w:val="xl116"/>
    <w:basedOn w:val="a5"/>
    <w:rsid w:val="0052088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 w:val="24"/>
      <w:szCs w:val="24"/>
      <w:lang w:eastAsia="ru-RU"/>
    </w:rPr>
  </w:style>
  <w:style w:type="paragraph" w:customStyle="1" w:styleId="xl117">
    <w:name w:val="xl117"/>
    <w:basedOn w:val="a5"/>
    <w:rsid w:val="0052088E"/>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Times New Roman"/>
      <w:sz w:val="24"/>
      <w:szCs w:val="24"/>
      <w:lang w:eastAsia="ru-RU"/>
    </w:rPr>
  </w:style>
  <w:style w:type="paragraph" w:customStyle="1" w:styleId="xl118">
    <w:name w:val="xl118"/>
    <w:basedOn w:val="a5"/>
    <w:rsid w:val="0052088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sz w:val="24"/>
      <w:szCs w:val="24"/>
      <w:lang w:eastAsia="ru-RU"/>
    </w:rPr>
  </w:style>
  <w:style w:type="paragraph" w:customStyle="1" w:styleId="xl119">
    <w:name w:val="xl119"/>
    <w:basedOn w:val="a5"/>
    <w:rsid w:val="0052088E"/>
    <w:pPr>
      <w:spacing w:before="100" w:beforeAutospacing="1" w:after="100" w:afterAutospacing="1"/>
    </w:pPr>
    <w:rPr>
      <w:rFonts w:eastAsia="Times New Roman"/>
      <w:sz w:val="24"/>
      <w:szCs w:val="24"/>
      <w:lang w:eastAsia="ru-RU"/>
    </w:rPr>
  </w:style>
  <w:style w:type="paragraph" w:customStyle="1" w:styleId="xl120">
    <w:name w:val="xl120"/>
    <w:basedOn w:val="a5"/>
    <w:rsid w:val="0052088E"/>
    <w:pPr>
      <w:spacing w:before="100" w:beforeAutospacing="1" w:after="100" w:afterAutospacing="1"/>
      <w:jc w:val="right"/>
    </w:pPr>
    <w:rPr>
      <w:rFonts w:eastAsia="Times New Roman"/>
      <w:sz w:val="24"/>
      <w:szCs w:val="24"/>
      <w:lang w:eastAsia="ru-RU"/>
    </w:rPr>
  </w:style>
  <w:style w:type="paragraph" w:customStyle="1" w:styleId="xl121">
    <w:name w:val="xl121"/>
    <w:basedOn w:val="a5"/>
    <w:rsid w:val="0052088E"/>
    <w:pPr>
      <w:spacing w:before="100" w:beforeAutospacing="1" w:after="100" w:afterAutospacing="1"/>
      <w:jc w:val="center"/>
    </w:pPr>
    <w:rPr>
      <w:rFonts w:eastAsia="Times New Roman"/>
      <w:b/>
      <w:bCs/>
      <w:sz w:val="28"/>
      <w:szCs w:val="28"/>
      <w:lang w:eastAsia="ru-RU"/>
    </w:rPr>
  </w:style>
  <w:style w:type="paragraph" w:customStyle="1" w:styleId="xl122">
    <w:name w:val="xl122"/>
    <w:basedOn w:val="a5"/>
    <w:rsid w:val="0052088E"/>
    <w:pPr>
      <w:spacing w:before="100" w:beforeAutospacing="1" w:after="100" w:afterAutospacing="1"/>
      <w:jc w:val="right"/>
    </w:pPr>
    <w:rPr>
      <w:rFonts w:eastAsia="Times New Roman"/>
      <w:color w:val="FFFFFF"/>
      <w:sz w:val="24"/>
      <w:szCs w:val="24"/>
      <w:lang w:eastAsia="ru-RU"/>
    </w:rPr>
  </w:style>
  <w:style w:type="numbering" w:customStyle="1" w:styleId="321">
    <w:name w:val="Нет списка32"/>
    <w:next w:val="a8"/>
    <w:uiPriority w:val="99"/>
    <w:semiHidden/>
    <w:unhideWhenUsed/>
    <w:rsid w:val="00A56CE1"/>
  </w:style>
  <w:style w:type="paragraph" w:customStyle="1" w:styleId="1f6">
    <w:name w:val="Без интервала1"/>
    <w:rsid w:val="00A56CE1"/>
    <w:rPr>
      <w:rFonts w:ascii="Calibri" w:hAnsi="Calibri" w:cs="Calibri"/>
      <w:sz w:val="22"/>
      <w:szCs w:val="22"/>
      <w:lang w:eastAsia="en-US"/>
    </w:rPr>
  </w:style>
  <w:style w:type="paragraph" w:customStyle="1" w:styleId="affff5">
    <w:name w:val="Прижатый влево"/>
    <w:basedOn w:val="a5"/>
    <w:next w:val="a5"/>
    <w:uiPriority w:val="99"/>
    <w:rsid w:val="00A56CE1"/>
    <w:pPr>
      <w:widowControl w:val="0"/>
      <w:autoSpaceDE w:val="0"/>
      <w:autoSpaceDN w:val="0"/>
      <w:adjustRightInd w:val="0"/>
    </w:pPr>
    <w:rPr>
      <w:rFonts w:ascii="Arial" w:eastAsia="Times New Roman" w:hAnsi="Arial" w:cs="Arial"/>
      <w:sz w:val="24"/>
      <w:szCs w:val="24"/>
      <w:lang w:eastAsia="ru-RU"/>
    </w:rPr>
  </w:style>
  <w:style w:type="paragraph" w:customStyle="1" w:styleId="tekstob">
    <w:name w:val="tekstob"/>
    <w:basedOn w:val="a5"/>
    <w:rsid w:val="00A56CE1"/>
    <w:pPr>
      <w:spacing w:before="100" w:beforeAutospacing="1" w:after="100" w:afterAutospacing="1"/>
    </w:pPr>
    <w:rPr>
      <w:rFonts w:eastAsia="Times New Roman"/>
      <w:sz w:val="24"/>
      <w:szCs w:val="24"/>
      <w:lang w:eastAsia="ru-RU"/>
    </w:rPr>
  </w:style>
  <w:style w:type="paragraph" w:customStyle="1" w:styleId="affff6">
    <w:name w:val="Знак Знак Знак Знак Знак Знак Знак Знак Знак Знак Знак Знак"/>
    <w:basedOn w:val="a5"/>
    <w:rsid w:val="00A56CE1"/>
    <w:pPr>
      <w:spacing w:after="160" w:line="240" w:lineRule="exact"/>
    </w:pPr>
    <w:rPr>
      <w:rFonts w:ascii="Verdana" w:eastAsia="Times New Roman" w:hAnsi="Verdana" w:cs="Verdana"/>
      <w:lang w:val="en-US" w:eastAsia="en-US"/>
    </w:rPr>
  </w:style>
  <w:style w:type="paragraph" w:customStyle="1" w:styleId="xl63">
    <w:name w:val="xl63"/>
    <w:basedOn w:val="a5"/>
    <w:rsid w:val="00A56CE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Times New Roman"/>
      <w:sz w:val="24"/>
      <w:szCs w:val="24"/>
      <w:lang w:eastAsia="ru-RU"/>
    </w:rPr>
  </w:style>
  <w:style w:type="paragraph" w:customStyle="1" w:styleId="xl64">
    <w:name w:val="xl64"/>
    <w:basedOn w:val="a5"/>
    <w:rsid w:val="00A56CE1"/>
    <w:pPr>
      <w:pBdr>
        <w:top w:val="single" w:sz="4" w:space="0" w:color="auto"/>
        <w:left w:val="single" w:sz="4" w:space="0" w:color="auto"/>
        <w:right w:val="single" w:sz="4" w:space="0" w:color="auto"/>
      </w:pBdr>
      <w:spacing w:before="100" w:beforeAutospacing="1" w:after="100" w:afterAutospacing="1"/>
    </w:pPr>
    <w:rPr>
      <w:rFonts w:eastAsia="Times New Roman"/>
      <w:sz w:val="24"/>
      <w:szCs w:val="24"/>
      <w:lang w:eastAsia="ru-RU"/>
    </w:rPr>
  </w:style>
  <w:style w:type="character" w:customStyle="1" w:styleId="FooterChar">
    <w:name w:val="Footer Char"/>
    <w:semiHidden/>
    <w:rsid w:val="00A56CE1"/>
    <w:rPr>
      <w:rFonts w:ascii="Times New Roman" w:hAnsi="Times New Roman" w:cs="Times New Roman" w:hint="default"/>
      <w:sz w:val="24"/>
      <w:szCs w:val="24"/>
    </w:rPr>
  </w:style>
  <w:style w:type="character" w:customStyle="1" w:styleId="65">
    <w:name w:val="Знак6"/>
    <w:rsid w:val="00A56CE1"/>
    <w:rPr>
      <w:rFonts w:ascii="Cambria" w:hAnsi="Cambria" w:hint="default"/>
      <w:b/>
      <w:bCs w:val="0"/>
      <w:kern w:val="32"/>
      <w:sz w:val="32"/>
    </w:rPr>
  </w:style>
  <w:style w:type="character" w:customStyle="1" w:styleId="55">
    <w:name w:val="Знак5"/>
    <w:rsid w:val="00A56CE1"/>
    <w:rPr>
      <w:rFonts w:ascii="Times New Roman" w:eastAsia="Times New Roman" w:hAnsi="Times New Roman" w:cs="Times New Roman" w:hint="default"/>
      <w:b/>
      <w:bCs w:val="0"/>
      <w:lang w:val="x-none" w:eastAsia="ru-RU"/>
    </w:rPr>
  </w:style>
  <w:style w:type="character" w:customStyle="1" w:styleId="46">
    <w:name w:val="Знак4"/>
    <w:rsid w:val="00A56CE1"/>
    <w:rPr>
      <w:rFonts w:ascii="Calibri" w:hAnsi="Calibri" w:hint="default"/>
      <w:sz w:val="22"/>
    </w:rPr>
  </w:style>
  <w:style w:type="character" w:customStyle="1" w:styleId="SubtitleChar">
    <w:name w:val="Subtitle Char"/>
    <w:rsid w:val="00A56CE1"/>
    <w:rPr>
      <w:rFonts w:ascii="Cambria" w:hAnsi="Cambria" w:cs="Cambria" w:hint="default"/>
      <w:sz w:val="24"/>
      <w:szCs w:val="24"/>
    </w:rPr>
  </w:style>
  <w:style w:type="character" w:customStyle="1" w:styleId="1f7">
    <w:name w:val="Знак1"/>
    <w:semiHidden/>
    <w:rsid w:val="00A56CE1"/>
    <w:rPr>
      <w:rFonts w:ascii="Tahoma" w:hAnsi="Tahoma" w:cs="Tahoma" w:hint="default"/>
      <w:sz w:val="16"/>
    </w:rPr>
  </w:style>
  <w:style w:type="table" w:customStyle="1" w:styleId="400">
    <w:name w:val="Сетка таблицы40"/>
    <w:basedOn w:val="a7"/>
    <w:next w:val="af5"/>
    <w:rsid w:val="00A56CE1"/>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31">
    <w:name w:val="Нет списка33"/>
    <w:next w:val="a8"/>
    <w:semiHidden/>
    <w:rsid w:val="00A90A7D"/>
  </w:style>
  <w:style w:type="table" w:customStyle="1" w:styleId="411">
    <w:name w:val="Сетка таблицы41"/>
    <w:basedOn w:val="a7"/>
    <w:next w:val="af5"/>
    <w:rsid w:val="00A90A7D"/>
    <w:pPr>
      <w:suppressAutoHyphens/>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Normal13">
    <w:name w:val="ConsPlusNormal + 13 пт"/>
    <w:aliases w:val="По центру,Слева:  9,89 см"/>
    <w:basedOn w:val="a5"/>
    <w:rsid w:val="00A90A7D"/>
    <w:pPr>
      <w:suppressAutoHyphens/>
      <w:jc w:val="center"/>
    </w:pPr>
    <w:rPr>
      <w:rFonts w:eastAsia="Times New Roman"/>
      <w:sz w:val="28"/>
      <w:szCs w:val="28"/>
      <w:lang w:eastAsia="ru-RU"/>
    </w:rPr>
  </w:style>
  <w:style w:type="character" w:customStyle="1" w:styleId="s10">
    <w:name w:val="s_10"/>
    <w:rsid w:val="00A90A7D"/>
  </w:style>
  <w:style w:type="paragraph" w:customStyle="1" w:styleId="s1">
    <w:name w:val="s_1"/>
    <w:basedOn w:val="a5"/>
    <w:rsid w:val="00A90A7D"/>
    <w:pPr>
      <w:spacing w:before="100" w:beforeAutospacing="1" w:after="100" w:afterAutospacing="1"/>
    </w:pPr>
    <w:rPr>
      <w:rFonts w:eastAsia="Times New Roman"/>
      <w:sz w:val="24"/>
      <w:szCs w:val="24"/>
      <w:lang w:eastAsia="ru-RU"/>
    </w:rPr>
  </w:style>
  <w:style w:type="table" w:customStyle="1" w:styleId="420">
    <w:name w:val="Сетка таблицы42"/>
    <w:basedOn w:val="a7"/>
    <w:next w:val="af5"/>
    <w:rsid w:val="000F550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0">
    <w:name w:val="Сетка таблицы43"/>
    <w:basedOn w:val="a7"/>
    <w:next w:val="af5"/>
    <w:rsid w:val="000F550E"/>
    <w:pPr>
      <w:widowControl w:val="0"/>
      <w:autoSpaceDE w:val="0"/>
      <w:autoSpaceDN w:val="0"/>
      <w:adjustRightInd w:val="0"/>
    </w:pPr>
    <w:rPr>
      <w:rFonts w:eastAsia="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0">
    <w:name w:val="Сетка таблицы44"/>
    <w:basedOn w:val="a7"/>
    <w:next w:val="af5"/>
    <w:rsid w:val="0069238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0">
    <w:name w:val="Сетка таблицы45"/>
    <w:basedOn w:val="a7"/>
    <w:next w:val="af5"/>
    <w:rsid w:val="00F571EF"/>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41">
    <w:name w:val="Нет списка34"/>
    <w:next w:val="a8"/>
    <w:uiPriority w:val="99"/>
    <w:semiHidden/>
    <w:unhideWhenUsed/>
    <w:rsid w:val="00D03859"/>
  </w:style>
  <w:style w:type="numbering" w:customStyle="1" w:styleId="351">
    <w:name w:val="Нет списка35"/>
    <w:next w:val="a8"/>
    <w:uiPriority w:val="99"/>
    <w:semiHidden/>
    <w:unhideWhenUsed/>
    <w:rsid w:val="00D03859"/>
  </w:style>
  <w:style w:type="numbering" w:customStyle="1" w:styleId="361">
    <w:name w:val="Нет списка36"/>
    <w:next w:val="a8"/>
    <w:uiPriority w:val="99"/>
    <w:semiHidden/>
    <w:unhideWhenUsed/>
    <w:rsid w:val="00A34A09"/>
  </w:style>
  <w:style w:type="paragraph" w:customStyle="1" w:styleId="ConsPlusDocList">
    <w:name w:val="ConsPlusDocList"/>
    <w:uiPriority w:val="99"/>
    <w:rsid w:val="00A34A09"/>
    <w:pPr>
      <w:widowControl w:val="0"/>
      <w:autoSpaceDE w:val="0"/>
      <w:autoSpaceDN w:val="0"/>
      <w:adjustRightInd w:val="0"/>
    </w:pPr>
    <w:rPr>
      <w:rFonts w:ascii="Courier New" w:hAnsi="Courier New" w:cs="Courier New"/>
    </w:rPr>
  </w:style>
  <w:style w:type="table" w:customStyle="1" w:styleId="460">
    <w:name w:val="Сетка таблицы46"/>
    <w:basedOn w:val="a7"/>
    <w:next w:val="af5"/>
    <w:rsid w:val="00A34A09"/>
    <w:pPr>
      <w:spacing w:after="200" w:line="276" w:lineRule="auto"/>
    </w:pPr>
    <w:rPr>
      <w:rFonts w:ascii="Calibri" w:eastAsia="Calibri" w:hAnsi="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7">
    <w:name w:val="Сетка таблицы47"/>
    <w:basedOn w:val="a7"/>
    <w:next w:val="af5"/>
    <w:uiPriority w:val="39"/>
    <w:rsid w:val="00DA1227"/>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71">
    <w:name w:val="Нет списка37"/>
    <w:next w:val="a8"/>
    <w:uiPriority w:val="99"/>
    <w:semiHidden/>
    <w:unhideWhenUsed/>
    <w:rsid w:val="00D03ABC"/>
  </w:style>
  <w:style w:type="table" w:customStyle="1" w:styleId="48">
    <w:name w:val="Сетка таблицы48"/>
    <w:basedOn w:val="a7"/>
    <w:next w:val="af5"/>
    <w:uiPriority w:val="99"/>
    <w:rsid w:val="00D03ABC"/>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81">
    <w:name w:val="Нет списка38"/>
    <w:next w:val="a8"/>
    <w:uiPriority w:val="99"/>
    <w:semiHidden/>
    <w:unhideWhenUsed/>
    <w:rsid w:val="00D03ABC"/>
  </w:style>
  <w:style w:type="table" w:customStyle="1" w:styleId="49">
    <w:name w:val="Сетка таблицы49"/>
    <w:basedOn w:val="a7"/>
    <w:next w:val="af5"/>
    <w:uiPriority w:val="99"/>
    <w:rsid w:val="00D03ABC"/>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90">
    <w:name w:val="Нет списка39"/>
    <w:next w:val="a8"/>
    <w:uiPriority w:val="99"/>
    <w:semiHidden/>
    <w:unhideWhenUsed/>
    <w:rsid w:val="0082624F"/>
  </w:style>
  <w:style w:type="paragraph" w:customStyle="1" w:styleId="affff7">
    <w:name w:val="табл"/>
    <w:basedOn w:val="a5"/>
    <w:uiPriority w:val="99"/>
    <w:rsid w:val="0082624F"/>
    <w:pPr>
      <w:spacing w:before="60" w:after="60"/>
    </w:pPr>
    <w:rPr>
      <w:rFonts w:eastAsia="Times New Roman"/>
      <w:sz w:val="18"/>
      <w:szCs w:val="22"/>
      <w:lang w:eastAsia="en-US"/>
    </w:rPr>
  </w:style>
  <w:style w:type="paragraph" w:customStyle="1" w:styleId="affff8">
    <w:name w:val="Табличный"/>
    <w:basedOn w:val="a5"/>
    <w:uiPriority w:val="99"/>
    <w:rsid w:val="0082624F"/>
    <w:pPr>
      <w:spacing w:before="120" w:after="120"/>
      <w:jc w:val="center"/>
    </w:pPr>
    <w:rPr>
      <w:rFonts w:eastAsia="Times New Roman"/>
      <w:b/>
      <w:lang w:eastAsia="en-US"/>
    </w:rPr>
  </w:style>
  <w:style w:type="character" w:customStyle="1" w:styleId="FontStyle73">
    <w:name w:val="Font Style73"/>
    <w:rsid w:val="0082624F"/>
    <w:rPr>
      <w:rFonts w:ascii="Arial" w:hAnsi="Arial" w:cs="Arial" w:hint="default"/>
      <w:sz w:val="22"/>
      <w:szCs w:val="22"/>
    </w:rPr>
  </w:style>
  <w:style w:type="numbering" w:customStyle="1" w:styleId="401">
    <w:name w:val="Нет списка40"/>
    <w:next w:val="a8"/>
    <w:uiPriority w:val="99"/>
    <w:semiHidden/>
    <w:unhideWhenUsed/>
    <w:rsid w:val="001A26DC"/>
  </w:style>
  <w:style w:type="numbering" w:customStyle="1" w:styleId="412">
    <w:name w:val="Нет списка41"/>
    <w:next w:val="a8"/>
    <w:uiPriority w:val="99"/>
    <w:semiHidden/>
    <w:unhideWhenUsed/>
    <w:rsid w:val="001A26DC"/>
  </w:style>
  <w:style w:type="table" w:customStyle="1" w:styleId="500">
    <w:name w:val="Сетка таблицы50"/>
    <w:basedOn w:val="a7"/>
    <w:next w:val="af5"/>
    <w:rsid w:val="001A26DC"/>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1">
    <w:name w:val="Нет списка42"/>
    <w:next w:val="a8"/>
    <w:uiPriority w:val="99"/>
    <w:semiHidden/>
    <w:unhideWhenUsed/>
    <w:rsid w:val="00337EC1"/>
  </w:style>
  <w:style w:type="table" w:customStyle="1" w:styleId="510">
    <w:name w:val="Сетка таблицы51"/>
    <w:basedOn w:val="a7"/>
    <w:next w:val="af5"/>
    <w:uiPriority w:val="59"/>
    <w:rsid w:val="00337EC1"/>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31">
    <w:name w:val="Нет списка43"/>
    <w:next w:val="a8"/>
    <w:uiPriority w:val="99"/>
    <w:semiHidden/>
    <w:unhideWhenUsed/>
    <w:rsid w:val="001000D9"/>
  </w:style>
  <w:style w:type="table" w:customStyle="1" w:styleId="520">
    <w:name w:val="Сетка таблицы52"/>
    <w:basedOn w:val="a7"/>
    <w:next w:val="af5"/>
    <w:uiPriority w:val="59"/>
    <w:rsid w:val="001000D9"/>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41">
    <w:name w:val="Нет списка44"/>
    <w:next w:val="a8"/>
    <w:uiPriority w:val="99"/>
    <w:semiHidden/>
    <w:unhideWhenUsed/>
    <w:rsid w:val="00AC53DC"/>
  </w:style>
  <w:style w:type="table" w:customStyle="1" w:styleId="530">
    <w:name w:val="Сетка таблицы53"/>
    <w:basedOn w:val="a7"/>
    <w:next w:val="af5"/>
    <w:uiPriority w:val="59"/>
    <w:rsid w:val="00AC53DC"/>
    <w:rPr>
      <w:rFonts w:ascii="Calibri" w:eastAsia="Calibri" w:hAnsi="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51">
    <w:name w:val="Нет списка45"/>
    <w:next w:val="a8"/>
    <w:uiPriority w:val="99"/>
    <w:semiHidden/>
    <w:unhideWhenUsed/>
    <w:rsid w:val="00AC53DC"/>
  </w:style>
  <w:style w:type="table" w:customStyle="1" w:styleId="540">
    <w:name w:val="Сетка таблицы54"/>
    <w:basedOn w:val="a7"/>
    <w:next w:val="af5"/>
    <w:rsid w:val="00AC53DC"/>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61">
    <w:name w:val="Нет списка46"/>
    <w:next w:val="a8"/>
    <w:uiPriority w:val="99"/>
    <w:semiHidden/>
    <w:unhideWhenUsed/>
    <w:rsid w:val="0001623D"/>
  </w:style>
  <w:style w:type="paragraph" w:customStyle="1" w:styleId="1f8">
    <w:name w:val="Знак1 Знак Знак Знак"/>
    <w:basedOn w:val="a5"/>
    <w:rsid w:val="0001623D"/>
    <w:rPr>
      <w:rFonts w:ascii="Verdana" w:eastAsia="Times New Roman" w:hAnsi="Verdana" w:cs="Verdana"/>
      <w:lang w:val="en-US" w:eastAsia="en-US"/>
    </w:rPr>
  </w:style>
  <w:style w:type="table" w:customStyle="1" w:styleId="550">
    <w:name w:val="Сетка таблицы55"/>
    <w:basedOn w:val="a7"/>
    <w:next w:val="af5"/>
    <w:rsid w:val="0001623D"/>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470">
    <w:name w:val="Нет списка47"/>
    <w:next w:val="a8"/>
    <w:uiPriority w:val="99"/>
    <w:semiHidden/>
    <w:unhideWhenUsed/>
    <w:rsid w:val="0001623D"/>
  </w:style>
  <w:style w:type="character" w:customStyle="1" w:styleId="314">
    <w:name w:val="Заголовок 3 Знак1"/>
    <w:aliases w:val="Знак Знак1"/>
    <w:semiHidden/>
    <w:rsid w:val="0001623D"/>
    <w:rPr>
      <w:rFonts w:ascii="Cambria" w:eastAsia="Times New Roman" w:hAnsi="Cambria" w:cs="Times New Roman"/>
      <w:b/>
      <w:bCs/>
      <w:color w:val="4F81BD"/>
      <w:sz w:val="24"/>
      <w:szCs w:val="24"/>
      <w:lang w:eastAsia="ru-RU"/>
    </w:rPr>
  </w:style>
  <w:style w:type="paragraph" w:customStyle="1" w:styleId="114">
    <w:name w:val="Заголовок 11"/>
    <w:basedOn w:val="a5"/>
    <w:next w:val="a5"/>
    <w:rsid w:val="0001623D"/>
    <w:pPr>
      <w:widowControl w:val="0"/>
      <w:suppressAutoHyphens/>
      <w:autoSpaceDE w:val="0"/>
      <w:autoSpaceDN w:val="0"/>
      <w:spacing w:before="108" w:after="108"/>
      <w:jc w:val="center"/>
      <w:outlineLvl w:val="0"/>
    </w:pPr>
    <w:rPr>
      <w:rFonts w:ascii="Arial" w:eastAsia="Times New Roman" w:hAnsi="Arial" w:cs="Arial"/>
      <w:b/>
      <w:bCs/>
      <w:color w:val="26282F"/>
      <w:kern w:val="3"/>
      <w:sz w:val="24"/>
      <w:szCs w:val="24"/>
      <w:lang w:eastAsia="zh-CN"/>
    </w:rPr>
  </w:style>
  <w:style w:type="table" w:customStyle="1" w:styleId="56">
    <w:name w:val="Сетка таблицы56"/>
    <w:basedOn w:val="a7"/>
    <w:next w:val="af5"/>
    <w:uiPriority w:val="59"/>
    <w:rsid w:val="0001623D"/>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xl123">
    <w:name w:val="xl123"/>
    <w:basedOn w:val="a5"/>
    <w:rsid w:val="00DA275B"/>
    <w:pPr>
      <w:pBdr>
        <w:top w:val="single" w:sz="8" w:space="0" w:color="auto"/>
        <w:left w:val="single" w:sz="8" w:space="0" w:color="auto"/>
        <w:right w:val="single" w:sz="8" w:space="0" w:color="auto"/>
      </w:pBdr>
      <w:shd w:val="clear" w:color="000000" w:fill="FFFF00"/>
      <w:spacing w:before="100" w:beforeAutospacing="1" w:after="100" w:afterAutospacing="1"/>
      <w:textAlignment w:val="center"/>
    </w:pPr>
    <w:rPr>
      <w:rFonts w:eastAsia="Times New Roman"/>
      <w:b/>
      <w:bCs/>
      <w:sz w:val="26"/>
      <w:szCs w:val="26"/>
      <w:lang w:eastAsia="ru-RU"/>
    </w:rPr>
  </w:style>
  <w:style w:type="paragraph" w:customStyle="1" w:styleId="xl124">
    <w:name w:val="xl124"/>
    <w:basedOn w:val="a5"/>
    <w:rsid w:val="00DA275B"/>
    <w:pPr>
      <w:pBdr>
        <w:top w:val="single" w:sz="8" w:space="0" w:color="auto"/>
        <w:left w:val="single" w:sz="8" w:space="0" w:color="auto"/>
        <w:right w:val="single" w:sz="8" w:space="0" w:color="auto"/>
      </w:pBdr>
      <w:shd w:val="clear" w:color="000000" w:fill="FFFF00"/>
      <w:spacing w:before="100" w:beforeAutospacing="1" w:after="100" w:afterAutospacing="1"/>
      <w:textAlignment w:val="center"/>
    </w:pPr>
    <w:rPr>
      <w:rFonts w:eastAsia="Times New Roman"/>
      <w:b/>
      <w:bCs/>
      <w:sz w:val="26"/>
      <w:szCs w:val="26"/>
      <w:lang w:eastAsia="ru-RU"/>
    </w:rPr>
  </w:style>
  <w:style w:type="paragraph" w:customStyle="1" w:styleId="xl125">
    <w:name w:val="xl125"/>
    <w:basedOn w:val="a5"/>
    <w:rsid w:val="00DA275B"/>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textAlignment w:val="center"/>
    </w:pPr>
    <w:rPr>
      <w:rFonts w:eastAsia="Times New Roman"/>
      <w:b/>
      <w:bCs/>
      <w:sz w:val="24"/>
      <w:szCs w:val="24"/>
      <w:lang w:eastAsia="ru-RU"/>
    </w:rPr>
  </w:style>
  <w:style w:type="paragraph" w:customStyle="1" w:styleId="xl126">
    <w:name w:val="xl126"/>
    <w:basedOn w:val="a5"/>
    <w:rsid w:val="00DA275B"/>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textAlignment w:val="center"/>
    </w:pPr>
    <w:rPr>
      <w:rFonts w:eastAsia="Times New Roman"/>
      <w:b/>
      <w:bCs/>
      <w:sz w:val="24"/>
      <w:szCs w:val="24"/>
      <w:lang w:eastAsia="ru-RU"/>
    </w:rPr>
  </w:style>
  <w:style w:type="paragraph" w:customStyle="1" w:styleId="xl127">
    <w:name w:val="xl127"/>
    <w:basedOn w:val="a5"/>
    <w:rsid w:val="00DA275B"/>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textAlignment w:val="center"/>
    </w:pPr>
    <w:rPr>
      <w:rFonts w:eastAsia="Times New Roman"/>
      <w:b/>
      <w:bCs/>
      <w:sz w:val="26"/>
      <w:szCs w:val="26"/>
      <w:lang w:eastAsia="ru-RU"/>
    </w:rPr>
  </w:style>
  <w:style w:type="paragraph" w:customStyle="1" w:styleId="xl128">
    <w:name w:val="xl128"/>
    <w:basedOn w:val="a5"/>
    <w:rsid w:val="00DA275B"/>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textAlignment w:val="center"/>
    </w:pPr>
    <w:rPr>
      <w:rFonts w:eastAsia="Times New Roman"/>
      <w:b/>
      <w:bCs/>
      <w:sz w:val="26"/>
      <w:szCs w:val="26"/>
      <w:lang w:eastAsia="ru-RU"/>
    </w:rPr>
  </w:style>
  <w:style w:type="paragraph" w:customStyle="1" w:styleId="xl129">
    <w:name w:val="xl129"/>
    <w:basedOn w:val="a5"/>
    <w:rsid w:val="00DA275B"/>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eastAsia="Times New Roman"/>
      <w:b/>
      <w:bCs/>
      <w:i/>
      <w:iCs/>
      <w:sz w:val="24"/>
      <w:szCs w:val="24"/>
      <w:lang w:eastAsia="ru-RU"/>
    </w:rPr>
  </w:style>
  <w:style w:type="paragraph" w:customStyle="1" w:styleId="xl130">
    <w:name w:val="xl130"/>
    <w:basedOn w:val="a5"/>
    <w:rsid w:val="00DA275B"/>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eastAsia="Times New Roman"/>
      <w:b/>
      <w:bCs/>
      <w:i/>
      <w:iCs/>
      <w:sz w:val="24"/>
      <w:szCs w:val="24"/>
      <w:lang w:eastAsia="ru-RU"/>
    </w:rPr>
  </w:style>
  <w:style w:type="paragraph" w:customStyle="1" w:styleId="xl131">
    <w:name w:val="xl131"/>
    <w:basedOn w:val="a5"/>
    <w:rsid w:val="00DA275B"/>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eastAsia="Times New Roman"/>
      <w:b/>
      <w:bCs/>
      <w:i/>
      <w:iCs/>
      <w:sz w:val="26"/>
      <w:szCs w:val="26"/>
      <w:lang w:eastAsia="ru-RU"/>
    </w:rPr>
  </w:style>
  <w:style w:type="paragraph" w:customStyle="1" w:styleId="xl132">
    <w:name w:val="xl132"/>
    <w:basedOn w:val="a5"/>
    <w:rsid w:val="00DA275B"/>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eastAsia="Times New Roman"/>
      <w:b/>
      <w:bCs/>
      <w:i/>
      <w:iCs/>
      <w:sz w:val="26"/>
      <w:szCs w:val="26"/>
      <w:lang w:eastAsia="ru-RU"/>
    </w:rPr>
  </w:style>
  <w:style w:type="paragraph" w:customStyle="1" w:styleId="xl133">
    <w:name w:val="xl133"/>
    <w:basedOn w:val="a5"/>
    <w:rsid w:val="00DA275B"/>
    <w:pPr>
      <w:pBdr>
        <w:top w:val="single" w:sz="8" w:space="0" w:color="auto"/>
      </w:pBdr>
      <w:shd w:val="clear" w:color="000000" w:fill="FFFFFF"/>
      <w:spacing w:before="100" w:beforeAutospacing="1" w:after="100" w:afterAutospacing="1"/>
      <w:textAlignment w:val="center"/>
    </w:pPr>
    <w:rPr>
      <w:rFonts w:eastAsia="Times New Roman"/>
      <w:sz w:val="24"/>
      <w:szCs w:val="24"/>
      <w:lang w:eastAsia="ru-RU"/>
    </w:rPr>
  </w:style>
  <w:style w:type="paragraph" w:customStyle="1" w:styleId="xl134">
    <w:name w:val="xl134"/>
    <w:basedOn w:val="a5"/>
    <w:rsid w:val="00DA275B"/>
    <w:pPr>
      <w:shd w:val="clear" w:color="000000" w:fill="FFFFFF"/>
      <w:spacing w:before="100" w:beforeAutospacing="1" w:after="100" w:afterAutospacing="1"/>
      <w:jc w:val="center"/>
    </w:pPr>
    <w:rPr>
      <w:rFonts w:ascii="Calibri" w:eastAsia="Times New Roman" w:hAnsi="Calibri" w:cs="Calibri"/>
      <w:b/>
      <w:bCs/>
      <w:sz w:val="28"/>
      <w:szCs w:val="28"/>
      <w:lang w:eastAsia="ru-RU"/>
    </w:rPr>
  </w:style>
  <w:style w:type="paragraph" w:customStyle="1" w:styleId="xl135">
    <w:name w:val="xl135"/>
    <w:basedOn w:val="a5"/>
    <w:rsid w:val="00DA275B"/>
    <w:pPr>
      <w:pBdr>
        <w:bottom w:val="single" w:sz="8" w:space="0" w:color="auto"/>
      </w:pBdr>
      <w:shd w:val="clear" w:color="000000" w:fill="FFFFFF"/>
      <w:spacing w:before="100" w:beforeAutospacing="1" w:after="100" w:afterAutospacing="1"/>
      <w:jc w:val="right"/>
    </w:pPr>
    <w:rPr>
      <w:rFonts w:eastAsia="Times New Roman"/>
      <w:sz w:val="24"/>
      <w:szCs w:val="24"/>
      <w:lang w:eastAsia="ru-RU"/>
    </w:rPr>
  </w:style>
  <w:style w:type="paragraph" w:customStyle="1" w:styleId="xl136">
    <w:name w:val="xl136"/>
    <w:basedOn w:val="a5"/>
    <w:rsid w:val="00DA275B"/>
    <w:pPr>
      <w:pBdr>
        <w:top w:val="single" w:sz="8" w:space="0" w:color="auto"/>
        <w:left w:val="single" w:sz="8" w:space="0" w:color="auto"/>
        <w:right w:val="single" w:sz="8" w:space="0" w:color="auto"/>
      </w:pBdr>
      <w:shd w:val="clear" w:color="000000" w:fill="FFFF00"/>
      <w:spacing w:before="100" w:beforeAutospacing="1" w:after="100" w:afterAutospacing="1"/>
      <w:jc w:val="center"/>
      <w:textAlignment w:val="center"/>
    </w:pPr>
    <w:rPr>
      <w:rFonts w:eastAsia="Times New Roman"/>
      <w:b/>
      <w:bCs/>
      <w:sz w:val="24"/>
      <w:szCs w:val="24"/>
      <w:lang w:eastAsia="ru-RU"/>
    </w:rPr>
  </w:style>
  <w:style w:type="paragraph" w:customStyle="1" w:styleId="xl137">
    <w:name w:val="xl137"/>
    <w:basedOn w:val="a5"/>
    <w:rsid w:val="00DA275B"/>
    <w:pPr>
      <w:pBdr>
        <w:left w:val="single" w:sz="8" w:space="0" w:color="auto"/>
        <w:bottom w:val="single" w:sz="8" w:space="0" w:color="auto"/>
        <w:right w:val="single" w:sz="8" w:space="0" w:color="auto"/>
      </w:pBdr>
      <w:shd w:val="clear" w:color="000000" w:fill="FFFF00"/>
      <w:spacing w:before="100" w:beforeAutospacing="1" w:after="100" w:afterAutospacing="1"/>
      <w:jc w:val="center"/>
      <w:textAlignment w:val="center"/>
    </w:pPr>
    <w:rPr>
      <w:rFonts w:eastAsia="Times New Roman"/>
      <w:b/>
      <w:bCs/>
      <w:sz w:val="24"/>
      <w:szCs w:val="24"/>
      <w:lang w:eastAsia="ru-RU"/>
    </w:rPr>
  </w:style>
  <w:style w:type="paragraph" w:customStyle="1" w:styleId="xl138">
    <w:name w:val="xl138"/>
    <w:basedOn w:val="a5"/>
    <w:rsid w:val="00DA275B"/>
    <w:pPr>
      <w:pBdr>
        <w:top w:val="single" w:sz="8" w:space="0" w:color="auto"/>
        <w:left w:val="single" w:sz="8" w:space="0" w:color="auto"/>
        <w:right w:val="single" w:sz="8" w:space="0" w:color="auto"/>
      </w:pBdr>
      <w:shd w:val="clear" w:color="000000" w:fill="FFFF00"/>
      <w:spacing w:before="100" w:beforeAutospacing="1" w:after="100" w:afterAutospacing="1"/>
      <w:jc w:val="center"/>
      <w:textAlignment w:val="center"/>
    </w:pPr>
    <w:rPr>
      <w:rFonts w:eastAsia="Times New Roman"/>
      <w:b/>
      <w:bCs/>
      <w:sz w:val="26"/>
      <w:szCs w:val="26"/>
      <w:lang w:eastAsia="ru-RU"/>
    </w:rPr>
  </w:style>
  <w:style w:type="paragraph" w:customStyle="1" w:styleId="xl139">
    <w:name w:val="xl139"/>
    <w:basedOn w:val="a5"/>
    <w:rsid w:val="00DA275B"/>
    <w:pPr>
      <w:pBdr>
        <w:left w:val="single" w:sz="8" w:space="0" w:color="auto"/>
        <w:bottom w:val="single" w:sz="8" w:space="0" w:color="auto"/>
        <w:right w:val="single" w:sz="8" w:space="0" w:color="auto"/>
      </w:pBdr>
      <w:shd w:val="clear" w:color="000000" w:fill="FFFF00"/>
      <w:spacing w:before="100" w:beforeAutospacing="1" w:after="100" w:afterAutospacing="1"/>
      <w:jc w:val="center"/>
      <w:textAlignment w:val="center"/>
    </w:pPr>
    <w:rPr>
      <w:rFonts w:eastAsia="Times New Roman"/>
      <w:b/>
      <w:bCs/>
      <w:sz w:val="26"/>
      <w:szCs w:val="26"/>
      <w:lang w:eastAsia="ru-RU"/>
    </w:rPr>
  </w:style>
  <w:style w:type="paragraph" w:customStyle="1" w:styleId="xl140">
    <w:name w:val="xl140"/>
    <w:basedOn w:val="a5"/>
    <w:rsid w:val="00DA275B"/>
    <w:pPr>
      <w:pBdr>
        <w:top w:val="single" w:sz="8" w:space="0" w:color="auto"/>
        <w:left w:val="single" w:sz="8" w:space="0" w:color="auto"/>
        <w:right w:val="single" w:sz="8" w:space="0" w:color="auto"/>
      </w:pBdr>
      <w:shd w:val="clear" w:color="000000" w:fill="FFFF00"/>
      <w:spacing w:before="100" w:beforeAutospacing="1" w:after="100" w:afterAutospacing="1"/>
      <w:textAlignment w:val="center"/>
    </w:pPr>
    <w:rPr>
      <w:rFonts w:eastAsia="Times New Roman"/>
      <w:b/>
      <w:bCs/>
      <w:sz w:val="24"/>
      <w:szCs w:val="24"/>
      <w:lang w:eastAsia="ru-RU"/>
    </w:rPr>
  </w:style>
  <w:style w:type="paragraph" w:customStyle="1" w:styleId="xl141">
    <w:name w:val="xl141"/>
    <w:basedOn w:val="a5"/>
    <w:rsid w:val="00DA275B"/>
    <w:pPr>
      <w:pBdr>
        <w:left w:val="single" w:sz="8" w:space="0" w:color="auto"/>
        <w:bottom w:val="single" w:sz="8" w:space="0" w:color="auto"/>
        <w:right w:val="single" w:sz="8" w:space="0" w:color="auto"/>
      </w:pBdr>
      <w:shd w:val="clear" w:color="000000" w:fill="FFFF00"/>
      <w:spacing w:before="100" w:beforeAutospacing="1" w:after="100" w:afterAutospacing="1"/>
      <w:textAlignment w:val="center"/>
    </w:pPr>
    <w:rPr>
      <w:rFonts w:eastAsia="Times New Roman"/>
      <w:b/>
      <w:bCs/>
      <w:sz w:val="24"/>
      <w:szCs w:val="24"/>
      <w:lang w:eastAsia="ru-RU"/>
    </w:rPr>
  </w:style>
  <w:style w:type="paragraph" w:customStyle="1" w:styleId="xl142">
    <w:name w:val="xl142"/>
    <w:basedOn w:val="a5"/>
    <w:rsid w:val="00DA275B"/>
    <w:pPr>
      <w:pBdr>
        <w:top w:val="single" w:sz="8" w:space="0" w:color="auto"/>
        <w:left w:val="single" w:sz="8" w:space="0" w:color="auto"/>
        <w:right w:val="single" w:sz="8" w:space="0" w:color="auto"/>
      </w:pBdr>
      <w:shd w:val="clear" w:color="000000" w:fill="FFFF00"/>
      <w:spacing w:before="100" w:beforeAutospacing="1" w:after="100" w:afterAutospacing="1"/>
      <w:jc w:val="center"/>
      <w:textAlignment w:val="center"/>
    </w:pPr>
    <w:rPr>
      <w:rFonts w:eastAsia="Times New Roman"/>
      <w:b/>
      <w:bCs/>
      <w:sz w:val="26"/>
      <w:szCs w:val="26"/>
      <w:lang w:eastAsia="ru-RU"/>
    </w:rPr>
  </w:style>
  <w:style w:type="paragraph" w:customStyle="1" w:styleId="xl143">
    <w:name w:val="xl143"/>
    <w:basedOn w:val="a5"/>
    <w:rsid w:val="00DA275B"/>
    <w:pPr>
      <w:pBdr>
        <w:left w:val="single" w:sz="8" w:space="0" w:color="auto"/>
        <w:bottom w:val="single" w:sz="8" w:space="0" w:color="auto"/>
        <w:right w:val="single" w:sz="8" w:space="0" w:color="auto"/>
      </w:pBdr>
      <w:shd w:val="clear" w:color="000000" w:fill="FFFF00"/>
      <w:spacing w:before="100" w:beforeAutospacing="1" w:after="100" w:afterAutospacing="1"/>
      <w:jc w:val="center"/>
      <w:textAlignment w:val="center"/>
    </w:pPr>
    <w:rPr>
      <w:rFonts w:eastAsia="Times New Roman"/>
      <w:b/>
      <w:bCs/>
      <w:sz w:val="26"/>
      <w:szCs w:val="26"/>
      <w:lang w:eastAsia="ru-RU"/>
    </w:rPr>
  </w:style>
  <w:style w:type="paragraph" w:customStyle="1" w:styleId="xl144">
    <w:name w:val="xl144"/>
    <w:basedOn w:val="a5"/>
    <w:rsid w:val="00DA275B"/>
    <w:pPr>
      <w:pBdr>
        <w:top w:val="single" w:sz="8" w:space="0" w:color="auto"/>
        <w:left w:val="single" w:sz="8" w:space="0" w:color="auto"/>
        <w:right w:val="single" w:sz="8" w:space="0" w:color="auto"/>
      </w:pBdr>
      <w:shd w:val="clear" w:color="000000" w:fill="FFFFFF"/>
      <w:spacing w:before="100" w:beforeAutospacing="1" w:after="100" w:afterAutospacing="1"/>
      <w:jc w:val="center"/>
      <w:textAlignment w:val="center"/>
    </w:pPr>
    <w:rPr>
      <w:rFonts w:eastAsia="Times New Roman"/>
      <w:b/>
      <w:bCs/>
      <w:sz w:val="24"/>
      <w:szCs w:val="24"/>
      <w:lang w:eastAsia="ru-RU"/>
    </w:rPr>
  </w:style>
  <w:style w:type="paragraph" w:customStyle="1" w:styleId="xl145">
    <w:name w:val="xl145"/>
    <w:basedOn w:val="a5"/>
    <w:rsid w:val="00DA275B"/>
    <w:pPr>
      <w:pBdr>
        <w:left w:val="single" w:sz="8" w:space="0" w:color="auto"/>
        <w:right w:val="single" w:sz="8" w:space="0" w:color="auto"/>
      </w:pBdr>
      <w:shd w:val="clear" w:color="000000" w:fill="FFFFFF"/>
      <w:spacing w:before="100" w:beforeAutospacing="1" w:after="100" w:afterAutospacing="1"/>
      <w:jc w:val="center"/>
      <w:textAlignment w:val="center"/>
    </w:pPr>
    <w:rPr>
      <w:rFonts w:eastAsia="Times New Roman"/>
      <w:b/>
      <w:bCs/>
      <w:sz w:val="24"/>
      <w:szCs w:val="24"/>
      <w:lang w:eastAsia="ru-RU"/>
    </w:rPr>
  </w:style>
  <w:style w:type="paragraph" w:customStyle="1" w:styleId="xl146">
    <w:name w:val="xl146"/>
    <w:basedOn w:val="a5"/>
    <w:rsid w:val="00DA275B"/>
    <w:pPr>
      <w:pBdr>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eastAsia="Times New Roman"/>
      <w:b/>
      <w:bCs/>
      <w:sz w:val="24"/>
      <w:szCs w:val="24"/>
      <w:lang w:eastAsia="ru-RU"/>
    </w:rPr>
  </w:style>
  <w:style w:type="paragraph" w:customStyle="1" w:styleId="xl147">
    <w:name w:val="xl147"/>
    <w:basedOn w:val="a5"/>
    <w:rsid w:val="00DA275B"/>
    <w:pPr>
      <w:pBdr>
        <w:top w:val="single" w:sz="8" w:space="0" w:color="auto"/>
        <w:left w:val="single" w:sz="8" w:space="0" w:color="auto"/>
        <w:right w:val="single" w:sz="8" w:space="0" w:color="auto"/>
      </w:pBdr>
      <w:shd w:val="clear" w:color="000000" w:fill="FFFFFF"/>
      <w:spacing w:before="100" w:beforeAutospacing="1" w:after="100" w:afterAutospacing="1"/>
      <w:jc w:val="center"/>
      <w:textAlignment w:val="center"/>
    </w:pPr>
    <w:rPr>
      <w:rFonts w:eastAsia="Times New Roman"/>
      <w:b/>
      <w:bCs/>
      <w:sz w:val="24"/>
      <w:szCs w:val="24"/>
      <w:lang w:eastAsia="ru-RU"/>
    </w:rPr>
  </w:style>
  <w:style w:type="paragraph" w:customStyle="1" w:styleId="xl148">
    <w:name w:val="xl148"/>
    <w:basedOn w:val="a5"/>
    <w:rsid w:val="00DA275B"/>
    <w:pPr>
      <w:pBdr>
        <w:left w:val="single" w:sz="8" w:space="0" w:color="auto"/>
        <w:right w:val="single" w:sz="8" w:space="0" w:color="auto"/>
      </w:pBdr>
      <w:shd w:val="clear" w:color="000000" w:fill="FFFFFF"/>
      <w:spacing w:before="100" w:beforeAutospacing="1" w:after="100" w:afterAutospacing="1"/>
      <w:jc w:val="center"/>
      <w:textAlignment w:val="center"/>
    </w:pPr>
    <w:rPr>
      <w:rFonts w:eastAsia="Times New Roman"/>
      <w:b/>
      <w:bCs/>
      <w:sz w:val="24"/>
      <w:szCs w:val="24"/>
      <w:lang w:eastAsia="ru-RU"/>
    </w:rPr>
  </w:style>
  <w:style w:type="paragraph" w:customStyle="1" w:styleId="xl149">
    <w:name w:val="xl149"/>
    <w:basedOn w:val="a5"/>
    <w:rsid w:val="00DA275B"/>
    <w:pPr>
      <w:pBdr>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eastAsia="Times New Roman"/>
      <w:b/>
      <w:bCs/>
      <w:sz w:val="24"/>
      <w:szCs w:val="24"/>
      <w:lang w:eastAsia="ru-RU"/>
    </w:rPr>
  </w:style>
  <w:style w:type="numbering" w:customStyle="1" w:styleId="480">
    <w:name w:val="Нет списка48"/>
    <w:next w:val="a8"/>
    <w:uiPriority w:val="99"/>
    <w:semiHidden/>
    <w:unhideWhenUsed/>
    <w:rsid w:val="00605E39"/>
  </w:style>
  <w:style w:type="table" w:customStyle="1" w:styleId="57">
    <w:name w:val="Сетка таблицы57"/>
    <w:basedOn w:val="a7"/>
    <w:next w:val="af5"/>
    <w:uiPriority w:val="99"/>
    <w:rsid w:val="00605E39"/>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90">
    <w:name w:val="Нет списка49"/>
    <w:next w:val="a8"/>
    <w:uiPriority w:val="99"/>
    <w:semiHidden/>
    <w:unhideWhenUsed/>
    <w:rsid w:val="008404F7"/>
  </w:style>
  <w:style w:type="table" w:customStyle="1" w:styleId="58">
    <w:name w:val="Сетка таблицы58"/>
    <w:basedOn w:val="a7"/>
    <w:next w:val="af5"/>
    <w:uiPriority w:val="99"/>
    <w:rsid w:val="008404F7"/>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01">
    <w:name w:val="Нет списка50"/>
    <w:next w:val="a8"/>
    <w:uiPriority w:val="99"/>
    <w:semiHidden/>
    <w:unhideWhenUsed/>
    <w:rsid w:val="00A90659"/>
  </w:style>
  <w:style w:type="table" w:customStyle="1" w:styleId="59">
    <w:name w:val="Сетка таблицы59"/>
    <w:basedOn w:val="a7"/>
    <w:next w:val="af5"/>
    <w:uiPriority w:val="99"/>
    <w:rsid w:val="00A90659"/>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1">
    <w:name w:val="Нет списка51"/>
    <w:next w:val="a8"/>
    <w:uiPriority w:val="99"/>
    <w:semiHidden/>
    <w:unhideWhenUsed/>
    <w:rsid w:val="003F6BC2"/>
  </w:style>
  <w:style w:type="table" w:customStyle="1" w:styleId="600">
    <w:name w:val="Сетка таблицы60"/>
    <w:basedOn w:val="a7"/>
    <w:next w:val="af5"/>
    <w:uiPriority w:val="99"/>
    <w:rsid w:val="003F6BC2"/>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0">
    <w:name w:val="Сетка таблицы61"/>
    <w:basedOn w:val="a7"/>
    <w:next w:val="af5"/>
    <w:rsid w:val="00F0693F"/>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9">
    <w:name w:val="List"/>
    <w:basedOn w:val="a5"/>
    <w:link w:val="affffa"/>
    <w:unhideWhenUsed/>
    <w:rsid w:val="000B26C0"/>
    <w:pPr>
      <w:ind w:left="283" w:hanging="283"/>
      <w:contextualSpacing/>
    </w:pPr>
  </w:style>
  <w:style w:type="numbering" w:customStyle="1" w:styleId="521">
    <w:name w:val="Нет списка52"/>
    <w:next w:val="a8"/>
    <w:uiPriority w:val="99"/>
    <w:semiHidden/>
    <w:unhideWhenUsed/>
    <w:rsid w:val="00ED3CAD"/>
  </w:style>
  <w:style w:type="numbering" w:customStyle="1" w:styleId="531">
    <w:name w:val="Нет списка53"/>
    <w:next w:val="a8"/>
    <w:uiPriority w:val="99"/>
    <w:semiHidden/>
    <w:unhideWhenUsed/>
    <w:rsid w:val="00ED3CAD"/>
  </w:style>
  <w:style w:type="character" w:customStyle="1" w:styleId="ConsPlusNormal0">
    <w:name w:val="ConsPlusNormal Знак"/>
    <w:link w:val="ConsPlusNormal"/>
    <w:locked/>
    <w:rsid w:val="00ED3CAD"/>
    <w:rPr>
      <w:rFonts w:ascii="Arial" w:hAnsi="Arial" w:cs="Arial"/>
    </w:rPr>
  </w:style>
  <w:style w:type="paragraph" w:customStyle="1" w:styleId="listparagraph">
    <w:name w:val="listparagraph"/>
    <w:basedOn w:val="a5"/>
    <w:rsid w:val="00ED3CAD"/>
    <w:pPr>
      <w:spacing w:before="100" w:beforeAutospacing="1" w:after="100" w:afterAutospacing="1"/>
    </w:pPr>
    <w:rPr>
      <w:rFonts w:eastAsia="Times New Roman"/>
      <w:sz w:val="24"/>
      <w:szCs w:val="24"/>
      <w:lang w:eastAsia="ru-RU"/>
    </w:rPr>
  </w:style>
  <w:style w:type="paragraph" w:customStyle="1" w:styleId="formattext">
    <w:name w:val="formattext"/>
    <w:basedOn w:val="a5"/>
    <w:rsid w:val="00ED3CAD"/>
    <w:pPr>
      <w:spacing w:before="100" w:beforeAutospacing="1" w:after="100" w:afterAutospacing="1"/>
    </w:pPr>
    <w:rPr>
      <w:rFonts w:eastAsia="Times New Roman"/>
      <w:sz w:val="24"/>
      <w:szCs w:val="24"/>
      <w:lang w:eastAsia="ru-RU"/>
    </w:rPr>
  </w:style>
  <w:style w:type="paragraph" w:customStyle="1" w:styleId="headertext">
    <w:name w:val="headertext"/>
    <w:basedOn w:val="a5"/>
    <w:rsid w:val="00ED3CAD"/>
    <w:pPr>
      <w:spacing w:before="100" w:beforeAutospacing="1" w:after="100" w:afterAutospacing="1"/>
    </w:pPr>
    <w:rPr>
      <w:rFonts w:eastAsia="Times New Roman"/>
      <w:sz w:val="24"/>
      <w:szCs w:val="24"/>
      <w:lang w:eastAsia="ru-RU"/>
    </w:rPr>
  </w:style>
  <w:style w:type="paragraph" w:customStyle="1" w:styleId="unformattext">
    <w:name w:val="unformattext"/>
    <w:basedOn w:val="a5"/>
    <w:rsid w:val="00ED3CAD"/>
    <w:pPr>
      <w:spacing w:before="100" w:beforeAutospacing="1" w:after="100" w:afterAutospacing="1"/>
    </w:pPr>
    <w:rPr>
      <w:rFonts w:eastAsia="Times New Roman"/>
      <w:sz w:val="24"/>
      <w:szCs w:val="24"/>
      <w:lang w:eastAsia="ru-RU"/>
    </w:rPr>
  </w:style>
  <w:style w:type="paragraph" w:customStyle="1" w:styleId="justifyfull">
    <w:name w:val="justifyfull"/>
    <w:basedOn w:val="a5"/>
    <w:rsid w:val="00ED3CAD"/>
    <w:pPr>
      <w:spacing w:before="100" w:beforeAutospacing="1" w:after="100" w:afterAutospacing="1"/>
    </w:pPr>
    <w:rPr>
      <w:rFonts w:eastAsia="Times New Roman"/>
      <w:sz w:val="24"/>
      <w:szCs w:val="24"/>
      <w:lang w:eastAsia="ru-RU"/>
    </w:rPr>
  </w:style>
  <w:style w:type="character" w:customStyle="1" w:styleId="affffb">
    <w:name w:val="Цветовое выделение"/>
    <w:qFormat/>
    <w:rsid w:val="00ED3CAD"/>
    <w:rPr>
      <w:b/>
      <w:bCs/>
      <w:color w:val="000080"/>
    </w:rPr>
  </w:style>
  <w:style w:type="character" w:customStyle="1" w:styleId="FontStyle84">
    <w:name w:val="Font Style84"/>
    <w:rsid w:val="00ED3CAD"/>
    <w:rPr>
      <w:rFonts w:ascii="Times New Roman" w:hAnsi="Times New Roman" w:cs="Times New Roman" w:hint="default"/>
      <w:b/>
      <w:bCs/>
      <w:sz w:val="28"/>
      <w:szCs w:val="28"/>
    </w:rPr>
  </w:style>
  <w:style w:type="numbering" w:customStyle="1" w:styleId="541">
    <w:name w:val="Нет списка54"/>
    <w:next w:val="a8"/>
    <w:uiPriority w:val="99"/>
    <w:semiHidden/>
    <w:unhideWhenUsed/>
    <w:rsid w:val="00ED3CAD"/>
  </w:style>
  <w:style w:type="table" w:customStyle="1" w:styleId="620">
    <w:name w:val="Сетка таблицы62"/>
    <w:basedOn w:val="a7"/>
    <w:next w:val="af5"/>
    <w:rsid w:val="00ED3CAD"/>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51">
    <w:name w:val="Нет списка55"/>
    <w:next w:val="a8"/>
    <w:uiPriority w:val="99"/>
    <w:semiHidden/>
    <w:unhideWhenUsed/>
    <w:rsid w:val="007D0714"/>
  </w:style>
  <w:style w:type="table" w:customStyle="1" w:styleId="630">
    <w:name w:val="Сетка таблицы63"/>
    <w:basedOn w:val="a7"/>
    <w:next w:val="af5"/>
    <w:rsid w:val="007D0714"/>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60">
    <w:name w:val="Нет списка56"/>
    <w:next w:val="a8"/>
    <w:uiPriority w:val="99"/>
    <w:semiHidden/>
    <w:unhideWhenUsed/>
    <w:rsid w:val="007D0714"/>
  </w:style>
  <w:style w:type="table" w:customStyle="1" w:styleId="640">
    <w:name w:val="Сетка таблицы64"/>
    <w:basedOn w:val="a7"/>
    <w:next w:val="af5"/>
    <w:rsid w:val="007D0714"/>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50">
    <w:name w:val="Сетка таблицы65"/>
    <w:basedOn w:val="a7"/>
    <w:next w:val="af5"/>
    <w:rsid w:val="007D0714"/>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70">
    <w:name w:val="Нет списка57"/>
    <w:next w:val="a8"/>
    <w:semiHidden/>
    <w:rsid w:val="00C80D3C"/>
  </w:style>
  <w:style w:type="numbering" w:customStyle="1" w:styleId="1101">
    <w:name w:val="Нет списка110"/>
    <w:next w:val="a8"/>
    <w:semiHidden/>
    <w:rsid w:val="00C80D3C"/>
  </w:style>
  <w:style w:type="table" w:customStyle="1" w:styleId="66">
    <w:name w:val="Сетка таблицы66"/>
    <w:basedOn w:val="a7"/>
    <w:next w:val="af5"/>
    <w:rsid w:val="00C80D3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80">
    <w:name w:val="Нет списка58"/>
    <w:next w:val="a8"/>
    <w:uiPriority w:val="99"/>
    <w:semiHidden/>
    <w:unhideWhenUsed/>
    <w:rsid w:val="000A6776"/>
  </w:style>
  <w:style w:type="table" w:customStyle="1" w:styleId="67">
    <w:name w:val="Сетка таблицы67"/>
    <w:basedOn w:val="a7"/>
    <w:next w:val="af5"/>
    <w:uiPriority w:val="59"/>
    <w:rsid w:val="000A6776"/>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90">
    <w:name w:val="Нет списка59"/>
    <w:next w:val="a8"/>
    <w:uiPriority w:val="99"/>
    <w:semiHidden/>
    <w:unhideWhenUsed/>
    <w:rsid w:val="000A6776"/>
  </w:style>
  <w:style w:type="paragraph" w:customStyle="1" w:styleId="constitle0">
    <w:name w:val="constitle"/>
    <w:basedOn w:val="a5"/>
    <w:rsid w:val="000A6776"/>
    <w:pPr>
      <w:spacing w:before="100" w:beforeAutospacing="1" w:after="100" w:afterAutospacing="1"/>
    </w:pPr>
    <w:rPr>
      <w:rFonts w:eastAsia="Times New Roman"/>
      <w:sz w:val="24"/>
      <w:szCs w:val="24"/>
      <w:lang w:eastAsia="ru-RU"/>
    </w:rPr>
  </w:style>
  <w:style w:type="paragraph" w:customStyle="1" w:styleId="consnormal0">
    <w:name w:val="consnormal"/>
    <w:basedOn w:val="a5"/>
    <w:rsid w:val="000A6776"/>
    <w:pPr>
      <w:spacing w:before="100" w:beforeAutospacing="1" w:after="100" w:afterAutospacing="1"/>
    </w:pPr>
    <w:rPr>
      <w:rFonts w:eastAsia="Times New Roman"/>
      <w:sz w:val="24"/>
      <w:szCs w:val="24"/>
      <w:lang w:eastAsia="ru-RU"/>
    </w:rPr>
  </w:style>
  <w:style w:type="numbering" w:customStyle="1" w:styleId="601">
    <w:name w:val="Нет списка60"/>
    <w:next w:val="a8"/>
    <w:uiPriority w:val="99"/>
    <w:semiHidden/>
    <w:unhideWhenUsed/>
    <w:rsid w:val="000A6776"/>
  </w:style>
  <w:style w:type="numbering" w:customStyle="1" w:styleId="611">
    <w:name w:val="Нет списка61"/>
    <w:next w:val="a8"/>
    <w:uiPriority w:val="99"/>
    <w:semiHidden/>
    <w:unhideWhenUsed/>
    <w:rsid w:val="001B1AE7"/>
  </w:style>
  <w:style w:type="table" w:customStyle="1" w:styleId="68">
    <w:name w:val="Сетка таблицы68"/>
    <w:basedOn w:val="a7"/>
    <w:next w:val="af5"/>
    <w:rsid w:val="001B1AE7"/>
    <w:pPr>
      <w:suppressAutoHyphens/>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21">
    <w:name w:val="Нет списка62"/>
    <w:next w:val="a8"/>
    <w:uiPriority w:val="99"/>
    <w:semiHidden/>
    <w:unhideWhenUsed/>
    <w:rsid w:val="00FD23C5"/>
  </w:style>
  <w:style w:type="table" w:customStyle="1" w:styleId="69">
    <w:name w:val="Сетка таблицы69"/>
    <w:basedOn w:val="a7"/>
    <w:next w:val="af5"/>
    <w:rsid w:val="00FD23C5"/>
    <w:pPr>
      <w:suppressAutoHyphens/>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31">
    <w:name w:val="Нет списка63"/>
    <w:next w:val="a8"/>
    <w:uiPriority w:val="99"/>
    <w:semiHidden/>
    <w:unhideWhenUsed/>
    <w:rsid w:val="00FD23C5"/>
  </w:style>
  <w:style w:type="table" w:customStyle="1" w:styleId="700">
    <w:name w:val="Сетка таблицы70"/>
    <w:basedOn w:val="a7"/>
    <w:next w:val="af5"/>
    <w:uiPriority w:val="59"/>
    <w:rsid w:val="00FD23C5"/>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41">
    <w:name w:val="Нет списка64"/>
    <w:next w:val="a8"/>
    <w:uiPriority w:val="99"/>
    <w:semiHidden/>
    <w:unhideWhenUsed/>
    <w:rsid w:val="00FD23C5"/>
  </w:style>
  <w:style w:type="table" w:customStyle="1" w:styleId="710">
    <w:name w:val="Сетка таблицы71"/>
    <w:basedOn w:val="a7"/>
    <w:next w:val="af5"/>
    <w:uiPriority w:val="59"/>
    <w:rsid w:val="00FD23C5"/>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51">
    <w:name w:val="Нет списка65"/>
    <w:next w:val="a8"/>
    <w:uiPriority w:val="99"/>
    <w:semiHidden/>
    <w:unhideWhenUsed/>
    <w:rsid w:val="00D944F5"/>
  </w:style>
  <w:style w:type="table" w:customStyle="1" w:styleId="720">
    <w:name w:val="Сетка таблицы72"/>
    <w:basedOn w:val="a7"/>
    <w:next w:val="af5"/>
    <w:rsid w:val="00D944F5"/>
    <w:pPr>
      <w:suppressAutoHyphens/>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60">
    <w:name w:val="Нет списка66"/>
    <w:next w:val="a8"/>
    <w:uiPriority w:val="99"/>
    <w:semiHidden/>
    <w:unhideWhenUsed/>
    <w:rsid w:val="00D944F5"/>
  </w:style>
  <w:style w:type="paragraph" w:customStyle="1" w:styleId="202">
    <w:name w:val="20"/>
    <w:basedOn w:val="a5"/>
    <w:uiPriority w:val="99"/>
    <w:rsid w:val="00D944F5"/>
    <w:pPr>
      <w:spacing w:before="100" w:beforeAutospacing="1" w:after="100" w:afterAutospacing="1"/>
    </w:pPr>
    <w:rPr>
      <w:rFonts w:eastAsia="Times New Roman"/>
      <w:sz w:val="24"/>
      <w:szCs w:val="24"/>
      <w:lang w:eastAsia="ru-RU"/>
    </w:rPr>
  </w:style>
  <w:style w:type="character" w:customStyle="1" w:styleId="2d">
    <w:name w:val="Основной текст (2)_"/>
    <w:link w:val="2e"/>
    <w:locked/>
    <w:rsid w:val="00D944F5"/>
    <w:rPr>
      <w:sz w:val="28"/>
      <w:shd w:val="clear" w:color="auto" w:fill="FFFFFF"/>
    </w:rPr>
  </w:style>
  <w:style w:type="paragraph" w:customStyle="1" w:styleId="2e">
    <w:name w:val="Основной текст (2)"/>
    <w:basedOn w:val="a5"/>
    <w:link w:val="2d"/>
    <w:rsid w:val="00D944F5"/>
    <w:pPr>
      <w:widowControl w:val="0"/>
      <w:shd w:val="clear" w:color="auto" w:fill="FFFFFF"/>
      <w:spacing w:after="660" w:line="322" w:lineRule="exact"/>
    </w:pPr>
    <w:rPr>
      <w:rFonts w:eastAsia="Times New Roman"/>
      <w:sz w:val="28"/>
      <w:lang w:eastAsia="ru-RU"/>
    </w:rPr>
  </w:style>
  <w:style w:type="character" w:customStyle="1" w:styleId="FontStyle13">
    <w:name w:val="Font Style13"/>
    <w:rsid w:val="00D944F5"/>
    <w:rPr>
      <w:rFonts w:ascii="Arial" w:hAnsi="Arial" w:cs="Arial" w:hint="default"/>
      <w:sz w:val="20"/>
    </w:rPr>
  </w:style>
  <w:style w:type="character" w:customStyle="1" w:styleId="FontStyle15">
    <w:name w:val="Font Style15"/>
    <w:rsid w:val="00D944F5"/>
    <w:rPr>
      <w:rFonts w:ascii="Arial" w:hAnsi="Arial" w:cs="Arial" w:hint="default"/>
      <w:sz w:val="18"/>
    </w:rPr>
  </w:style>
  <w:style w:type="character" w:customStyle="1" w:styleId="2f">
    <w:name w:val="Основной текст Знак2"/>
    <w:uiPriority w:val="99"/>
    <w:locked/>
    <w:rsid w:val="00D944F5"/>
    <w:rPr>
      <w:rFonts w:ascii="Batang" w:eastAsia="Batang" w:hint="eastAsia"/>
      <w:lang w:val="x-none" w:eastAsia="ko-KR"/>
    </w:rPr>
  </w:style>
  <w:style w:type="character" w:customStyle="1" w:styleId="1f9">
    <w:name w:val="Основной текст Знак1"/>
    <w:aliases w:val="Знак1 Знак Знак Знак Знак Знак1,Знак1 Знак Знак Знак Знак2"/>
    <w:rsid w:val="00D944F5"/>
    <w:rPr>
      <w:rFonts w:ascii="Times New Roman" w:eastAsia="Times New Roman" w:hAnsi="Times New Roman" w:cs="Times New Roman" w:hint="default"/>
      <w:sz w:val="28"/>
    </w:rPr>
  </w:style>
  <w:style w:type="character" w:customStyle="1" w:styleId="FontStyle67">
    <w:name w:val="Font Style67"/>
    <w:uiPriority w:val="99"/>
    <w:rsid w:val="00D944F5"/>
    <w:rPr>
      <w:rFonts w:ascii="Times New Roman" w:hAnsi="Times New Roman" w:cs="Times New Roman" w:hint="default"/>
      <w:sz w:val="26"/>
    </w:rPr>
  </w:style>
  <w:style w:type="character" w:customStyle="1" w:styleId="FontStyle68">
    <w:name w:val="Font Style68"/>
    <w:uiPriority w:val="99"/>
    <w:rsid w:val="00D944F5"/>
    <w:rPr>
      <w:rFonts w:ascii="Times New Roman" w:hAnsi="Times New Roman" w:cs="Times New Roman" w:hint="default"/>
      <w:b/>
      <w:bCs w:val="0"/>
      <w:sz w:val="26"/>
    </w:rPr>
  </w:style>
  <w:style w:type="table" w:customStyle="1" w:styleId="730">
    <w:name w:val="Сетка таблицы73"/>
    <w:basedOn w:val="a7"/>
    <w:next w:val="af5"/>
    <w:uiPriority w:val="59"/>
    <w:rsid w:val="00D944F5"/>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70">
    <w:name w:val="Нет списка67"/>
    <w:next w:val="a8"/>
    <w:uiPriority w:val="99"/>
    <w:semiHidden/>
    <w:unhideWhenUsed/>
    <w:rsid w:val="00D944F5"/>
  </w:style>
  <w:style w:type="numbering" w:customStyle="1" w:styleId="680">
    <w:name w:val="Нет списка68"/>
    <w:next w:val="a8"/>
    <w:uiPriority w:val="99"/>
    <w:semiHidden/>
    <w:unhideWhenUsed/>
    <w:rsid w:val="00CF36D6"/>
  </w:style>
  <w:style w:type="paragraph" w:styleId="affffc">
    <w:name w:val="Block Text"/>
    <w:basedOn w:val="a5"/>
    <w:unhideWhenUsed/>
    <w:rsid w:val="00CF36D6"/>
    <w:pPr>
      <w:ind w:left="1134" w:right="608" w:firstLine="426"/>
      <w:jc w:val="both"/>
    </w:pPr>
    <w:rPr>
      <w:rFonts w:eastAsia="Times New Roman"/>
      <w:sz w:val="24"/>
      <w:lang w:eastAsia="ru-RU"/>
    </w:rPr>
  </w:style>
  <w:style w:type="character" w:customStyle="1" w:styleId="1fa">
    <w:name w:val="Основной текст с отступом Знак1"/>
    <w:semiHidden/>
    <w:locked/>
    <w:rsid w:val="00CF36D6"/>
    <w:rPr>
      <w:sz w:val="24"/>
    </w:rPr>
  </w:style>
  <w:style w:type="table" w:customStyle="1" w:styleId="740">
    <w:name w:val="Сетка таблицы74"/>
    <w:basedOn w:val="a7"/>
    <w:next w:val="af5"/>
    <w:rsid w:val="00CF36D6"/>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90">
    <w:name w:val="Нет списка69"/>
    <w:next w:val="a8"/>
    <w:semiHidden/>
    <w:unhideWhenUsed/>
    <w:rsid w:val="00D01B3F"/>
  </w:style>
  <w:style w:type="table" w:customStyle="1" w:styleId="750">
    <w:name w:val="Сетка таблицы75"/>
    <w:basedOn w:val="a7"/>
    <w:next w:val="af5"/>
    <w:rsid w:val="00D01B3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western">
    <w:name w:val="western"/>
    <w:basedOn w:val="a5"/>
    <w:rsid w:val="00D01B3F"/>
    <w:pPr>
      <w:suppressAutoHyphens/>
      <w:spacing w:before="28" w:after="28"/>
    </w:pPr>
    <w:rPr>
      <w:rFonts w:eastAsia="Lucida Sans Unicode" w:cs="Mangal"/>
      <w:kern w:val="1"/>
      <w:sz w:val="24"/>
      <w:szCs w:val="24"/>
      <w:lang w:eastAsia="hi-IN" w:bidi="hi-IN"/>
    </w:rPr>
  </w:style>
  <w:style w:type="numbering" w:customStyle="1" w:styleId="701">
    <w:name w:val="Нет списка70"/>
    <w:next w:val="a8"/>
    <w:uiPriority w:val="99"/>
    <w:semiHidden/>
    <w:unhideWhenUsed/>
    <w:rsid w:val="00F22129"/>
  </w:style>
  <w:style w:type="character" w:customStyle="1" w:styleId="Exact">
    <w:name w:val="Основной текст Exact"/>
    <w:rsid w:val="00F22129"/>
    <w:rPr>
      <w:rFonts w:ascii="Times New Roman" w:eastAsia="Times New Roman" w:hAnsi="Times New Roman" w:cs="Times New Roman"/>
      <w:b w:val="0"/>
      <w:bCs w:val="0"/>
      <w:i w:val="0"/>
      <w:iCs w:val="0"/>
      <w:smallCaps w:val="0"/>
      <w:strike w:val="0"/>
      <w:sz w:val="26"/>
      <w:szCs w:val="26"/>
      <w:u w:val="none"/>
    </w:rPr>
  </w:style>
  <w:style w:type="character" w:customStyle="1" w:styleId="affffd">
    <w:name w:val="Основной текст_"/>
    <w:link w:val="3a"/>
    <w:rsid w:val="00F22129"/>
    <w:rPr>
      <w:sz w:val="27"/>
      <w:szCs w:val="27"/>
      <w:shd w:val="clear" w:color="auto" w:fill="FFFFFF"/>
    </w:rPr>
  </w:style>
  <w:style w:type="character" w:customStyle="1" w:styleId="1fb">
    <w:name w:val="Заголовок №1_"/>
    <w:link w:val="1fc"/>
    <w:rsid w:val="00F22129"/>
    <w:rPr>
      <w:b/>
      <w:bCs/>
      <w:sz w:val="27"/>
      <w:szCs w:val="27"/>
      <w:shd w:val="clear" w:color="auto" w:fill="FFFFFF"/>
    </w:rPr>
  </w:style>
  <w:style w:type="character" w:customStyle="1" w:styleId="affffe">
    <w:name w:val="Основной текст + Полужирный"/>
    <w:rsid w:val="00F22129"/>
    <w:rPr>
      <w:b/>
      <w:bCs/>
      <w:color w:val="000000"/>
      <w:spacing w:val="0"/>
      <w:w w:val="100"/>
      <w:position w:val="0"/>
      <w:sz w:val="27"/>
      <w:szCs w:val="27"/>
      <w:shd w:val="clear" w:color="auto" w:fill="FFFFFF"/>
      <w:lang w:val="ru-RU"/>
    </w:rPr>
  </w:style>
  <w:style w:type="paragraph" w:customStyle="1" w:styleId="3a">
    <w:name w:val="Основной текст3"/>
    <w:basedOn w:val="a5"/>
    <w:link w:val="affffd"/>
    <w:rsid w:val="00F22129"/>
    <w:pPr>
      <w:widowControl w:val="0"/>
      <w:shd w:val="clear" w:color="auto" w:fill="FFFFFF"/>
      <w:spacing w:after="600" w:line="0" w:lineRule="atLeast"/>
      <w:jc w:val="right"/>
    </w:pPr>
    <w:rPr>
      <w:rFonts w:eastAsia="Times New Roman"/>
      <w:sz w:val="27"/>
      <w:szCs w:val="27"/>
      <w:lang w:eastAsia="ru-RU"/>
    </w:rPr>
  </w:style>
  <w:style w:type="paragraph" w:customStyle="1" w:styleId="1fc">
    <w:name w:val="Заголовок №1"/>
    <w:basedOn w:val="a5"/>
    <w:link w:val="1fb"/>
    <w:rsid w:val="00F22129"/>
    <w:pPr>
      <w:widowControl w:val="0"/>
      <w:shd w:val="clear" w:color="auto" w:fill="FFFFFF"/>
      <w:spacing w:before="540" w:after="60" w:line="0" w:lineRule="atLeast"/>
      <w:jc w:val="both"/>
      <w:outlineLvl w:val="0"/>
    </w:pPr>
    <w:rPr>
      <w:rFonts w:eastAsia="Times New Roman"/>
      <w:b/>
      <w:bCs/>
      <w:sz w:val="27"/>
      <w:szCs w:val="27"/>
      <w:lang w:eastAsia="ru-RU"/>
    </w:rPr>
  </w:style>
  <w:style w:type="table" w:customStyle="1" w:styleId="76">
    <w:name w:val="Сетка таблицы76"/>
    <w:basedOn w:val="a7"/>
    <w:next w:val="af5"/>
    <w:uiPriority w:val="59"/>
    <w:rsid w:val="00F22129"/>
    <w:rPr>
      <w:rFonts w:ascii="Courier New" w:eastAsia="SimSun" w:hAnsi="Courier New" w:cs="Courier New"/>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Style44">
    <w:name w:val="Style44"/>
    <w:basedOn w:val="a5"/>
    <w:uiPriority w:val="99"/>
    <w:rsid w:val="00F22129"/>
    <w:pPr>
      <w:widowControl w:val="0"/>
      <w:autoSpaceDE w:val="0"/>
      <w:autoSpaceDN w:val="0"/>
      <w:adjustRightInd w:val="0"/>
      <w:spacing w:line="278" w:lineRule="exact"/>
      <w:ind w:firstLine="682"/>
      <w:jc w:val="both"/>
    </w:pPr>
    <w:rPr>
      <w:rFonts w:eastAsia="SimSun"/>
      <w:sz w:val="24"/>
      <w:szCs w:val="24"/>
      <w:lang w:eastAsia="ru-RU"/>
    </w:rPr>
  </w:style>
  <w:style w:type="paragraph" w:customStyle="1" w:styleId="headdoc">
    <w:name w:val="headdoc"/>
    <w:basedOn w:val="a5"/>
    <w:rsid w:val="00F22129"/>
    <w:pPr>
      <w:spacing w:before="100" w:beforeAutospacing="1" w:after="100" w:afterAutospacing="1"/>
    </w:pPr>
    <w:rPr>
      <w:rFonts w:eastAsia="Times New Roman"/>
      <w:sz w:val="24"/>
      <w:szCs w:val="24"/>
      <w:lang w:eastAsia="zh-CN"/>
    </w:rPr>
  </w:style>
  <w:style w:type="character" w:customStyle="1" w:styleId="5a">
    <w:name w:val="Основной текст (5)_"/>
    <w:link w:val="512"/>
    <w:rsid w:val="00F22129"/>
    <w:rPr>
      <w:sz w:val="27"/>
      <w:szCs w:val="27"/>
      <w:shd w:val="clear" w:color="auto" w:fill="FFFFFF"/>
    </w:rPr>
  </w:style>
  <w:style w:type="paragraph" w:customStyle="1" w:styleId="512">
    <w:name w:val="Основной текст (5)1"/>
    <w:basedOn w:val="a5"/>
    <w:link w:val="5a"/>
    <w:rsid w:val="00F22129"/>
    <w:pPr>
      <w:shd w:val="clear" w:color="auto" w:fill="FFFFFF"/>
      <w:spacing w:after="900" w:line="317" w:lineRule="exact"/>
      <w:jc w:val="both"/>
    </w:pPr>
    <w:rPr>
      <w:rFonts w:eastAsia="Times New Roman"/>
      <w:sz w:val="27"/>
      <w:szCs w:val="27"/>
      <w:lang w:eastAsia="ru-RU"/>
    </w:rPr>
  </w:style>
  <w:style w:type="numbering" w:customStyle="1" w:styleId="711">
    <w:name w:val="Нет списка71"/>
    <w:next w:val="a8"/>
    <w:semiHidden/>
    <w:unhideWhenUsed/>
    <w:rsid w:val="00CC6541"/>
  </w:style>
  <w:style w:type="table" w:customStyle="1" w:styleId="77">
    <w:name w:val="Сетка таблицы77"/>
    <w:basedOn w:val="a7"/>
    <w:next w:val="af5"/>
    <w:rsid w:val="00CC654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21">
    <w:name w:val="Нет списка72"/>
    <w:next w:val="a8"/>
    <w:uiPriority w:val="99"/>
    <w:semiHidden/>
    <w:unhideWhenUsed/>
    <w:rsid w:val="00F24DA6"/>
  </w:style>
  <w:style w:type="table" w:customStyle="1" w:styleId="78">
    <w:name w:val="Сетка таблицы78"/>
    <w:basedOn w:val="a7"/>
    <w:next w:val="af5"/>
    <w:rsid w:val="00F24DA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9">
    <w:name w:val="Сетка таблицы79"/>
    <w:basedOn w:val="a7"/>
    <w:next w:val="af5"/>
    <w:uiPriority w:val="59"/>
    <w:rsid w:val="009017F3"/>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731">
    <w:name w:val="Нет списка73"/>
    <w:next w:val="a8"/>
    <w:uiPriority w:val="99"/>
    <w:semiHidden/>
    <w:unhideWhenUsed/>
    <w:rsid w:val="009017F3"/>
  </w:style>
  <w:style w:type="table" w:customStyle="1" w:styleId="800">
    <w:name w:val="Сетка таблицы80"/>
    <w:basedOn w:val="a7"/>
    <w:next w:val="af5"/>
    <w:rsid w:val="009017F3"/>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41">
    <w:name w:val="Нет списка74"/>
    <w:next w:val="a8"/>
    <w:uiPriority w:val="99"/>
    <w:semiHidden/>
    <w:unhideWhenUsed/>
    <w:rsid w:val="005042D1"/>
  </w:style>
  <w:style w:type="table" w:customStyle="1" w:styleId="810">
    <w:name w:val="Сетка таблицы81"/>
    <w:basedOn w:val="a7"/>
    <w:next w:val="af5"/>
    <w:rsid w:val="005042D1"/>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51">
    <w:name w:val="Нет списка75"/>
    <w:next w:val="a8"/>
    <w:uiPriority w:val="99"/>
    <w:semiHidden/>
    <w:unhideWhenUsed/>
    <w:rsid w:val="002414E0"/>
  </w:style>
  <w:style w:type="table" w:customStyle="1" w:styleId="820">
    <w:name w:val="Сетка таблицы82"/>
    <w:basedOn w:val="a7"/>
    <w:next w:val="af5"/>
    <w:rsid w:val="002414E0"/>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0">
    <w:name w:val="Сетка таблицы83"/>
    <w:basedOn w:val="a7"/>
    <w:next w:val="af5"/>
    <w:rsid w:val="002414E0"/>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60">
    <w:name w:val="Нет списка76"/>
    <w:next w:val="a8"/>
    <w:semiHidden/>
    <w:rsid w:val="003C55F2"/>
  </w:style>
  <w:style w:type="table" w:customStyle="1" w:styleId="840">
    <w:name w:val="Сетка таблицы84"/>
    <w:basedOn w:val="a7"/>
    <w:next w:val="af5"/>
    <w:uiPriority w:val="59"/>
    <w:rsid w:val="00046AD8"/>
    <w:rPr>
      <w:rFonts w:ascii="Calibri" w:eastAsia="Calibri" w:hAnsi="Calibr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770">
    <w:name w:val="Нет списка77"/>
    <w:next w:val="a8"/>
    <w:uiPriority w:val="99"/>
    <w:semiHidden/>
    <w:unhideWhenUsed/>
    <w:rsid w:val="00046AD8"/>
  </w:style>
  <w:style w:type="table" w:customStyle="1" w:styleId="850">
    <w:name w:val="Сетка таблицы85"/>
    <w:basedOn w:val="a7"/>
    <w:next w:val="af5"/>
    <w:rsid w:val="001F3A6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80">
    <w:name w:val="Нет списка78"/>
    <w:next w:val="a8"/>
    <w:uiPriority w:val="99"/>
    <w:semiHidden/>
    <w:unhideWhenUsed/>
    <w:rsid w:val="00E43FA6"/>
  </w:style>
  <w:style w:type="numbering" w:customStyle="1" w:styleId="790">
    <w:name w:val="Нет списка79"/>
    <w:next w:val="a8"/>
    <w:uiPriority w:val="99"/>
    <w:semiHidden/>
    <w:unhideWhenUsed/>
    <w:rsid w:val="00524398"/>
  </w:style>
  <w:style w:type="numbering" w:customStyle="1" w:styleId="801">
    <w:name w:val="Нет списка80"/>
    <w:next w:val="a8"/>
    <w:uiPriority w:val="99"/>
    <w:semiHidden/>
    <w:unhideWhenUsed/>
    <w:rsid w:val="00524398"/>
  </w:style>
  <w:style w:type="table" w:customStyle="1" w:styleId="86">
    <w:name w:val="Сетка таблицы86"/>
    <w:basedOn w:val="a7"/>
    <w:next w:val="af5"/>
    <w:rsid w:val="00524398"/>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11">
    <w:name w:val="Нет списка81"/>
    <w:next w:val="a8"/>
    <w:uiPriority w:val="99"/>
    <w:semiHidden/>
    <w:unhideWhenUsed/>
    <w:rsid w:val="0044692E"/>
  </w:style>
  <w:style w:type="numbering" w:customStyle="1" w:styleId="821">
    <w:name w:val="Нет списка82"/>
    <w:next w:val="a8"/>
    <w:uiPriority w:val="99"/>
    <w:semiHidden/>
    <w:unhideWhenUsed/>
    <w:rsid w:val="0044692E"/>
  </w:style>
  <w:style w:type="table" w:customStyle="1" w:styleId="87">
    <w:name w:val="Сетка таблицы87"/>
    <w:basedOn w:val="a7"/>
    <w:next w:val="af5"/>
    <w:rsid w:val="0044692E"/>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31">
    <w:name w:val="Нет списка83"/>
    <w:next w:val="a8"/>
    <w:uiPriority w:val="99"/>
    <w:semiHidden/>
    <w:unhideWhenUsed/>
    <w:rsid w:val="0044692E"/>
  </w:style>
  <w:style w:type="numbering" w:customStyle="1" w:styleId="1110">
    <w:name w:val="Нет списка111"/>
    <w:next w:val="a8"/>
    <w:uiPriority w:val="99"/>
    <w:semiHidden/>
    <w:unhideWhenUsed/>
    <w:rsid w:val="0044692E"/>
  </w:style>
  <w:style w:type="table" w:customStyle="1" w:styleId="88">
    <w:name w:val="Сетка таблицы88"/>
    <w:basedOn w:val="a7"/>
    <w:next w:val="af5"/>
    <w:rsid w:val="0044692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9">
    <w:name w:val="Сетка таблицы89"/>
    <w:basedOn w:val="a7"/>
    <w:next w:val="af5"/>
    <w:rsid w:val="0044692E"/>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00">
    <w:name w:val="Сетка таблицы90"/>
    <w:basedOn w:val="a7"/>
    <w:next w:val="af5"/>
    <w:uiPriority w:val="59"/>
    <w:rsid w:val="00B26429"/>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41">
    <w:name w:val="Нет списка84"/>
    <w:next w:val="a8"/>
    <w:semiHidden/>
    <w:rsid w:val="00883DCE"/>
  </w:style>
  <w:style w:type="table" w:customStyle="1" w:styleId="910">
    <w:name w:val="Сетка таблицы91"/>
    <w:basedOn w:val="a7"/>
    <w:next w:val="af5"/>
    <w:rsid w:val="00883DCE"/>
    <w:pPr>
      <w:suppressAutoHyphens/>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51">
    <w:name w:val="Нет списка85"/>
    <w:next w:val="a8"/>
    <w:semiHidden/>
    <w:rsid w:val="0088474C"/>
  </w:style>
  <w:style w:type="character" w:customStyle="1" w:styleId="8a">
    <w:name w:val="Основной текст (8)_"/>
    <w:link w:val="8b"/>
    <w:rsid w:val="0088474C"/>
    <w:rPr>
      <w:i/>
      <w:iCs/>
      <w:sz w:val="13"/>
      <w:szCs w:val="13"/>
      <w:shd w:val="clear" w:color="auto" w:fill="FFFFFF"/>
    </w:rPr>
  </w:style>
  <w:style w:type="character" w:customStyle="1" w:styleId="95">
    <w:name w:val="Основной текст (9)_"/>
    <w:link w:val="96"/>
    <w:rsid w:val="0088474C"/>
    <w:rPr>
      <w:sz w:val="13"/>
      <w:szCs w:val="13"/>
      <w:shd w:val="clear" w:color="auto" w:fill="FFFFFF"/>
    </w:rPr>
  </w:style>
  <w:style w:type="character" w:customStyle="1" w:styleId="103">
    <w:name w:val="Основной текст (10)_"/>
    <w:link w:val="104"/>
    <w:rsid w:val="0088474C"/>
    <w:rPr>
      <w:rFonts w:ascii="Calibri" w:eastAsia="Calibri" w:hAnsi="Calibri"/>
      <w:i/>
      <w:iCs/>
      <w:sz w:val="12"/>
      <w:szCs w:val="12"/>
      <w:shd w:val="clear" w:color="auto" w:fill="FFFFFF"/>
    </w:rPr>
  </w:style>
  <w:style w:type="character" w:customStyle="1" w:styleId="115">
    <w:name w:val="Основной текст (11)_"/>
    <w:link w:val="116"/>
    <w:rsid w:val="0088474C"/>
    <w:rPr>
      <w:i/>
      <w:iCs/>
      <w:sz w:val="15"/>
      <w:szCs w:val="15"/>
      <w:shd w:val="clear" w:color="auto" w:fill="FFFFFF"/>
    </w:rPr>
  </w:style>
  <w:style w:type="paragraph" w:customStyle="1" w:styleId="8b">
    <w:name w:val="Основной текст (8)"/>
    <w:basedOn w:val="a5"/>
    <w:link w:val="8a"/>
    <w:rsid w:val="0088474C"/>
    <w:pPr>
      <w:widowControl w:val="0"/>
      <w:shd w:val="clear" w:color="auto" w:fill="FFFFFF"/>
      <w:spacing w:before="60" w:after="240" w:line="0" w:lineRule="atLeast"/>
    </w:pPr>
    <w:rPr>
      <w:rFonts w:eastAsia="Times New Roman"/>
      <w:i/>
      <w:iCs/>
      <w:sz w:val="13"/>
      <w:szCs w:val="13"/>
      <w:lang w:eastAsia="ru-RU"/>
    </w:rPr>
  </w:style>
  <w:style w:type="paragraph" w:customStyle="1" w:styleId="96">
    <w:name w:val="Основной текст (9)"/>
    <w:basedOn w:val="a5"/>
    <w:link w:val="95"/>
    <w:rsid w:val="0088474C"/>
    <w:pPr>
      <w:widowControl w:val="0"/>
      <w:shd w:val="clear" w:color="auto" w:fill="FFFFFF"/>
      <w:spacing w:before="360" w:after="240" w:line="0" w:lineRule="atLeast"/>
    </w:pPr>
    <w:rPr>
      <w:rFonts w:eastAsia="Times New Roman"/>
      <w:sz w:val="13"/>
      <w:szCs w:val="13"/>
      <w:lang w:eastAsia="ru-RU"/>
    </w:rPr>
  </w:style>
  <w:style w:type="paragraph" w:customStyle="1" w:styleId="104">
    <w:name w:val="Основной текст (10)"/>
    <w:basedOn w:val="a5"/>
    <w:link w:val="103"/>
    <w:rsid w:val="0088474C"/>
    <w:pPr>
      <w:widowControl w:val="0"/>
      <w:shd w:val="clear" w:color="auto" w:fill="FFFFFF"/>
      <w:spacing w:before="60" w:after="240" w:line="0" w:lineRule="atLeast"/>
    </w:pPr>
    <w:rPr>
      <w:rFonts w:ascii="Calibri" w:eastAsia="Calibri" w:hAnsi="Calibri"/>
      <w:i/>
      <w:iCs/>
      <w:sz w:val="12"/>
      <w:szCs w:val="12"/>
      <w:lang w:eastAsia="ru-RU"/>
    </w:rPr>
  </w:style>
  <w:style w:type="paragraph" w:customStyle="1" w:styleId="116">
    <w:name w:val="Основной текст (11)"/>
    <w:basedOn w:val="a5"/>
    <w:link w:val="115"/>
    <w:rsid w:val="0088474C"/>
    <w:pPr>
      <w:widowControl w:val="0"/>
      <w:shd w:val="clear" w:color="auto" w:fill="FFFFFF"/>
      <w:spacing w:before="180" w:line="0" w:lineRule="atLeast"/>
    </w:pPr>
    <w:rPr>
      <w:rFonts w:eastAsia="Times New Roman"/>
      <w:i/>
      <w:iCs/>
      <w:sz w:val="15"/>
      <w:szCs w:val="15"/>
      <w:lang w:eastAsia="ru-RU"/>
    </w:rPr>
  </w:style>
  <w:style w:type="numbering" w:customStyle="1" w:styleId="860">
    <w:name w:val="Нет списка86"/>
    <w:next w:val="a8"/>
    <w:uiPriority w:val="99"/>
    <w:semiHidden/>
    <w:unhideWhenUsed/>
    <w:rsid w:val="00A638BB"/>
  </w:style>
  <w:style w:type="character" w:customStyle="1" w:styleId="2f0">
    <w:name w:val="Заголовок №2_"/>
    <w:link w:val="2f1"/>
    <w:locked/>
    <w:rsid w:val="00A638BB"/>
    <w:rPr>
      <w:b/>
      <w:bCs/>
      <w:sz w:val="28"/>
      <w:szCs w:val="28"/>
      <w:shd w:val="clear" w:color="auto" w:fill="FFFFFF"/>
    </w:rPr>
  </w:style>
  <w:style w:type="paragraph" w:customStyle="1" w:styleId="2f1">
    <w:name w:val="Заголовок №2"/>
    <w:basedOn w:val="a5"/>
    <w:link w:val="2f0"/>
    <w:rsid w:val="00A638BB"/>
    <w:pPr>
      <w:widowControl w:val="0"/>
      <w:shd w:val="clear" w:color="auto" w:fill="FFFFFF"/>
      <w:spacing w:before="420" w:line="322" w:lineRule="exact"/>
      <w:jc w:val="center"/>
      <w:outlineLvl w:val="1"/>
    </w:pPr>
    <w:rPr>
      <w:rFonts w:eastAsia="Times New Roman"/>
      <w:b/>
      <w:bCs/>
      <w:sz w:val="28"/>
      <w:szCs w:val="28"/>
      <w:lang w:eastAsia="ru-RU"/>
    </w:rPr>
  </w:style>
  <w:style w:type="character" w:customStyle="1" w:styleId="152">
    <w:name w:val="Основной текст (15)_"/>
    <w:link w:val="153"/>
    <w:locked/>
    <w:rsid w:val="00A638BB"/>
    <w:rPr>
      <w:rFonts w:ascii="Arial Narrow" w:eastAsia="Arial Narrow" w:hAnsi="Arial Narrow" w:cs="Arial Narrow"/>
      <w:spacing w:val="-20"/>
      <w:sz w:val="36"/>
      <w:szCs w:val="36"/>
      <w:shd w:val="clear" w:color="auto" w:fill="FFFFFF"/>
      <w:lang w:val="en-US" w:eastAsia="en-US" w:bidi="en-US"/>
    </w:rPr>
  </w:style>
  <w:style w:type="paragraph" w:customStyle="1" w:styleId="153">
    <w:name w:val="Основной текст (15)"/>
    <w:basedOn w:val="a5"/>
    <w:link w:val="152"/>
    <w:rsid w:val="00A638BB"/>
    <w:pPr>
      <w:widowControl w:val="0"/>
      <w:shd w:val="clear" w:color="auto" w:fill="FFFFFF"/>
      <w:spacing w:line="0" w:lineRule="atLeast"/>
    </w:pPr>
    <w:rPr>
      <w:rFonts w:ascii="Arial Narrow" w:eastAsia="Arial Narrow" w:hAnsi="Arial Narrow" w:cs="Arial Narrow"/>
      <w:spacing w:val="-20"/>
      <w:sz w:val="36"/>
      <w:szCs w:val="36"/>
      <w:lang w:val="en-US" w:eastAsia="en-US" w:bidi="en-US"/>
    </w:rPr>
  </w:style>
  <w:style w:type="numbering" w:customStyle="1" w:styleId="870">
    <w:name w:val="Нет списка87"/>
    <w:next w:val="a8"/>
    <w:semiHidden/>
    <w:rsid w:val="00A638BB"/>
  </w:style>
  <w:style w:type="table" w:customStyle="1" w:styleId="920">
    <w:name w:val="Сетка таблицы92"/>
    <w:basedOn w:val="a7"/>
    <w:next w:val="af5"/>
    <w:rsid w:val="00A638BB"/>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0">
    <w:name w:val="Сетка таблицы93"/>
    <w:basedOn w:val="a7"/>
    <w:next w:val="af5"/>
    <w:uiPriority w:val="59"/>
    <w:rsid w:val="00A638BB"/>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40">
    <w:name w:val="Сетка таблицы94"/>
    <w:basedOn w:val="a7"/>
    <w:next w:val="af5"/>
    <w:uiPriority w:val="59"/>
    <w:rsid w:val="00A638BB"/>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50">
    <w:name w:val="Сетка таблицы95"/>
    <w:basedOn w:val="a7"/>
    <w:next w:val="af5"/>
    <w:uiPriority w:val="59"/>
    <w:rsid w:val="00A638BB"/>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60">
    <w:name w:val="Сетка таблицы96"/>
    <w:basedOn w:val="a7"/>
    <w:next w:val="af5"/>
    <w:uiPriority w:val="59"/>
    <w:rsid w:val="00A638BB"/>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7">
    <w:name w:val="Сетка таблицы97"/>
    <w:basedOn w:val="a7"/>
    <w:next w:val="af5"/>
    <w:uiPriority w:val="59"/>
    <w:rsid w:val="00A638BB"/>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8">
    <w:name w:val="Сетка таблицы98"/>
    <w:basedOn w:val="a7"/>
    <w:next w:val="af5"/>
    <w:uiPriority w:val="59"/>
    <w:rsid w:val="009B3AF3"/>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9">
    <w:name w:val="Сетка таблицы99"/>
    <w:basedOn w:val="a7"/>
    <w:next w:val="af5"/>
    <w:uiPriority w:val="59"/>
    <w:rsid w:val="009B3AF3"/>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0">
    <w:name w:val="Сетка таблицы100"/>
    <w:basedOn w:val="a7"/>
    <w:next w:val="af5"/>
    <w:uiPriority w:val="59"/>
    <w:rsid w:val="009B3AF3"/>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80">
    <w:name w:val="Нет списка88"/>
    <w:next w:val="a8"/>
    <w:uiPriority w:val="99"/>
    <w:semiHidden/>
    <w:unhideWhenUsed/>
    <w:rsid w:val="00B329EA"/>
  </w:style>
  <w:style w:type="table" w:customStyle="1" w:styleId="1010">
    <w:name w:val="Сетка таблицы101"/>
    <w:basedOn w:val="a7"/>
    <w:next w:val="af5"/>
    <w:uiPriority w:val="59"/>
    <w:rsid w:val="00B329EA"/>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90">
    <w:name w:val="Нет списка89"/>
    <w:next w:val="a8"/>
    <w:semiHidden/>
    <w:rsid w:val="00B329EA"/>
  </w:style>
  <w:style w:type="paragraph" w:customStyle="1" w:styleId="ConsPlusTitlePage">
    <w:name w:val="ConsPlusTitlePage"/>
    <w:uiPriority w:val="99"/>
    <w:rsid w:val="00B329EA"/>
    <w:pPr>
      <w:widowControl w:val="0"/>
      <w:autoSpaceDE w:val="0"/>
      <w:autoSpaceDN w:val="0"/>
      <w:adjustRightInd w:val="0"/>
    </w:pPr>
    <w:rPr>
      <w:rFonts w:ascii="Tahoma" w:hAnsi="Tahoma" w:cs="Tahoma"/>
      <w:sz w:val="16"/>
      <w:szCs w:val="16"/>
    </w:rPr>
  </w:style>
  <w:style w:type="paragraph" w:customStyle="1" w:styleId="ConsPlusJurTerm">
    <w:name w:val="ConsPlusJurTerm"/>
    <w:uiPriority w:val="99"/>
    <w:rsid w:val="00B329EA"/>
    <w:pPr>
      <w:widowControl w:val="0"/>
      <w:autoSpaceDE w:val="0"/>
      <w:autoSpaceDN w:val="0"/>
      <w:adjustRightInd w:val="0"/>
    </w:pPr>
    <w:rPr>
      <w:rFonts w:ascii="Tahoma" w:hAnsi="Tahoma" w:cs="Tahoma"/>
      <w:sz w:val="26"/>
      <w:szCs w:val="26"/>
    </w:rPr>
  </w:style>
  <w:style w:type="numbering" w:customStyle="1" w:styleId="901">
    <w:name w:val="Нет списка90"/>
    <w:next w:val="a8"/>
    <w:uiPriority w:val="99"/>
    <w:semiHidden/>
    <w:unhideWhenUsed/>
    <w:rsid w:val="001E175C"/>
  </w:style>
  <w:style w:type="numbering" w:customStyle="1" w:styleId="911">
    <w:name w:val="Нет списка91"/>
    <w:next w:val="a8"/>
    <w:uiPriority w:val="99"/>
    <w:semiHidden/>
    <w:unhideWhenUsed/>
    <w:rsid w:val="00744F5C"/>
  </w:style>
  <w:style w:type="table" w:customStyle="1" w:styleId="1020">
    <w:name w:val="Сетка таблицы102"/>
    <w:basedOn w:val="a7"/>
    <w:next w:val="af5"/>
    <w:rsid w:val="00744F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30">
    <w:name w:val="Сетка таблицы103"/>
    <w:basedOn w:val="a7"/>
    <w:next w:val="af5"/>
    <w:rsid w:val="00744F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40">
    <w:name w:val="Сетка таблицы104"/>
    <w:basedOn w:val="a7"/>
    <w:next w:val="af5"/>
    <w:uiPriority w:val="59"/>
    <w:rsid w:val="009C59E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21">
    <w:name w:val="Нет списка92"/>
    <w:next w:val="a8"/>
    <w:uiPriority w:val="99"/>
    <w:semiHidden/>
    <w:unhideWhenUsed/>
    <w:rsid w:val="009C59E8"/>
  </w:style>
  <w:style w:type="numbering" w:customStyle="1" w:styleId="931">
    <w:name w:val="Нет списка93"/>
    <w:next w:val="a8"/>
    <w:uiPriority w:val="99"/>
    <w:semiHidden/>
    <w:unhideWhenUsed/>
    <w:rsid w:val="009C59E8"/>
  </w:style>
  <w:style w:type="numbering" w:customStyle="1" w:styleId="941">
    <w:name w:val="Нет списка94"/>
    <w:next w:val="a8"/>
    <w:uiPriority w:val="99"/>
    <w:semiHidden/>
    <w:unhideWhenUsed/>
    <w:rsid w:val="009C59E8"/>
  </w:style>
  <w:style w:type="table" w:customStyle="1" w:styleId="105">
    <w:name w:val="Сетка таблицы105"/>
    <w:basedOn w:val="a7"/>
    <w:next w:val="af5"/>
    <w:uiPriority w:val="99"/>
    <w:rsid w:val="009C59E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tecenter">
    <w:name w:val="rtecenter"/>
    <w:basedOn w:val="a5"/>
    <w:uiPriority w:val="99"/>
    <w:rsid w:val="009C59E8"/>
    <w:pPr>
      <w:spacing w:before="100" w:beforeAutospacing="1" w:after="100" w:afterAutospacing="1"/>
    </w:pPr>
    <w:rPr>
      <w:rFonts w:eastAsia="Times New Roman"/>
      <w:sz w:val="24"/>
      <w:szCs w:val="24"/>
      <w:lang w:eastAsia="ru-RU"/>
    </w:rPr>
  </w:style>
  <w:style w:type="paragraph" w:customStyle="1" w:styleId="a2">
    <w:name w:val="заголов"/>
    <w:basedOn w:val="a5"/>
    <w:uiPriority w:val="99"/>
    <w:rsid w:val="009C59E8"/>
    <w:pPr>
      <w:numPr>
        <w:numId w:val="2"/>
      </w:numPr>
      <w:tabs>
        <w:tab w:val="num" w:pos="720"/>
      </w:tabs>
      <w:spacing w:before="120" w:after="240"/>
      <w:ind w:left="720"/>
      <w:jc w:val="both"/>
      <w:outlineLvl w:val="0"/>
    </w:pPr>
    <w:rPr>
      <w:rFonts w:ascii="Arial" w:eastAsia="Times New Roman" w:hAnsi="Arial" w:cs="Arial"/>
      <w:sz w:val="28"/>
      <w:szCs w:val="28"/>
      <w:lang w:eastAsia="ru-RU"/>
    </w:rPr>
  </w:style>
  <w:style w:type="numbering" w:customStyle="1" w:styleId="951">
    <w:name w:val="Нет списка95"/>
    <w:next w:val="a8"/>
    <w:uiPriority w:val="99"/>
    <w:semiHidden/>
    <w:unhideWhenUsed/>
    <w:rsid w:val="00D039F6"/>
  </w:style>
  <w:style w:type="table" w:customStyle="1" w:styleId="106">
    <w:name w:val="Сетка таблицы106"/>
    <w:basedOn w:val="a7"/>
    <w:next w:val="af5"/>
    <w:uiPriority w:val="59"/>
    <w:rsid w:val="00D039F6"/>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7">
    <w:name w:val="Сетка таблицы107"/>
    <w:basedOn w:val="a7"/>
    <w:next w:val="af5"/>
    <w:uiPriority w:val="59"/>
    <w:rsid w:val="00D039F6"/>
    <w:rPr>
      <w:rFonts w:ascii="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
    <w:name w:val="Сетка таблицы111"/>
    <w:basedOn w:val="a7"/>
    <w:next w:val="af5"/>
    <w:uiPriority w:val="59"/>
    <w:rsid w:val="00D039F6"/>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8">
    <w:name w:val="Сетка таблицы108"/>
    <w:basedOn w:val="a7"/>
    <w:next w:val="af5"/>
    <w:uiPriority w:val="59"/>
    <w:rsid w:val="00D039F6"/>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61">
    <w:name w:val="Нет списка96"/>
    <w:next w:val="a8"/>
    <w:uiPriority w:val="99"/>
    <w:semiHidden/>
    <w:unhideWhenUsed/>
    <w:rsid w:val="00D039F6"/>
  </w:style>
  <w:style w:type="character" w:customStyle="1" w:styleId="143">
    <w:name w:val="Стиль 14 пт"/>
    <w:uiPriority w:val="99"/>
    <w:rsid w:val="00D039F6"/>
    <w:rPr>
      <w:rFonts w:ascii="Times New Roman" w:hAnsi="Times New Roman" w:cs="Times New Roman"/>
      <w:sz w:val="24"/>
      <w:lang w:val="en-US" w:eastAsia="ar-SA" w:bidi="ar-SA"/>
    </w:rPr>
  </w:style>
  <w:style w:type="paragraph" w:customStyle="1" w:styleId="afffff">
    <w:name w:val="Знак Знак Знак Знак Знак Знак Знак"/>
    <w:basedOn w:val="a5"/>
    <w:uiPriority w:val="99"/>
    <w:rsid w:val="00D039F6"/>
    <w:pPr>
      <w:spacing w:after="160" w:line="240" w:lineRule="exact"/>
      <w:ind w:firstLine="567"/>
      <w:jc w:val="right"/>
    </w:pPr>
    <w:rPr>
      <w:rFonts w:ascii="Arial" w:eastAsia="Times New Roman" w:hAnsi="Arial"/>
      <w:sz w:val="24"/>
      <w:szCs w:val="24"/>
      <w:lang w:val="en-GB" w:eastAsia="en-US"/>
    </w:rPr>
  </w:style>
  <w:style w:type="table" w:customStyle="1" w:styleId="109">
    <w:name w:val="Сетка таблицы109"/>
    <w:basedOn w:val="a7"/>
    <w:next w:val="af5"/>
    <w:uiPriority w:val="59"/>
    <w:rsid w:val="00D039F6"/>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83">
    <w:name w:val="Font Style83"/>
    <w:uiPriority w:val="99"/>
    <w:rsid w:val="00D039F6"/>
    <w:rPr>
      <w:rFonts w:ascii="Times New Roman" w:hAnsi="Times New Roman" w:cs="Times New Roman"/>
      <w:sz w:val="28"/>
      <w:szCs w:val="28"/>
    </w:rPr>
  </w:style>
  <w:style w:type="paragraph" w:styleId="afffff0">
    <w:name w:val="Revision"/>
    <w:hidden/>
    <w:uiPriority w:val="99"/>
    <w:semiHidden/>
    <w:rsid w:val="00D039F6"/>
    <w:rPr>
      <w:rFonts w:ascii="Calibri" w:eastAsia="Calibri" w:hAnsi="Calibri"/>
      <w:sz w:val="22"/>
      <w:szCs w:val="22"/>
      <w:lang w:eastAsia="en-US"/>
    </w:rPr>
  </w:style>
  <w:style w:type="character" w:customStyle="1" w:styleId="ng-binding">
    <w:name w:val="ng-binding"/>
    <w:rsid w:val="00D039F6"/>
  </w:style>
  <w:style w:type="table" w:customStyle="1" w:styleId="1120">
    <w:name w:val="Сетка таблицы112"/>
    <w:basedOn w:val="a7"/>
    <w:next w:val="af5"/>
    <w:uiPriority w:val="59"/>
    <w:rsid w:val="00D039F6"/>
    <w:rPr>
      <w:rFonts w:ascii="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0">
    <w:name w:val="Сетка таблицы113"/>
    <w:basedOn w:val="a7"/>
    <w:next w:val="af5"/>
    <w:uiPriority w:val="59"/>
    <w:rsid w:val="00D039F6"/>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0">
    <w:name w:val="Сетка таблицы210"/>
    <w:basedOn w:val="a7"/>
    <w:next w:val="af5"/>
    <w:uiPriority w:val="59"/>
    <w:rsid w:val="00D039F6"/>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70">
    <w:name w:val="Нет списка97"/>
    <w:next w:val="a8"/>
    <w:uiPriority w:val="99"/>
    <w:semiHidden/>
    <w:unhideWhenUsed/>
    <w:rsid w:val="002F30A1"/>
  </w:style>
  <w:style w:type="table" w:customStyle="1" w:styleId="1140">
    <w:name w:val="Сетка таблицы114"/>
    <w:basedOn w:val="a7"/>
    <w:next w:val="af5"/>
    <w:uiPriority w:val="59"/>
    <w:rsid w:val="002F30A1"/>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0">
    <w:name w:val="Сетка таблицы115"/>
    <w:basedOn w:val="a7"/>
    <w:next w:val="af5"/>
    <w:uiPriority w:val="59"/>
    <w:rsid w:val="00A564D8"/>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60">
    <w:name w:val="Сетка таблицы116"/>
    <w:basedOn w:val="a7"/>
    <w:next w:val="af5"/>
    <w:rsid w:val="00D17D8C"/>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7">
    <w:name w:val="Сетка таблицы117"/>
    <w:basedOn w:val="a7"/>
    <w:next w:val="af5"/>
    <w:uiPriority w:val="59"/>
    <w:rsid w:val="00D17D8C"/>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8">
    <w:name w:val="Сетка таблицы118"/>
    <w:basedOn w:val="a7"/>
    <w:next w:val="af5"/>
    <w:uiPriority w:val="59"/>
    <w:rsid w:val="00D17D8C"/>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9">
    <w:name w:val="Сетка таблицы119"/>
    <w:basedOn w:val="a7"/>
    <w:next w:val="af5"/>
    <w:uiPriority w:val="59"/>
    <w:rsid w:val="00D17D8C"/>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980">
    <w:name w:val="Нет списка98"/>
    <w:next w:val="a8"/>
    <w:uiPriority w:val="99"/>
    <w:semiHidden/>
    <w:unhideWhenUsed/>
    <w:rsid w:val="004700A1"/>
  </w:style>
  <w:style w:type="table" w:customStyle="1" w:styleId="1200">
    <w:name w:val="Сетка таблицы120"/>
    <w:basedOn w:val="a7"/>
    <w:next w:val="af5"/>
    <w:qFormat/>
    <w:rsid w:val="004700A1"/>
    <w:pPr>
      <w:widowControl w:val="0"/>
      <w:spacing w:after="160" w:line="256" w:lineRule="auto"/>
      <w:jc w:val="both"/>
    </w:pPr>
    <w:rPr>
      <w:rFonts w:eastAsia="SimSu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0">
    <w:name w:val="Сетка таблицы121"/>
    <w:basedOn w:val="a7"/>
    <w:next w:val="af5"/>
    <w:uiPriority w:val="59"/>
    <w:rsid w:val="0077471C"/>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990">
    <w:name w:val="Нет списка99"/>
    <w:next w:val="a8"/>
    <w:uiPriority w:val="99"/>
    <w:semiHidden/>
    <w:rsid w:val="0077471C"/>
  </w:style>
  <w:style w:type="table" w:customStyle="1" w:styleId="1220">
    <w:name w:val="Сетка таблицы122"/>
    <w:basedOn w:val="a7"/>
    <w:next w:val="af5"/>
    <w:uiPriority w:val="59"/>
    <w:rsid w:val="007747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
    <w:name w:val="Сетка таблицы123"/>
    <w:basedOn w:val="a7"/>
    <w:next w:val="af5"/>
    <w:uiPriority w:val="59"/>
    <w:rsid w:val="00EF7FB0"/>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001">
    <w:name w:val="Нет списка100"/>
    <w:next w:val="a8"/>
    <w:uiPriority w:val="99"/>
    <w:semiHidden/>
    <w:rsid w:val="00EF7FB0"/>
  </w:style>
  <w:style w:type="table" w:customStyle="1" w:styleId="124">
    <w:name w:val="Сетка таблицы124"/>
    <w:basedOn w:val="a7"/>
    <w:next w:val="af5"/>
    <w:uiPriority w:val="59"/>
    <w:rsid w:val="00EF7F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011">
    <w:name w:val="Нет списка101"/>
    <w:next w:val="a8"/>
    <w:uiPriority w:val="99"/>
    <w:semiHidden/>
    <w:unhideWhenUsed/>
    <w:rsid w:val="00EF7FB0"/>
  </w:style>
  <w:style w:type="table" w:customStyle="1" w:styleId="125">
    <w:name w:val="Сетка таблицы125"/>
    <w:basedOn w:val="a7"/>
    <w:next w:val="af5"/>
    <w:uiPriority w:val="99"/>
    <w:rsid w:val="00EF7FB0"/>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6">
    <w:name w:val="Сетка таблицы126"/>
    <w:basedOn w:val="a7"/>
    <w:next w:val="af5"/>
    <w:uiPriority w:val="59"/>
    <w:rsid w:val="008B1245"/>
    <w:rPr>
      <w:rFonts w:ascii="Calibri" w:hAnsi="Calibri"/>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021">
    <w:name w:val="Нет списка102"/>
    <w:next w:val="a8"/>
    <w:uiPriority w:val="99"/>
    <w:semiHidden/>
    <w:unhideWhenUsed/>
    <w:rsid w:val="008B1245"/>
  </w:style>
  <w:style w:type="table" w:customStyle="1" w:styleId="127">
    <w:name w:val="Сетка таблицы127"/>
    <w:basedOn w:val="a7"/>
    <w:next w:val="af5"/>
    <w:uiPriority w:val="59"/>
    <w:rsid w:val="008B1245"/>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031">
    <w:name w:val="Нет списка103"/>
    <w:next w:val="a8"/>
    <w:uiPriority w:val="99"/>
    <w:semiHidden/>
    <w:unhideWhenUsed/>
    <w:rsid w:val="008B1245"/>
  </w:style>
  <w:style w:type="table" w:customStyle="1" w:styleId="128">
    <w:name w:val="Сетка таблицы128"/>
    <w:basedOn w:val="a7"/>
    <w:next w:val="af5"/>
    <w:uiPriority w:val="59"/>
    <w:rsid w:val="008B1245"/>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21">
    <w:name w:val="Нет списка112"/>
    <w:next w:val="a8"/>
    <w:uiPriority w:val="99"/>
    <w:semiHidden/>
    <w:unhideWhenUsed/>
    <w:rsid w:val="008B1245"/>
  </w:style>
  <w:style w:type="table" w:customStyle="1" w:styleId="129">
    <w:name w:val="Сетка таблицы129"/>
    <w:basedOn w:val="a7"/>
    <w:next w:val="af5"/>
    <w:uiPriority w:val="99"/>
    <w:rsid w:val="008B1245"/>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1">
    <w:name w:val="a"/>
    <w:basedOn w:val="a5"/>
    <w:uiPriority w:val="99"/>
    <w:rsid w:val="008B1245"/>
    <w:pPr>
      <w:spacing w:before="100" w:beforeAutospacing="1" w:after="100" w:afterAutospacing="1"/>
    </w:pPr>
    <w:rPr>
      <w:rFonts w:eastAsia="Times New Roman"/>
      <w:sz w:val="24"/>
      <w:szCs w:val="24"/>
      <w:lang w:eastAsia="ru-RU"/>
    </w:rPr>
  </w:style>
  <w:style w:type="paragraph" w:customStyle="1" w:styleId="1fd">
    <w:name w:val="1"/>
    <w:basedOn w:val="a5"/>
    <w:uiPriority w:val="99"/>
    <w:rsid w:val="008B1245"/>
    <w:pPr>
      <w:spacing w:before="100" w:beforeAutospacing="1" w:after="100" w:afterAutospacing="1"/>
    </w:pPr>
    <w:rPr>
      <w:rFonts w:eastAsia="Times New Roman"/>
      <w:sz w:val="24"/>
      <w:szCs w:val="24"/>
      <w:lang w:eastAsia="ru-RU"/>
    </w:rPr>
  </w:style>
  <w:style w:type="character" w:customStyle="1" w:styleId="ng-scope">
    <w:name w:val="ng-scope"/>
    <w:uiPriority w:val="99"/>
    <w:rsid w:val="008B1245"/>
    <w:rPr>
      <w:rFonts w:cs="Times New Roman"/>
    </w:rPr>
  </w:style>
  <w:style w:type="paragraph" w:customStyle="1" w:styleId="consplusdoclist0">
    <w:name w:val="consplusdoclist"/>
    <w:basedOn w:val="a5"/>
    <w:uiPriority w:val="99"/>
    <w:rsid w:val="008B1245"/>
    <w:pPr>
      <w:spacing w:before="100" w:beforeAutospacing="1" w:after="100" w:afterAutospacing="1"/>
    </w:pPr>
    <w:rPr>
      <w:rFonts w:eastAsia="Times New Roman"/>
      <w:sz w:val="24"/>
      <w:szCs w:val="24"/>
      <w:lang w:eastAsia="ru-RU"/>
    </w:rPr>
  </w:style>
  <w:style w:type="paragraph" w:styleId="afffff2">
    <w:name w:val="endnote text"/>
    <w:basedOn w:val="a5"/>
    <w:link w:val="afffff3"/>
    <w:uiPriority w:val="99"/>
    <w:unhideWhenUsed/>
    <w:rsid w:val="008B1245"/>
    <w:rPr>
      <w:rFonts w:ascii="Calibri" w:eastAsia="Calibri" w:hAnsi="Calibri"/>
      <w:lang w:eastAsia="en-US"/>
    </w:rPr>
  </w:style>
  <w:style w:type="character" w:customStyle="1" w:styleId="afffff3">
    <w:name w:val="Текст концевой сноски Знак"/>
    <w:link w:val="afffff2"/>
    <w:uiPriority w:val="99"/>
    <w:rsid w:val="008B1245"/>
    <w:rPr>
      <w:rFonts w:ascii="Calibri" w:eastAsia="Calibri" w:hAnsi="Calibri"/>
      <w:lang w:eastAsia="en-US"/>
    </w:rPr>
  </w:style>
  <w:style w:type="character" w:styleId="afffff4">
    <w:name w:val="endnote reference"/>
    <w:uiPriority w:val="99"/>
    <w:unhideWhenUsed/>
    <w:rsid w:val="008B1245"/>
    <w:rPr>
      <w:vertAlign w:val="superscript"/>
    </w:rPr>
  </w:style>
  <w:style w:type="character" w:customStyle="1" w:styleId="extended-textfull">
    <w:name w:val="extended-text__full"/>
    <w:rsid w:val="008B1245"/>
  </w:style>
  <w:style w:type="numbering" w:customStyle="1" w:styleId="2101">
    <w:name w:val="Нет списка210"/>
    <w:next w:val="a8"/>
    <w:uiPriority w:val="99"/>
    <w:semiHidden/>
    <w:unhideWhenUsed/>
    <w:rsid w:val="008B1245"/>
  </w:style>
  <w:style w:type="table" w:customStyle="1" w:styleId="2110">
    <w:name w:val="Сетка таблицы211"/>
    <w:basedOn w:val="a7"/>
    <w:next w:val="af5"/>
    <w:uiPriority w:val="99"/>
    <w:rsid w:val="008B1245"/>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fe">
    <w:name w:val="Неразрешенное упоминание1"/>
    <w:uiPriority w:val="99"/>
    <w:semiHidden/>
    <w:unhideWhenUsed/>
    <w:rsid w:val="008B1245"/>
    <w:rPr>
      <w:color w:val="605E5C"/>
      <w:shd w:val="clear" w:color="auto" w:fill="E1DFDD"/>
    </w:rPr>
  </w:style>
  <w:style w:type="table" w:customStyle="1" w:styleId="1300">
    <w:name w:val="Сетка таблицы130"/>
    <w:basedOn w:val="a7"/>
    <w:next w:val="af5"/>
    <w:uiPriority w:val="59"/>
    <w:rsid w:val="008B1245"/>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0">
    <w:name w:val="Сетка таблицы131"/>
    <w:basedOn w:val="a7"/>
    <w:next w:val="af5"/>
    <w:uiPriority w:val="59"/>
    <w:rsid w:val="009E4B2C"/>
    <w:rPr>
      <w:rFonts w:ascii="Calibri" w:hAnsi="Calibri"/>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32">
    <w:name w:val="Сетка таблицы132"/>
    <w:basedOn w:val="a7"/>
    <w:next w:val="af5"/>
    <w:uiPriority w:val="59"/>
    <w:rsid w:val="004E2538"/>
    <w:rPr>
      <w:rFonts w:ascii="Calibri" w:hAnsi="Calibri"/>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33">
    <w:name w:val="Сетка таблицы133"/>
    <w:basedOn w:val="a7"/>
    <w:next w:val="af5"/>
    <w:uiPriority w:val="59"/>
    <w:rsid w:val="004E2538"/>
    <w:rPr>
      <w:rFonts w:ascii="Calibri" w:hAnsi="Calibri"/>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34">
    <w:name w:val="Сетка таблицы134"/>
    <w:basedOn w:val="a7"/>
    <w:next w:val="af5"/>
    <w:uiPriority w:val="59"/>
    <w:rsid w:val="004E2538"/>
    <w:rPr>
      <w:rFonts w:ascii="Calibri" w:hAnsi="Calibri"/>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35">
    <w:name w:val="Сетка таблицы135"/>
    <w:basedOn w:val="a7"/>
    <w:next w:val="af5"/>
    <w:uiPriority w:val="59"/>
    <w:rsid w:val="00CC75D0"/>
    <w:rPr>
      <w:rFonts w:ascii="Calibri" w:hAnsi="Calibri"/>
      <w:sz w:val="22"/>
      <w:szCs w:val="22"/>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041">
    <w:name w:val="Нет списка104"/>
    <w:next w:val="a8"/>
    <w:uiPriority w:val="99"/>
    <w:semiHidden/>
    <w:unhideWhenUsed/>
    <w:rsid w:val="00CC75D0"/>
  </w:style>
  <w:style w:type="paragraph" w:customStyle="1" w:styleId="ImportWordListStyleDefinition3">
    <w:name w:val="Import Word List Style Definition 3"/>
    <w:rsid w:val="00CC75D0"/>
    <w:pPr>
      <w:ind w:left="1438" w:hanging="870"/>
    </w:pPr>
  </w:style>
  <w:style w:type="paragraph" w:customStyle="1" w:styleId="ImportWordListStyleDefinition6">
    <w:name w:val="Import Word List Style Definition 6"/>
    <w:rsid w:val="00CC75D0"/>
    <w:pPr>
      <w:tabs>
        <w:tab w:val="num" w:pos="349"/>
      </w:tabs>
      <w:ind w:left="349" w:firstLine="360"/>
    </w:pPr>
  </w:style>
  <w:style w:type="paragraph" w:customStyle="1" w:styleId="ImportWordListStyleDefinition8">
    <w:name w:val="Import Word List Style Definition 8"/>
    <w:autoRedefine/>
    <w:rsid w:val="00CC75D0"/>
  </w:style>
  <w:style w:type="paragraph" w:customStyle="1" w:styleId="afffff5">
    <w:name w:val="Готовый"/>
    <w:basedOn w:val="a5"/>
    <w:rsid w:val="00CC75D0"/>
    <w:pPr>
      <w:tabs>
        <w:tab w:val="left" w:pos="0"/>
        <w:tab w:val="left" w:pos="959"/>
        <w:tab w:val="left" w:pos="1918"/>
        <w:tab w:val="left" w:pos="2877"/>
        <w:tab w:val="left" w:pos="3836"/>
        <w:tab w:val="left" w:pos="4795"/>
        <w:tab w:val="left" w:pos="5754"/>
        <w:tab w:val="left" w:pos="6713"/>
        <w:tab w:val="left" w:pos="7672"/>
        <w:tab w:val="left" w:pos="8631"/>
        <w:tab w:val="left" w:pos="9590"/>
      </w:tabs>
      <w:snapToGrid w:val="0"/>
    </w:pPr>
    <w:rPr>
      <w:rFonts w:ascii="Courier New" w:eastAsia="Times New Roman" w:hAnsi="Courier New"/>
      <w:lang w:eastAsia="ru-RU"/>
    </w:rPr>
  </w:style>
  <w:style w:type="paragraph" w:customStyle="1" w:styleId="Normalunindented">
    <w:name w:val="Normal unindented"/>
    <w:aliases w:val="Обычный Без отступа"/>
    <w:uiPriority w:val="99"/>
    <w:qFormat/>
    <w:rsid w:val="00CC75D0"/>
    <w:pPr>
      <w:spacing w:before="120" w:after="120" w:line="276" w:lineRule="auto"/>
      <w:jc w:val="both"/>
    </w:pPr>
    <w:rPr>
      <w:sz w:val="22"/>
      <w:szCs w:val="22"/>
    </w:rPr>
  </w:style>
  <w:style w:type="paragraph" w:customStyle="1" w:styleId="heading1normal">
    <w:name w:val="heading 1 normal"/>
    <w:aliases w:val="Заголовок 1 Обычный"/>
    <w:basedOn w:val="a5"/>
    <w:next w:val="a5"/>
    <w:uiPriority w:val="9"/>
    <w:qFormat/>
    <w:rsid w:val="00CC75D0"/>
    <w:pPr>
      <w:numPr>
        <w:numId w:val="3"/>
      </w:numPr>
      <w:spacing w:before="120" w:after="120" w:line="276" w:lineRule="auto"/>
      <w:ind w:firstLine="482"/>
      <w:jc w:val="both"/>
      <w:outlineLvl w:val="0"/>
    </w:pPr>
    <w:rPr>
      <w:rFonts w:eastAsia="Times New Roman"/>
      <w:sz w:val="22"/>
      <w:szCs w:val="22"/>
      <w:lang w:eastAsia="ru-RU"/>
    </w:rPr>
  </w:style>
  <w:style w:type="paragraph" w:customStyle="1" w:styleId="heading2normal">
    <w:name w:val="heading 2 normal"/>
    <w:aliases w:val="Заголовок 2 Обычный"/>
    <w:basedOn w:val="a5"/>
    <w:next w:val="a5"/>
    <w:uiPriority w:val="9"/>
    <w:qFormat/>
    <w:rsid w:val="00CC75D0"/>
    <w:pPr>
      <w:numPr>
        <w:ilvl w:val="1"/>
        <w:numId w:val="3"/>
      </w:numPr>
      <w:spacing w:before="120" w:after="120" w:line="276" w:lineRule="auto"/>
      <w:ind w:firstLine="482"/>
      <w:jc w:val="both"/>
      <w:outlineLvl w:val="1"/>
    </w:pPr>
    <w:rPr>
      <w:rFonts w:eastAsia="Times New Roman"/>
      <w:sz w:val="22"/>
      <w:szCs w:val="22"/>
      <w:lang w:eastAsia="ru-RU"/>
    </w:rPr>
  </w:style>
  <w:style w:type="paragraph" w:customStyle="1" w:styleId="heading3normal">
    <w:name w:val="heading 3 normal"/>
    <w:aliases w:val="Заголовок 3 Обычный"/>
    <w:basedOn w:val="a5"/>
    <w:next w:val="a5"/>
    <w:uiPriority w:val="9"/>
    <w:qFormat/>
    <w:rsid w:val="00CC75D0"/>
    <w:pPr>
      <w:numPr>
        <w:ilvl w:val="2"/>
        <w:numId w:val="3"/>
      </w:numPr>
      <w:spacing w:before="120" w:after="120" w:line="276" w:lineRule="auto"/>
      <w:ind w:firstLine="482"/>
      <w:jc w:val="both"/>
      <w:outlineLvl w:val="2"/>
    </w:pPr>
    <w:rPr>
      <w:rFonts w:eastAsia="Times New Roman"/>
      <w:sz w:val="22"/>
      <w:szCs w:val="22"/>
      <w:lang w:eastAsia="ru-RU"/>
    </w:rPr>
  </w:style>
  <w:style w:type="paragraph" w:customStyle="1" w:styleId="heading4normal">
    <w:name w:val="heading 4 normal"/>
    <w:aliases w:val="Заголовок 4 Обычный"/>
    <w:basedOn w:val="a5"/>
    <w:next w:val="a5"/>
    <w:uiPriority w:val="9"/>
    <w:qFormat/>
    <w:rsid w:val="00CC75D0"/>
    <w:pPr>
      <w:numPr>
        <w:ilvl w:val="3"/>
        <w:numId w:val="3"/>
      </w:numPr>
      <w:spacing w:before="120" w:after="120" w:line="276" w:lineRule="auto"/>
      <w:ind w:firstLine="482"/>
      <w:jc w:val="both"/>
      <w:outlineLvl w:val="3"/>
    </w:pPr>
    <w:rPr>
      <w:rFonts w:eastAsia="Times New Roman"/>
      <w:sz w:val="22"/>
      <w:szCs w:val="22"/>
      <w:lang w:eastAsia="ru-RU"/>
    </w:rPr>
  </w:style>
  <w:style w:type="paragraph" w:customStyle="1" w:styleId="heading5normal">
    <w:name w:val="heading 5 normal"/>
    <w:aliases w:val="Заголовок 5 Обычный"/>
    <w:basedOn w:val="a5"/>
    <w:next w:val="a5"/>
    <w:uiPriority w:val="9"/>
    <w:qFormat/>
    <w:rsid w:val="00CC75D0"/>
    <w:pPr>
      <w:numPr>
        <w:ilvl w:val="4"/>
        <w:numId w:val="3"/>
      </w:numPr>
      <w:spacing w:before="120" w:after="120" w:line="276" w:lineRule="auto"/>
      <w:ind w:firstLine="482"/>
      <w:jc w:val="both"/>
      <w:outlineLvl w:val="4"/>
    </w:pPr>
    <w:rPr>
      <w:rFonts w:eastAsia="Times New Roman"/>
      <w:sz w:val="22"/>
      <w:szCs w:val="22"/>
      <w:lang w:eastAsia="ru-RU"/>
    </w:rPr>
  </w:style>
  <w:style w:type="paragraph" w:customStyle="1" w:styleId="heading6normal">
    <w:name w:val="heading 6 normal"/>
    <w:aliases w:val="Заголовок 6 Обычный"/>
    <w:basedOn w:val="a5"/>
    <w:next w:val="a5"/>
    <w:uiPriority w:val="9"/>
    <w:qFormat/>
    <w:rsid w:val="00CC75D0"/>
    <w:pPr>
      <w:numPr>
        <w:ilvl w:val="5"/>
        <w:numId w:val="3"/>
      </w:numPr>
      <w:spacing w:before="120" w:after="120" w:line="276" w:lineRule="auto"/>
      <w:ind w:firstLine="482"/>
      <w:jc w:val="both"/>
      <w:outlineLvl w:val="5"/>
    </w:pPr>
    <w:rPr>
      <w:rFonts w:eastAsia="Times New Roman"/>
      <w:sz w:val="22"/>
      <w:szCs w:val="22"/>
      <w:lang w:eastAsia="ru-RU"/>
    </w:rPr>
  </w:style>
  <w:style w:type="paragraph" w:customStyle="1" w:styleId="heading7normal">
    <w:name w:val="heading 7 normal"/>
    <w:aliases w:val="Заголовок 7 Обычный"/>
    <w:basedOn w:val="a5"/>
    <w:next w:val="a5"/>
    <w:uiPriority w:val="9"/>
    <w:qFormat/>
    <w:rsid w:val="00CC75D0"/>
    <w:pPr>
      <w:numPr>
        <w:ilvl w:val="6"/>
        <w:numId w:val="3"/>
      </w:numPr>
      <w:spacing w:before="120" w:after="120" w:line="276" w:lineRule="auto"/>
      <w:ind w:firstLine="482"/>
      <w:jc w:val="both"/>
      <w:outlineLvl w:val="6"/>
    </w:pPr>
    <w:rPr>
      <w:rFonts w:eastAsia="Times New Roman"/>
      <w:sz w:val="22"/>
      <w:szCs w:val="22"/>
      <w:lang w:eastAsia="ru-RU"/>
    </w:rPr>
  </w:style>
  <w:style w:type="paragraph" w:customStyle="1" w:styleId="heading8normal">
    <w:name w:val="heading 8 normal"/>
    <w:aliases w:val="Заголовок 8 Обычный"/>
    <w:basedOn w:val="a5"/>
    <w:next w:val="a5"/>
    <w:uiPriority w:val="9"/>
    <w:qFormat/>
    <w:rsid w:val="00CC75D0"/>
    <w:pPr>
      <w:numPr>
        <w:ilvl w:val="7"/>
        <w:numId w:val="3"/>
      </w:numPr>
      <w:spacing w:before="120" w:after="120" w:line="276" w:lineRule="auto"/>
      <w:ind w:firstLine="482"/>
      <w:jc w:val="both"/>
      <w:outlineLvl w:val="7"/>
    </w:pPr>
    <w:rPr>
      <w:rFonts w:eastAsia="Times New Roman"/>
      <w:sz w:val="22"/>
      <w:szCs w:val="22"/>
      <w:lang w:eastAsia="ru-RU"/>
    </w:rPr>
  </w:style>
  <w:style w:type="paragraph" w:customStyle="1" w:styleId="heading9normal">
    <w:name w:val="heading 9 normal"/>
    <w:aliases w:val="Заголовок 9 Обычный"/>
    <w:basedOn w:val="a5"/>
    <w:next w:val="a5"/>
    <w:uiPriority w:val="9"/>
    <w:qFormat/>
    <w:rsid w:val="00CC75D0"/>
    <w:pPr>
      <w:numPr>
        <w:ilvl w:val="8"/>
        <w:numId w:val="3"/>
      </w:numPr>
      <w:spacing w:before="120" w:after="120" w:line="276" w:lineRule="auto"/>
      <w:ind w:firstLine="482"/>
      <w:jc w:val="both"/>
      <w:outlineLvl w:val="8"/>
    </w:pPr>
    <w:rPr>
      <w:rFonts w:eastAsia="Times New Roman"/>
      <w:sz w:val="22"/>
      <w:szCs w:val="22"/>
      <w:lang w:eastAsia="ru-RU"/>
    </w:rPr>
  </w:style>
  <w:style w:type="table" w:customStyle="1" w:styleId="136">
    <w:name w:val="Сетка таблицы136"/>
    <w:basedOn w:val="a7"/>
    <w:next w:val="af5"/>
    <w:rsid w:val="00CC75D0"/>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0">
    <w:name w:val="List 0"/>
    <w:basedOn w:val="ImportWordListStyleDefinition3"/>
    <w:semiHidden/>
    <w:rsid w:val="00CC75D0"/>
  </w:style>
  <w:style w:type="paragraph" w:customStyle="1" w:styleId="List1">
    <w:name w:val="List 1"/>
    <w:basedOn w:val="ImportWordListStyleDefinition6"/>
    <w:semiHidden/>
    <w:rsid w:val="00CC75D0"/>
    <w:pPr>
      <w:tabs>
        <w:tab w:val="clear" w:pos="349"/>
      </w:tabs>
      <w:ind w:left="0" w:firstLine="349"/>
    </w:pPr>
  </w:style>
  <w:style w:type="paragraph" w:customStyle="1" w:styleId="214">
    <w:name w:val="Список 21"/>
    <w:basedOn w:val="ImportWordListStyleDefinition8"/>
    <w:semiHidden/>
    <w:rsid w:val="00CC75D0"/>
    <w:pPr>
      <w:ind w:firstLine="170"/>
    </w:pPr>
  </w:style>
  <w:style w:type="table" w:customStyle="1" w:styleId="137">
    <w:name w:val="Сетка таблицы137"/>
    <w:basedOn w:val="a7"/>
    <w:next w:val="af5"/>
    <w:uiPriority w:val="59"/>
    <w:rsid w:val="008F166A"/>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38">
    <w:name w:val="Сетка таблицы138"/>
    <w:basedOn w:val="a7"/>
    <w:next w:val="af5"/>
    <w:uiPriority w:val="59"/>
    <w:rsid w:val="008F166A"/>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050">
    <w:name w:val="Нет списка105"/>
    <w:next w:val="a8"/>
    <w:uiPriority w:val="99"/>
    <w:semiHidden/>
    <w:unhideWhenUsed/>
    <w:rsid w:val="00BD5C3A"/>
  </w:style>
  <w:style w:type="table" w:customStyle="1" w:styleId="139">
    <w:name w:val="Сетка таблицы139"/>
    <w:basedOn w:val="a7"/>
    <w:next w:val="af5"/>
    <w:uiPriority w:val="59"/>
    <w:rsid w:val="00BD5C3A"/>
    <w:rPr>
      <w:rFonts w:eastAsia="Calibri"/>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400">
    <w:name w:val="Сетка таблицы140"/>
    <w:basedOn w:val="a7"/>
    <w:next w:val="af5"/>
    <w:uiPriority w:val="59"/>
    <w:rsid w:val="00BD5C3A"/>
    <w:rPr>
      <w:rFonts w:eastAsia="Calibri"/>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0">
    <w:name w:val="Сетка таблицы141"/>
    <w:basedOn w:val="a7"/>
    <w:next w:val="af5"/>
    <w:uiPriority w:val="59"/>
    <w:rsid w:val="003F592E"/>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420">
    <w:name w:val="Сетка таблицы142"/>
    <w:basedOn w:val="a7"/>
    <w:next w:val="af5"/>
    <w:uiPriority w:val="59"/>
    <w:rsid w:val="00063544"/>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30">
    <w:name w:val="Сетка таблицы143"/>
    <w:basedOn w:val="a7"/>
    <w:next w:val="af5"/>
    <w:uiPriority w:val="59"/>
    <w:rsid w:val="00FF33FD"/>
    <w:rPr>
      <w:rFonts w:ascii="Calibri" w:hAnsi="Calibri"/>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060">
    <w:name w:val="Нет списка106"/>
    <w:next w:val="a8"/>
    <w:uiPriority w:val="99"/>
    <w:semiHidden/>
    <w:unhideWhenUsed/>
    <w:rsid w:val="001B2719"/>
  </w:style>
  <w:style w:type="paragraph" w:customStyle="1" w:styleId="xl150">
    <w:name w:val="xl150"/>
    <w:basedOn w:val="a5"/>
    <w:rsid w:val="001B2719"/>
    <w:pPr>
      <w:pBdr>
        <w:top w:val="single" w:sz="4" w:space="0" w:color="000000"/>
        <w:bottom w:val="single" w:sz="4" w:space="0" w:color="auto"/>
      </w:pBdr>
      <w:spacing w:before="100" w:beforeAutospacing="1" w:after="100" w:afterAutospacing="1"/>
      <w:textAlignment w:val="top"/>
    </w:pPr>
    <w:rPr>
      <w:rFonts w:ascii="Arial" w:eastAsia="Times New Roman" w:hAnsi="Arial" w:cs="Arial"/>
      <w:b/>
      <w:bCs/>
      <w:lang w:eastAsia="ru-RU"/>
    </w:rPr>
  </w:style>
  <w:style w:type="paragraph" w:customStyle="1" w:styleId="xl151">
    <w:name w:val="xl151"/>
    <w:basedOn w:val="a5"/>
    <w:rsid w:val="001B2719"/>
    <w:pPr>
      <w:pBdr>
        <w:top w:val="single" w:sz="4" w:space="0" w:color="000000"/>
        <w:bottom w:val="single" w:sz="4" w:space="0" w:color="auto"/>
        <w:right w:val="single" w:sz="4" w:space="0" w:color="auto"/>
      </w:pBdr>
      <w:spacing w:before="100" w:beforeAutospacing="1" w:after="100" w:afterAutospacing="1"/>
      <w:textAlignment w:val="top"/>
    </w:pPr>
    <w:rPr>
      <w:rFonts w:ascii="Arial" w:eastAsia="Times New Roman" w:hAnsi="Arial" w:cs="Arial"/>
      <w:b/>
      <w:bCs/>
      <w:lang w:eastAsia="ru-RU"/>
    </w:rPr>
  </w:style>
  <w:style w:type="paragraph" w:customStyle="1" w:styleId="xl152">
    <w:name w:val="xl152"/>
    <w:basedOn w:val="a5"/>
    <w:rsid w:val="001B2719"/>
    <w:pPr>
      <w:pBdr>
        <w:left w:val="single" w:sz="4" w:space="0" w:color="auto"/>
      </w:pBdr>
      <w:spacing w:before="100" w:beforeAutospacing="1" w:after="100" w:afterAutospacing="1"/>
      <w:textAlignment w:val="top"/>
    </w:pPr>
    <w:rPr>
      <w:rFonts w:ascii="Arial" w:eastAsia="Times New Roman" w:hAnsi="Arial" w:cs="Arial"/>
      <w:b/>
      <w:bCs/>
      <w:lang w:eastAsia="ru-RU"/>
    </w:rPr>
  </w:style>
  <w:style w:type="paragraph" w:customStyle="1" w:styleId="xl153">
    <w:name w:val="xl153"/>
    <w:basedOn w:val="a5"/>
    <w:rsid w:val="001B2719"/>
    <w:pPr>
      <w:spacing w:before="100" w:beforeAutospacing="1" w:after="100" w:afterAutospacing="1"/>
      <w:textAlignment w:val="top"/>
    </w:pPr>
    <w:rPr>
      <w:rFonts w:ascii="Arial" w:eastAsia="Times New Roman" w:hAnsi="Arial" w:cs="Arial"/>
      <w:b/>
      <w:bCs/>
      <w:lang w:eastAsia="ru-RU"/>
    </w:rPr>
  </w:style>
  <w:style w:type="paragraph" w:customStyle="1" w:styleId="xl154">
    <w:name w:val="xl154"/>
    <w:basedOn w:val="a5"/>
    <w:rsid w:val="001B2719"/>
    <w:pPr>
      <w:pBdr>
        <w:right w:val="single" w:sz="4" w:space="0" w:color="000000"/>
      </w:pBdr>
      <w:spacing w:before="100" w:beforeAutospacing="1" w:after="100" w:afterAutospacing="1"/>
      <w:textAlignment w:val="top"/>
    </w:pPr>
    <w:rPr>
      <w:rFonts w:ascii="Arial" w:eastAsia="Times New Roman" w:hAnsi="Arial" w:cs="Arial"/>
      <w:b/>
      <w:bCs/>
      <w:lang w:eastAsia="ru-RU"/>
    </w:rPr>
  </w:style>
  <w:style w:type="paragraph" w:customStyle="1" w:styleId="xl155">
    <w:name w:val="xl155"/>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olor w:val="000000"/>
      <w:lang w:eastAsia="ru-RU"/>
    </w:rPr>
  </w:style>
  <w:style w:type="paragraph" w:customStyle="1" w:styleId="xl156">
    <w:name w:val="xl156"/>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olor w:val="000000"/>
      <w:lang w:eastAsia="ru-RU"/>
    </w:rPr>
  </w:style>
  <w:style w:type="paragraph" w:customStyle="1" w:styleId="xl157">
    <w:name w:val="xl157"/>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olor w:val="000000"/>
      <w:lang w:eastAsia="ru-RU"/>
    </w:rPr>
  </w:style>
  <w:style w:type="paragraph" w:customStyle="1" w:styleId="xl158">
    <w:name w:val="xl158"/>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olor w:val="000000"/>
      <w:lang w:eastAsia="ru-RU"/>
    </w:rPr>
  </w:style>
  <w:style w:type="paragraph" w:customStyle="1" w:styleId="xl159">
    <w:name w:val="xl159"/>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olor w:val="000000"/>
      <w:lang w:eastAsia="ru-RU"/>
    </w:rPr>
  </w:style>
  <w:style w:type="numbering" w:customStyle="1" w:styleId="1070">
    <w:name w:val="Нет списка107"/>
    <w:next w:val="a8"/>
    <w:uiPriority w:val="99"/>
    <w:semiHidden/>
    <w:unhideWhenUsed/>
    <w:rsid w:val="001B2719"/>
  </w:style>
  <w:style w:type="paragraph" w:customStyle="1" w:styleId="xl160">
    <w:name w:val="xl160"/>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olor w:val="000000"/>
      <w:lang w:eastAsia="ru-RU"/>
    </w:rPr>
  </w:style>
  <w:style w:type="paragraph" w:customStyle="1" w:styleId="xl161">
    <w:name w:val="xl161"/>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olor w:val="000000"/>
      <w:lang w:eastAsia="ru-RU"/>
    </w:rPr>
  </w:style>
  <w:style w:type="paragraph" w:customStyle="1" w:styleId="xl162">
    <w:name w:val="xl162"/>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olor w:val="000000"/>
      <w:lang w:eastAsia="ru-RU"/>
    </w:rPr>
  </w:style>
  <w:style w:type="paragraph" w:customStyle="1" w:styleId="xl163">
    <w:name w:val="xl163"/>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olor w:val="000000"/>
      <w:lang w:eastAsia="ru-RU"/>
    </w:rPr>
  </w:style>
  <w:style w:type="paragraph" w:customStyle="1" w:styleId="xl164">
    <w:name w:val="xl164"/>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olor w:val="000000"/>
      <w:lang w:eastAsia="ru-RU"/>
    </w:rPr>
  </w:style>
  <w:style w:type="numbering" w:customStyle="1" w:styleId="1080">
    <w:name w:val="Нет списка108"/>
    <w:next w:val="a8"/>
    <w:uiPriority w:val="99"/>
    <w:semiHidden/>
    <w:unhideWhenUsed/>
    <w:rsid w:val="001B2719"/>
  </w:style>
  <w:style w:type="paragraph" w:customStyle="1" w:styleId="xl165">
    <w:name w:val="xl165"/>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olor w:val="000000"/>
      <w:lang w:eastAsia="ru-RU"/>
    </w:rPr>
  </w:style>
  <w:style w:type="numbering" w:customStyle="1" w:styleId="1090">
    <w:name w:val="Нет списка109"/>
    <w:next w:val="a8"/>
    <w:uiPriority w:val="99"/>
    <w:semiHidden/>
    <w:unhideWhenUsed/>
    <w:rsid w:val="001B2719"/>
  </w:style>
  <w:style w:type="numbering" w:customStyle="1" w:styleId="1131">
    <w:name w:val="Нет списка113"/>
    <w:next w:val="a8"/>
    <w:uiPriority w:val="99"/>
    <w:semiHidden/>
    <w:unhideWhenUsed/>
    <w:rsid w:val="001B2719"/>
  </w:style>
  <w:style w:type="paragraph" w:customStyle="1" w:styleId="xl172">
    <w:name w:val="xl172"/>
    <w:basedOn w:val="a5"/>
    <w:rsid w:val="001B2719"/>
    <w:pPr>
      <w:spacing w:before="100" w:beforeAutospacing="1" w:after="100" w:afterAutospacing="1"/>
      <w:jc w:val="center"/>
    </w:pPr>
    <w:rPr>
      <w:rFonts w:eastAsia="Times New Roman"/>
      <w:color w:val="000000"/>
      <w:lang w:eastAsia="ru-RU"/>
    </w:rPr>
  </w:style>
  <w:style w:type="paragraph" w:customStyle="1" w:styleId="xl173">
    <w:name w:val="xl173"/>
    <w:basedOn w:val="a5"/>
    <w:rsid w:val="001B2719"/>
    <w:pPr>
      <w:spacing w:before="100" w:beforeAutospacing="1" w:after="100" w:afterAutospacing="1"/>
      <w:jc w:val="right"/>
    </w:pPr>
    <w:rPr>
      <w:rFonts w:eastAsia="Times New Roman"/>
      <w:i/>
      <w:iCs/>
      <w:color w:val="000000"/>
      <w:lang w:eastAsia="ru-RU"/>
    </w:rPr>
  </w:style>
  <w:style w:type="paragraph" w:customStyle="1" w:styleId="xl174">
    <w:name w:val="xl174"/>
    <w:basedOn w:val="a5"/>
    <w:rsid w:val="001B2719"/>
    <w:pPr>
      <w:spacing w:before="100" w:beforeAutospacing="1" w:after="100" w:afterAutospacing="1"/>
      <w:jc w:val="right"/>
    </w:pPr>
    <w:rPr>
      <w:rFonts w:eastAsia="Times New Roman"/>
      <w:color w:val="000000"/>
      <w:lang w:eastAsia="ru-RU"/>
    </w:rPr>
  </w:style>
  <w:style w:type="paragraph" w:customStyle="1" w:styleId="xl175">
    <w:name w:val="xl175"/>
    <w:basedOn w:val="a5"/>
    <w:rsid w:val="001B2719"/>
    <w:pPr>
      <w:spacing w:before="100" w:beforeAutospacing="1" w:after="100" w:afterAutospacing="1"/>
      <w:jc w:val="center"/>
    </w:pPr>
    <w:rPr>
      <w:rFonts w:eastAsia="Times New Roman"/>
      <w:color w:val="000000"/>
      <w:lang w:eastAsia="ru-RU"/>
    </w:rPr>
  </w:style>
  <w:style w:type="paragraph" w:customStyle="1" w:styleId="xl176">
    <w:name w:val="xl176"/>
    <w:basedOn w:val="a5"/>
    <w:rsid w:val="001B2719"/>
    <w:pPr>
      <w:spacing w:before="100" w:beforeAutospacing="1" w:after="100" w:afterAutospacing="1"/>
    </w:pPr>
    <w:rPr>
      <w:rFonts w:eastAsia="Times New Roman"/>
      <w:color w:val="000000"/>
      <w:lang w:eastAsia="ru-RU"/>
    </w:rPr>
  </w:style>
  <w:style w:type="paragraph" w:customStyle="1" w:styleId="xl177">
    <w:name w:val="xl177"/>
    <w:basedOn w:val="a5"/>
    <w:rsid w:val="001B2719"/>
    <w:pPr>
      <w:spacing w:before="100" w:beforeAutospacing="1" w:after="100" w:afterAutospacing="1"/>
      <w:jc w:val="center"/>
    </w:pPr>
    <w:rPr>
      <w:rFonts w:eastAsia="Times New Roman"/>
      <w:color w:val="000000"/>
      <w:sz w:val="18"/>
      <w:szCs w:val="18"/>
      <w:lang w:eastAsia="ru-RU"/>
    </w:rPr>
  </w:style>
  <w:style w:type="paragraph" w:customStyle="1" w:styleId="xl178">
    <w:name w:val="xl178"/>
    <w:basedOn w:val="a5"/>
    <w:rsid w:val="001B2719"/>
    <w:pPr>
      <w:spacing w:before="100" w:beforeAutospacing="1" w:after="100" w:afterAutospacing="1"/>
      <w:jc w:val="right"/>
    </w:pPr>
    <w:rPr>
      <w:rFonts w:eastAsia="Times New Roman"/>
      <w:color w:val="000000"/>
      <w:sz w:val="18"/>
      <w:szCs w:val="18"/>
      <w:lang w:eastAsia="ru-RU"/>
    </w:rPr>
  </w:style>
  <w:style w:type="paragraph" w:customStyle="1" w:styleId="xl179">
    <w:name w:val="xl179"/>
    <w:basedOn w:val="a5"/>
    <w:rsid w:val="001B2719"/>
    <w:pPr>
      <w:spacing w:before="100" w:beforeAutospacing="1" w:after="100" w:afterAutospacing="1"/>
    </w:pPr>
    <w:rPr>
      <w:rFonts w:eastAsia="Times New Roman"/>
      <w:i/>
      <w:iCs/>
      <w:color w:val="000000"/>
      <w:lang w:eastAsia="ru-RU"/>
    </w:rPr>
  </w:style>
  <w:style w:type="paragraph" w:customStyle="1" w:styleId="xl180">
    <w:name w:val="xl180"/>
    <w:basedOn w:val="a5"/>
    <w:rsid w:val="001B2719"/>
    <w:pPr>
      <w:spacing w:before="100" w:beforeAutospacing="1" w:after="100" w:afterAutospacing="1"/>
      <w:jc w:val="center"/>
      <w:textAlignment w:val="center"/>
    </w:pPr>
    <w:rPr>
      <w:rFonts w:eastAsia="Times New Roman"/>
      <w:color w:val="000000"/>
      <w:sz w:val="18"/>
      <w:szCs w:val="18"/>
      <w:lang w:eastAsia="ru-RU"/>
    </w:rPr>
  </w:style>
  <w:style w:type="paragraph" w:customStyle="1" w:styleId="xl181">
    <w:name w:val="xl181"/>
    <w:basedOn w:val="a5"/>
    <w:rsid w:val="001B2719"/>
    <w:pPr>
      <w:spacing w:before="100" w:beforeAutospacing="1" w:after="100" w:afterAutospacing="1"/>
      <w:jc w:val="right"/>
      <w:textAlignment w:val="center"/>
    </w:pPr>
    <w:rPr>
      <w:rFonts w:eastAsia="Times New Roman"/>
      <w:color w:val="000000"/>
      <w:sz w:val="18"/>
      <w:szCs w:val="18"/>
      <w:lang w:eastAsia="ru-RU"/>
    </w:rPr>
  </w:style>
  <w:style w:type="paragraph" w:customStyle="1" w:styleId="xl182">
    <w:name w:val="xl182"/>
    <w:basedOn w:val="a5"/>
    <w:rsid w:val="001B2719"/>
    <w:pPr>
      <w:spacing w:before="100" w:beforeAutospacing="1" w:after="100" w:afterAutospacing="1"/>
      <w:jc w:val="center"/>
    </w:pPr>
    <w:rPr>
      <w:rFonts w:eastAsia="Times New Roman"/>
      <w:color w:val="000000"/>
      <w:lang w:eastAsia="ru-RU"/>
    </w:rPr>
  </w:style>
  <w:style w:type="paragraph" w:customStyle="1" w:styleId="xl183">
    <w:name w:val="xl183"/>
    <w:basedOn w:val="a5"/>
    <w:rsid w:val="001B2719"/>
    <w:pPr>
      <w:spacing w:before="100" w:beforeAutospacing="1" w:after="100" w:afterAutospacing="1"/>
    </w:pPr>
    <w:rPr>
      <w:rFonts w:eastAsia="Times New Roman"/>
      <w:color w:val="000000"/>
      <w:lang w:eastAsia="ru-RU"/>
    </w:rPr>
  </w:style>
  <w:style w:type="paragraph" w:customStyle="1" w:styleId="xl184">
    <w:name w:val="xl184"/>
    <w:basedOn w:val="a5"/>
    <w:rsid w:val="001B2719"/>
    <w:pPr>
      <w:spacing w:before="100" w:beforeAutospacing="1" w:after="100" w:afterAutospacing="1"/>
      <w:jc w:val="center"/>
    </w:pPr>
    <w:rPr>
      <w:rFonts w:eastAsia="Times New Roman"/>
      <w:color w:val="000000"/>
      <w:sz w:val="14"/>
      <w:szCs w:val="14"/>
      <w:lang w:eastAsia="ru-RU"/>
    </w:rPr>
  </w:style>
  <w:style w:type="paragraph" w:customStyle="1" w:styleId="xl185">
    <w:name w:val="xl185"/>
    <w:basedOn w:val="a5"/>
    <w:rsid w:val="001B2719"/>
    <w:pPr>
      <w:pBdr>
        <w:bottom w:val="single" w:sz="4" w:space="0" w:color="000000"/>
      </w:pBdr>
      <w:spacing w:before="100" w:beforeAutospacing="1" w:after="100" w:afterAutospacing="1"/>
    </w:pPr>
    <w:rPr>
      <w:rFonts w:eastAsia="Times New Roman"/>
      <w:i/>
      <w:iCs/>
      <w:color w:val="000000"/>
      <w:lang w:eastAsia="ru-RU"/>
    </w:rPr>
  </w:style>
  <w:style w:type="paragraph" w:customStyle="1" w:styleId="xl186">
    <w:name w:val="xl186"/>
    <w:basedOn w:val="a5"/>
    <w:rsid w:val="001B2719"/>
    <w:pPr>
      <w:pBdr>
        <w:top w:val="single" w:sz="4" w:space="0" w:color="000000"/>
        <w:bottom w:val="single" w:sz="4" w:space="0" w:color="000000"/>
      </w:pBdr>
      <w:spacing w:before="100" w:beforeAutospacing="1" w:after="100" w:afterAutospacing="1"/>
    </w:pPr>
    <w:rPr>
      <w:rFonts w:eastAsia="Times New Roman"/>
      <w:i/>
      <w:iCs/>
      <w:color w:val="000000"/>
      <w:lang w:eastAsia="ru-RU"/>
    </w:rPr>
  </w:style>
  <w:style w:type="paragraph" w:customStyle="1" w:styleId="xl187">
    <w:name w:val="xl187"/>
    <w:basedOn w:val="a5"/>
    <w:rsid w:val="001B2719"/>
    <w:pPr>
      <w:pBdr>
        <w:top w:val="single" w:sz="4" w:space="0" w:color="000000"/>
        <w:bottom w:val="single" w:sz="4" w:space="0" w:color="000000"/>
        <w:right w:val="single" w:sz="4" w:space="0" w:color="000000"/>
      </w:pBdr>
      <w:spacing w:before="100" w:beforeAutospacing="1" w:after="100" w:afterAutospacing="1"/>
      <w:jc w:val="center"/>
      <w:textAlignment w:val="center"/>
    </w:pPr>
    <w:rPr>
      <w:rFonts w:eastAsia="Times New Roman"/>
      <w:color w:val="000000"/>
      <w:lang w:eastAsia="ru-RU"/>
    </w:rPr>
  </w:style>
  <w:style w:type="paragraph" w:customStyle="1" w:styleId="xl188">
    <w:name w:val="xl188"/>
    <w:basedOn w:val="a5"/>
    <w:rsid w:val="001B2719"/>
    <w:pPr>
      <w:pBdr>
        <w:top w:val="single" w:sz="4" w:space="0" w:color="000000"/>
        <w:right w:val="single" w:sz="4" w:space="0" w:color="000000"/>
      </w:pBdr>
      <w:spacing w:before="100" w:beforeAutospacing="1" w:after="100" w:afterAutospacing="1"/>
      <w:jc w:val="center"/>
      <w:textAlignment w:val="center"/>
    </w:pPr>
    <w:rPr>
      <w:rFonts w:eastAsia="Times New Roman"/>
      <w:color w:val="000000"/>
      <w:lang w:eastAsia="ru-RU"/>
    </w:rPr>
  </w:style>
  <w:style w:type="paragraph" w:customStyle="1" w:styleId="xl189">
    <w:name w:val="xl189"/>
    <w:basedOn w:val="a5"/>
    <w:rsid w:val="001B2719"/>
    <w:pPr>
      <w:pBdr>
        <w:right w:val="single" w:sz="4" w:space="0" w:color="000000"/>
      </w:pBdr>
      <w:spacing w:before="100" w:beforeAutospacing="1" w:after="100" w:afterAutospacing="1"/>
      <w:jc w:val="center"/>
      <w:textAlignment w:val="center"/>
    </w:pPr>
    <w:rPr>
      <w:rFonts w:eastAsia="Times New Roman"/>
      <w:color w:val="000000"/>
      <w:lang w:eastAsia="ru-RU"/>
    </w:rPr>
  </w:style>
  <w:style w:type="paragraph" w:customStyle="1" w:styleId="xl190">
    <w:name w:val="xl190"/>
    <w:basedOn w:val="a5"/>
    <w:rsid w:val="001B2719"/>
    <w:pPr>
      <w:pBdr>
        <w:bottom w:val="single" w:sz="4" w:space="0" w:color="000000"/>
        <w:right w:val="single" w:sz="4" w:space="0" w:color="000000"/>
      </w:pBdr>
      <w:spacing w:before="100" w:beforeAutospacing="1" w:after="100" w:afterAutospacing="1"/>
      <w:jc w:val="center"/>
      <w:textAlignment w:val="center"/>
    </w:pPr>
    <w:rPr>
      <w:rFonts w:eastAsia="Times New Roman"/>
      <w:color w:val="000000"/>
      <w:lang w:eastAsia="ru-RU"/>
    </w:rPr>
  </w:style>
  <w:style w:type="paragraph" w:customStyle="1" w:styleId="xl191">
    <w:name w:val="xl191"/>
    <w:basedOn w:val="a5"/>
    <w:rsid w:val="001B2719"/>
    <w:pPr>
      <w:pBdr>
        <w:top w:val="single" w:sz="4" w:space="0" w:color="000000"/>
        <w:left w:val="single" w:sz="4" w:space="0" w:color="000000"/>
        <w:bottom w:val="single" w:sz="4" w:space="0" w:color="000000"/>
        <w:right w:val="single" w:sz="8" w:space="0" w:color="000000"/>
      </w:pBdr>
      <w:spacing w:before="100" w:beforeAutospacing="1" w:after="100" w:afterAutospacing="1"/>
      <w:jc w:val="right"/>
    </w:pPr>
    <w:rPr>
      <w:rFonts w:eastAsia="Times New Roman"/>
      <w:color w:val="000000"/>
      <w:lang w:eastAsia="ru-RU"/>
    </w:rPr>
  </w:style>
  <w:style w:type="paragraph" w:customStyle="1" w:styleId="xl192">
    <w:name w:val="xl192"/>
    <w:basedOn w:val="a5"/>
    <w:rsid w:val="001B2719"/>
    <w:pPr>
      <w:pBdr>
        <w:top w:val="single" w:sz="4" w:space="0" w:color="000000"/>
        <w:left w:val="single" w:sz="4" w:space="0" w:color="000000"/>
      </w:pBdr>
      <w:spacing w:before="100" w:beforeAutospacing="1" w:after="100" w:afterAutospacing="1"/>
      <w:jc w:val="center"/>
      <w:textAlignment w:val="center"/>
    </w:pPr>
    <w:rPr>
      <w:rFonts w:eastAsia="Times New Roman"/>
      <w:color w:val="000000"/>
      <w:lang w:eastAsia="ru-RU"/>
    </w:rPr>
  </w:style>
  <w:style w:type="paragraph" w:customStyle="1" w:styleId="xl193">
    <w:name w:val="xl193"/>
    <w:basedOn w:val="a5"/>
    <w:rsid w:val="001B2719"/>
    <w:pPr>
      <w:pBdr>
        <w:top w:val="single" w:sz="4" w:space="0" w:color="000000"/>
        <w:left w:val="single" w:sz="4" w:space="0" w:color="000000"/>
        <w:bottom w:val="single" w:sz="8" w:space="0" w:color="000000"/>
        <w:right w:val="single" w:sz="8" w:space="0" w:color="000000"/>
      </w:pBdr>
      <w:spacing w:before="100" w:beforeAutospacing="1" w:after="100" w:afterAutospacing="1"/>
      <w:jc w:val="right"/>
    </w:pPr>
    <w:rPr>
      <w:rFonts w:eastAsia="Times New Roman"/>
      <w:color w:val="000000"/>
      <w:lang w:eastAsia="ru-RU"/>
    </w:rPr>
  </w:style>
  <w:style w:type="paragraph" w:customStyle="1" w:styleId="xl194">
    <w:name w:val="xl194"/>
    <w:basedOn w:val="a5"/>
    <w:rsid w:val="001B2719"/>
    <w:pPr>
      <w:pBdr>
        <w:left w:val="single" w:sz="4" w:space="0" w:color="000000"/>
      </w:pBdr>
      <w:spacing w:before="100" w:beforeAutospacing="1" w:after="100" w:afterAutospacing="1"/>
      <w:jc w:val="center"/>
      <w:textAlignment w:val="center"/>
    </w:pPr>
    <w:rPr>
      <w:rFonts w:eastAsia="Times New Roman"/>
      <w:color w:val="000000"/>
      <w:lang w:eastAsia="ru-RU"/>
    </w:rPr>
  </w:style>
  <w:style w:type="paragraph" w:customStyle="1" w:styleId="xl195">
    <w:name w:val="xl195"/>
    <w:basedOn w:val="a5"/>
    <w:rsid w:val="001B2719"/>
    <w:pPr>
      <w:pBdr>
        <w:top w:val="single" w:sz="8" w:space="0" w:color="000000"/>
        <w:left w:val="single" w:sz="4" w:space="0" w:color="000000"/>
        <w:bottom w:val="single" w:sz="4" w:space="0" w:color="000000"/>
        <w:right w:val="single" w:sz="4" w:space="0" w:color="000000"/>
      </w:pBdr>
      <w:spacing w:before="100" w:beforeAutospacing="1" w:after="100" w:afterAutospacing="1"/>
      <w:jc w:val="right"/>
    </w:pPr>
    <w:rPr>
      <w:rFonts w:eastAsia="Times New Roman"/>
      <w:color w:val="000000"/>
      <w:lang w:eastAsia="ru-RU"/>
    </w:rPr>
  </w:style>
  <w:style w:type="paragraph" w:customStyle="1" w:styleId="xl196">
    <w:name w:val="xl196"/>
    <w:basedOn w:val="a5"/>
    <w:rsid w:val="001B2719"/>
    <w:pPr>
      <w:pBdr>
        <w:top w:val="single" w:sz="4" w:space="0" w:color="000000"/>
        <w:left w:val="single" w:sz="4" w:space="0" w:color="000000"/>
        <w:bottom w:val="single" w:sz="8" w:space="0" w:color="000000"/>
        <w:right w:val="single" w:sz="4" w:space="0" w:color="000000"/>
      </w:pBdr>
      <w:spacing w:before="100" w:beforeAutospacing="1" w:after="100" w:afterAutospacing="1"/>
      <w:jc w:val="right"/>
    </w:pPr>
    <w:rPr>
      <w:rFonts w:eastAsia="Times New Roman"/>
      <w:color w:val="000000"/>
      <w:lang w:eastAsia="ru-RU"/>
    </w:rPr>
  </w:style>
  <w:style w:type="paragraph" w:customStyle="1" w:styleId="xl197">
    <w:name w:val="xl197"/>
    <w:basedOn w:val="a5"/>
    <w:rsid w:val="001B2719"/>
    <w:pPr>
      <w:pBdr>
        <w:left w:val="single" w:sz="4" w:space="0" w:color="000000"/>
        <w:bottom w:val="single" w:sz="4" w:space="0" w:color="000000"/>
      </w:pBdr>
      <w:spacing w:before="100" w:beforeAutospacing="1" w:after="100" w:afterAutospacing="1"/>
      <w:jc w:val="center"/>
      <w:textAlignment w:val="center"/>
    </w:pPr>
    <w:rPr>
      <w:rFonts w:eastAsia="Times New Roman"/>
      <w:color w:val="000000"/>
      <w:lang w:eastAsia="ru-RU"/>
    </w:rPr>
  </w:style>
  <w:style w:type="paragraph" w:customStyle="1" w:styleId="xl198">
    <w:name w:val="xl198"/>
    <w:basedOn w:val="a5"/>
    <w:rsid w:val="001B2719"/>
    <w:pPr>
      <w:pBdr>
        <w:top w:val="single" w:sz="4" w:space="0" w:color="000000"/>
        <w:left w:val="single" w:sz="4" w:space="0" w:color="000000"/>
        <w:right w:val="single" w:sz="4" w:space="0" w:color="000000"/>
      </w:pBdr>
      <w:spacing w:before="100" w:beforeAutospacing="1" w:after="100" w:afterAutospacing="1"/>
      <w:jc w:val="center"/>
      <w:textAlignment w:val="center"/>
    </w:pPr>
    <w:rPr>
      <w:rFonts w:eastAsia="Times New Roman"/>
      <w:color w:val="000000"/>
      <w:lang w:eastAsia="ru-RU"/>
    </w:rPr>
  </w:style>
  <w:style w:type="paragraph" w:customStyle="1" w:styleId="xl199">
    <w:name w:val="xl199"/>
    <w:basedOn w:val="a5"/>
    <w:rsid w:val="001B2719"/>
    <w:pPr>
      <w:spacing w:before="100" w:beforeAutospacing="1" w:after="100" w:afterAutospacing="1"/>
      <w:jc w:val="center"/>
    </w:pPr>
    <w:rPr>
      <w:rFonts w:eastAsia="Times New Roman"/>
      <w:color w:val="000000"/>
      <w:sz w:val="14"/>
      <w:szCs w:val="14"/>
      <w:lang w:eastAsia="ru-RU"/>
    </w:rPr>
  </w:style>
  <w:style w:type="paragraph" w:customStyle="1" w:styleId="xl200">
    <w:name w:val="xl200"/>
    <w:basedOn w:val="a5"/>
    <w:rsid w:val="001B2719"/>
    <w:pPr>
      <w:pBdr>
        <w:top w:val="single" w:sz="4" w:space="0" w:color="000000"/>
      </w:pBdr>
      <w:spacing w:before="100" w:beforeAutospacing="1" w:after="100" w:afterAutospacing="1"/>
      <w:jc w:val="center"/>
    </w:pPr>
    <w:rPr>
      <w:rFonts w:eastAsia="Times New Roman"/>
      <w:color w:val="000000"/>
      <w:sz w:val="14"/>
      <w:szCs w:val="14"/>
      <w:lang w:eastAsia="ru-RU"/>
    </w:rPr>
  </w:style>
  <w:style w:type="paragraph" w:customStyle="1" w:styleId="xl201">
    <w:name w:val="xl201"/>
    <w:basedOn w:val="a5"/>
    <w:rsid w:val="001B2719"/>
    <w:pPr>
      <w:pBdr>
        <w:bottom w:val="single" w:sz="4" w:space="0" w:color="000000"/>
      </w:pBdr>
      <w:spacing w:before="100" w:beforeAutospacing="1" w:after="100" w:afterAutospacing="1"/>
    </w:pPr>
    <w:rPr>
      <w:rFonts w:eastAsia="Times New Roman"/>
      <w:color w:val="000000"/>
      <w:lang w:eastAsia="ru-RU"/>
    </w:rPr>
  </w:style>
  <w:style w:type="paragraph" w:customStyle="1" w:styleId="xl202">
    <w:name w:val="xl202"/>
    <w:basedOn w:val="a5"/>
    <w:rsid w:val="001B2719"/>
    <w:pPr>
      <w:pBdr>
        <w:top w:val="single" w:sz="8" w:space="0" w:color="000000"/>
        <w:left w:val="single" w:sz="8" w:space="0" w:color="000000"/>
        <w:bottom w:val="single" w:sz="4"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03">
    <w:name w:val="xl203"/>
    <w:basedOn w:val="a5"/>
    <w:rsid w:val="001B2719"/>
    <w:pPr>
      <w:pBdr>
        <w:top w:val="single" w:sz="8" w:space="0" w:color="000000"/>
        <w:left w:val="single" w:sz="4" w:space="0" w:color="000000"/>
        <w:bottom w:val="single" w:sz="4"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04">
    <w:name w:val="xl204"/>
    <w:basedOn w:val="a5"/>
    <w:rsid w:val="001B2719"/>
    <w:pPr>
      <w:pBdr>
        <w:top w:val="single" w:sz="4" w:space="0" w:color="000000"/>
        <w:left w:val="single" w:sz="8" w:space="0" w:color="000000"/>
        <w:bottom w:val="single" w:sz="8"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05">
    <w:name w:val="xl205"/>
    <w:basedOn w:val="a5"/>
    <w:rsid w:val="001B2719"/>
    <w:pPr>
      <w:pBdr>
        <w:top w:val="single" w:sz="4" w:space="0" w:color="000000"/>
        <w:left w:val="single" w:sz="4" w:space="0" w:color="000000"/>
        <w:bottom w:val="single" w:sz="8"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06">
    <w:name w:val="xl206"/>
    <w:basedOn w:val="a5"/>
    <w:rsid w:val="001B2719"/>
    <w:pPr>
      <w:pBdr>
        <w:left w:val="single" w:sz="4" w:space="0" w:color="000000"/>
        <w:right w:val="single" w:sz="4" w:space="0" w:color="000000"/>
      </w:pBdr>
      <w:spacing w:before="100" w:beforeAutospacing="1" w:after="100" w:afterAutospacing="1"/>
      <w:jc w:val="center"/>
      <w:textAlignment w:val="center"/>
    </w:pPr>
    <w:rPr>
      <w:rFonts w:eastAsia="Times New Roman"/>
      <w:color w:val="000000"/>
      <w:lang w:eastAsia="ru-RU"/>
    </w:rPr>
  </w:style>
  <w:style w:type="paragraph" w:customStyle="1" w:styleId="xl207">
    <w:name w:val="xl207"/>
    <w:basedOn w:val="a5"/>
    <w:rsid w:val="001B2719"/>
    <w:pPr>
      <w:pBdr>
        <w:top w:val="single" w:sz="4" w:space="0" w:color="000000"/>
        <w:left w:val="single" w:sz="8" w:space="0" w:color="000000"/>
        <w:bottom w:val="single" w:sz="4"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08">
    <w:name w:val="xl208"/>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09">
    <w:name w:val="xl209"/>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eastAsia="Times New Roman"/>
      <w:color w:val="000000"/>
      <w:lang w:eastAsia="ru-RU"/>
    </w:rPr>
  </w:style>
  <w:style w:type="paragraph" w:customStyle="1" w:styleId="xl210">
    <w:name w:val="xl210"/>
    <w:basedOn w:val="a5"/>
    <w:rsid w:val="001B2719"/>
    <w:pPr>
      <w:pBdr>
        <w:bottom w:val="single" w:sz="4" w:space="0" w:color="000000"/>
      </w:pBdr>
      <w:spacing w:before="100" w:beforeAutospacing="1" w:after="100" w:afterAutospacing="1"/>
      <w:ind w:firstLineChars="100" w:firstLine="100"/>
    </w:pPr>
    <w:rPr>
      <w:rFonts w:eastAsia="Times New Roman"/>
      <w:color w:val="000000"/>
      <w:lang w:eastAsia="ru-RU"/>
    </w:rPr>
  </w:style>
  <w:style w:type="paragraph" w:customStyle="1" w:styleId="xl211">
    <w:name w:val="xl211"/>
    <w:basedOn w:val="a5"/>
    <w:rsid w:val="001B2719"/>
    <w:pPr>
      <w:pBdr>
        <w:right w:val="single" w:sz="8" w:space="0" w:color="000000"/>
      </w:pBdr>
      <w:spacing w:before="100" w:beforeAutospacing="1" w:after="100" w:afterAutospacing="1"/>
      <w:ind w:firstLineChars="100" w:firstLine="100"/>
    </w:pPr>
    <w:rPr>
      <w:rFonts w:eastAsia="Times New Roman"/>
      <w:color w:val="000000"/>
      <w:lang w:eastAsia="ru-RU"/>
    </w:rPr>
  </w:style>
  <w:style w:type="paragraph" w:customStyle="1" w:styleId="xl212">
    <w:name w:val="xl212"/>
    <w:basedOn w:val="a5"/>
    <w:rsid w:val="001B2719"/>
    <w:pPr>
      <w:pBdr>
        <w:top w:val="single" w:sz="4" w:space="0" w:color="000000"/>
        <w:right w:val="single" w:sz="8" w:space="0" w:color="000000"/>
      </w:pBdr>
      <w:spacing w:before="100" w:beforeAutospacing="1" w:after="100" w:afterAutospacing="1"/>
      <w:ind w:firstLineChars="100" w:firstLine="100"/>
    </w:pPr>
    <w:rPr>
      <w:rFonts w:eastAsia="Times New Roman"/>
      <w:color w:val="000000"/>
      <w:lang w:eastAsia="ru-RU"/>
    </w:rPr>
  </w:style>
  <w:style w:type="paragraph" w:customStyle="1" w:styleId="xl213">
    <w:name w:val="xl213"/>
    <w:basedOn w:val="a5"/>
    <w:rsid w:val="001B2719"/>
    <w:pPr>
      <w:pBdr>
        <w:left w:val="single" w:sz="8" w:space="0" w:color="000000"/>
        <w:bottom w:val="single" w:sz="4"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14">
    <w:name w:val="xl214"/>
    <w:basedOn w:val="a5"/>
    <w:rsid w:val="001B2719"/>
    <w:pPr>
      <w:pBdr>
        <w:left w:val="single" w:sz="4" w:space="0" w:color="000000"/>
        <w:bottom w:val="single" w:sz="4"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15">
    <w:name w:val="xl215"/>
    <w:basedOn w:val="a5"/>
    <w:rsid w:val="001B2719"/>
    <w:pPr>
      <w:pBdr>
        <w:top w:val="single" w:sz="4" w:space="0" w:color="000000"/>
        <w:bottom w:val="single" w:sz="4" w:space="0" w:color="000000"/>
      </w:pBdr>
      <w:spacing w:before="100" w:beforeAutospacing="1" w:after="100" w:afterAutospacing="1"/>
      <w:ind w:firstLineChars="100" w:firstLine="100"/>
    </w:pPr>
    <w:rPr>
      <w:rFonts w:eastAsia="Times New Roman"/>
      <w:color w:val="000000"/>
      <w:lang w:eastAsia="ru-RU"/>
    </w:rPr>
  </w:style>
  <w:style w:type="paragraph" w:customStyle="1" w:styleId="xl216">
    <w:name w:val="xl216"/>
    <w:basedOn w:val="a5"/>
    <w:rsid w:val="001B2719"/>
    <w:pPr>
      <w:pBdr>
        <w:top w:val="single" w:sz="4" w:space="0" w:color="000000"/>
        <w:right w:val="single" w:sz="8" w:space="0" w:color="000000"/>
      </w:pBdr>
      <w:spacing w:before="100" w:beforeAutospacing="1" w:after="100" w:afterAutospacing="1"/>
      <w:jc w:val="center"/>
    </w:pPr>
    <w:rPr>
      <w:rFonts w:eastAsia="Times New Roman"/>
      <w:b/>
      <w:bCs/>
      <w:color w:val="000000"/>
      <w:lang w:eastAsia="ru-RU"/>
    </w:rPr>
  </w:style>
  <w:style w:type="paragraph" w:customStyle="1" w:styleId="xl217">
    <w:name w:val="xl217"/>
    <w:basedOn w:val="a5"/>
    <w:rsid w:val="001B2719"/>
    <w:pPr>
      <w:pBdr>
        <w:top w:val="single" w:sz="4" w:space="0" w:color="000000"/>
      </w:pBdr>
      <w:spacing w:before="100" w:beforeAutospacing="1" w:after="100" w:afterAutospacing="1"/>
    </w:pPr>
    <w:rPr>
      <w:rFonts w:eastAsia="Times New Roman"/>
      <w:i/>
      <w:iCs/>
      <w:color w:val="000000"/>
      <w:lang w:eastAsia="ru-RU"/>
    </w:rPr>
  </w:style>
  <w:style w:type="paragraph" w:customStyle="1" w:styleId="xl218">
    <w:name w:val="xl218"/>
    <w:basedOn w:val="a5"/>
    <w:rsid w:val="001B2719"/>
    <w:pPr>
      <w:spacing w:before="100" w:beforeAutospacing="1" w:after="100" w:afterAutospacing="1"/>
      <w:ind w:firstLineChars="100" w:firstLine="100"/>
    </w:pPr>
    <w:rPr>
      <w:rFonts w:eastAsia="Times New Roman"/>
      <w:color w:val="000000"/>
      <w:lang w:eastAsia="ru-RU"/>
    </w:rPr>
  </w:style>
  <w:style w:type="paragraph" w:customStyle="1" w:styleId="xl219">
    <w:name w:val="xl219"/>
    <w:basedOn w:val="a5"/>
    <w:rsid w:val="001B2719"/>
    <w:pPr>
      <w:pBdr>
        <w:bottom w:val="single" w:sz="4" w:space="0" w:color="000000"/>
      </w:pBdr>
      <w:spacing w:before="100" w:beforeAutospacing="1" w:after="100" w:afterAutospacing="1"/>
      <w:ind w:firstLineChars="200" w:firstLine="200"/>
    </w:pPr>
    <w:rPr>
      <w:rFonts w:eastAsia="Times New Roman"/>
      <w:color w:val="000000"/>
      <w:lang w:eastAsia="ru-RU"/>
    </w:rPr>
  </w:style>
  <w:style w:type="paragraph" w:customStyle="1" w:styleId="xl220">
    <w:name w:val="xl220"/>
    <w:basedOn w:val="a5"/>
    <w:rsid w:val="001B2719"/>
    <w:pPr>
      <w:pBdr>
        <w:left w:val="single" w:sz="4" w:space="0" w:color="000000"/>
        <w:bottom w:val="single" w:sz="4" w:space="0" w:color="000000"/>
        <w:right w:val="single" w:sz="4" w:space="0" w:color="000000"/>
      </w:pBdr>
      <w:spacing w:before="100" w:beforeAutospacing="1" w:after="100" w:afterAutospacing="1"/>
      <w:jc w:val="right"/>
    </w:pPr>
    <w:rPr>
      <w:rFonts w:eastAsia="Times New Roman"/>
      <w:color w:val="000000"/>
      <w:lang w:eastAsia="ru-RU"/>
    </w:rPr>
  </w:style>
  <w:style w:type="paragraph" w:customStyle="1" w:styleId="xl221">
    <w:name w:val="xl221"/>
    <w:basedOn w:val="a5"/>
    <w:rsid w:val="001B2719"/>
    <w:pPr>
      <w:pBdr>
        <w:bottom w:val="single" w:sz="4" w:space="0" w:color="000000"/>
      </w:pBdr>
      <w:spacing w:before="100" w:beforeAutospacing="1" w:after="100" w:afterAutospacing="1"/>
      <w:jc w:val="center"/>
    </w:pPr>
    <w:rPr>
      <w:rFonts w:eastAsia="Times New Roman"/>
      <w:color w:val="000000"/>
      <w:lang w:eastAsia="ru-RU"/>
    </w:rPr>
  </w:style>
  <w:style w:type="paragraph" w:customStyle="1" w:styleId="xl222">
    <w:name w:val="xl222"/>
    <w:basedOn w:val="a5"/>
    <w:rsid w:val="001B2719"/>
    <w:pPr>
      <w:pBdr>
        <w:top w:val="single" w:sz="4" w:space="0" w:color="000000"/>
      </w:pBdr>
      <w:spacing w:before="100" w:beforeAutospacing="1" w:after="100" w:afterAutospacing="1"/>
    </w:pPr>
    <w:rPr>
      <w:rFonts w:eastAsia="Times New Roman"/>
      <w:b/>
      <w:bCs/>
      <w:color w:val="000000"/>
      <w:lang w:eastAsia="ru-RU"/>
    </w:rPr>
  </w:style>
  <w:style w:type="paragraph" w:customStyle="1" w:styleId="xl223">
    <w:name w:val="xl223"/>
    <w:basedOn w:val="a5"/>
    <w:rsid w:val="001B2719"/>
    <w:pPr>
      <w:pBdr>
        <w:bottom w:val="single" w:sz="4" w:space="0" w:color="000000"/>
      </w:pBdr>
      <w:spacing w:before="100" w:beforeAutospacing="1" w:after="100" w:afterAutospacing="1"/>
    </w:pPr>
    <w:rPr>
      <w:rFonts w:eastAsia="Times New Roman"/>
      <w:color w:val="000000"/>
      <w:lang w:eastAsia="ru-RU"/>
    </w:rPr>
  </w:style>
  <w:style w:type="paragraph" w:customStyle="1" w:styleId="xl224">
    <w:name w:val="xl224"/>
    <w:basedOn w:val="a5"/>
    <w:rsid w:val="001B2719"/>
    <w:pPr>
      <w:pBdr>
        <w:top w:val="single" w:sz="4" w:space="0" w:color="000000"/>
        <w:left w:val="single" w:sz="8"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25">
    <w:name w:val="xl225"/>
    <w:basedOn w:val="a5"/>
    <w:rsid w:val="001B2719"/>
    <w:pPr>
      <w:pBdr>
        <w:top w:val="single" w:sz="4" w:space="0" w:color="000000"/>
        <w:left w:val="single" w:sz="4"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26">
    <w:name w:val="xl226"/>
    <w:basedOn w:val="a5"/>
    <w:rsid w:val="001B2719"/>
    <w:pPr>
      <w:pBdr>
        <w:top w:val="single" w:sz="4" w:space="0" w:color="000000"/>
      </w:pBdr>
      <w:spacing w:before="100" w:beforeAutospacing="1" w:after="100" w:afterAutospacing="1"/>
      <w:ind w:firstLineChars="200" w:firstLine="200"/>
    </w:pPr>
    <w:rPr>
      <w:rFonts w:eastAsia="Times New Roman"/>
      <w:color w:val="000000"/>
      <w:lang w:eastAsia="ru-RU"/>
    </w:rPr>
  </w:style>
  <w:style w:type="paragraph" w:customStyle="1" w:styleId="xl227">
    <w:name w:val="xl227"/>
    <w:basedOn w:val="a5"/>
    <w:rsid w:val="001B2719"/>
    <w:pPr>
      <w:pBdr>
        <w:top w:val="single" w:sz="4" w:space="0" w:color="000000"/>
        <w:left w:val="single" w:sz="4" w:space="0" w:color="000000"/>
        <w:right w:val="single" w:sz="4" w:space="0" w:color="000000"/>
      </w:pBdr>
      <w:spacing w:before="100" w:beforeAutospacing="1" w:after="100" w:afterAutospacing="1"/>
      <w:jc w:val="right"/>
    </w:pPr>
    <w:rPr>
      <w:rFonts w:eastAsia="Times New Roman"/>
      <w:color w:val="000000"/>
      <w:lang w:eastAsia="ru-RU"/>
    </w:rPr>
  </w:style>
  <w:style w:type="paragraph" w:customStyle="1" w:styleId="xl228">
    <w:name w:val="xl228"/>
    <w:basedOn w:val="a5"/>
    <w:rsid w:val="001B2719"/>
    <w:pPr>
      <w:pBdr>
        <w:top w:val="single" w:sz="4" w:space="0" w:color="000000"/>
        <w:right w:val="single" w:sz="8" w:space="0" w:color="000000"/>
      </w:pBdr>
      <w:spacing w:before="100" w:beforeAutospacing="1" w:after="100" w:afterAutospacing="1"/>
    </w:pPr>
    <w:rPr>
      <w:rFonts w:eastAsia="Times New Roman"/>
      <w:i/>
      <w:iCs/>
      <w:color w:val="000000"/>
      <w:lang w:eastAsia="ru-RU"/>
    </w:rPr>
  </w:style>
  <w:style w:type="paragraph" w:customStyle="1" w:styleId="xl229">
    <w:name w:val="xl229"/>
    <w:basedOn w:val="a5"/>
    <w:rsid w:val="001B2719"/>
    <w:pPr>
      <w:pBdr>
        <w:top w:val="single" w:sz="4" w:space="0" w:color="000000"/>
        <w:left w:val="single" w:sz="4" w:space="0" w:color="000000"/>
        <w:right w:val="single" w:sz="4" w:space="0" w:color="000000"/>
      </w:pBdr>
      <w:spacing w:before="100" w:beforeAutospacing="1" w:after="100" w:afterAutospacing="1"/>
      <w:jc w:val="right"/>
    </w:pPr>
    <w:rPr>
      <w:rFonts w:eastAsia="Times New Roman"/>
      <w:color w:val="000000"/>
      <w:sz w:val="18"/>
      <w:szCs w:val="18"/>
      <w:lang w:eastAsia="ru-RU"/>
    </w:rPr>
  </w:style>
  <w:style w:type="paragraph" w:customStyle="1" w:styleId="xl230">
    <w:name w:val="xl230"/>
    <w:basedOn w:val="a5"/>
    <w:rsid w:val="001B2719"/>
    <w:pPr>
      <w:pBdr>
        <w:left w:val="single" w:sz="4" w:space="0" w:color="000000"/>
        <w:bottom w:val="single" w:sz="4" w:space="0" w:color="000000"/>
        <w:right w:val="single" w:sz="8" w:space="0" w:color="000000"/>
      </w:pBdr>
      <w:spacing w:before="100" w:beforeAutospacing="1" w:after="100" w:afterAutospacing="1"/>
      <w:jc w:val="right"/>
    </w:pPr>
    <w:rPr>
      <w:rFonts w:eastAsia="Times New Roman"/>
      <w:color w:val="000000"/>
      <w:lang w:eastAsia="ru-RU"/>
    </w:rPr>
  </w:style>
  <w:style w:type="paragraph" w:customStyle="1" w:styleId="xl231">
    <w:name w:val="xl231"/>
    <w:basedOn w:val="a5"/>
    <w:rsid w:val="001B2719"/>
    <w:pPr>
      <w:pBdr>
        <w:top w:val="single" w:sz="4" w:space="0" w:color="000000"/>
        <w:left w:val="single" w:sz="4" w:space="0" w:color="000000"/>
        <w:right w:val="single" w:sz="8" w:space="0" w:color="000000"/>
      </w:pBdr>
      <w:spacing w:before="100" w:beforeAutospacing="1" w:after="100" w:afterAutospacing="1"/>
      <w:jc w:val="right"/>
    </w:pPr>
    <w:rPr>
      <w:rFonts w:eastAsia="Times New Roman"/>
      <w:color w:val="000000"/>
      <w:sz w:val="18"/>
      <w:szCs w:val="18"/>
      <w:lang w:eastAsia="ru-RU"/>
    </w:rPr>
  </w:style>
  <w:style w:type="paragraph" w:customStyle="1" w:styleId="xl232">
    <w:name w:val="xl232"/>
    <w:basedOn w:val="a5"/>
    <w:rsid w:val="001B2719"/>
    <w:pPr>
      <w:pBdr>
        <w:top w:val="single" w:sz="8" w:space="0" w:color="000000"/>
      </w:pBdr>
      <w:spacing w:before="100" w:beforeAutospacing="1" w:after="100" w:afterAutospacing="1"/>
      <w:jc w:val="right"/>
    </w:pPr>
    <w:rPr>
      <w:rFonts w:eastAsia="Times New Roman"/>
      <w:color w:val="000000"/>
      <w:lang w:eastAsia="ru-RU"/>
    </w:rPr>
  </w:style>
  <w:style w:type="paragraph" w:customStyle="1" w:styleId="xl233">
    <w:name w:val="xl233"/>
    <w:basedOn w:val="a5"/>
    <w:rsid w:val="001B2719"/>
    <w:pPr>
      <w:pBdr>
        <w:top w:val="single" w:sz="4" w:space="0" w:color="000000"/>
        <w:left w:val="single" w:sz="4" w:space="0" w:color="000000"/>
        <w:right w:val="single" w:sz="8" w:space="0" w:color="000000"/>
      </w:pBdr>
      <w:spacing w:before="100" w:beforeAutospacing="1" w:after="100" w:afterAutospacing="1"/>
      <w:jc w:val="right"/>
    </w:pPr>
    <w:rPr>
      <w:rFonts w:eastAsia="Times New Roman"/>
      <w:color w:val="000000"/>
      <w:lang w:eastAsia="ru-RU"/>
    </w:rPr>
  </w:style>
  <w:style w:type="paragraph" w:customStyle="1" w:styleId="xl234">
    <w:name w:val="xl234"/>
    <w:basedOn w:val="a5"/>
    <w:rsid w:val="001B2719"/>
    <w:pPr>
      <w:pBdr>
        <w:top w:val="single" w:sz="8" w:space="0" w:color="000000"/>
        <w:left w:val="single" w:sz="4" w:space="0" w:color="000000"/>
        <w:bottom w:val="single" w:sz="4" w:space="0" w:color="000000"/>
        <w:right w:val="single" w:sz="8" w:space="0" w:color="000000"/>
      </w:pBdr>
      <w:spacing w:before="100" w:beforeAutospacing="1" w:after="100" w:afterAutospacing="1"/>
      <w:jc w:val="right"/>
    </w:pPr>
    <w:rPr>
      <w:rFonts w:eastAsia="Times New Roman"/>
      <w:color w:val="000000"/>
      <w:lang w:eastAsia="ru-RU"/>
    </w:rPr>
  </w:style>
  <w:style w:type="paragraph" w:customStyle="1" w:styleId="xl235">
    <w:name w:val="xl235"/>
    <w:basedOn w:val="a5"/>
    <w:rsid w:val="001B2719"/>
    <w:pPr>
      <w:pBdr>
        <w:top w:val="single" w:sz="4" w:space="0" w:color="000000"/>
        <w:left w:val="single" w:sz="4" w:space="0" w:color="000000"/>
        <w:bottom w:val="single" w:sz="8" w:space="0" w:color="000000"/>
      </w:pBdr>
      <w:spacing w:before="100" w:beforeAutospacing="1" w:after="100" w:afterAutospacing="1"/>
      <w:jc w:val="center"/>
      <w:textAlignment w:val="center"/>
    </w:pPr>
    <w:rPr>
      <w:rFonts w:eastAsia="Times New Roman"/>
      <w:color w:val="000000"/>
      <w:lang w:eastAsia="ru-RU"/>
    </w:rPr>
  </w:style>
  <w:style w:type="paragraph" w:customStyle="1" w:styleId="xl236">
    <w:name w:val="xl236"/>
    <w:basedOn w:val="a5"/>
    <w:rsid w:val="001B2719"/>
    <w:pPr>
      <w:pBdr>
        <w:top w:val="single" w:sz="4" w:space="0" w:color="000000"/>
        <w:left w:val="single" w:sz="4" w:space="0" w:color="000000"/>
        <w:bottom w:val="single" w:sz="8" w:space="0" w:color="000000"/>
        <w:right w:val="single" w:sz="4" w:space="0" w:color="000000"/>
      </w:pBdr>
      <w:spacing w:before="100" w:beforeAutospacing="1" w:after="100" w:afterAutospacing="1"/>
      <w:jc w:val="center"/>
      <w:textAlignment w:val="center"/>
    </w:pPr>
    <w:rPr>
      <w:rFonts w:eastAsia="Times New Roman"/>
      <w:color w:val="000000"/>
      <w:lang w:eastAsia="ru-RU"/>
    </w:rPr>
  </w:style>
  <w:style w:type="paragraph" w:customStyle="1" w:styleId="xl237">
    <w:name w:val="xl237"/>
    <w:basedOn w:val="a5"/>
    <w:rsid w:val="001B2719"/>
    <w:pPr>
      <w:spacing w:before="100" w:beforeAutospacing="1" w:after="100" w:afterAutospacing="1"/>
      <w:jc w:val="center"/>
      <w:textAlignment w:val="center"/>
    </w:pPr>
    <w:rPr>
      <w:rFonts w:eastAsia="Times New Roman"/>
      <w:b/>
      <w:bCs/>
      <w:color w:val="000000"/>
      <w:sz w:val="24"/>
      <w:szCs w:val="24"/>
      <w:lang w:eastAsia="ru-RU"/>
    </w:rPr>
  </w:style>
  <w:style w:type="paragraph" w:customStyle="1" w:styleId="xl238">
    <w:name w:val="xl238"/>
    <w:basedOn w:val="a5"/>
    <w:rsid w:val="001B2719"/>
    <w:pPr>
      <w:pBdr>
        <w:top w:val="single" w:sz="4" w:space="0" w:color="000000"/>
        <w:left w:val="single" w:sz="4"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39">
    <w:name w:val="xl239"/>
    <w:basedOn w:val="a5"/>
    <w:rsid w:val="001B2719"/>
    <w:pPr>
      <w:pBdr>
        <w:top w:val="single" w:sz="8" w:space="0" w:color="000000"/>
        <w:left w:val="single" w:sz="8" w:space="0" w:color="000000"/>
        <w:bottom w:val="single" w:sz="4" w:space="0" w:color="000000"/>
        <w:right w:val="single" w:sz="8" w:space="0" w:color="000000"/>
      </w:pBdr>
      <w:spacing w:before="100" w:beforeAutospacing="1" w:after="100" w:afterAutospacing="1"/>
      <w:jc w:val="center"/>
    </w:pPr>
    <w:rPr>
      <w:rFonts w:eastAsia="Times New Roman"/>
      <w:color w:val="000000"/>
      <w:lang w:eastAsia="ru-RU"/>
    </w:rPr>
  </w:style>
  <w:style w:type="paragraph" w:customStyle="1" w:styleId="xl240">
    <w:name w:val="xl240"/>
    <w:basedOn w:val="a5"/>
    <w:rsid w:val="001B2719"/>
    <w:pPr>
      <w:pBdr>
        <w:top w:val="single" w:sz="4" w:space="0" w:color="000000"/>
        <w:left w:val="single" w:sz="8" w:space="0" w:color="000000"/>
        <w:bottom w:val="single" w:sz="4" w:space="0" w:color="000000"/>
        <w:right w:val="single" w:sz="8" w:space="0" w:color="000000"/>
      </w:pBdr>
      <w:spacing w:before="100" w:beforeAutospacing="1" w:after="100" w:afterAutospacing="1"/>
      <w:jc w:val="center"/>
    </w:pPr>
    <w:rPr>
      <w:rFonts w:eastAsia="Times New Roman"/>
      <w:color w:val="000000"/>
      <w:lang w:eastAsia="ru-RU"/>
    </w:rPr>
  </w:style>
  <w:style w:type="paragraph" w:customStyle="1" w:styleId="xl241">
    <w:name w:val="xl241"/>
    <w:basedOn w:val="a5"/>
    <w:rsid w:val="001B2719"/>
    <w:pPr>
      <w:pBdr>
        <w:left w:val="single" w:sz="8" w:space="0" w:color="000000"/>
        <w:bottom w:val="single" w:sz="4" w:space="0" w:color="000000"/>
        <w:right w:val="single" w:sz="8" w:space="0" w:color="000000"/>
      </w:pBdr>
      <w:spacing w:before="100" w:beforeAutospacing="1" w:after="100" w:afterAutospacing="1"/>
      <w:jc w:val="center"/>
    </w:pPr>
    <w:rPr>
      <w:rFonts w:eastAsia="Times New Roman"/>
      <w:color w:val="000000"/>
      <w:lang w:eastAsia="ru-RU"/>
    </w:rPr>
  </w:style>
  <w:style w:type="paragraph" w:customStyle="1" w:styleId="xl242">
    <w:name w:val="xl242"/>
    <w:basedOn w:val="a5"/>
    <w:rsid w:val="001B2719"/>
    <w:pPr>
      <w:pBdr>
        <w:top w:val="single" w:sz="4" w:space="0" w:color="000000"/>
        <w:left w:val="single" w:sz="8" w:space="0" w:color="000000"/>
        <w:bottom w:val="single" w:sz="8" w:space="0" w:color="000000"/>
        <w:right w:val="single" w:sz="8" w:space="0" w:color="000000"/>
      </w:pBdr>
      <w:spacing w:before="100" w:beforeAutospacing="1" w:after="100" w:afterAutospacing="1"/>
      <w:jc w:val="center"/>
    </w:pPr>
    <w:rPr>
      <w:rFonts w:eastAsia="Times New Roman"/>
      <w:color w:val="000000"/>
      <w:lang w:eastAsia="ru-RU"/>
    </w:rPr>
  </w:style>
  <w:style w:type="paragraph" w:customStyle="1" w:styleId="xl243">
    <w:name w:val="xl243"/>
    <w:basedOn w:val="a5"/>
    <w:rsid w:val="001B2719"/>
    <w:pPr>
      <w:pBdr>
        <w:top w:val="single" w:sz="4" w:space="0" w:color="000000"/>
        <w:bottom w:val="single" w:sz="4" w:space="0" w:color="000000"/>
        <w:right w:val="single" w:sz="8" w:space="0" w:color="000000"/>
      </w:pBdr>
      <w:spacing w:before="100" w:beforeAutospacing="1" w:after="100" w:afterAutospacing="1"/>
      <w:jc w:val="center"/>
    </w:pPr>
    <w:rPr>
      <w:rFonts w:eastAsia="Times New Roman"/>
      <w:b/>
      <w:bCs/>
      <w:color w:val="000000"/>
      <w:lang w:eastAsia="ru-RU"/>
    </w:rPr>
  </w:style>
  <w:style w:type="paragraph" w:customStyle="1" w:styleId="xl244">
    <w:name w:val="xl244"/>
    <w:basedOn w:val="a5"/>
    <w:rsid w:val="001B2719"/>
    <w:pPr>
      <w:pBdr>
        <w:top w:val="single" w:sz="4" w:space="0" w:color="000000"/>
        <w:bottom w:val="single" w:sz="4" w:space="0" w:color="000000"/>
      </w:pBdr>
      <w:spacing w:before="100" w:beforeAutospacing="1" w:after="100" w:afterAutospacing="1"/>
    </w:pPr>
    <w:rPr>
      <w:rFonts w:eastAsia="Times New Roman"/>
      <w:i/>
      <w:iCs/>
      <w:color w:val="000000"/>
      <w:lang w:eastAsia="ru-RU"/>
    </w:rPr>
  </w:style>
  <w:style w:type="paragraph" w:customStyle="1" w:styleId="xl245">
    <w:name w:val="xl245"/>
    <w:basedOn w:val="a5"/>
    <w:rsid w:val="001B2719"/>
    <w:pPr>
      <w:pBdr>
        <w:bottom w:val="single" w:sz="4" w:space="0" w:color="000000"/>
      </w:pBdr>
      <w:spacing w:before="100" w:beforeAutospacing="1" w:after="100" w:afterAutospacing="1"/>
      <w:ind w:firstLineChars="200" w:firstLine="200"/>
    </w:pPr>
    <w:rPr>
      <w:rFonts w:eastAsia="Times New Roman"/>
      <w:i/>
      <w:iCs/>
      <w:color w:val="000000"/>
      <w:lang w:eastAsia="ru-RU"/>
    </w:rPr>
  </w:style>
  <w:style w:type="paragraph" w:customStyle="1" w:styleId="xl246">
    <w:name w:val="xl246"/>
    <w:basedOn w:val="a5"/>
    <w:rsid w:val="001B2719"/>
    <w:pPr>
      <w:pBdr>
        <w:top w:val="single" w:sz="4" w:space="0" w:color="000000"/>
        <w:bottom w:val="single" w:sz="4" w:space="0" w:color="000000"/>
      </w:pBdr>
      <w:spacing w:before="100" w:beforeAutospacing="1" w:after="100" w:afterAutospacing="1"/>
      <w:jc w:val="center"/>
    </w:pPr>
    <w:rPr>
      <w:rFonts w:eastAsia="Times New Roman"/>
      <w:b/>
      <w:bCs/>
      <w:color w:val="000000"/>
      <w:lang w:eastAsia="ru-RU"/>
    </w:rPr>
  </w:style>
  <w:style w:type="paragraph" w:customStyle="1" w:styleId="xl247">
    <w:name w:val="xl247"/>
    <w:basedOn w:val="a5"/>
    <w:rsid w:val="001B2719"/>
    <w:pPr>
      <w:pBdr>
        <w:left w:val="single" w:sz="8"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48">
    <w:name w:val="xl248"/>
    <w:basedOn w:val="a5"/>
    <w:rsid w:val="001B2719"/>
    <w:pPr>
      <w:pBdr>
        <w:left w:val="single" w:sz="4"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49">
    <w:name w:val="xl249"/>
    <w:basedOn w:val="a5"/>
    <w:rsid w:val="001B2719"/>
    <w:pPr>
      <w:pBdr>
        <w:top w:val="single" w:sz="8" w:space="0" w:color="000000"/>
      </w:pBdr>
      <w:spacing w:before="100" w:beforeAutospacing="1" w:after="100" w:afterAutospacing="1"/>
      <w:jc w:val="center"/>
    </w:pPr>
    <w:rPr>
      <w:rFonts w:eastAsia="Times New Roman"/>
      <w:color w:val="000000"/>
      <w:lang w:eastAsia="ru-RU"/>
    </w:rPr>
  </w:style>
  <w:style w:type="paragraph" w:customStyle="1" w:styleId="xl250">
    <w:name w:val="xl250"/>
    <w:basedOn w:val="a5"/>
    <w:rsid w:val="001B2719"/>
    <w:pPr>
      <w:pBdr>
        <w:bottom w:val="single" w:sz="4" w:space="0" w:color="000000"/>
      </w:pBdr>
      <w:spacing w:before="100" w:beforeAutospacing="1" w:after="100" w:afterAutospacing="1"/>
      <w:jc w:val="center"/>
    </w:pPr>
    <w:rPr>
      <w:rFonts w:eastAsia="Times New Roman"/>
      <w:color w:val="000000"/>
      <w:lang w:eastAsia="ru-RU"/>
    </w:rPr>
  </w:style>
  <w:style w:type="paragraph" w:customStyle="1" w:styleId="xl251">
    <w:name w:val="xl251"/>
    <w:basedOn w:val="a5"/>
    <w:rsid w:val="001B2719"/>
    <w:pPr>
      <w:pBdr>
        <w:top w:val="single" w:sz="4" w:space="0" w:color="000000"/>
      </w:pBdr>
      <w:spacing w:before="100" w:beforeAutospacing="1" w:after="100" w:afterAutospacing="1"/>
      <w:ind w:firstLineChars="200" w:firstLine="200"/>
    </w:pPr>
    <w:rPr>
      <w:rFonts w:eastAsia="Times New Roman"/>
      <w:i/>
      <w:iCs/>
      <w:color w:val="000000"/>
      <w:lang w:eastAsia="ru-RU"/>
    </w:rPr>
  </w:style>
  <w:style w:type="paragraph" w:customStyle="1" w:styleId="xl252">
    <w:name w:val="xl252"/>
    <w:basedOn w:val="a5"/>
    <w:rsid w:val="001B2719"/>
    <w:pPr>
      <w:spacing w:before="100" w:beforeAutospacing="1" w:after="100" w:afterAutospacing="1"/>
      <w:jc w:val="center"/>
    </w:pPr>
    <w:rPr>
      <w:rFonts w:eastAsia="Times New Roman"/>
      <w:color w:val="000000"/>
      <w:lang w:eastAsia="ru-RU"/>
    </w:rPr>
  </w:style>
  <w:style w:type="paragraph" w:customStyle="1" w:styleId="xl253">
    <w:name w:val="xl253"/>
    <w:basedOn w:val="a5"/>
    <w:rsid w:val="001B2719"/>
    <w:pPr>
      <w:spacing w:before="100" w:beforeAutospacing="1" w:after="100" w:afterAutospacing="1"/>
      <w:jc w:val="center"/>
    </w:pPr>
    <w:rPr>
      <w:rFonts w:eastAsia="Times New Roman"/>
      <w:color w:val="000000"/>
      <w:lang w:eastAsia="ru-RU"/>
    </w:rPr>
  </w:style>
  <w:style w:type="paragraph" w:customStyle="1" w:styleId="xl254">
    <w:name w:val="xl254"/>
    <w:basedOn w:val="a5"/>
    <w:rsid w:val="001B2719"/>
    <w:pPr>
      <w:spacing w:before="100" w:beforeAutospacing="1" w:after="100" w:afterAutospacing="1"/>
      <w:jc w:val="center"/>
    </w:pPr>
    <w:rPr>
      <w:rFonts w:eastAsia="Times New Roman"/>
      <w:sz w:val="24"/>
      <w:szCs w:val="24"/>
      <w:lang w:eastAsia="ru-RU"/>
    </w:rPr>
  </w:style>
  <w:style w:type="paragraph" w:customStyle="1" w:styleId="xl255">
    <w:name w:val="xl255"/>
    <w:basedOn w:val="a5"/>
    <w:rsid w:val="001B2719"/>
    <w:pPr>
      <w:pBdr>
        <w:left w:val="single" w:sz="8" w:space="0" w:color="000000"/>
        <w:bottom w:val="single" w:sz="8"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56">
    <w:name w:val="xl256"/>
    <w:basedOn w:val="a5"/>
    <w:rsid w:val="001B2719"/>
    <w:pPr>
      <w:pBdr>
        <w:left w:val="single" w:sz="4" w:space="0" w:color="000000"/>
        <w:bottom w:val="single" w:sz="8" w:space="0" w:color="000000"/>
        <w:right w:val="single" w:sz="4" w:space="0" w:color="000000"/>
      </w:pBdr>
      <w:spacing w:before="100" w:beforeAutospacing="1" w:after="100" w:afterAutospacing="1"/>
      <w:jc w:val="center"/>
    </w:pPr>
    <w:rPr>
      <w:rFonts w:eastAsia="Times New Roman"/>
      <w:color w:val="000000"/>
      <w:lang w:eastAsia="ru-RU"/>
    </w:rPr>
  </w:style>
  <w:style w:type="paragraph" w:customStyle="1" w:styleId="xl257">
    <w:name w:val="xl257"/>
    <w:basedOn w:val="a5"/>
    <w:rsid w:val="001B2719"/>
    <w:pPr>
      <w:pBdr>
        <w:left w:val="single" w:sz="4" w:space="0" w:color="000000"/>
        <w:bottom w:val="single" w:sz="8" w:space="0" w:color="000000"/>
        <w:right w:val="single" w:sz="4" w:space="0" w:color="000000"/>
      </w:pBdr>
      <w:spacing w:before="100" w:beforeAutospacing="1" w:after="100" w:afterAutospacing="1"/>
      <w:jc w:val="right"/>
    </w:pPr>
    <w:rPr>
      <w:rFonts w:eastAsia="Times New Roman"/>
      <w:color w:val="000000"/>
      <w:lang w:eastAsia="ru-RU"/>
    </w:rPr>
  </w:style>
  <w:style w:type="numbering" w:customStyle="1" w:styleId="1141">
    <w:name w:val="Нет списка114"/>
    <w:next w:val="a8"/>
    <w:uiPriority w:val="99"/>
    <w:semiHidden/>
    <w:unhideWhenUsed/>
    <w:rsid w:val="001B2719"/>
  </w:style>
  <w:style w:type="paragraph" w:customStyle="1" w:styleId="xl299">
    <w:name w:val="xl299"/>
    <w:basedOn w:val="a5"/>
    <w:rsid w:val="001B2719"/>
    <w:pPr>
      <w:spacing w:before="100" w:beforeAutospacing="1" w:after="100" w:afterAutospacing="1"/>
    </w:pPr>
    <w:rPr>
      <w:rFonts w:ascii="Calibri" w:eastAsia="Times New Roman" w:hAnsi="Calibri" w:cs="Calibri"/>
      <w:color w:val="000000"/>
      <w:sz w:val="24"/>
      <w:szCs w:val="24"/>
      <w:lang w:eastAsia="ru-RU"/>
    </w:rPr>
  </w:style>
  <w:style w:type="paragraph" w:customStyle="1" w:styleId="xl300">
    <w:name w:val="xl300"/>
    <w:basedOn w:val="a5"/>
    <w:rsid w:val="001B2719"/>
    <w:pPr>
      <w:shd w:val="clear" w:color="000000" w:fill="FFFFFF"/>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301">
    <w:name w:val="xl301"/>
    <w:basedOn w:val="a5"/>
    <w:rsid w:val="001B2719"/>
    <w:pPr>
      <w:pBdr>
        <w:top w:val="single" w:sz="4" w:space="0" w:color="000000"/>
        <w:bottom w:val="single" w:sz="4" w:space="0" w:color="000000"/>
        <w:righ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02">
    <w:name w:val="xl302"/>
    <w:basedOn w:val="a5"/>
    <w:rsid w:val="001B2719"/>
    <w:pPr>
      <w:pBdr>
        <w:top w:val="single" w:sz="4" w:space="0" w:color="000000"/>
        <w:left w:val="single" w:sz="4" w:space="0" w:color="000000"/>
        <w:righ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03">
    <w:name w:val="xl303"/>
    <w:basedOn w:val="a5"/>
    <w:rsid w:val="001B2719"/>
    <w:pPr>
      <w:pBdr>
        <w:left w:val="single" w:sz="8" w:space="0" w:color="000000"/>
        <w:bottom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04">
    <w:name w:val="xl304"/>
    <w:basedOn w:val="a5"/>
    <w:rsid w:val="001B2719"/>
    <w:pPr>
      <w:pBdr>
        <w:right w:val="single" w:sz="8" w:space="0" w:color="000000"/>
      </w:pBdr>
      <w:shd w:val="clear" w:color="000000" w:fill="FFFFFF"/>
      <w:spacing w:before="100" w:beforeAutospacing="1" w:after="100" w:afterAutospacing="1"/>
      <w:ind w:firstLineChars="200" w:firstLine="200"/>
    </w:pPr>
    <w:rPr>
      <w:rFonts w:ascii="Arial" w:eastAsia="Times New Roman" w:hAnsi="Arial" w:cs="Arial"/>
      <w:color w:val="000000"/>
      <w:sz w:val="18"/>
      <w:szCs w:val="18"/>
      <w:lang w:eastAsia="ru-RU"/>
    </w:rPr>
  </w:style>
  <w:style w:type="paragraph" w:customStyle="1" w:styleId="xl305">
    <w:name w:val="xl305"/>
    <w:basedOn w:val="a5"/>
    <w:rsid w:val="001B2719"/>
    <w:pPr>
      <w:spacing w:before="100" w:beforeAutospacing="1" w:after="100" w:afterAutospacing="1"/>
    </w:pPr>
    <w:rPr>
      <w:rFonts w:ascii="Arial" w:eastAsia="Times New Roman" w:hAnsi="Arial" w:cs="Arial"/>
      <w:color w:val="000000"/>
      <w:sz w:val="18"/>
      <w:szCs w:val="18"/>
      <w:lang w:eastAsia="ru-RU"/>
    </w:rPr>
  </w:style>
  <w:style w:type="paragraph" w:customStyle="1" w:styleId="xl306">
    <w:name w:val="xl306"/>
    <w:basedOn w:val="a5"/>
    <w:rsid w:val="001B2719"/>
    <w:pPr>
      <w:pBdr>
        <w:left w:val="single" w:sz="4" w:space="0" w:color="000000"/>
        <w:bottom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07">
    <w:name w:val="xl307"/>
    <w:basedOn w:val="a5"/>
    <w:rsid w:val="001B2719"/>
    <w:pPr>
      <w:spacing w:before="100" w:beforeAutospacing="1" w:after="100" w:afterAutospacing="1"/>
    </w:pPr>
    <w:rPr>
      <w:rFonts w:ascii="Arial" w:eastAsia="Times New Roman" w:hAnsi="Arial" w:cs="Arial"/>
      <w:color w:val="000000"/>
      <w:lang w:eastAsia="ru-RU"/>
    </w:rPr>
  </w:style>
  <w:style w:type="paragraph" w:customStyle="1" w:styleId="xl308">
    <w:name w:val="xl308"/>
    <w:basedOn w:val="a5"/>
    <w:rsid w:val="001B2719"/>
    <w:pPr>
      <w:shd w:val="clear" w:color="000000" w:fill="FFFFFF"/>
      <w:spacing w:before="100" w:beforeAutospacing="1" w:after="100" w:afterAutospacing="1"/>
    </w:pPr>
    <w:rPr>
      <w:rFonts w:ascii="Arial" w:eastAsia="Times New Roman" w:hAnsi="Arial" w:cs="Arial"/>
      <w:b/>
      <w:bCs/>
      <w:color w:val="000000"/>
      <w:sz w:val="18"/>
      <w:szCs w:val="18"/>
      <w:lang w:eastAsia="ru-RU"/>
    </w:rPr>
  </w:style>
  <w:style w:type="paragraph" w:customStyle="1" w:styleId="xl309">
    <w:name w:val="xl309"/>
    <w:basedOn w:val="a5"/>
    <w:rsid w:val="001B2719"/>
    <w:pPr>
      <w:pBdr>
        <w:top w:val="single" w:sz="8" w:space="0" w:color="000000"/>
        <w:left w:val="single" w:sz="8" w:space="0" w:color="000000"/>
        <w:bottom w:val="single" w:sz="4" w:space="0" w:color="000000"/>
        <w:righ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10">
    <w:name w:val="xl310"/>
    <w:basedOn w:val="a5"/>
    <w:rsid w:val="001B2719"/>
    <w:pPr>
      <w:pBdr>
        <w:top w:val="single" w:sz="8"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11">
    <w:name w:val="xl311"/>
    <w:basedOn w:val="a5"/>
    <w:rsid w:val="001B2719"/>
    <w:pPr>
      <w:pBdr>
        <w:top w:val="single" w:sz="4" w:space="0" w:color="000000"/>
        <w:left w:val="single" w:sz="8" w:space="0" w:color="000000"/>
        <w:righ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12">
    <w:name w:val="xl312"/>
    <w:basedOn w:val="a5"/>
    <w:rsid w:val="001B2719"/>
    <w:pPr>
      <w:pBdr>
        <w:top w:val="single" w:sz="8" w:space="0" w:color="000000"/>
      </w:pBdr>
      <w:spacing w:before="100" w:beforeAutospacing="1" w:after="100" w:afterAutospacing="1"/>
    </w:pPr>
    <w:rPr>
      <w:rFonts w:ascii="Arial" w:eastAsia="Times New Roman" w:hAnsi="Arial" w:cs="Arial"/>
      <w:color w:val="000000"/>
      <w:lang w:eastAsia="ru-RU"/>
    </w:rPr>
  </w:style>
  <w:style w:type="paragraph" w:customStyle="1" w:styleId="xl313">
    <w:name w:val="xl313"/>
    <w:basedOn w:val="a5"/>
    <w:rsid w:val="001B2719"/>
    <w:pPr>
      <w:pBdr>
        <w:top w:val="single" w:sz="4" w:space="0" w:color="000000"/>
        <w:bottom w:val="single" w:sz="4" w:space="0" w:color="7F7F7F"/>
      </w:pBdr>
      <w:spacing w:before="100" w:beforeAutospacing="1" w:after="100" w:afterAutospacing="1"/>
      <w:ind w:firstLineChars="200" w:firstLine="200"/>
    </w:pPr>
    <w:rPr>
      <w:rFonts w:ascii="Arial" w:eastAsia="Times New Roman" w:hAnsi="Arial" w:cs="Arial"/>
      <w:color w:val="000000"/>
      <w:sz w:val="18"/>
      <w:szCs w:val="18"/>
      <w:lang w:eastAsia="ru-RU"/>
    </w:rPr>
  </w:style>
  <w:style w:type="paragraph" w:customStyle="1" w:styleId="xl314">
    <w:name w:val="xl314"/>
    <w:basedOn w:val="a5"/>
    <w:rsid w:val="001B2719"/>
    <w:pPr>
      <w:pBdr>
        <w:top w:val="single" w:sz="8" w:space="0" w:color="000000"/>
        <w:left w:val="single" w:sz="8" w:space="0" w:color="000000"/>
        <w:bottom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15">
    <w:name w:val="xl315"/>
    <w:basedOn w:val="a5"/>
    <w:rsid w:val="001B2719"/>
    <w:pPr>
      <w:pBdr>
        <w:top w:val="single" w:sz="8" w:space="0" w:color="000000"/>
        <w:left w:val="single" w:sz="4" w:space="0" w:color="000000"/>
        <w:bottom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16">
    <w:name w:val="xl316"/>
    <w:basedOn w:val="a5"/>
    <w:rsid w:val="001B2719"/>
    <w:pPr>
      <w:pBdr>
        <w:top w:val="single" w:sz="8" w:space="0" w:color="000000"/>
        <w:left w:val="single" w:sz="4" w:space="0" w:color="000000"/>
        <w:bottom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17">
    <w:name w:val="xl317"/>
    <w:basedOn w:val="a5"/>
    <w:rsid w:val="001B2719"/>
    <w:pPr>
      <w:pBdr>
        <w:top w:val="single" w:sz="4" w:space="0" w:color="7F7F7F"/>
      </w:pBdr>
      <w:shd w:val="clear" w:color="000000" w:fill="FFFFFF"/>
      <w:spacing w:before="100" w:beforeAutospacing="1" w:after="100" w:afterAutospacing="1"/>
      <w:ind w:firstLineChars="200" w:firstLine="200"/>
    </w:pPr>
    <w:rPr>
      <w:rFonts w:ascii="Arial" w:eastAsia="Times New Roman" w:hAnsi="Arial" w:cs="Arial"/>
      <w:color w:val="000000"/>
      <w:sz w:val="18"/>
      <w:szCs w:val="18"/>
      <w:lang w:eastAsia="ru-RU"/>
    </w:rPr>
  </w:style>
  <w:style w:type="paragraph" w:customStyle="1" w:styleId="xl318">
    <w:name w:val="xl318"/>
    <w:basedOn w:val="a5"/>
    <w:rsid w:val="001B2719"/>
    <w:pPr>
      <w:pBdr>
        <w:top w:val="single" w:sz="4" w:space="0" w:color="D9D9D9"/>
      </w:pBdr>
      <w:spacing w:before="100" w:beforeAutospacing="1" w:after="100" w:afterAutospacing="1"/>
    </w:pPr>
    <w:rPr>
      <w:rFonts w:ascii="Arial" w:eastAsia="Times New Roman" w:hAnsi="Arial" w:cs="Arial"/>
      <w:color w:val="000000"/>
      <w:lang w:eastAsia="ru-RU"/>
    </w:rPr>
  </w:style>
  <w:style w:type="paragraph" w:customStyle="1" w:styleId="xl319">
    <w:name w:val="xl319"/>
    <w:basedOn w:val="a5"/>
    <w:rsid w:val="001B2719"/>
    <w:pPr>
      <w:shd w:val="clear" w:color="000000" w:fill="FFFFFF"/>
      <w:spacing w:before="100" w:beforeAutospacing="1" w:after="100" w:afterAutospacing="1"/>
    </w:pPr>
    <w:rPr>
      <w:rFonts w:ascii="Arial" w:eastAsia="Times New Roman" w:hAnsi="Arial" w:cs="Arial"/>
      <w:b/>
      <w:bCs/>
      <w:color w:val="000000"/>
      <w:sz w:val="16"/>
      <w:szCs w:val="16"/>
      <w:lang w:eastAsia="ru-RU"/>
    </w:rPr>
  </w:style>
  <w:style w:type="paragraph" w:customStyle="1" w:styleId="xl320">
    <w:name w:val="xl320"/>
    <w:basedOn w:val="a5"/>
    <w:rsid w:val="001B2719"/>
    <w:pPr>
      <w:shd w:val="clear" w:color="000000" w:fill="FFFFFF"/>
      <w:spacing w:before="100" w:beforeAutospacing="1" w:after="100" w:afterAutospacing="1"/>
      <w:jc w:val="right"/>
    </w:pPr>
    <w:rPr>
      <w:rFonts w:ascii="Arial" w:eastAsia="Times New Roman" w:hAnsi="Arial" w:cs="Arial"/>
      <w:color w:val="000000"/>
      <w:sz w:val="16"/>
      <w:szCs w:val="16"/>
      <w:lang w:eastAsia="ru-RU"/>
    </w:rPr>
  </w:style>
  <w:style w:type="paragraph" w:customStyle="1" w:styleId="xl321">
    <w:name w:val="xl321"/>
    <w:basedOn w:val="a5"/>
    <w:rsid w:val="001B2719"/>
    <w:pPr>
      <w:pBdr>
        <w:bottom w:val="single" w:sz="4" w:space="0" w:color="000000"/>
      </w:pBdr>
      <w:shd w:val="clear" w:color="000000" w:fill="FFFFFF"/>
      <w:spacing w:before="100" w:beforeAutospacing="1" w:after="100" w:afterAutospacing="1"/>
    </w:pPr>
    <w:rPr>
      <w:rFonts w:ascii="Arial" w:eastAsia="Times New Roman" w:hAnsi="Arial" w:cs="Arial"/>
      <w:color w:val="000000"/>
      <w:sz w:val="16"/>
      <w:szCs w:val="16"/>
      <w:lang w:eastAsia="ru-RU"/>
    </w:rPr>
  </w:style>
  <w:style w:type="paragraph" w:customStyle="1" w:styleId="xl322">
    <w:name w:val="xl322"/>
    <w:basedOn w:val="a5"/>
    <w:rsid w:val="001B2719"/>
    <w:pPr>
      <w:pBdr>
        <w:bottom w:val="single" w:sz="4" w:space="0" w:color="000000"/>
      </w:pBdr>
      <w:shd w:val="clear" w:color="000000" w:fill="FFFFFF"/>
      <w:spacing w:before="100" w:beforeAutospacing="1" w:after="100" w:afterAutospacing="1"/>
    </w:pPr>
    <w:rPr>
      <w:rFonts w:ascii="Arial" w:eastAsia="Times New Roman" w:hAnsi="Arial" w:cs="Arial"/>
      <w:color w:val="000000"/>
      <w:sz w:val="16"/>
      <w:szCs w:val="16"/>
      <w:lang w:eastAsia="ru-RU"/>
    </w:rPr>
  </w:style>
  <w:style w:type="paragraph" w:customStyle="1" w:styleId="xl323">
    <w:name w:val="xl323"/>
    <w:basedOn w:val="a5"/>
    <w:rsid w:val="001B2719"/>
    <w:pPr>
      <w:pBdr>
        <w:top w:val="single" w:sz="4" w:space="0" w:color="000000"/>
        <w:bottom w:val="single" w:sz="4" w:space="0" w:color="000000"/>
        <w:right w:val="single" w:sz="4" w:space="0" w:color="000000"/>
      </w:pBdr>
      <w:shd w:val="clear" w:color="000000" w:fill="FFFFFF"/>
      <w:spacing w:before="100" w:beforeAutospacing="1" w:after="100" w:afterAutospacing="1"/>
      <w:jc w:val="center"/>
    </w:pPr>
    <w:rPr>
      <w:rFonts w:ascii="Arial" w:eastAsia="Times New Roman" w:hAnsi="Arial" w:cs="Arial"/>
      <w:color w:val="000000"/>
      <w:sz w:val="16"/>
      <w:szCs w:val="16"/>
      <w:lang w:eastAsia="ru-RU"/>
    </w:rPr>
  </w:style>
  <w:style w:type="paragraph" w:customStyle="1" w:styleId="xl324">
    <w:name w:val="xl324"/>
    <w:basedOn w:val="a5"/>
    <w:rsid w:val="001B2719"/>
    <w:pPr>
      <w:pBdr>
        <w:top w:val="single" w:sz="4" w:space="0" w:color="000000"/>
        <w:left w:val="single" w:sz="4" w:space="0" w:color="000000"/>
        <w:right w:val="single" w:sz="4" w:space="0" w:color="000000"/>
      </w:pBdr>
      <w:shd w:val="clear" w:color="000000" w:fill="FFFFFF"/>
      <w:spacing w:before="100" w:beforeAutospacing="1" w:after="100" w:afterAutospacing="1"/>
      <w:jc w:val="center"/>
    </w:pPr>
    <w:rPr>
      <w:rFonts w:ascii="Arial" w:eastAsia="Times New Roman" w:hAnsi="Arial" w:cs="Arial"/>
      <w:color w:val="000000"/>
      <w:sz w:val="16"/>
      <w:szCs w:val="16"/>
      <w:lang w:eastAsia="ru-RU"/>
    </w:rPr>
  </w:style>
  <w:style w:type="paragraph" w:customStyle="1" w:styleId="xl325">
    <w:name w:val="xl325"/>
    <w:basedOn w:val="a5"/>
    <w:rsid w:val="001B2719"/>
    <w:pPr>
      <w:pBdr>
        <w:top w:val="single" w:sz="4" w:space="0" w:color="000000"/>
        <w:bottom w:val="single" w:sz="4" w:space="0" w:color="7F7F7F"/>
        <w:right w:val="single" w:sz="8" w:space="0" w:color="000000"/>
      </w:pBdr>
      <w:shd w:val="clear" w:color="000000" w:fill="FFFFFF"/>
      <w:spacing w:before="100" w:beforeAutospacing="1" w:after="100" w:afterAutospacing="1"/>
    </w:pPr>
    <w:rPr>
      <w:rFonts w:ascii="Arial" w:eastAsia="Times New Roman" w:hAnsi="Arial" w:cs="Arial"/>
      <w:color w:val="000000"/>
      <w:sz w:val="18"/>
      <w:szCs w:val="18"/>
      <w:lang w:eastAsia="ru-RU"/>
    </w:rPr>
  </w:style>
  <w:style w:type="paragraph" w:customStyle="1" w:styleId="xl326">
    <w:name w:val="xl326"/>
    <w:basedOn w:val="a5"/>
    <w:rsid w:val="001B2719"/>
    <w:pPr>
      <w:pBdr>
        <w:top w:val="single" w:sz="4" w:space="0" w:color="D9D9D9"/>
        <w:bottom w:val="single" w:sz="4" w:space="0" w:color="7F7F7F"/>
        <w:right w:val="single" w:sz="8" w:space="0" w:color="000000"/>
      </w:pBdr>
      <w:spacing w:before="100" w:beforeAutospacing="1" w:after="100" w:afterAutospacing="1"/>
      <w:ind w:firstLineChars="200" w:firstLine="200"/>
    </w:pPr>
    <w:rPr>
      <w:rFonts w:ascii="Arial" w:eastAsia="Times New Roman" w:hAnsi="Arial" w:cs="Arial"/>
      <w:color w:val="000000"/>
      <w:sz w:val="18"/>
      <w:szCs w:val="18"/>
      <w:lang w:eastAsia="ru-RU"/>
    </w:rPr>
  </w:style>
  <w:style w:type="paragraph" w:customStyle="1" w:styleId="xl327">
    <w:name w:val="xl327"/>
    <w:basedOn w:val="a5"/>
    <w:rsid w:val="001B2719"/>
    <w:pPr>
      <w:pBdr>
        <w:left w:val="single" w:sz="4" w:space="0" w:color="000000"/>
        <w:bottom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28">
    <w:name w:val="xl328"/>
    <w:basedOn w:val="a5"/>
    <w:rsid w:val="001B2719"/>
    <w:pPr>
      <w:pBdr>
        <w:top w:val="single" w:sz="4" w:space="0" w:color="7F7F7F"/>
        <w:bottom w:val="single" w:sz="4" w:space="0" w:color="7F7F7F"/>
        <w:right w:val="single" w:sz="8" w:space="0" w:color="000000"/>
      </w:pBdr>
      <w:spacing w:before="100" w:beforeAutospacing="1" w:after="100" w:afterAutospacing="1"/>
    </w:pPr>
    <w:rPr>
      <w:rFonts w:ascii="Arial" w:eastAsia="Times New Roman" w:hAnsi="Arial" w:cs="Arial"/>
      <w:color w:val="000000"/>
      <w:sz w:val="18"/>
      <w:szCs w:val="18"/>
      <w:lang w:eastAsia="ru-RU"/>
    </w:rPr>
  </w:style>
  <w:style w:type="paragraph" w:customStyle="1" w:styleId="xl329">
    <w:name w:val="xl329"/>
    <w:basedOn w:val="a5"/>
    <w:rsid w:val="001B2719"/>
    <w:pPr>
      <w:pBdr>
        <w:top w:val="single" w:sz="4" w:space="0" w:color="000000"/>
        <w:left w:val="single" w:sz="8" w:space="0" w:color="000000"/>
        <w:bottom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30">
    <w:name w:val="xl330"/>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31">
    <w:name w:val="xl331"/>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32">
    <w:name w:val="xl332"/>
    <w:basedOn w:val="a5"/>
    <w:rsid w:val="001B2719"/>
    <w:pPr>
      <w:pBdr>
        <w:top w:val="single" w:sz="8" w:space="0" w:color="000000"/>
      </w:pBdr>
      <w:spacing w:before="100" w:beforeAutospacing="1" w:after="100" w:afterAutospacing="1"/>
    </w:pPr>
    <w:rPr>
      <w:rFonts w:ascii="Calibri" w:eastAsia="Times New Roman" w:hAnsi="Calibri" w:cs="Calibri"/>
      <w:color w:val="000000"/>
      <w:sz w:val="24"/>
      <w:szCs w:val="24"/>
      <w:lang w:eastAsia="ru-RU"/>
    </w:rPr>
  </w:style>
  <w:style w:type="paragraph" w:customStyle="1" w:styleId="xl333">
    <w:name w:val="xl333"/>
    <w:basedOn w:val="a5"/>
    <w:rsid w:val="001B2719"/>
    <w:pPr>
      <w:spacing w:before="100" w:beforeAutospacing="1" w:after="100" w:afterAutospacing="1"/>
    </w:pPr>
    <w:rPr>
      <w:rFonts w:ascii="Arial" w:eastAsia="Times New Roman" w:hAnsi="Arial" w:cs="Arial"/>
      <w:color w:val="000000"/>
      <w:sz w:val="18"/>
      <w:szCs w:val="18"/>
      <w:lang w:eastAsia="ru-RU"/>
    </w:rPr>
  </w:style>
  <w:style w:type="paragraph" w:customStyle="1" w:styleId="xl334">
    <w:name w:val="xl334"/>
    <w:basedOn w:val="a5"/>
    <w:rsid w:val="001B2719"/>
    <w:pP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35">
    <w:name w:val="xl335"/>
    <w:basedOn w:val="a5"/>
    <w:rsid w:val="001B2719"/>
    <w:pP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36">
    <w:name w:val="xl336"/>
    <w:basedOn w:val="a5"/>
    <w:rsid w:val="001B2719"/>
    <w:pPr>
      <w:pBdr>
        <w:top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rPr>
      <w:rFonts w:ascii="Arial" w:eastAsia="Times New Roman" w:hAnsi="Arial" w:cs="Arial"/>
      <w:color w:val="000000"/>
      <w:sz w:val="18"/>
      <w:szCs w:val="18"/>
      <w:lang w:eastAsia="ru-RU"/>
    </w:rPr>
  </w:style>
  <w:style w:type="paragraph" w:customStyle="1" w:styleId="xl337">
    <w:name w:val="xl337"/>
    <w:basedOn w:val="a5"/>
    <w:rsid w:val="001B2719"/>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rPr>
      <w:rFonts w:ascii="Arial" w:eastAsia="Times New Roman" w:hAnsi="Arial" w:cs="Arial"/>
      <w:color w:val="000000"/>
      <w:sz w:val="18"/>
      <w:szCs w:val="18"/>
      <w:lang w:eastAsia="ru-RU"/>
    </w:rPr>
  </w:style>
  <w:style w:type="paragraph" w:customStyle="1" w:styleId="xl338">
    <w:name w:val="xl338"/>
    <w:basedOn w:val="a5"/>
    <w:rsid w:val="001B2719"/>
    <w:pPr>
      <w:pBdr>
        <w:top w:val="single" w:sz="4" w:space="0" w:color="000000"/>
        <w:left w:val="single" w:sz="4" w:space="0" w:color="000000"/>
        <w:bottom w:val="single" w:sz="4" w:space="0" w:color="000000"/>
      </w:pBdr>
      <w:shd w:val="clear" w:color="000000" w:fill="FFFFFF"/>
      <w:spacing w:before="100" w:beforeAutospacing="1" w:after="100" w:afterAutospacing="1"/>
      <w:jc w:val="center"/>
      <w:textAlignment w:val="center"/>
    </w:pPr>
    <w:rPr>
      <w:rFonts w:ascii="Arial" w:eastAsia="Times New Roman" w:hAnsi="Arial" w:cs="Arial"/>
      <w:color w:val="000000"/>
      <w:sz w:val="18"/>
      <w:szCs w:val="18"/>
      <w:lang w:eastAsia="ru-RU"/>
    </w:rPr>
  </w:style>
  <w:style w:type="paragraph" w:customStyle="1" w:styleId="xl339">
    <w:name w:val="xl339"/>
    <w:basedOn w:val="a5"/>
    <w:rsid w:val="001B2719"/>
    <w:pPr>
      <w:pBdr>
        <w:top w:val="single" w:sz="4" w:space="0" w:color="000000"/>
        <w:left w:val="single" w:sz="4" w:space="0" w:color="000000"/>
      </w:pBdr>
      <w:shd w:val="clear" w:color="000000" w:fill="FFFFFF"/>
      <w:spacing w:before="100" w:beforeAutospacing="1" w:after="100" w:afterAutospacing="1"/>
      <w:jc w:val="center"/>
    </w:pPr>
    <w:rPr>
      <w:rFonts w:ascii="Arial" w:eastAsia="Times New Roman" w:hAnsi="Arial" w:cs="Arial"/>
      <w:color w:val="000000"/>
      <w:sz w:val="16"/>
      <w:szCs w:val="16"/>
      <w:lang w:eastAsia="ru-RU"/>
    </w:rPr>
  </w:style>
  <w:style w:type="paragraph" w:customStyle="1" w:styleId="xl340">
    <w:name w:val="xl340"/>
    <w:basedOn w:val="a5"/>
    <w:rsid w:val="001B2719"/>
    <w:pPr>
      <w:pBdr>
        <w:top w:val="single" w:sz="8" w:space="0" w:color="000000"/>
        <w:left w:val="single" w:sz="4" w:space="0" w:color="000000"/>
        <w:bottom w:val="single" w:sz="4" w:space="0" w:color="000000"/>
        <w:right w:val="single" w:sz="8" w:space="0" w:color="000000"/>
      </w:pBdr>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341">
    <w:name w:val="xl341"/>
    <w:basedOn w:val="a5"/>
    <w:rsid w:val="001B2719"/>
    <w:pPr>
      <w:pBdr>
        <w:top w:val="single" w:sz="4" w:space="0" w:color="000000"/>
        <w:lef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42">
    <w:name w:val="xl342"/>
    <w:basedOn w:val="a5"/>
    <w:rsid w:val="001B2719"/>
    <w:pPr>
      <w:pBdr>
        <w:top w:val="single" w:sz="4" w:space="0" w:color="000000"/>
        <w:left w:val="single" w:sz="4" w:space="0" w:color="000000"/>
        <w:bottom w:val="single" w:sz="4" w:space="0" w:color="000000"/>
        <w:right w:val="single" w:sz="8" w:space="0" w:color="000000"/>
      </w:pBdr>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343">
    <w:name w:val="xl343"/>
    <w:basedOn w:val="a5"/>
    <w:rsid w:val="001B2719"/>
    <w:pPr>
      <w:pBdr>
        <w:bottom w:val="single" w:sz="4" w:space="0" w:color="000000"/>
      </w:pBdr>
      <w:spacing w:before="100" w:beforeAutospacing="1" w:after="100" w:afterAutospacing="1"/>
      <w:textAlignment w:val="top"/>
    </w:pPr>
    <w:rPr>
      <w:rFonts w:ascii="Arial" w:eastAsia="Times New Roman" w:hAnsi="Arial" w:cs="Arial"/>
      <w:color w:val="000000"/>
      <w:sz w:val="18"/>
      <w:szCs w:val="18"/>
      <w:lang w:eastAsia="ru-RU"/>
    </w:rPr>
  </w:style>
  <w:style w:type="paragraph" w:customStyle="1" w:styleId="xl344">
    <w:name w:val="xl344"/>
    <w:basedOn w:val="a5"/>
    <w:rsid w:val="001B2719"/>
    <w:pPr>
      <w:pBdr>
        <w:top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45">
    <w:name w:val="xl345"/>
    <w:basedOn w:val="a5"/>
    <w:rsid w:val="001B2719"/>
    <w:pPr>
      <w:pBdr>
        <w:bottom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46">
    <w:name w:val="xl346"/>
    <w:basedOn w:val="a5"/>
    <w:rsid w:val="001B2719"/>
    <w:pPr>
      <w:pBdr>
        <w:left w:val="single" w:sz="4" w:space="0" w:color="000000"/>
        <w:bottom w:val="single" w:sz="4" w:space="0" w:color="000000"/>
        <w:right w:val="single" w:sz="8" w:space="0" w:color="000000"/>
      </w:pBdr>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347">
    <w:name w:val="xl347"/>
    <w:basedOn w:val="a5"/>
    <w:rsid w:val="001B2719"/>
    <w:pPr>
      <w:pBdr>
        <w:top w:val="single" w:sz="4" w:space="0" w:color="000000"/>
        <w:left w:val="single" w:sz="4" w:space="0" w:color="000000"/>
        <w:bottom w:val="single" w:sz="8" w:space="0" w:color="000000"/>
      </w:pBdr>
      <w:shd w:val="clear" w:color="000000" w:fill="FFFFFF"/>
      <w:spacing w:before="100" w:beforeAutospacing="1" w:after="100" w:afterAutospacing="1"/>
      <w:jc w:val="center"/>
    </w:pPr>
    <w:rPr>
      <w:rFonts w:ascii="Arial" w:eastAsia="Times New Roman" w:hAnsi="Arial" w:cs="Arial"/>
      <w:color w:val="000000"/>
      <w:sz w:val="16"/>
      <w:szCs w:val="16"/>
      <w:lang w:eastAsia="ru-RU"/>
    </w:rPr>
  </w:style>
  <w:style w:type="numbering" w:customStyle="1" w:styleId="1151">
    <w:name w:val="Нет списка115"/>
    <w:next w:val="a8"/>
    <w:uiPriority w:val="99"/>
    <w:semiHidden/>
    <w:unhideWhenUsed/>
    <w:rsid w:val="001B2719"/>
  </w:style>
  <w:style w:type="paragraph" w:customStyle="1" w:styleId="xl258">
    <w:name w:val="xl258"/>
    <w:basedOn w:val="a5"/>
    <w:rsid w:val="001B2719"/>
    <w:pPr>
      <w:pBdr>
        <w:top w:val="single" w:sz="4" w:space="0" w:color="000000"/>
        <w:left w:val="single" w:sz="8" w:space="0" w:color="000000"/>
        <w:right w:val="single" w:sz="4" w:space="0" w:color="000000"/>
      </w:pBdr>
      <w:spacing w:before="100" w:beforeAutospacing="1" w:after="100" w:afterAutospacing="1"/>
      <w:jc w:val="center"/>
      <w:textAlignment w:val="center"/>
    </w:pPr>
    <w:rPr>
      <w:rFonts w:ascii="Arial" w:eastAsia="Times New Roman" w:hAnsi="Arial" w:cs="Arial"/>
      <w:color w:val="000000"/>
      <w:sz w:val="24"/>
      <w:szCs w:val="24"/>
      <w:lang w:eastAsia="ru-RU"/>
    </w:rPr>
  </w:style>
  <w:style w:type="paragraph" w:customStyle="1" w:styleId="xl259">
    <w:name w:val="xl259"/>
    <w:basedOn w:val="a5"/>
    <w:rsid w:val="001B2719"/>
    <w:pPr>
      <w:pBdr>
        <w:top w:val="single" w:sz="4" w:space="0" w:color="000000"/>
        <w:left w:val="single" w:sz="4" w:space="0" w:color="000000"/>
        <w:right w:val="single" w:sz="4" w:space="0" w:color="000000"/>
      </w:pBdr>
      <w:spacing w:before="100" w:beforeAutospacing="1" w:after="100" w:afterAutospacing="1"/>
    </w:pPr>
    <w:rPr>
      <w:rFonts w:ascii="Arial" w:eastAsia="Times New Roman" w:hAnsi="Arial" w:cs="Arial"/>
      <w:color w:val="000000"/>
      <w:sz w:val="24"/>
      <w:szCs w:val="24"/>
      <w:lang w:eastAsia="ru-RU"/>
    </w:rPr>
  </w:style>
  <w:style w:type="paragraph" w:customStyle="1" w:styleId="xl260">
    <w:name w:val="xl260"/>
    <w:basedOn w:val="a5"/>
    <w:rsid w:val="001B2719"/>
    <w:pPr>
      <w:pBdr>
        <w:top w:val="single" w:sz="4" w:space="0" w:color="000000"/>
        <w:left w:val="single" w:sz="4" w:space="0" w:color="000000"/>
        <w:right w:val="single" w:sz="4" w:space="0" w:color="000000"/>
      </w:pBdr>
      <w:spacing w:before="100" w:beforeAutospacing="1" w:after="100" w:afterAutospacing="1"/>
      <w:jc w:val="right"/>
    </w:pPr>
    <w:rPr>
      <w:rFonts w:ascii="Arial" w:eastAsia="Times New Roman" w:hAnsi="Arial" w:cs="Arial"/>
      <w:color w:val="000000"/>
      <w:sz w:val="24"/>
      <w:szCs w:val="24"/>
      <w:lang w:eastAsia="ru-RU"/>
    </w:rPr>
  </w:style>
  <w:style w:type="paragraph" w:customStyle="1" w:styleId="xl261">
    <w:name w:val="xl261"/>
    <w:basedOn w:val="a5"/>
    <w:rsid w:val="001B2719"/>
    <w:pPr>
      <w:pBdr>
        <w:top w:val="single" w:sz="4" w:space="0" w:color="000000"/>
        <w:left w:val="single" w:sz="4" w:space="0" w:color="000000"/>
        <w:right w:val="single" w:sz="8" w:space="0" w:color="000000"/>
      </w:pBdr>
      <w:spacing w:before="100" w:beforeAutospacing="1" w:after="100" w:afterAutospacing="1"/>
      <w:jc w:val="right"/>
    </w:pPr>
    <w:rPr>
      <w:rFonts w:ascii="Arial" w:eastAsia="Times New Roman" w:hAnsi="Arial" w:cs="Arial"/>
      <w:color w:val="000000"/>
      <w:sz w:val="24"/>
      <w:szCs w:val="24"/>
      <w:lang w:eastAsia="ru-RU"/>
    </w:rPr>
  </w:style>
  <w:style w:type="paragraph" w:customStyle="1" w:styleId="xl262">
    <w:name w:val="xl262"/>
    <w:basedOn w:val="a5"/>
    <w:rsid w:val="001B2719"/>
    <w:pPr>
      <w:pBdr>
        <w:left w:val="single" w:sz="4" w:space="27" w:color="000000"/>
        <w:bottom w:val="single" w:sz="4" w:space="0" w:color="000000"/>
        <w:right w:val="single" w:sz="8" w:space="0" w:color="000000"/>
      </w:pBdr>
      <w:spacing w:before="100" w:beforeAutospacing="1" w:after="100" w:afterAutospacing="1"/>
      <w:ind w:firstLineChars="300" w:firstLine="300"/>
      <w:textAlignment w:val="center"/>
    </w:pPr>
    <w:rPr>
      <w:rFonts w:ascii="Arial" w:eastAsia="Times New Roman" w:hAnsi="Arial" w:cs="Arial"/>
      <w:color w:val="000000"/>
      <w:sz w:val="24"/>
      <w:szCs w:val="24"/>
      <w:lang w:eastAsia="ru-RU"/>
    </w:rPr>
  </w:style>
  <w:style w:type="paragraph" w:customStyle="1" w:styleId="xl263">
    <w:name w:val="xl263"/>
    <w:basedOn w:val="a5"/>
    <w:rsid w:val="001B2719"/>
    <w:pPr>
      <w:pBdr>
        <w:left w:val="single" w:sz="8"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s="Arial"/>
      <w:color w:val="000000"/>
      <w:sz w:val="24"/>
      <w:szCs w:val="24"/>
      <w:lang w:eastAsia="ru-RU"/>
    </w:rPr>
  </w:style>
  <w:style w:type="paragraph" w:customStyle="1" w:styleId="xl264">
    <w:name w:val="xl264"/>
    <w:basedOn w:val="a5"/>
    <w:rsid w:val="001B2719"/>
    <w:pPr>
      <w:pBdr>
        <w:top w:val="single" w:sz="4" w:space="0" w:color="000000"/>
        <w:left w:val="single" w:sz="4" w:space="27" w:color="000000"/>
        <w:bottom w:val="single" w:sz="4" w:space="0" w:color="000000"/>
        <w:right w:val="single" w:sz="8" w:space="0" w:color="000000"/>
      </w:pBdr>
      <w:spacing w:before="100" w:beforeAutospacing="1" w:after="100" w:afterAutospacing="1"/>
      <w:ind w:firstLineChars="300" w:firstLine="300"/>
      <w:textAlignment w:val="center"/>
    </w:pPr>
    <w:rPr>
      <w:rFonts w:ascii="Arial" w:eastAsia="Times New Roman" w:hAnsi="Arial" w:cs="Arial"/>
      <w:color w:val="000000"/>
      <w:sz w:val="24"/>
      <w:szCs w:val="24"/>
      <w:lang w:eastAsia="ru-RU"/>
    </w:rPr>
  </w:style>
  <w:style w:type="paragraph" w:customStyle="1" w:styleId="xl265">
    <w:name w:val="xl265"/>
    <w:basedOn w:val="a5"/>
    <w:rsid w:val="001B2719"/>
    <w:pPr>
      <w:pBdr>
        <w:top w:val="single" w:sz="4" w:space="0" w:color="000000"/>
        <w:left w:val="single" w:sz="8"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s="Arial"/>
      <w:color w:val="000000"/>
      <w:sz w:val="24"/>
      <w:szCs w:val="24"/>
      <w:lang w:eastAsia="ru-RU"/>
    </w:rPr>
  </w:style>
  <w:style w:type="paragraph" w:customStyle="1" w:styleId="xl266">
    <w:name w:val="xl266"/>
    <w:basedOn w:val="a5"/>
    <w:rsid w:val="001B2719"/>
    <w:pPr>
      <w:pBdr>
        <w:top w:val="single" w:sz="4" w:space="0" w:color="000000"/>
        <w:left w:val="single" w:sz="4" w:space="27" w:color="000000"/>
        <w:bottom w:val="single" w:sz="4" w:space="0" w:color="000000"/>
        <w:right w:val="single" w:sz="8" w:space="0" w:color="000000"/>
      </w:pBdr>
      <w:spacing w:before="100" w:beforeAutospacing="1" w:after="100" w:afterAutospacing="1"/>
      <w:ind w:firstLineChars="300" w:firstLine="300"/>
      <w:textAlignment w:val="center"/>
    </w:pPr>
    <w:rPr>
      <w:rFonts w:ascii="Arial" w:eastAsia="Times New Roman" w:hAnsi="Arial" w:cs="Arial"/>
      <w:color w:val="000000"/>
      <w:sz w:val="24"/>
      <w:szCs w:val="24"/>
      <w:lang w:eastAsia="ru-RU"/>
    </w:rPr>
  </w:style>
  <w:style w:type="paragraph" w:customStyle="1" w:styleId="xl267">
    <w:name w:val="xl267"/>
    <w:basedOn w:val="a5"/>
    <w:rsid w:val="001B2719"/>
    <w:pPr>
      <w:pBdr>
        <w:top w:val="single" w:sz="4" w:space="0" w:color="000000"/>
        <w:left w:val="single" w:sz="4" w:space="0" w:color="000000"/>
        <w:bottom w:val="single" w:sz="4" w:space="0" w:color="000000"/>
        <w:right w:val="single" w:sz="8" w:space="0" w:color="000000"/>
      </w:pBdr>
      <w:spacing w:before="100" w:beforeAutospacing="1" w:after="100" w:afterAutospacing="1"/>
      <w:textAlignment w:val="center"/>
    </w:pPr>
    <w:rPr>
      <w:rFonts w:ascii="Arial" w:eastAsia="Times New Roman" w:hAnsi="Arial" w:cs="Arial"/>
      <w:b/>
      <w:bCs/>
      <w:i/>
      <w:iCs/>
      <w:color w:val="000000"/>
      <w:sz w:val="24"/>
      <w:szCs w:val="24"/>
      <w:lang w:eastAsia="ru-RU"/>
    </w:rPr>
  </w:style>
  <w:style w:type="paragraph" w:customStyle="1" w:styleId="xl268">
    <w:name w:val="xl268"/>
    <w:basedOn w:val="a5"/>
    <w:rsid w:val="001B2719"/>
    <w:pPr>
      <w:pBdr>
        <w:top w:val="single" w:sz="4" w:space="0" w:color="000000"/>
      </w:pBdr>
      <w:spacing w:before="100" w:beforeAutospacing="1" w:after="100" w:afterAutospacing="1"/>
      <w:jc w:val="center"/>
      <w:textAlignment w:val="center"/>
    </w:pPr>
    <w:rPr>
      <w:rFonts w:ascii="Arial" w:eastAsia="Times New Roman" w:hAnsi="Arial" w:cs="Arial"/>
      <w:b/>
      <w:bCs/>
      <w:color w:val="000000"/>
      <w:sz w:val="24"/>
      <w:szCs w:val="24"/>
      <w:lang w:eastAsia="ru-RU"/>
    </w:rPr>
  </w:style>
  <w:style w:type="paragraph" w:customStyle="1" w:styleId="xl269">
    <w:name w:val="xl269"/>
    <w:basedOn w:val="a5"/>
    <w:rsid w:val="001B2719"/>
    <w:pPr>
      <w:pBdr>
        <w:top w:val="single" w:sz="4" w:space="0" w:color="000000"/>
      </w:pBdr>
      <w:spacing w:before="100" w:beforeAutospacing="1" w:after="100" w:afterAutospacing="1"/>
      <w:ind w:firstLineChars="300" w:firstLine="300"/>
      <w:textAlignment w:val="center"/>
    </w:pPr>
    <w:rPr>
      <w:rFonts w:ascii="Arial" w:eastAsia="Times New Roman" w:hAnsi="Arial" w:cs="Arial"/>
      <w:color w:val="000000"/>
      <w:sz w:val="24"/>
      <w:szCs w:val="24"/>
      <w:lang w:eastAsia="ru-RU"/>
    </w:rPr>
  </w:style>
  <w:style w:type="paragraph" w:customStyle="1" w:styleId="xl270">
    <w:name w:val="xl270"/>
    <w:basedOn w:val="a5"/>
    <w:rsid w:val="001B2719"/>
    <w:pPr>
      <w:pBdr>
        <w:top w:val="single" w:sz="4" w:space="0" w:color="000000"/>
      </w:pBdr>
      <w:spacing w:before="100" w:beforeAutospacing="1" w:after="100" w:afterAutospacing="1"/>
      <w:jc w:val="center"/>
      <w:textAlignment w:val="center"/>
    </w:pPr>
    <w:rPr>
      <w:rFonts w:ascii="Arial" w:eastAsia="Times New Roman" w:hAnsi="Arial" w:cs="Arial"/>
      <w:color w:val="000000"/>
      <w:sz w:val="24"/>
      <w:szCs w:val="24"/>
      <w:lang w:eastAsia="ru-RU"/>
    </w:rPr>
  </w:style>
  <w:style w:type="paragraph" w:customStyle="1" w:styleId="xl271">
    <w:name w:val="xl271"/>
    <w:basedOn w:val="a5"/>
    <w:rsid w:val="001B2719"/>
    <w:pPr>
      <w:pBdr>
        <w:top w:val="single" w:sz="4" w:space="0" w:color="000000"/>
      </w:pBdr>
      <w:spacing w:before="100" w:beforeAutospacing="1" w:after="100" w:afterAutospacing="1"/>
      <w:jc w:val="right"/>
    </w:pPr>
    <w:rPr>
      <w:rFonts w:ascii="Arial" w:eastAsia="Times New Roman" w:hAnsi="Arial" w:cs="Arial"/>
      <w:color w:val="000000"/>
      <w:sz w:val="24"/>
      <w:szCs w:val="24"/>
      <w:lang w:eastAsia="ru-RU"/>
    </w:rPr>
  </w:style>
  <w:style w:type="paragraph" w:customStyle="1" w:styleId="xl272">
    <w:name w:val="xl272"/>
    <w:basedOn w:val="a5"/>
    <w:rsid w:val="001B2719"/>
    <w:pPr>
      <w:pBdr>
        <w:top w:val="single" w:sz="4" w:space="0" w:color="000000"/>
      </w:pBdr>
      <w:spacing w:before="100" w:beforeAutospacing="1" w:after="100" w:afterAutospacing="1"/>
    </w:pPr>
    <w:rPr>
      <w:rFonts w:ascii="Arial" w:eastAsia="Times New Roman" w:hAnsi="Arial" w:cs="Arial"/>
      <w:color w:val="000000"/>
      <w:sz w:val="24"/>
      <w:szCs w:val="24"/>
      <w:lang w:eastAsia="ru-RU"/>
    </w:rPr>
  </w:style>
  <w:style w:type="paragraph" w:customStyle="1" w:styleId="xl273">
    <w:name w:val="xl273"/>
    <w:basedOn w:val="a5"/>
    <w:rsid w:val="001B2719"/>
    <w:pPr>
      <w:spacing w:before="100" w:beforeAutospacing="1" w:after="100" w:afterAutospacing="1"/>
      <w:textAlignment w:val="center"/>
    </w:pPr>
    <w:rPr>
      <w:rFonts w:ascii="Arial" w:eastAsia="Times New Roman" w:hAnsi="Arial" w:cs="Arial"/>
      <w:color w:val="000000"/>
      <w:sz w:val="24"/>
      <w:szCs w:val="24"/>
      <w:lang w:eastAsia="ru-RU"/>
    </w:rPr>
  </w:style>
  <w:style w:type="paragraph" w:customStyle="1" w:styleId="xl274">
    <w:name w:val="xl274"/>
    <w:basedOn w:val="a5"/>
    <w:rsid w:val="001B2719"/>
    <w:pPr>
      <w:spacing w:before="100" w:beforeAutospacing="1" w:after="100" w:afterAutospacing="1"/>
      <w:ind w:firstLineChars="300" w:firstLine="300"/>
      <w:textAlignment w:val="center"/>
    </w:pPr>
    <w:rPr>
      <w:rFonts w:ascii="Arial" w:eastAsia="Times New Roman" w:hAnsi="Arial" w:cs="Arial"/>
      <w:color w:val="000000"/>
      <w:sz w:val="24"/>
      <w:szCs w:val="24"/>
      <w:lang w:eastAsia="ru-RU"/>
    </w:rPr>
  </w:style>
  <w:style w:type="paragraph" w:customStyle="1" w:styleId="xl275">
    <w:name w:val="xl275"/>
    <w:basedOn w:val="a5"/>
    <w:rsid w:val="001B2719"/>
    <w:pPr>
      <w:spacing w:before="100" w:beforeAutospacing="1" w:after="100" w:afterAutospacing="1"/>
      <w:jc w:val="center"/>
      <w:textAlignment w:val="center"/>
    </w:pPr>
    <w:rPr>
      <w:rFonts w:ascii="Arial" w:eastAsia="Times New Roman" w:hAnsi="Arial" w:cs="Arial"/>
      <w:color w:val="000000"/>
      <w:sz w:val="24"/>
      <w:szCs w:val="24"/>
      <w:lang w:eastAsia="ru-RU"/>
    </w:rPr>
  </w:style>
  <w:style w:type="paragraph" w:customStyle="1" w:styleId="xl276">
    <w:name w:val="xl276"/>
    <w:basedOn w:val="a5"/>
    <w:rsid w:val="001B2719"/>
    <w:pPr>
      <w:spacing w:before="100" w:beforeAutospacing="1" w:after="100" w:afterAutospacing="1"/>
      <w:jc w:val="right"/>
    </w:pPr>
    <w:rPr>
      <w:rFonts w:ascii="Arial" w:eastAsia="Times New Roman" w:hAnsi="Arial" w:cs="Arial"/>
      <w:color w:val="000000"/>
      <w:sz w:val="24"/>
      <w:szCs w:val="24"/>
      <w:lang w:eastAsia="ru-RU"/>
    </w:rPr>
  </w:style>
  <w:style w:type="paragraph" w:customStyle="1" w:styleId="xl277">
    <w:name w:val="xl277"/>
    <w:basedOn w:val="a5"/>
    <w:rsid w:val="001B2719"/>
    <w:pPr>
      <w:spacing w:before="100" w:beforeAutospacing="1" w:after="100" w:afterAutospacing="1"/>
      <w:jc w:val="center"/>
      <w:textAlignment w:val="center"/>
    </w:pPr>
    <w:rPr>
      <w:rFonts w:ascii="Arial" w:eastAsia="Times New Roman" w:hAnsi="Arial" w:cs="Arial"/>
      <w:b/>
      <w:bCs/>
      <w:color w:val="000000"/>
      <w:sz w:val="24"/>
      <w:szCs w:val="24"/>
      <w:lang w:eastAsia="ru-RU"/>
    </w:rPr>
  </w:style>
  <w:style w:type="paragraph" w:customStyle="1" w:styleId="xl278">
    <w:name w:val="xl278"/>
    <w:basedOn w:val="a5"/>
    <w:rsid w:val="001B2719"/>
    <w:pPr>
      <w:pBdr>
        <w:bottom w:val="single" w:sz="4" w:space="0" w:color="000000"/>
      </w:pBdr>
      <w:spacing w:before="100" w:beforeAutospacing="1" w:after="100" w:afterAutospacing="1"/>
      <w:ind w:firstLineChars="300" w:firstLine="300"/>
      <w:textAlignment w:val="center"/>
    </w:pPr>
    <w:rPr>
      <w:rFonts w:ascii="Arial" w:eastAsia="Times New Roman" w:hAnsi="Arial" w:cs="Arial"/>
      <w:color w:val="000000"/>
      <w:sz w:val="24"/>
      <w:szCs w:val="24"/>
      <w:lang w:eastAsia="ru-RU"/>
    </w:rPr>
  </w:style>
  <w:style w:type="paragraph" w:customStyle="1" w:styleId="xl279">
    <w:name w:val="xl279"/>
    <w:basedOn w:val="a5"/>
    <w:rsid w:val="001B2719"/>
    <w:pPr>
      <w:pBdr>
        <w:bottom w:val="single" w:sz="4" w:space="0" w:color="000000"/>
      </w:pBdr>
      <w:spacing w:before="100" w:beforeAutospacing="1" w:after="100" w:afterAutospacing="1"/>
      <w:jc w:val="center"/>
      <w:textAlignment w:val="center"/>
    </w:pPr>
    <w:rPr>
      <w:rFonts w:ascii="Arial" w:eastAsia="Times New Roman" w:hAnsi="Arial" w:cs="Arial"/>
      <w:color w:val="000000"/>
      <w:sz w:val="24"/>
      <w:szCs w:val="24"/>
      <w:lang w:eastAsia="ru-RU"/>
    </w:rPr>
  </w:style>
  <w:style w:type="paragraph" w:customStyle="1" w:styleId="xl280">
    <w:name w:val="xl280"/>
    <w:basedOn w:val="a5"/>
    <w:rsid w:val="001B2719"/>
    <w:pPr>
      <w:pBdr>
        <w:bottom w:val="single" w:sz="4" w:space="0" w:color="000000"/>
      </w:pBdr>
      <w:spacing w:before="100" w:beforeAutospacing="1" w:after="100" w:afterAutospacing="1"/>
      <w:jc w:val="right"/>
    </w:pPr>
    <w:rPr>
      <w:rFonts w:ascii="Arial" w:eastAsia="Times New Roman" w:hAnsi="Arial" w:cs="Arial"/>
      <w:color w:val="000000"/>
      <w:sz w:val="24"/>
      <w:szCs w:val="24"/>
      <w:lang w:eastAsia="ru-RU"/>
    </w:rPr>
  </w:style>
  <w:style w:type="paragraph" w:customStyle="1" w:styleId="xl281">
    <w:name w:val="xl281"/>
    <w:basedOn w:val="a5"/>
    <w:rsid w:val="001B2719"/>
    <w:pPr>
      <w:pBdr>
        <w:top w:val="single" w:sz="8" w:space="0" w:color="000000"/>
        <w:left w:val="single" w:sz="8"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s="Arial"/>
      <w:b/>
      <w:bCs/>
      <w:color w:val="000000"/>
      <w:sz w:val="24"/>
      <w:szCs w:val="24"/>
      <w:lang w:eastAsia="ru-RU"/>
    </w:rPr>
  </w:style>
  <w:style w:type="paragraph" w:customStyle="1" w:styleId="xl282">
    <w:name w:val="xl282"/>
    <w:basedOn w:val="a5"/>
    <w:rsid w:val="001B2719"/>
    <w:pPr>
      <w:pBdr>
        <w:top w:val="single" w:sz="4" w:space="0" w:color="000000"/>
        <w:left w:val="single" w:sz="4" w:space="0" w:color="000000"/>
        <w:right w:val="single" w:sz="8" w:space="0" w:color="000000"/>
      </w:pBdr>
      <w:spacing w:before="100" w:beforeAutospacing="1" w:after="100" w:afterAutospacing="1"/>
    </w:pPr>
    <w:rPr>
      <w:rFonts w:ascii="Arial" w:eastAsia="Times New Roman" w:hAnsi="Arial" w:cs="Arial"/>
      <w:color w:val="000000"/>
      <w:sz w:val="24"/>
      <w:szCs w:val="24"/>
      <w:lang w:eastAsia="ru-RU"/>
    </w:rPr>
  </w:style>
  <w:style w:type="paragraph" w:customStyle="1" w:styleId="xl283">
    <w:name w:val="xl283"/>
    <w:basedOn w:val="a5"/>
    <w:rsid w:val="001B2719"/>
    <w:pPr>
      <w:pBdr>
        <w:top w:val="single" w:sz="4" w:space="0" w:color="000000"/>
        <w:left w:val="single" w:sz="8" w:space="0" w:color="000000"/>
        <w:bottom w:val="single" w:sz="8" w:space="0" w:color="000000"/>
        <w:right w:val="single" w:sz="4" w:space="0" w:color="000000"/>
      </w:pBdr>
      <w:spacing w:before="100" w:beforeAutospacing="1" w:after="100" w:afterAutospacing="1"/>
      <w:jc w:val="center"/>
      <w:textAlignment w:val="center"/>
    </w:pPr>
    <w:rPr>
      <w:rFonts w:ascii="Arial" w:eastAsia="Times New Roman" w:hAnsi="Arial" w:cs="Arial"/>
      <w:color w:val="000000"/>
      <w:sz w:val="24"/>
      <w:szCs w:val="24"/>
      <w:lang w:eastAsia="ru-RU"/>
    </w:rPr>
  </w:style>
  <w:style w:type="paragraph" w:customStyle="1" w:styleId="xl284">
    <w:name w:val="xl284"/>
    <w:basedOn w:val="a5"/>
    <w:rsid w:val="001B2719"/>
    <w:pPr>
      <w:pBdr>
        <w:top w:val="single" w:sz="4" w:space="0" w:color="000000"/>
        <w:left w:val="single" w:sz="4" w:space="0" w:color="000000"/>
        <w:bottom w:val="single" w:sz="8" w:space="0" w:color="000000"/>
        <w:right w:val="single" w:sz="4" w:space="0" w:color="000000"/>
      </w:pBdr>
      <w:spacing w:before="100" w:beforeAutospacing="1" w:after="100" w:afterAutospacing="1"/>
      <w:jc w:val="right"/>
    </w:pPr>
    <w:rPr>
      <w:rFonts w:ascii="Arial" w:eastAsia="Times New Roman" w:hAnsi="Arial" w:cs="Arial"/>
      <w:color w:val="000000"/>
      <w:sz w:val="24"/>
      <w:szCs w:val="24"/>
      <w:lang w:eastAsia="ru-RU"/>
    </w:rPr>
  </w:style>
  <w:style w:type="paragraph" w:customStyle="1" w:styleId="xl285">
    <w:name w:val="xl285"/>
    <w:basedOn w:val="a5"/>
    <w:rsid w:val="001B2719"/>
    <w:pPr>
      <w:pBdr>
        <w:top w:val="single" w:sz="4" w:space="0" w:color="000000"/>
        <w:left w:val="single" w:sz="4" w:space="0" w:color="000000"/>
        <w:bottom w:val="single" w:sz="8" w:space="0" w:color="000000"/>
        <w:right w:val="single" w:sz="8" w:space="0" w:color="000000"/>
      </w:pBdr>
      <w:spacing w:before="100" w:beforeAutospacing="1" w:after="100" w:afterAutospacing="1"/>
      <w:jc w:val="right"/>
    </w:pPr>
    <w:rPr>
      <w:rFonts w:ascii="Arial" w:eastAsia="Times New Roman" w:hAnsi="Arial" w:cs="Arial"/>
      <w:color w:val="000000"/>
      <w:sz w:val="24"/>
      <w:szCs w:val="24"/>
      <w:lang w:eastAsia="ru-RU"/>
    </w:rPr>
  </w:style>
  <w:style w:type="paragraph" w:customStyle="1" w:styleId="xl286">
    <w:name w:val="xl286"/>
    <w:basedOn w:val="a5"/>
    <w:rsid w:val="001B2719"/>
    <w:pPr>
      <w:spacing w:before="100" w:beforeAutospacing="1" w:after="100" w:afterAutospacing="1"/>
      <w:jc w:val="center"/>
      <w:textAlignment w:val="center"/>
    </w:pPr>
    <w:rPr>
      <w:rFonts w:ascii="Arial" w:eastAsia="Times New Roman" w:hAnsi="Arial" w:cs="Arial"/>
      <w:b/>
      <w:bCs/>
      <w:color w:val="000000"/>
      <w:sz w:val="24"/>
      <w:szCs w:val="24"/>
      <w:lang w:eastAsia="ru-RU"/>
    </w:rPr>
  </w:style>
  <w:style w:type="paragraph" w:customStyle="1" w:styleId="xl287">
    <w:name w:val="xl287"/>
    <w:basedOn w:val="a5"/>
    <w:rsid w:val="001B2719"/>
    <w:pPr>
      <w:pBdr>
        <w:top w:val="single" w:sz="4" w:space="0" w:color="000000"/>
        <w:left w:val="single" w:sz="4" w:space="0" w:color="000000"/>
        <w:bottom w:val="single" w:sz="4" w:space="0" w:color="000000"/>
        <w:right w:val="single" w:sz="8" w:space="0" w:color="000000"/>
      </w:pBdr>
      <w:spacing w:before="100" w:beforeAutospacing="1" w:after="100" w:afterAutospacing="1"/>
      <w:textAlignment w:val="center"/>
    </w:pPr>
    <w:rPr>
      <w:rFonts w:ascii="Arial" w:eastAsia="Times New Roman" w:hAnsi="Arial" w:cs="Arial"/>
      <w:b/>
      <w:bCs/>
      <w:i/>
      <w:iCs/>
      <w:color w:val="000000"/>
      <w:sz w:val="24"/>
      <w:szCs w:val="24"/>
      <w:lang w:eastAsia="ru-RU"/>
    </w:rPr>
  </w:style>
  <w:style w:type="paragraph" w:customStyle="1" w:styleId="xl288">
    <w:name w:val="xl288"/>
    <w:basedOn w:val="a5"/>
    <w:rsid w:val="001B2719"/>
    <w:pPr>
      <w:pBdr>
        <w:top w:val="single" w:sz="8" w:space="0" w:color="000000"/>
      </w:pBdr>
      <w:spacing w:before="100" w:beforeAutospacing="1" w:after="100" w:afterAutospacing="1"/>
    </w:pPr>
    <w:rPr>
      <w:rFonts w:ascii="Arial" w:eastAsia="Times New Roman" w:hAnsi="Arial" w:cs="Arial"/>
      <w:color w:val="000000"/>
      <w:sz w:val="24"/>
      <w:szCs w:val="24"/>
      <w:lang w:eastAsia="ru-RU"/>
    </w:rPr>
  </w:style>
  <w:style w:type="paragraph" w:customStyle="1" w:styleId="xl289">
    <w:name w:val="xl289"/>
    <w:basedOn w:val="a5"/>
    <w:rsid w:val="001B2719"/>
    <w:pPr>
      <w:pBdr>
        <w:top w:val="single" w:sz="8" w:space="0" w:color="000000"/>
        <w:left w:val="single" w:sz="8"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s="Arial"/>
      <w:color w:val="000000"/>
      <w:sz w:val="24"/>
      <w:szCs w:val="24"/>
      <w:lang w:eastAsia="ru-RU"/>
    </w:rPr>
  </w:style>
  <w:style w:type="paragraph" w:customStyle="1" w:styleId="xl290">
    <w:name w:val="xl290"/>
    <w:basedOn w:val="a5"/>
    <w:rsid w:val="001B2719"/>
    <w:pPr>
      <w:pBdr>
        <w:top w:val="single" w:sz="4" w:space="0" w:color="000000"/>
        <w:left w:val="single" w:sz="4" w:space="0" w:color="000000"/>
        <w:bottom w:val="single" w:sz="4" w:space="0" w:color="000000"/>
        <w:right w:val="single" w:sz="8" w:space="0" w:color="000000"/>
      </w:pBdr>
      <w:spacing w:before="100" w:beforeAutospacing="1" w:after="100" w:afterAutospacing="1"/>
      <w:textAlignment w:val="center"/>
    </w:pPr>
    <w:rPr>
      <w:rFonts w:ascii="Arial" w:eastAsia="Times New Roman" w:hAnsi="Arial" w:cs="Arial"/>
      <w:color w:val="000000"/>
      <w:sz w:val="24"/>
      <w:szCs w:val="24"/>
      <w:lang w:eastAsia="ru-RU"/>
    </w:rPr>
  </w:style>
  <w:style w:type="paragraph" w:customStyle="1" w:styleId="xl291">
    <w:name w:val="xl291"/>
    <w:basedOn w:val="a5"/>
    <w:rsid w:val="001B2719"/>
    <w:pPr>
      <w:pBdr>
        <w:top w:val="single" w:sz="4" w:space="0" w:color="000000"/>
        <w:left w:val="single" w:sz="8" w:space="0" w:color="000000"/>
        <w:right w:val="single" w:sz="4" w:space="0" w:color="000000"/>
      </w:pBdr>
      <w:spacing w:before="100" w:beforeAutospacing="1" w:after="100" w:afterAutospacing="1"/>
      <w:jc w:val="center"/>
      <w:textAlignment w:val="center"/>
    </w:pPr>
    <w:rPr>
      <w:rFonts w:ascii="Arial" w:eastAsia="Times New Roman" w:hAnsi="Arial" w:cs="Arial"/>
      <w:color w:val="000000"/>
      <w:sz w:val="24"/>
      <w:szCs w:val="24"/>
      <w:lang w:eastAsia="ru-RU"/>
    </w:rPr>
  </w:style>
  <w:style w:type="paragraph" w:customStyle="1" w:styleId="xl292">
    <w:name w:val="xl292"/>
    <w:basedOn w:val="a5"/>
    <w:rsid w:val="001B2719"/>
    <w:pPr>
      <w:pBdr>
        <w:left w:val="single" w:sz="8"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s="Arial"/>
      <w:color w:val="000000"/>
      <w:sz w:val="24"/>
      <w:szCs w:val="24"/>
      <w:lang w:eastAsia="ru-RU"/>
    </w:rPr>
  </w:style>
  <w:style w:type="paragraph" w:customStyle="1" w:styleId="xl293">
    <w:name w:val="xl293"/>
    <w:basedOn w:val="a5"/>
    <w:rsid w:val="001B2719"/>
    <w:pPr>
      <w:pBdr>
        <w:top w:val="single" w:sz="4" w:space="0" w:color="000000"/>
        <w:left w:val="single" w:sz="8"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s="Arial"/>
      <w:color w:val="000000"/>
      <w:sz w:val="24"/>
      <w:szCs w:val="24"/>
      <w:lang w:eastAsia="ru-RU"/>
    </w:rPr>
  </w:style>
  <w:style w:type="paragraph" w:customStyle="1" w:styleId="xl294">
    <w:name w:val="xl294"/>
    <w:basedOn w:val="a5"/>
    <w:rsid w:val="001B2719"/>
    <w:pPr>
      <w:pBdr>
        <w:top w:val="single" w:sz="4" w:space="0" w:color="000000"/>
        <w:left w:val="single" w:sz="4" w:space="0" w:color="000000"/>
        <w:bottom w:val="single" w:sz="4" w:space="0" w:color="000000"/>
        <w:right w:val="single" w:sz="8" w:space="0" w:color="000000"/>
      </w:pBdr>
      <w:spacing w:before="100" w:beforeAutospacing="1" w:after="100" w:afterAutospacing="1"/>
      <w:textAlignment w:val="center"/>
    </w:pPr>
    <w:rPr>
      <w:rFonts w:ascii="Arial" w:eastAsia="Times New Roman" w:hAnsi="Arial" w:cs="Arial"/>
      <w:color w:val="000000"/>
      <w:sz w:val="24"/>
      <w:szCs w:val="24"/>
      <w:lang w:eastAsia="ru-RU"/>
    </w:rPr>
  </w:style>
  <w:style w:type="paragraph" w:customStyle="1" w:styleId="xl295">
    <w:name w:val="xl295"/>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center"/>
    </w:pPr>
    <w:rPr>
      <w:rFonts w:ascii="Arial" w:eastAsia="Times New Roman" w:hAnsi="Arial" w:cs="Arial"/>
      <w:b/>
      <w:bCs/>
      <w:i/>
      <w:iCs/>
      <w:color w:val="000000"/>
      <w:sz w:val="24"/>
      <w:szCs w:val="24"/>
      <w:lang w:eastAsia="ru-RU"/>
    </w:rPr>
  </w:style>
  <w:style w:type="paragraph" w:customStyle="1" w:styleId="xl296">
    <w:name w:val="xl296"/>
    <w:basedOn w:val="a5"/>
    <w:rsid w:val="001B2719"/>
    <w:pPr>
      <w:pBdr>
        <w:top w:val="single" w:sz="8"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Arial" w:eastAsia="Times New Roman" w:hAnsi="Arial" w:cs="Arial"/>
      <w:color w:val="000000"/>
      <w:sz w:val="24"/>
      <w:szCs w:val="24"/>
      <w:lang w:eastAsia="ru-RU"/>
    </w:rPr>
  </w:style>
  <w:style w:type="paragraph" w:customStyle="1" w:styleId="xl297">
    <w:name w:val="xl297"/>
    <w:basedOn w:val="a5"/>
    <w:rsid w:val="001B2719"/>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center"/>
    </w:pPr>
    <w:rPr>
      <w:rFonts w:ascii="Arial" w:eastAsia="Times New Roman" w:hAnsi="Arial" w:cs="Arial"/>
      <w:color w:val="000000"/>
      <w:sz w:val="24"/>
      <w:szCs w:val="24"/>
      <w:lang w:eastAsia="ru-RU"/>
    </w:rPr>
  </w:style>
  <w:style w:type="paragraph" w:customStyle="1" w:styleId="xl298">
    <w:name w:val="xl298"/>
    <w:basedOn w:val="a5"/>
    <w:rsid w:val="001B2719"/>
    <w:pPr>
      <w:pBdr>
        <w:top w:val="single" w:sz="4" w:space="0" w:color="000000"/>
        <w:left w:val="single" w:sz="4" w:space="0" w:color="000000"/>
        <w:right w:val="single" w:sz="4" w:space="0" w:color="000000"/>
      </w:pBdr>
      <w:spacing w:before="100" w:beforeAutospacing="1" w:after="100" w:afterAutospacing="1"/>
      <w:jc w:val="center"/>
      <w:textAlignment w:val="center"/>
    </w:pPr>
    <w:rPr>
      <w:rFonts w:ascii="Arial" w:eastAsia="Times New Roman" w:hAnsi="Arial" w:cs="Arial"/>
      <w:color w:val="000000"/>
      <w:sz w:val="24"/>
      <w:szCs w:val="24"/>
      <w:lang w:eastAsia="ru-RU"/>
    </w:rPr>
  </w:style>
  <w:style w:type="numbering" w:customStyle="1" w:styleId="1161">
    <w:name w:val="Нет списка116"/>
    <w:next w:val="a8"/>
    <w:uiPriority w:val="99"/>
    <w:semiHidden/>
    <w:unhideWhenUsed/>
    <w:rsid w:val="00D16BBF"/>
  </w:style>
  <w:style w:type="character" w:customStyle="1" w:styleId="285pt">
    <w:name w:val="Основной текст (2) + 8;5 pt;Полужирный"/>
    <w:rsid w:val="0056149E"/>
    <w:rPr>
      <w:rFonts w:ascii="Times New Roman" w:eastAsia="Times New Roman" w:hAnsi="Times New Roman" w:cs="Times New Roman"/>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285pt0">
    <w:name w:val="Основной текст (2) + 8;5 pt;Курсив"/>
    <w:rsid w:val="0056149E"/>
    <w:rPr>
      <w:rFonts w:ascii="Times New Roman" w:eastAsia="Times New Roman" w:hAnsi="Times New Roman" w:cs="Times New Roman"/>
      <w:b w:val="0"/>
      <w:bCs w:val="0"/>
      <w:i/>
      <w:iCs/>
      <w:smallCaps w:val="0"/>
      <w:strike w:val="0"/>
      <w:color w:val="000000"/>
      <w:spacing w:val="0"/>
      <w:w w:val="100"/>
      <w:position w:val="0"/>
      <w:sz w:val="17"/>
      <w:szCs w:val="17"/>
      <w:u w:val="none"/>
      <w:shd w:val="clear" w:color="auto" w:fill="FFFFFF"/>
      <w:lang w:val="ru-RU" w:eastAsia="ru-RU" w:bidi="ru-RU"/>
    </w:rPr>
  </w:style>
  <w:style w:type="paragraph" w:customStyle="1" w:styleId="xl348">
    <w:name w:val="xl348"/>
    <w:basedOn w:val="a5"/>
    <w:rsid w:val="005B5759"/>
    <w:pPr>
      <w:pBdr>
        <w:top w:val="single" w:sz="4" w:space="0" w:color="000000"/>
        <w:left w:val="single" w:sz="4" w:space="0" w:color="000000"/>
      </w:pBdr>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349">
    <w:name w:val="xl349"/>
    <w:basedOn w:val="a5"/>
    <w:rsid w:val="005B5759"/>
    <w:pPr>
      <w:pBdr>
        <w:bottom w:val="single" w:sz="4" w:space="0" w:color="000000"/>
      </w:pBdr>
      <w:shd w:val="clear" w:color="000000" w:fill="FFFFFF"/>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350">
    <w:name w:val="xl350"/>
    <w:basedOn w:val="a5"/>
    <w:rsid w:val="005B5759"/>
    <w:pPr>
      <w:pBdr>
        <w:top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51">
    <w:name w:val="xl351"/>
    <w:basedOn w:val="a5"/>
    <w:rsid w:val="005B5759"/>
    <w:pPr>
      <w:pBdr>
        <w:bottom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52">
    <w:name w:val="xl352"/>
    <w:basedOn w:val="a5"/>
    <w:rsid w:val="005B5759"/>
    <w:pPr>
      <w:pBdr>
        <w:top w:val="single" w:sz="4" w:space="0" w:color="7F7F7F"/>
        <w:bottom w:val="single" w:sz="4" w:space="0" w:color="7F7F7F"/>
        <w:right w:val="single" w:sz="8" w:space="0" w:color="000000"/>
      </w:pBdr>
      <w:shd w:val="clear" w:color="000000" w:fill="FFFFFF"/>
      <w:spacing w:before="100" w:beforeAutospacing="1" w:after="100" w:afterAutospacing="1"/>
    </w:pPr>
    <w:rPr>
      <w:rFonts w:ascii="Arial" w:eastAsia="Times New Roman" w:hAnsi="Arial" w:cs="Arial"/>
      <w:b/>
      <w:bCs/>
      <w:i/>
      <w:iCs/>
      <w:color w:val="000000"/>
      <w:sz w:val="18"/>
      <w:szCs w:val="18"/>
      <w:lang w:eastAsia="ru-RU"/>
    </w:rPr>
  </w:style>
  <w:style w:type="paragraph" w:customStyle="1" w:styleId="xl353">
    <w:name w:val="xl353"/>
    <w:basedOn w:val="a5"/>
    <w:rsid w:val="005B5759"/>
    <w:pPr>
      <w:pBdr>
        <w:right w:val="single" w:sz="8" w:space="0" w:color="000000"/>
      </w:pBdr>
      <w:shd w:val="clear" w:color="000000" w:fill="FFFFFF"/>
      <w:spacing w:before="100" w:beforeAutospacing="1" w:after="100" w:afterAutospacing="1"/>
      <w:ind w:firstLineChars="200" w:firstLine="200"/>
    </w:pPr>
    <w:rPr>
      <w:rFonts w:ascii="Arial" w:eastAsia="Times New Roman" w:hAnsi="Arial" w:cs="Arial"/>
      <w:color w:val="000000"/>
      <w:sz w:val="18"/>
      <w:szCs w:val="18"/>
      <w:lang w:eastAsia="ru-RU"/>
    </w:rPr>
  </w:style>
  <w:style w:type="paragraph" w:customStyle="1" w:styleId="xl354">
    <w:name w:val="xl354"/>
    <w:basedOn w:val="a5"/>
    <w:rsid w:val="005B5759"/>
    <w:pPr>
      <w:pBdr>
        <w:bottom w:val="single" w:sz="4" w:space="0" w:color="7F7F7F"/>
        <w:right w:val="single" w:sz="8" w:space="0" w:color="000000"/>
      </w:pBdr>
      <w:shd w:val="clear" w:color="000000" w:fill="FFFFFF"/>
      <w:spacing w:before="100" w:beforeAutospacing="1" w:after="100" w:afterAutospacing="1"/>
      <w:ind w:firstLineChars="200" w:firstLine="200"/>
    </w:pPr>
    <w:rPr>
      <w:rFonts w:ascii="Arial" w:eastAsia="Times New Roman" w:hAnsi="Arial" w:cs="Arial"/>
      <w:color w:val="000000"/>
      <w:sz w:val="18"/>
      <w:szCs w:val="18"/>
      <w:lang w:eastAsia="ru-RU"/>
    </w:rPr>
  </w:style>
  <w:style w:type="paragraph" w:customStyle="1" w:styleId="xl355">
    <w:name w:val="xl355"/>
    <w:basedOn w:val="a5"/>
    <w:rsid w:val="005B5759"/>
    <w:pPr>
      <w:spacing w:before="100" w:beforeAutospacing="1" w:after="100" w:afterAutospacing="1"/>
    </w:pPr>
    <w:rPr>
      <w:rFonts w:ascii="Arial" w:eastAsia="Times New Roman" w:hAnsi="Arial" w:cs="Arial"/>
      <w:color w:val="000000"/>
      <w:sz w:val="18"/>
      <w:szCs w:val="18"/>
      <w:lang w:eastAsia="ru-RU"/>
    </w:rPr>
  </w:style>
  <w:style w:type="paragraph" w:customStyle="1" w:styleId="xl356">
    <w:name w:val="xl356"/>
    <w:basedOn w:val="a5"/>
    <w:rsid w:val="005B5759"/>
    <w:pPr>
      <w:spacing w:before="100" w:beforeAutospacing="1" w:after="100" w:afterAutospacing="1"/>
    </w:pPr>
    <w:rPr>
      <w:rFonts w:ascii="Arial" w:eastAsia="Times New Roman" w:hAnsi="Arial" w:cs="Arial"/>
      <w:color w:val="000000"/>
      <w:sz w:val="18"/>
      <w:szCs w:val="18"/>
      <w:lang w:eastAsia="ru-RU"/>
    </w:rPr>
  </w:style>
  <w:style w:type="paragraph" w:customStyle="1" w:styleId="xl357">
    <w:name w:val="xl357"/>
    <w:basedOn w:val="a5"/>
    <w:rsid w:val="005B5759"/>
    <w:pPr>
      <w:spacing w:before="100" w:beforeAutospacing="1" w:after="100" w:afterAutospacing="1"/>
    </w:pPr>
    <w:rPr>
      <w:rFonts w:ascii="Arial" w:eastAsia="Times New Roman" w:hAnsi="Arial" w:cs="Arial"/>
      <w:color w:val="000000"/>
      <w:sz w:val="18"/>
      <w:szCs w:val="18"/>
      <w:lang w:eastAsia="ru-RU"/>
    </w:rPr>
  </w:style>
  <w:style w:type="paragraph" w:customStyle="1" w:styleId="xl358">
    <w:name w:val="xl358"/>
    <w:basedOn w:val="a5"/>
    <w:rsid w:val="005B5759"/>
    <w:pPr>
      <w:pBdr>
        <w:top w:val="single" w:sz="4" w:space="0" w:color="000000"/>
        <w:bottom w:val="single" w:sz="4" w:space="0" w:color="7F7F7F"/>
        <w:right w:val="single" w:sz="8" w:space="0" w:color="000000"/>
      </w:pBdr>
      <w:shd w:val="clear" w:color="000000" w:fill="FFFFFF"/>
      <w:spacing w:before="100" w:beforeAutospacing="1" w:after="100" w:afterAutospacing="1"/>
      <w:ind w:firstLineChars="400" w:firstLine="400"/>
    </w:pPr>
    <w:rPr>
      <w:rFonts w:ascii="Arial" w:eastAsia="Times New Roman" w:hAnsi="Arial" w:cs="Arial"/>
      <w:i/>
      <w:iCs/>
      <w:color w:val="000000"/>
      <w:sz w:val="18"/>
      <w:szCs w:val="18"/>
      <w:lang w:eastAsia="ru-RU"/>
    </w:rPr>
  </w:style>
  <w:style w:type="paragraph" w:customStyle="1" w:styleId="xl359">
    <w:name w:val="xl359"/>
    <w:basedOn w:val="a5"/>
    <w:rsid w:val="005B5759"/>
    <w:pPr>
      <w:shd w:val="clear" w:color="000000" w:fill="FFFFFF"/>
      <w:spacing w:before="100" w:beforeAutospacing="1" w:after="100" w:afterAutospacing="1"/>
      <w:ind w:firstLineChars="600" w:firstLine="600"/>
    </w:pPr>
    <w:rPr>
      <w:rFonts w:ascii="Arial" w:eastAsia="Times New Roman" w:hAnsi="Arial" w:cs="Arial"/>
      <w:i/>
      <w:iCs/>
      <w:color w:val="000000"/>
      <w:sz w:val="18"/>
      <w:szCs w:val="18"/>
      <w:lang w:eastAsia="ru-RU"/>
    </w:rPr>
  </w:style>
  <w:style w:type="paragraph" w:customStyle="1" w:styleId="xl360">
    <w:name w:val="xl360"/>
    <w:basedOn w:val="a5"/>
    <w:rsid w:val="005B5759"/>
    <w:pPr>
      <w:pBdr>
        <w:top w:val="single" w:sz="4" w:space="0" w:color="000000"/>
        <w:left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61">
    <w:name w:val="xl361"/>
    <w:basedOn w:val="a5"/>
    <w:rsid w:val="005B5759"/>
    <w:pPr>
      <w:pBdr>
        <w:bottom w:val="single" w:sz="4" w:space="0" w:color="7F7F7F"/>
        <w:right w:val="single" w:sz="8" w:space="0" w:color="000000"/>
      </w:pBdr>
      <w:shd w:val="clear" w:color="000000" w:fill="FFFFFF"/>
      <w:spacing w:before="100" w:beforeAutospacing="1" w:after="100" w:afterAutospacing="1"/>
      <w:ind w:firstLineChars="600" w:firstLine="600"/>
    </w:pPr>
    <w:rPr>
      <w:rFonts w:ascii="Arial" w:eastAsia="Times New Roman" w:hAnsi="Arial" w:cs="Arial"/>
      <w:i/>
      <w:iCs/>
      <w:color w:val="000000"/>
      <w:sz w:val="18"/>
      <w:szCs w:val="18"/>
      <w:lang w:eastAsia="ru-RU"/>
    </w:rPr>
  </w:style>
  <w:style w:type="paragraph" w:customStyle="1" w:styleId="xl362">
    <w:name w:val="xl362"/>
    <w:basedOn w:val="a5"/>
    <w:rsid w:val="005B5759"/>
    <w:pPr>
      <w:pBdr>
        <w:left w:val="single" w:sz="4" w:space="0" w:color="000000"/>
        <w:bottom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63">
    <w:name w:val="xl363"/>
    <w:basedOn w:val="a5"/>
    <w:rsid w:val="005B5759"/>
    <w:pPr>
      <w:pBdr>
        <w:top w:val="single" w:sz="4" w:space="0" w:color="7F7F7F"/>
        <w:bottom w:val="single" w:sz="4" w:space="0" w:color="7F7F7F"/>
        <w:right w:val="single" w:sz="8" w:space="0" w:color="000000"/>
      </w:pBdr>
      <w:shd w:val="clear" w:color="000000" w:fill="FFFFFF"/>
      <w:spacing w:before="100" w:beforeAutospacing="1" w:after="100" w:afterAutospacing="1"/>
      <w:ind w:firstLineChars="600" w:firstLine="600"/>
    </w:pPr>
    <w:rPr>
      <w:rFonts w:ascii="Arial" w:eastAsia="Times New Roman" w:hAnsi="Arial" w:cs="Arial"/>
      <w:i/>
      <w:iCs/>
      <w:color w:val="000000"/>
      <w:sz w:val="18"/>
      <w:szCs w:val="18"/>
      <w:lang w:eastAsia="ru-RU"/>
    </w:rPr>
  </w:style>
  <w:style w:type="paragraph" w:customStyle="1" w:styleId="xl364">
    <w:name w:val="xl364"/>
    <w:basedOn w:val="a5"/>
    <w:rsid w:val="005B5759"/>
    <w:pPr>
      <w:pBdr>
        <w:top w:val="single" w:sz="4" w:space="0" w:color="BFC5D2"/>
        <w:bottom w:val="single" w:sz="4" w:space="0" w:color="7F7F7F"/>
        <w:right w:val="single" w:sz="8" w:space="0" w:color="000000"/>
      </w:pBdr>
      <w:shd w:val="clear" w:color="000000" w:fill="FFFFFF"/>
      <w:spacing w:before="100" w:beforeAutospacing="1" w:after="100" w:afterAutospacing="1"/>
      <w:ind w:firstLineChars="200" w:firstLine="200"/>
    </w:pPr>
    <w:rPr>
      <w:rFonts w:ascii="Arial" w:eastAsia="Times New Roman" w:hAnsi="Arial" w:cs="Arial"/>
      <w:color w:val="000000"/>
      <w:sz w:val="18"/>
      <w:szCs w:val="18"/>
      <w:lang w:eastAsia="ru-RU"/>
    </w:rPr>
  </w:style>
  <w:style w:type="paragraph" w:customStyle="1" w:styleId="xl365">
    <w:name w:val="xl365"/>
    <w:basedOn w:val="a5"/>
    <w:rsid w:val="005B5759"/>
    <w:pPr>
      <w:pBdr>
        <w:top w:val="single" w:sz="4" w:space="0" w:color="BFC5D2"/>
        <w:bottom w:val="single" w:sz="4" w:space="0" w:color="7F7F7F"/>
        <w:right w:val="single" w:sz="8" w:space="0" w:color="000000"/>
      </w:pBdr>
      <w:shd w:val="clear" w:color="000000" w:fill="FFFFFF"/>
      <w:spacing w:before="100" w:beforeAutospacing="1" w:after="100" w:afterAutospacing="1"/>
      <w:ind w:firstLineChars="400" w:firstLine="400"/>
    </w:pPr>
    <w:rPr>
      <w:rFonts w:ascii="Arial" w:eastAsia="Times New Roman" w:hAnsi="Arial" w:cs="Arial"/>
      <w:i/>
      <w:iCs/>
      <w:color w:val="000000"/>
      <w:sz w:val="18"/>
      <w:szCs w:val="18"/>
      <w:lang w:eastAsia="ru-RU"/>
    </w:rPr>
  </w:style>
  <w:style w:type="paragraph" w:customStyle="1" w:styleId="xl366">
    <w:name w:val="xl366"/>
    <w:basedOn w:val="a5"/>
    <w:rsid w:val="005B5759"/>
    <w:pPr>
      <w:shd w:val="clear" w:color="000000" w:fill="FFFFFF"/>
      <w:spacing w:before="100" w:beforeAutospacing="1" w:after="100" w:afterAutospacing="1"/>
      <w:jc w:val="center"/>
      <w:textAlignment w:val="center"/>
    </w:pPr>
    <w:rPr>
      <w:rFonts w:ascii="Arial" w:eastAsia="Times New Roman" w:hAnsi="Arial" w:cs="Arial"/>
      <w:b/>
      <w:bCs/>
      <w:color w:val="000000"/>
      <w:sz w:val="18"/>
      <w:szCs w:val="18"/>
      <w:lang w:eastAsia="ru-RU"/>
    </w:rPr>
  </w:style>
  <w:style w:type="paragraph" w:customStyle="1" w:styleId="xl367">
    <w:name w:val="xl367"/>
    <w:basedOn w:val="a5"/>
    <w:rsid w:val="005B5759"/>
    <w:pPr>
      <w:shd w:val="clear" w:color="000000" w:fill="FFFFFF"/>
      <w:spacing w:before="100" w:beforeAutospacing="1" w:after="100" w:afterAutospacing="1"/>
      <w:jc w:val="center"/>
    </w:pPr>
    <w:rPr>
      <w:rFonts w:ascii="Arial" w:eastAsia="Times New Roman" w:hAnsi="Arial" w:cs="Arial"/>
      <w:b/>
      <w:bCs/>
      <w:color w:val="000000"/>
      <w:sz w:val="18"/>
      <w:szCs w:val="18"/>
      <w:lang w:eastAsia="ru-RU"/>
    </w:rPr>
  </w:style>
  <w:style w:type="paragraph" w:customStyle="1" w:styleId="xl368">
    <w:name w:val="xl368"/>
    <w:basedOn w:val="a5"/>
    <w:rsid w:val="005B5759"/>
    <w:pPr>
      <w:pBdr>
        <w:top w:val="single" w:sz="4" w:space="0" w:color="000000"/>
        <w:bottom w:val="single" w:sz="4" w:space="0" w:color="000000"/>
      </w:pBdr>
      <w:shd w:val="clear" w:color="000000" w:fill="FFFFFF"/>
      <w:spacing w:before="100" w:beforeAutospacing="1" w:after="100" w:afterAutospacing="1"/>
      <w:jc w:val="center"/>
    </w:pPr>
    <w:rPr>
      <w:rFonts w:ascii="Arial" w:eastAsia="Times New Roman" w:hAnsi="Arial" w:cs="Arial"/>
      <w:b/>
      <w:bCs/>
      <w:color w:val="000000"/>
      <w:sz w:val="18"/>
      <w:szCs w:val="18"/>
      <w:lang w:eastAsia="ru-RU"/>
    </w:rPr>
  </w:style>
  <w:style w:type="paragraph" w:customStyle="1" w:styleId="xl369">
    <w:name w:val="xl369"/>
    <w:basedOn w:val="a5"/>
    <w:rsid w:val="005B5759"/>
    <w:pPr>
      <w:pBdr>
        <w:top w:val="single" w:sz="8" w:space="0" w:color="000000"/>
        <w:left w:val="single" w:sz="8" w:space="0" w:color="000000"/>
        <w:bottom w:val="single" w:sz="4" w:space="0" w:color="000000"/>
        <w:right w:val="single" w:sz="4" w:space="0" w:color="000000"/>
      </w:pBdr>
      <w:spacing w:before="100" w:beforeAutospacing="1" w:after="100" w:afterAutospacing="1"/>
      <w:jc w:val="center"/>
      <w:textAlignment w:val="top"/>
    </w:pPr>
    <w:rPr>
      <w:rFonts w:ascii="Arial" w:eastAsia="Times New Roman" w:hAnsi="Arial" w:cs="Arial"/>
      <w:color w:val="000000"/>
      <w:sz w:val="18"/>
      <w:szCs w:val="18"/>
      <w:lang w:eastAsia="ru-RU"/>
    </w:rPr>
  </w:style>
  <w:style w:type="paragraph" w:customStyle="1" w:styleId="xl370">
    <w:name w:val="xl370"/>
    <w:basedOn w:val="a5"/>
    <w:rsid w:val="005B5759"/>
    <w:pPr>
      <w:pBdr>
        <w:top w:val="single" w:sz="8" w:space="0" w:color="000000"/>
        <w:left w:val="single" w:sz="4" w:space="0" w:color="000000"/>
        <w:bottom w:val="single" w:sz="4" w:space="0" w:color="000000"/>
        <w:right w:val="single" w:sz="4" w:space="0" w:color="000000"/>
      </w:pBdr>
      <w:spacing w:before="100" w:beforeAutospacing="1" w:after="100" w:afterAutospacing="1"/>
      <w:jc w:val="center"/>
      <w:textAlignment w:val="top"/>
    </w:pPr>
    <w:rPr>
      <w:rFonts w:ascii="Arial" w:eastAsia="Times New Roman" w:hAnsi="Arial" w:cs="Arial"/>
      <w:color w:val="000000"/>
      <w:sz w:val="18"/>
      <w:szCs w:val="18"/>
      <w:lang w:eastAsia="ru-RU"/>
    </w:rPr>
  </w:style>
  <w:style w:type="paragraph" w:customStyle="1" w:styleId="xl371">
    <w:name w:val="xl371"/>
    <w:basedOn w:val="a5"/>
    <w:rsid w:val="005B5759"/>
    <w:pPr>
      <w:pBdr>
        <w:top w:val="single" w:sz="4" w:space="0" w:color="D9D9D9"/>
        <w:bottom w:val="single" w:sz="4" w:space="0" w:color="7F7F7F"/>
        <w:right w:val="single" w:sz="8" w:space="0" w:color="000000"/>
      </w:pBdr>
      <w:shd w:val="clear" w:color="000000" w:fill="FFFFFF"/>
      <w:spacing w:before="100" w:beforeAutospacing="1" w:after="100" w:afterAutospacing="1"/>
    </w:pPr>
    <w:rPr>
      <w:rFonts w:ascii="Arial" w:eastAsia="Times New Roman" w:hAnsi="Arial" w:cs="Arial"/>
      <w:b/>
      <w:bCs/>
      <w:i/>
      <w:iCs/>
      <w:color w:val="000000"/>
      <w:sz w:val="18"/>
      <w:szCs w:val="18"/>
      <w:lang w:eastAsia="ru-RU"/>
    </w:rPr>
  </w:style>
  <w:style w:type="paragraph" w:customStyle="1" w:styleId="xl372">
    <w:name w:val="xl372"/>
    <w:basedOn w:val="a5"/>
    <w:rsid w:val="005B5759"/>
    <w:pPr>
      <w:pBdr>
        <w:top w:val="single" w:sz="4" w:space="0" w:color="000000"/>
        <w:left w:val="single" w:sz="8" w:space="0" w:color="000000"/>
        <w:bottom w:val="single" w:sz="4" w:space="0" w:color="000000"/>
        <w:right w:val="single" w:sz="4" w:space="0" w:color="000000"/>
      </w:pBdr>
      <w:spacing w:before="100" w:beforeAutospacing="1" w:after="100" w:afterAutospacing="1"/>
      <w:jc w:val="center"/>
      <w:textAlignment w:val="top"/>
    </w:pPr>
    <w:rPr>
      <w:rFonts w:ascii="Arial" w:eastAsia="Times New Roman" w:hAnsi="Arial" w:cs="Arial"/>
      <w:color w:val="000000"/>
      <w:sz w:val="18"/>
      <w:szCs w:val="18"/>
      <w:lang w:eastAsia="ru-RU"/>
    </w:rPr>
  </w:style>
  <w:style w:type="paragraph" w:customStyle="1" w:styleId="xl373">
    <w:name w:val="xl373"/>
    <w:basedOn w:val="a5"/>
    <w:rsid w:val="005B5759"/>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top"/>
    </w:pPr>
    <w:rPr>
      <w:rFonts w:ascii="Arial" w:eastAsia="Times New Roman" w:hAnsi="Arial" w:cs="Arial"/>
      <w:color w:val="000000"/>
      <w:sz w:val="18"/>
      <w:szCs w:val="18"/>
      <w:lang w:eastAsia="ru-RU"/>
    </w:rPr>
  </w:style>
  <w:style w:type="paragraph" w:customStyle="1" w:styleId="xl374">
    <w:name w:val="xl374"/>
    <w:basedOn w:val="a5"/>
    <w:rsid w:val="005B5759"/>
    <w:pPr>
      <w:pBdr>
        <w:bottom w:val="single" w:sz="4" w:space="0" w:color="BFC5D2"/>
      </w:pBdr>
      <w:shd w:val="clear" w:color="000000" w:fill="FFFFFF"/>
      <w:spacing w:before="100" w:beforeAutospacing="1" w:after="100" w:afterAutospacing="1"/>
      <w:ind w:firstLineChars="200" w:firstLine="200"/>
    </w:pPr>
    <w:rPr>
      <w:rFonts w:ascii="Arial" w:eastAsia="Times New Roman" w:hAnsi="Arial" w:cs="Arial"/>
      <w:i/>
      <w:iCs/>
      <w:color w:val="000000"/>
      <w:sz w:val="18"/>
      <w:szCs w:val="18"/>
      <w:lang w:eastAsia="ru-RU"/>
    </w:rPr>
  </w:style>
  <w:style w:type="paragraph" w:customStyle="1" w:styleId="xl375">
    <w:name w:val="xl375"/>
    <w:basedOn w:val="a5"/>
    <w:rsid w:val="005B5759"/>
    <w:pPr>
      <w:pBdr>
        <w:top w:val="single" w:sz="4" w:space="0" w:color="000000"/>
        <w:left w:val="single" w:sz="8" w:space="0" w:color="000000"/>
      </w:pBdr>
      <w:spacing w:before="100" w:beforeAutospacing="1" w:after="100" w:afterAutospacing="1"/>
      <w:jc w:val="center"/>
      <w:textAlignment w:val="top"/>
    </w:pPr>
    <w:rPr>
      <w:rFonts w:ascii="Arial" w:eastAsia="Times New Roman" w:hAnsi="Arial" w:cs="Arial"/>
      <w:color w:val="000000"/>
      <w:sz w:val="18"/>
      <w:szCs w:val="18"/>
      <w:lang w:eastAsia="ru-RU"/>
    </w:rPr>
  </w:style>
  <w:style w:type="paragraph" w:customStyle="1" w:styleId="xl376">
    <w:name w:val="xl376"/>
    <w:basedOn w:val="a5"/>
    <w:rsid w:val="005B5759"/>
    <w:pPr>
      <w:pBdr>
        <w:top w:val="single" w:sz="4" w:space="0" w:color="000000"/>
        <w:left w:val="single" w:sz="4" w:space="0" w:color="000000"/>
        <w:right w:val="single" w:sz="4" w:space="0" w:color="000000"/>
      </w:pBdr>
      <w:spacing w:before="100" w:beforeAutospacing="1" w:after="100" w:afterAutospacing="1"/>
      <w:jc w:val="center"/>
      <w:textAlignment w:val="top"/>
    </w:pPr>
    <w:rPr>
      <w:rFonts w:ascii="Arial" w:eastAsia="Times New Roman" w:hAnsi="Arial" w:cs="Arial"/>
      <w:color w:val="000000"/>
      <w:sz w:val="18"/>
      <w:szCs w:val="18"/>
      <w:lang w:eastAsia="ru-RU"/>
    </w:rPr>
  </w:style>
  <w:style w:type="paragraph" w:customStyle="1" w:styleId="xl377">
    <w:name w:val="xl377"/>
    <w:basedOn w:val="a5"/>
    <w:rsid w:val="005B5759"/>
    <w:pPr>
      <w:pBdr>
        <w:left w:val="single" w:sz="8" w:space="0" w:color="000000"/>
        <w:bottom w:val="single" w:sz="4" w:space="0" w:color="000000"/>
      </w:pBdr>
      <w:spacing w:before="100" w:beforeAutospacing="1" w:after="100" w:afterAutospacing="1"/>
      <w:jc w:val="center"/>
      <w:textAlignment w:val="top"/>
    </w:pPr>
    <w:rPr>
      <w:rFonts w:ascii="Arial" w:eastAsia="Times New Roman" w:hAnsi="Arial" w:cs="Arial"/>
      <w:color w:val="000000"/>
      <w:sz w:val="18"/>
      <w:szCs w:val="18"/>
      <w:lang w:eastAsia="ru-RU"/>
    </w:rPr>
  </w:style>
  <w:style w:type="paragraph" w:customStyle="1" w:styleId="xl378">
    <w:name w:val="xl378"/>
    <w:basedOn w:val="a5"/>
    <w:rsid w:val="005B5759"/>
    <w:pPr>
      <w:pBdr>
        <w:left w:val="single" w:sz="4" w:space="0" w:color="000000"/>
        <w:bottom w:val="single" w:sz="4" w:space="0" w:color="000000"/>
        <w:right w:val="single" w:sz="4" w:space="0" w:color="000000"/>
      </w:pBdr>
      <w:spacing w:before="100" w:beforeAutospacing="1" w:after="100" w:afterAutospacing="1"/>
      <w:jc w:val="center"/>
      <w:textAlignment w:val="top"/>
    </w:pPr>
    <w:rPr>
      <w:rFonts w:ascii="Arial" w:eastAsia="Times New Roman" w:hAnsi="Arial" w:cs="Arial"/>
      <w:color w:val="000000"/>
      <w:sz w:val="18"/>
      <w:szCs w:val="18"/>
      <w:lang w:eastAsia="ru-RU"/>
    </w:rPr>
  </w:style>
  <w:style w:type="paragraph" w:customStyle="1" w:styleId="xl379">
    <w:name w:val="xl379"/>
    <w:basedOn w:val="a5"/>
    <w:rsid w:val="005B5759"/>
    <w:pPr>
      <w:pBdr>
        <w:top w:val="single" w:sz="4" w:space="0" w:color="000000"/>
        <w:left w:val="single" w:sz="8" w:space="0" w:color="000000"/>
        <w:right w:val="single" w:sz="4" w:space="0" w:color="000000"/>
      </w:pBdr>
      <w:spacing w:before="100" w:beforeAutospacing="1" w:after="100" w:afterAutospacing="1"/>
      <w:jc w:val="center"/>
      <w:textAlignment w:val="top"/>
    </w:pPr>
    <w:rPr>
      <w:rFonts w:ascii="Arial" w:eastAsia="Times New Roman" w:hAnsi="Arial" w:cs="Arial"/>
      <w:color w:val="000000"/>
      <w:sz w:val="18"/>
      <w:szCs w:val="18"/>
      <w:lang w:eastAsia="ru-RU"/>
    </w:rPr>
  </w:style>
  <w:style w:type="paragraph" w:customStyle="1" w:styleId="xl380">
    <w:name w:val="xl380"/>
    <w:basedOn w:val="a5"/>
    <w:rsid w:val="005B5759"/>
    <w:pPr>
      <w:pBdr>
        <w:top w:val="single" w:sz="4" w:space="0" w:color="000000"/>
        <w:left w:val="single" w:sz="4" w:space="0" w:color="000000"/>
        <w:right w:val="single" w:sz="4" w:space="0" w:color="000000"/>
      </w:pBdr>
      <w:spacing w:before="100" w:beforeAutospacing="1" w:after="100" w:afterAutospacing="1"/>
      <w:jc w:val="center"/>
      <w:textAlignment w:val="top"/>
    </w:pPr>
    <w:rPr>
      <w:rFonts w:ascii="Arial" w:eastAsia="Times New Roman" w:hAnsi="Arial" w:cs="Arial"/>
      <w:color w:val="000000"/>
      <w:sz w:val="18"/>
      <w:szCs w:val="18"/>
      <w:lang w:eastAsia="ru-RU"/>
    </w:rPr>
  </w:style>
  <w:style w:type="paragraph" w:customStyle="1" w:styleId="xl381">
    <w:name w:val="xl381"/>
    <w:basedOn w:val="a5"/>
    <w:rsid w:val="005B5759"/>
    <w:pPr>
      <w:pBdr>
        <w:left w:val="single" w:sz="8" w:space="0" w:color="000000"/>
        <w:bottom w:val="single" w:sz="4" w:space="0" w:color="000000"/>
        <w:right w:val="single" w:sz="4" w:space="0" w:color="000000"/>
      </w:pBdr>
      <w:spacing w:before="100" w:beforeAutospacing="1" w:after="100" w:afterAutospacing="1"/>
      <w:jc w:val="center"/>
      <w:textAlignment w:val="top"/>
    </w:pPr>
    <w:rPr>
      <w:rFonts w:ascii="Arial" w:eastAsia="Times New Roman" w:hAnsi="Arial" w:cs="Arial"/>
      <w:color w:val="000000"/>
      <w:sz w:val="18"/>
      <w:szCs w:val="18"/>
      <w:lang w:eastAsia="ru-RU"/>
    </w:rPr>
  </w:style>
  <w:style w:type="paragraph" w:customStyle="1" w:styleId="xl382">
    <w:name w:val="xl382"/>
    <w:basedOn w:val="a5"/>
    <w:rsid w:val="005B5759"/>
    <w:pPr>
      <w:pBdr>
        <w:left w:val="single" w:sz="4" w:space="0" w:color="000000"/>
        <w:bottom w:val="single" w:sz="4" w:space="0" w:color="000000"/>
        <w:right w:val="single" w:sz="4" w:space="0" w:color="000000"/>
      </w:pBdr>
      <w:spacing w:before="100" w:beforeAutospacing="1" w:after="100" w:afterAutospacing="1"/>
      <w:jc w:val="center"/>
      <w:textAlignment w:val="top"/>
    </w:pPr>
    <w:rPr>
      <w:rFonts w:ascii="Arial" w:eastAsia="Times New Roman" w:hAnsi="Arial" w:cs="Arial"/>
      <w:color w:val="000000"/>
      <w:sz w:val="18"/>
      <w:szCs w:val="18"/>
      <w:lang w:eastAsia="ru-RU"/>
    </w:rPr>
  </w:style>
  <w:style w:type="paragraph" w:customStyle="1" w:styleId="xl383">
    <w:name w:val="xl383"/>
    <w:basedOn w:val="a5"/>
    <w:rsid w:val="005B5759"/>
    <w:pPr>
      <w:pBdr>
        <w:top w:val="single" w:sz="4" w:space="0" w:color="D9D9D9"/>
        <w:bottom w:val="single" w:sz="4" w:space="0" w:color="7F7F7F"/>
        <w:right w:val="single" w:sz="8" w:space="0" w:color="000000"/>
      </w:pBdr>
      <w:shd w:val="clear" w:color="000000" w:fill="FFFFFF"/>
      <w:spacing w:before="100" w:beforeAutospacing="1" w:after="100" w:afterAutospacing="1"/>
      <w:ind w:firstLineChars="400" w:firstLine="400"/>
    </w:pPr>
    <w:rPr>
      <w:rFonts w:ascii="Arial" w:eastAsia="Times New Roman" w:hAnsi="Arial" w:cs="Arial"/>
      <w:i/>
      <w:iCs/>
      <w:color w:val="000000"/>
      <w:sz w:val="18"/>
      <w:szCs w:val="18"/>
      <w:lang w:eastAsia="ru-RU"/>
    </w:rPr>
  </w:style>
  <w:style w:type="paragraph" w:customStyle="1" w:styleId="xl384">
    <w:name w:val="xl384"/>
    <w:basedOn w:val="a5"/>
    <w:rsid w:val="005B5759"/>
    <w:pPr>
      <w:pBdr>
        <w:top w:val="single" w:sz="4" w:space="0" w:color="000000"/>
        <w:bottom w:val="single" w:sz="4" w:space="0" w:color="7F7F7F"/>
        <w:right w:val="single" w:sz="8" w:space="0" w:color="000000"/>
      </w:pBdr>
      <w:shd w:val="clear" w:color="000000" w:fill="FFFFFF"/>
      <w:spacing w:before="100" w:beforeAutospacing="1" w:after="100" w:afterAutospacing="1"/>
      <w:ind w:firstLineChars="400" w:firstLine="400"/>
    </w:pPr>
    <w:rPr>
      <w:rFonts w:ascii="Arial" w:eastAsia="Times New Roman" w:hAnsi="Arial" w:cs="Arial"/>
      <w:i/>
      <w:iCs/>
      <w:color w:val="000000"/>
      <w:sz w:val="18"/>
      <w:szCs w:val="18"/>
      <w:lang w:eastAsia="ru-RU"/>
    </w:rPr>
  </w:style>
  <w:style w:type="paragraph" w:customStyle="1" w:styleId="xl385">
    <w:name w:val="xl385"/>
    <w:basedOn w:val="a5"/>
    <w:rsid w:val="005B5759"/>
    <w:pPr>
      <w:pBdr>
        <w:top w:val="single" w:sz="4" w:space="0" w:color="000000"/>
        <w:left w:val="single" w:sz="8" w:space="0" w:color="000000"/>
        <w:bottom w:val="single" w:sz="8" w:space="0" w:color="000000"/>
        <w:right w:val="single" w:sz="4" w:space="0" w:color="000000"/>
      </w:pBdr>
      <w:spacing w:before="100" w:beforeAutospacing="1" w:after="100" w:afterAutospacing="1"/>
      <w:jc w:val="center"/>
      <w:textAlignment w:val="top"/>
    </w:pPr>
    <w:rPr>
      <w:rFonts w:ascii="Arial" w:eastAsia="Times New Roman" w:hAnsi="Arial" w:cs="Arial"/>
      <w:color w:val="000000"/>
      <w:sz w:val="18"/>
      <w:szCs w:val="18"/>
      <w:lang w:eastAsia="ru-RU"/>
    </w:rPr>
  </w:style>
  <w:style w:type="paragraph" w:customStyle="1" w:styleId="xl386">
    <w:name w:val="xl386"/>
    <w:basedOn w:val="a5"/>
    <w:rsid w:val="005B5759"/>
    <w:pPr>
      <w:pBdr>
        <w:top w:val="single" w:sz="4" w:space="0" w:color="000000"/>
        <w:left w:val="single" w:sz="4" w:space="0" w:color="000000"/>
        <w:bottom w:val="single" w:sz="8" w:space="0" w:color="000000"/>
        <w:right w:val="single" w:sz="4" w:space="0" w:color="000000"/>
      </w:pBdr>
      <w:spacing w:before="100" w:beforeAutospacing="1" w:after="100" w:afterAutospacing="1"/>
      <w:jc w:val="center"/>
      <w:textAlignment w:val="top"/>
    </w:pPr>
    <w:rPr>
      <w:rFonts w:ascii="Arial" w:eastAsia="Times New Roman" w:hAnsi="Arial" w:cs="Arial"/>
      <w:color w:val="000000"/>
      <w:sz w:val="18"/>
      <w:szCs w:val="18"/>
      <w:lang w:eastAsia="ru-RU"/>
    </w:rPr>
  </w:style>
  <w:style w:type="paragraph" w:customStyle="1" w:styleId="xl387">
    <w:name w:val="xl387"/>
    <w:basedOn w:val="a5"/>
    <w:rsid w:val="005B5759"/>
    <w:pP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88">
    <w:name w:val="xl388"/>
    <w:basedOn w:val="a5"/>
    <w:rsid w:val="005B5759"/>
    <w:pPr>
      <w:shd w:val="clear" w:color="000000" w:fill="FFFFFF"/>
      <w:spacing w:before="100" w:beforeAutospacing="1" w:after="100" w:afterAutospacing="1"/>
    </w:pPr>
    <w:rPr>
      <w:rFonts w:ascii="Arial" w:eastAsia="Times New Roman" w:hAnsi="Arial" w:cs="Arial"/>
      <w:color w:val="000000"/>
      <w:sz w:val="18"/>
      <w:szCs w:val="18"/>
      <w:lang w:eastAsia="ru-RU"/>
    </w:rPr>
  </w:style>
  <w:style w:type="paragraph" w:customStyle="1" w:styleId="xl389">
    <w:name w:val="xl389"/>
    <w:basedOn w:val="a5"/>
    <w:rsid w:val="005B5759"/>
    <w:pPr>
      <w:shd w:val="clear" w:color="000000" w:fill="FFFFFF"/>
      <w:spacing w:before="100" w:beforeAutospacing="1" w:after="100" w:afterAutospacing="1"/>
      <w:ind w:firstLineChars="200" w:firstLine="200"/>
    </w:pPr>
    <w:rPr>
      <w:rFonts w:ascii="Arial" w:eastAsia="Times New Roman" w:hAnsi="Arial" w:cs="Arial"/>
      <w:i/>
      <w:iCs/>
      <w:color w:val="000000"/>
      <w:sz w:val="18"/>
      <w:szCs w:val="18"/>
      <w:lang w:eastAsia="ru-RU"/>
    </w:rPr>
  </w:style>
  <w:style w:type="paragraph" w:customStyle="1" w:styleId="xl390">
    <w:name w:val="xl390"/>
    <w:basedOn w:val="a5"/>
    <w:rsid w:val="005B5759"/>
    <w:pPr>
      <w:shd w:val="clear" w:color="000000" w:fill="FFFFFF"/>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391">
    <w:name w:val="xl391"/>
    <w:basedOn w:val="a5"/>
    <w:rsid w:val="005B5759"/>
    <w:pPr>
      <w:pBdr>
        <w:top w:val="single" w:sz="4" w:space="0" w:color="000000"/>
      </w:pBdr>
      <w:shd w:val="clear" w:color="000000" w:fill="FFFFFF"/>
      <w:spacing w:before="100" w:beforeAutospacing="1" w:after="100" w:afterAutospacing="1"/>
      <w:ind w:firstLineChars="400" w:firstLine="400"/>
    </w:pPr>
    <w:rPr>
      <w:rFonts w:ascii="Arial" w:eastAsia="Times New Roman" w:hAnsi="Arial" w:cs="Arial"/>
      <w:i/>
      <w:iCs/>
      <w:color w:val="000000"/>
      <w:sz w:val="18"/>
      <w:szCs w:val="18"/>
      <w:lang w:eastAsia="ru-RU"/>
    </w:rPr>
  </w:style>
  <w:style w:type="paragraph" w:customStyle="1" w:styleId="xl392">
    <w:name w:val="xl392"/>
    <w:basedOn w:val="a5"/>
    <w:rsid w:val="005B5759"/>
    <w:pPr>
      <w:pBdr>
        <w:top w:val="single" w:sz="8" w:space="0" w:color="000000"/>
        <w:left w:val="single" w:sz="8"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93">
    <w:name w:val="xl393"/>
    <w:basedOn w:val="a5"/>
    <w:rsid w:val="005B5759"/>
    <w:pPr>
      <w:pBdr>
        <w:top w:val="single" w:sz="8" w:space="0" w:color="000000"/>
        <w:left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94">
    <w:name w:val="xl394"/>
    <w:basedOn w:val="a5"/>
    <w:rsid w:val="005B5759"/>
    <w:pPr>
      <w:pBdr>
        <w:top w:val="single" w:sz="8" w:space="0" w:color="000000"/>
        <w:left w:val="single" w:sz="4" w:space="0" w:color="000000"/>
        <w:right w:val="single" w:sz="4" w:space="0" w:color="000000"/>
      </w:pBdr>
      <w:spacing w:before="100" w:beforeAutospacing="1" w:after="100" w:afterAutospacing="1"/>
    </w:pPr>
    <w:rPr>
      <w:rFonts w:ascii="Arial" w:eastAsia="Times New Roman" w:hAnsi="Arial" w:cs="Arial"/>
      <w:color w:val="000000"/>
      <w:sz w:val="18"/>
      <w:szCs w:val="18"/>
      <w:lang w:eastAsia="ru-RU"/>
    </w:rPr>
  </w:style>
  <w:style w:type="paragraph" w:customStyle="1" w:styleId="xl395">
    <w:name w:val="xl395"/>
    <w:basedOn w:val="a5"/>
    <w:rsid w:val="005B5759"/>
    <w:pPr>
      <w:pBdr>
        <w:bottom w:val="single" w:sz="4" w:space="0" w:color="000000"/>
      </w:pBdr>
      <w:shd w:val="clear" w:color="000000" w:fill="FFFFFF"/>
      <w:spacing w:before="100" w:beforeAutospacing="1" w:after="100" w:afterAutospacing="1"/>
      <w:ind w:firstLineChars="200" w:firstLine="200"/>
    </w:pPr>
    <w:rPr>
      <w:rFonts w:ascii="Arial" w:eastAsia="Times New Roman" w:hAnsi="Arial" w:cs="Arial"/>
      <w:i/>
      <w:iCs/>
      <w:color w:val="000000"/>
      <w:sz w:val="18"/>
      <w:szCs w:val="18"/>
      <w:lang w:eastAsia="ru-RU"/>
    </w:rPr>
  </w:style>
  <w:style w:type="paragraph" w:customStyle="1" w:styleId="xl396">
    <w:name w:val="xl396"/>
    <w:basedOn w:val="a5"/>
    <w:rsid w:val="005B5759"/>
    <w:pPr>
      <w:pBdr>
        <w:bottom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97">
    <w:name w:val="xl397"/>
    <w:basedOn w:val="a5"/>
    <w:rsid w:val="005B5759"/>
    <w:pPr>
      <w:pBdr>
        <w:bottom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398">
    <w:name w:val="xl398"/>
    <w:basedOn w:val="a5"/>
    <w:rsid w:val="005B5759"/>
    <w:pPr>
      <w:pBdr>
        <w:bottom w:val="single" w:sz="4" w:space="0" w:color="000000"/>
      </w:pBdr>
      <w:shd w:val="clear" w:color="000000" w:fill="FFFFFF"/>
      <w:spacing w:before="100" w:beforeAutospacing="1" w:after="100" w:afterAutospacing="1"/>
    </w:pPr>
    <w:rPr>
      <w:rFonts w:ascii="Arial" w:eastAsia="Times New Roman" w:hAnsi="Arial" w:cs="Arial"/>
      <w:color w:val="000000"/>
      <w:sz w:val="18"/>
      <w:szCs w:val="18"/>
      <w:lang w:eastAsia="ru-RU"/>
    </w:rPr>
  </w:style>
  <w:style w:type="paragraph" w:customStyle="1" w:styleId="xl399">
    <w:name w:val="xl399"/>
    <w:basedOn w:val="a5"/>
    <w:rsid w:val="005B5759"/>
    <w:pPr>
      <w:pBdr>
        <w:bottom w:val="single" w:sz="4" w:space="0" w:color="000000"/>
      </w:pBdr>
      <w:shd w:val="clear" w:color="000000" w:fill="FFFFFF"/>
      <w:spacing w:before="100" w:beforeAutospacing="1" w:after="100" w:afterAutospacing="1"/>
      <w:jc w:val="right"/>
      <w:textAlignment w:val="top"/>
    </w:pPr>
    <w:rPr>
      <w:rFonts w:ascii="Arial" w:eastAsia="Times New Roman" w:hAnsi="Arial" w:cs="Arial"/>
      <w:color w:val="000000"/>
      <w:sz w:val="18"/>
      <w:szCs w:val="18"/>
      <w:lang w:eastAsia="ru-RU"/>
    </w:rPr>
  </w:style>
  <w:style w:type="paragraph" w:customStyle="1" w:styleId="xl400">
    <w:name w:val="xl400"/>
    <w:basedOn w:val="a5"/>
    <w:rsid w:val="005B5759"/>
    <w:pPr>
      <w:pBdr>
        <w:top w:val="single" w:sz="4" w:space="0" w:color="7F7F7F"/>
        <w:bottom w:val="single" w:sz="4" w:space="0" w:color="7F7F7F"/>
        <w:right w:val="single" w:sz="8" w:space="0" w:color="000000"/>
      </w:pBdr>
      <w:shd w:val="clear" w:color="000000" w:fill="FFFFFF"/>
      <w:spacing w:before="100" w:beforeAutospacing="1" w:after="100" w:afterAutospacing="1"/>
      <w:ind w:firstLineChars="600" w:firstLine="600"/>
    </w:pPr>
    <w:rPr>
      <w:rFonts w:ascii="Arial" w:eastAsia="Times New Roman" w:hAnsi="Arial" w:cs="Arial"/>
      <w:color w:val="000000"/>
      <w:sz w:val="18"/>
      <w:szCs w:val="18"/>
      <w:lang w:eastAsia="ru-RU"/>
    </w:rPr>
  </w:style>
  <w:style w:type="paragraph" w:customStyle="1" w:styleId="xl401">
    <w:name w:val="xl401"/>
    <w:basedOn w:val="a5"/>
    <w:rsid w:val="005B5759"/>
    <w:pPr>
      <w:pBdr>
        <w:top w:val="single" w:sz="4" w:space="0" w:color="7F7F7F"/>
        <w:bottom w:val="single" w:sz="4" w:space="0" w:color="7F7F7F"/>
        <w:right w:val="single" w:sz="8" w:space="0" w:color="000000"/>
      </w:pBdr>
      <w:shd w:val="clear" w:color="000000" w:fill="FFFFFF"/>
      <w:spacing w:before="100" w:beforeAutospacing="1" w:after="100" w:afterAutospacing="1"/>
      <w:ind w:firstLineChars="400" w:firstLine="400"/>
    </w:pPr>
    <w:rPr>
      <w:rFonts w:ascii="Arial" w:eastAsia="Times New Roman" w:hAnsi="Arial" w:cs="Arial"/>
      <w:color w:val="000000"/>
      <w:sz w:val="18"/>
      <w:szCs w:val="18"/>
      <w:lang w:eastAsia="ru-RU"/>
    </w:rPr>
  </w:style>
  <w:style w:type="paragraph" w:customStyle="1" w:styleId="xl402">
    <w:name w:val="xl402"/>
    <w:basedOn w:val="a5"/>
    <w:rsid w:val="005B5759"/>
    <w:pPr>
      <w:shd w:val="clear" w:color="000000" w:fill="FFFFFF"/>
      <w:spacing w:before="100" w:beforeAutospacing="1" w:after="100" w:afterAutospacing="1"/>
      <w:ind w:firstLineChars="600" w:firstLine="600"/>
    </w:pPr>
    <w:rPr>
      <w:rFonts w:ascii="Arial" w:eastAsia="Times New Roman" w:hAnsi="Arial" w:cs="Arial"/>
      <w:color w:val="000000"/>
      <w:sz w:val="18"/>
      <w:szCs w:val="18"/>
      <w:lang w:eastAsia="ru-RU"/>
    </w:rPr>
  </w:style>
  <w:style w:type="paragraph" w:customStyle="1" w:styleId="xl403">
    <w:name w:val="xl403"/>
    <w:basedOn w:val="a5"/>
    <w:rsid w:val="005B5759"/>
    <w:pPr>
      <w:shd w:val="clear" w:color="000000" w:fill="FFFFFF"/>
      <w:spacing w:before="100" w:beforeAutospacing="1" w:after="100" w:afterAutospacing="1"/>
      <w:jc w:val="center"/>
      <w:textAlignment w:val="center"/>
    </w:pPr>
    <w:rPr>
      <w:rFonts w:ascii="Arial" w:eastAsia="Times New Roman" w:hAnsi="Arial" w:cs="Arial"/>
      <w:color w:val="000000"/>
      <w:sz w:val="18"/>
      <w:szCs w:val="18"/>
      <w:lang w:eastAsia="ru-RU"/>
    </w:rPr>
  </w:style>
  <w:style w:type="paragraph" w:customStyle="1" w:styleId="xl404">
    <w:name w:val="xl404"/>
    <w:basedOn w:val="a5"/>
    <w:rsid w:val="005B5759"/>
    <w:pPr>
      <w:pBdr>
        <w:bottom w:val="single" w:sz="4" w:space="0" w:color="000000"/>
      </w:pBdr>
      <w:shd w:val="clear" w:color="000000" w:fill="FFFFFF"/>
      <w:spacing w:before="100" w:beforeAutospacing="1" w:after="100" w:afterAutospacing="1"/>
      <w:jc w:val="center"/>
      <w:textAlignment w:val="center"/>
    </w:pPr>
    <w:rPr>
      <w:rFonts w:ascii="Arial" w:eastAsia="Times New Roman" w:hAnsi="Arial" w:cs="Arial"/>
      <w:color w:val="000000"/>
      <w:sz w:val="18"/>
      <w:szCs w:val="18"/>
      <w:lang w:eastAsia="ru-RU"/>
    </w:rPr>
  </w:style>
  <w:style w:type="paragraph" w:customStyle="1" w:styleId="xl405">
    <w:name w:val="xl405"/>
    <w:basedOn w:val="a5"/>
    <w:rsid w:val="005B5759"/>
    <w:pPr>
      <w:pBdr>
        <w:bottom w:val="single" w:sz="4" w:space="0" w:color="7F7F7F"/>
        <w:right w:val="single" w:sz="8" w:space="0" w:color="000000"/>
      </w:pBdr>
      <w:shd w:val="clear" w:color="000000" w:fill="FFFFFF"/>
      <w:spacing w:before="100" w:beforeAutospacing="1" w:after="100" w:afterAutospacing="1"/>
      <w:ind w:firstLineChars="400" w:firstLine="400"/>
    </w:pPr>
    <w:rPr>
      <w:rFonts w:ascii="Arial" w:eastAsia="Times New Roman" w:hAnsi="Arial" w:cs="Arial"/>
      <w:color w:val="000000"/>
      <w:sz w:val="18"/>
      <w:szCs w:val="18"/>
      <w:lang w:eastAsia="ru-RU"/>
    </w:rPr>
  </w:style>
  <w:style w:type="paragraph" w:customStyle="1" w:styleId="xl406">
    <w:name w:val="xl406"/>
    <w:basedOn w:val="a5"/>
    <w:rsid w:val="005B5759"/>
    <w:pPr>
      <w:pBdr>
        <w:top w:val="single" w:sz="4" w:space="0" w:color="000000"/>
        <w:left w:val="single" w:sz="8" w:space="0" w:color="000000"/>
        <w:right w:val="single" w:sz="4" w:space="0" w:color="000000"/>
      </w:pBdr>
      <w:shd w:val="clear" w:color="000000" w:fill="FFFFFF"/>
      <w:spacing w:before="100" w:beforeAutospacing="1" w:after="100" w:afterAutospacing="1"/>
    </w:pPr>
    <w:rPr>
      <w:rFonts w:ascii="Arial" w:eastAsia="Times New Roman" w:hAnsi="Arial" w:cs="Arial"/>
      <w:color w:val="000000"/>
      <w:sz w:val="18"/>
      <w:szCs w:val="18"/>
      <w:lang w:eastAsia="ru-RU"/>
    </w:rPr>
  </w:style>
  <w:style w:type="paragraph" w:customStyle="1" w:styleId="xl407">
    <w:name w:val="xl407"/>
    <w:basedOn w:val="a5"/>
    <w:rsid w:val="005B5759"/>
    <w:pPr>
      <w:pBdr>
        <w:top w:val="single" w:sz="4" w:space="0" w:color="000000"/>
        <w:left w:val="single" w:sz="4" w:space="0" w:color="000000"/>
        <w:right w:val="single" w:sz="4" w:space="0" w:color="000000"/>
      </w:pBdr>
      <w:shd w:val="clear" w:color="000000" w:fill="FFFFFF"/>
      <w:spacing w:before="100" w:beforeAutospacing="1" w:after="100" w:afterAutospacing="1"/>
    </w:pPr>
    <w:rPr>
      <w:rFonts w:ascii="Arial" w:eastAsia="Times New Roman" w:hAnsi="Arial" w:cs="Arial"/>
      <w:color w:val="000000"/>
      <w:sz w:val="18"/>
      <w:szCs w:val="18"/>
      <w:lang w:eastAsia="ru-RU"/>
    </w:rPr>
  </w:style>
  <w:style w:type="paragraph" w:customStyle="1" w:styleId="xl408">
    <w:name w:val="xl408"/>
    <w:basedOn w:val="a5"/>
    <w:rsid w:val="005B5759"/>
    <w:pPr>
      <w:pBdr>
        <w:top w:val="single" w:sz="4" w:space="0" w:color="000000"/>
        <w:left w:val="single" w:sz="4" w:space="0" w:color="000000"/>
        <w:right w:val="single" w:sz="4" w:space="0" w:color="000000"/>
      </w:pBdr>
      <w:shd w:val="clear" w:color="000000" w:fill="FFFFFF"/>
      <w:spacing w:before="100" w:beforeAutospacing="1" w:after="100" w:afterAutospacing="1"/>
    </w:pPr>
    <w:rPr>
      <w:rFonts w:ascii="Arial" w:eastAsia="Times New Roman" w:hAnsi="Arial" w:cs="Arial"/>
      <w:color w:val="000000"/>
      <w:sz w:val="18"/>
      <w:szCs w:val="18"/>
      <w:lang w:eastAsia="ru-RU"/>
    </w:rPr>
  </w:style>
  <w:style w:type="paragraph" w:customStyle="1" w:styleId="xl409">
    <w:name w:val="xl409"/>
    <w:basedOn w:val="a5"/>
    <w:rsid w:val="005B5759"/>
    <w:pPr>
      <w:pBdr>
        <w:left w:val="single" w:sz="4" w:space="0" w:color="000000"/>
      </w:pBdr>
      <w:shd w:val="clear" w:color="000000" w:fill="FFFFFF"/>
      <w:spacing w:before="100" w:beforeAutospacing="1" w:after="100" w:afterAutospacing="1"/>
    </w:pPr>
    <w:rPr>
      <w:rFonts w:ascii="Arial" w:eastAsia="Times New Roman" w:hAnsi="Arial" w:cs="Arial"/>
      <w:color w:val="000000"/>
      <w:sz w:val="18"/>
      <w:szCs w:val="18"/>
      <w:lang w:eastAsia="ru-RU"/>
    </w:rPr>
  </w:style>
  <w:style w:type="paragraph" w:customStyle="1" w:styleId="xl410">
    <w:name w:val="xl410"/>
    <w:basedOn w:val="a5"/>
    <w:rsid w:val="005B5759"/>
    <w:pPr>
      <w:pBdr>
        <w:bottom w:val="single" w:sz="4" w:space="0" w:color="7F7F7F"/>
        <w:right w:val="single" w:sz="8" w:space="0" w:color="000000"/>
      </w:pBdr>
      <w:shd w:val="clear" w:color="000000" w:fill="FFFFFF"/>
      <w:spacing w:before="100" w:beforeAutospacing="1" w:after="100" w:afterAutospacing="1"/>
      <w:ind w:firstLineChars="100" w:firstLine="100"/>
    </w:pPr>
    <w:rPr>
      <w:rFonts w:ascii="Arial" w:eastAsia="Times New Roman" w:hAnsi="Arial" w:cs="Arial"/>
      <w:color w:val="000000"/>
      <w:sz w:val="18"/>
      <w:szCs w:val="18"/>
      <w:lang w:eastAsia="ru-RU"/>
    </w:rPr>
  </w:style>
  <w:style w:type="paragraph" w:customStyle="1" w:styleId="xl411">
    <w:name w:val="xl411"/>
    <w:basedOn w:val="a5"/>
    <w:rsid w:val="005B5759"/>
    <w:pPr>
      <w:pBdr>
        <w:left w:val="single" w:sz="8" w:space="0" w:color="000000"/>
        <w:bottom w:val="single" w:sz="8" w:space="0" w:color="000000"/>
        <w:righ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12">
    <w:name w:val="xl412"/>
    <w:basedOn w:val="a5"/>
    <w:rsid w:val="005B5759"/>
    <w:pPr>
      <w:pBdr>
        <w:left w:val="single" w:sz="4" w:space="0" w:color="000000"/>
        <w:bottom w:val="single" w:sz="8" w:space="0" w:color="000000"/>
        <w:righ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13">
    <w:name w:val="xl413"/>
    <w:basedOn w:val="a5"/>
    <w:rsid w:val="005B5759"/>
    <w:pPr>
      <w:pBdr>
        <w:left w:val="single" w:sz="4" w:space="0" w:color="000000"/>
        <w:bottom w:val="single" w:sz="8" w:space="0" w:color="000000"/>
        <w:right w:val="single" w:sz="4" w:space="0" w:color="000000"/>
      </w:pBdr>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414">
    <w:name w:val="xl414"/>
    <w:basedOn w:val="a5"/>
    <w:rsid w:val="005B5759"/>
    <w:pPr>
      <w:shd w:val="clear" w:color="000000" w:fill="FFFFFF"/>
      <w:spacing w:before="100" w:beforeAutospacing="1" w:after="100" w:afterAutospacing="1"/>
      <w:ind w:firstLineChars="100" w:firstLine="100"/>
    </w:pPr>
    <w:rPr>
      <w:rFonts w:ascii="Arial" w:eastAsia="Times New Roman" w:hAnsi="Arial" w:cs="Arial"/>
      <w:color w:val="000000"/>
      <w:sz w:val="18"/>
      <w:szCs w:val="18"/>
      <w:lang w:eastAsia="ru-RU"/>
    </w:rPr>
  </w:style>
  <w:style w:type="paragraph" w:customStyle="1" w:styleId="xl415">
    <w:name w:val="xl415"/>
    <w:basedOn w:val="a5"/>
    <w:rsid w:val="005B5759"/>
    <w:pPr>
      <w:pBdr>
        <w:bottom w:val="single" w:sz="4" w:space="0" w:color="000000"/>
      </w:pBdr>
      <w:shd w:val="clear" w:color="000000" w:fill="FFFFFF"/>
      <w:spacing w:before="100" w:beforeAutospacing="1" w:after="100" w:afterAutospacing="1"/>
      <w:ind w:firstLineChars="100" w:firstLine="100"/>
    </w:pPr>
    <w:rPr>
      <w:rFonts w:ascii="Arial" w:eastAsia="Times New Roman" w:hAnsi="Arial" w:cs="Arial"/>
      <w:color w:val="000000"/>
      <w:sz w:val="18"/>
      <w:szCs w:val="18"/>
      <w:lang w:eastAsia="ru-RU"/>
    </w:rPr>
  </w:style>
  <w:style w:type="paragraph" w:customStyle="1" w:styleId="xl416">
    <w:name w:val="xl416"/>
    <w:basedOn w:val="a5"/>
    <w:rsid w:val="005B5759"/>
    <w:pPr>
      <w:pBdr>
        <w:top w:val="single" w:sz="4" w:space="0" w:color="000000"/>
        <w:left w:val="single" w:sz="4" w:space="0" w:color="000000"/>
        <w:bottom w:val="single" w:sz="8" w:space="0" w:color="000000"/>
        <w:righ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17">
    <w:name w:val="xl417"/>
    <w:basedOn w:val="a5"/>
    <w:rsid w:val="005B5759"/>
    <w:pPr>
      <w:pBdr>
        <w:top w:val="single" w:sz="4" w:space="0" w:color="000000"/>
        <w:left w:val="single" w:sz="4" w:space="0" w:color="000000"/>
        <w:bottom w:val="single" w:sz="8" w:space="0" w:color="000000"/>
        <w:righ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18">
    <w:name w:val="xl418"/>
    <w:basedOn w:val="a5"/>
    <w:rsid w:val="005B5759"/>
    <w:pPr>
      <w:pBdr>
        <w:top w:val="single" w:sz="4" w:space="0" w:color="000000"/>
        <w:right w:val="single" w:sz="8" w:space="0" w:color="000000"/>
      </w:pBdr>
      <w:shd w:val="clear" w:color="000000" w:fill="FFFFFF"/>
      <w:spacing w:before="100" w:beforeAutospacing="1" w:after="100" w:afterAutospacing="1"/>
      <w:jc w:val="center"/>
    </w:pPr>
    <w:rPr>
      <w:rFonts w:ascii="Arial" w:eastAsia="Times New Roman" w:hAnsi="Arial" w:cs="Arial"/>
      <w:b/>
      <w:bCs/>
      <w:color w:val="000000"/>
      <w:sz w:val="18"/>
      <w:szCs w:val="18"/>
      <w:lang w:eastAsia="ru-RU"/>
    </w:rPr>
  </w:style>
  <w:style w:type="paragraph" w:customStyle="1" w:styleId="xl419">
    <w:name w:val="xl419"/>
    <w:basedOn w:val="a5"/>
    <w:rsid w:val="005B5759"/>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20">
    <w:name w:val="xl420"/>
    <w:basedOn w:val="a5"/>
    <w:rsid w:val="005B5759"/>
    <w:pPr>
      <w:pBdr>
        <w:top w:val="single" w:sz="4" w:space="0" w:color="000000"/>
        <w:bottom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21">
    <w:name w:val="xl421"/>
    <w:basedOn w:val="a5"/>
    <w:rsid w:val="005B5759"/>
    <w:pPr>
      <w:pBdr>
        <w:bottom w:val="single" w:sz="4" w:space="0" w:color="D9D9D9"/>
        <w:right w:val="single" w:sz="8" w:space="0" w:color="000000"/>
      </w:pBdr>
      <w:shd w:val="clear" w:color="000000" w:fill="FFFFFF"/>
      <w:spacing w:before="100" w:beforeAutospacing="1" w:after="100" w:afterAutospacing="1"/>
      <w:ind w:firstLineChars="200" w:firstLine="200"/>
    </w:pPr>
    <w:rPr>
      <w:rFonts w:ascii="Arial" w:eastAsia="Times New Roman" w:hAnsi="Arial" w:cs="Arial"/>
      <w:color w:val="000000"/>
      <w:sz w:val="18"/>
      <w:szCs w:val="18"/>
      <w:lang w:eastAsia="ru-RU"/>
    </w:rPr>
  </w:style>
  <w:style w:type="paragraph" w:customStyle="1" w:styleId="xl422">
    <w:name w:val="xl422"/>
    <w:basedOn w:val="a5"/>
    <w:rsid w:val="005B5759"/>
    <w:pPr>
      <w:pBdr>
        <w:top w:val="single" w:sz="4" w:space="0" w:color="D9D9D9"/>
        <w:bottom w:val="single" w:sz="4" w:space="0" w:color="7F7F7F"/>
        <w:right w:val="single" w:sz="8" w:space="0" w:color="000000"/>
      </w:pBdr>
      <w:shd w:val="clear" w:color="000000" w:fill="FFFFFF"/>
      <w:spacing w:before="100" w:beforeAutospacing="1" w:after="100" w:afterAutospacing="1"/>
      <w:ind w:firstLineChars="200" w:firstLine="200"/>
    </w:pPr>
    <w:rPr>
      <w:rFonts w:ascii="Arial" w:eastAsia="Times New Roman" w:hAnsi="Arial" w:cs="Arial"/>
      <w:color w:val="000000"/>
      <w:sz w:val="18"/>
      <w:szCs w:val="18"/>
      <w:lang w:eastAsia="ru-RU"/>
    </w:rPr>
  </w:style>
  <w:style w:type="paragraph" w:customStyle="1" w:styleId="xl423">
    <w:name w:val="xl423"/>
    <w:basedOn w:val="a5"/>
    <w:rsid w:val="005B5759"/>
    <w:pPr>
      <w:pBdr>
        <w:top w:val="single" w:sz="8"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24">
    <w:name w:val="xl424"/>
    <w:basedOn w:val="a5"/>
    <w:rsid w:val="005B5759"/>
    <w:pPr>
      <w:pBdr>
        <w:top w:val="single" w:sz="8"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25">
    <w:name w:val="xl425"/>
    <w:basedOn w:val="a5"/>
    <w:rsid w:val="005B5759"/>
    <w:pPr>
      <w:pBdr>
        <w:top w:val="single" w:sz="8" w:space="0" w:color="000000"/>
      </w:pBdr>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426">
    <w:name w:val="xl426"/>
    <w:basedOn w:val="a5"/>
    <w:rsid w:val="005B5759"/>
    <w:pPr>
      <w:pBdr>
        <w:bottom w:val="single" w:sz="4" w:space="0" w:color="000000"/>
      </w:pBdr>
      <w:shd w:val="clear" w:color="000000" w:fill="FFFFFF"/>
      <w:spacing w:before="100" w:beforeAutospacing="1" w:after="100" w:afterAutospacing="1"/>
      <w:jc w:val="right"/>
      <w:textAlignment w:val="center"/>
    </w:pPr>
    <w:rPr>
      <w:rFonts w:ascii="Arial" w:eastAsia="Times New Roman" w:hAnsi="Arial" w:cs="Arial"/>
      <w:color w:val="000000"/>
      <w:sz w:val="18"/>
      <w:szCs w:val="18"/>
      <w:lang w:eastAsia="ru-RU"/>
    </w:rPr>
  </w:style>
  <w:style w:type="paragraph" w:customStyle="1" w:styleId="xl427">
    <w:name w:val="xl427"/>
    <w:basedOn w:val="a5"/>
    <w:rsid w:val="005B5759"/>
    <w:pPr>
      <w:pBdr>
        <w:right w:val="single" w:sz="8" w:space="0" w:color="000000"/>
      </w:pBdr>
      <w:shd w:val="clear" w:color="000000" w:fill="FFFFFF"/>
      <w:spacing w:before="100" w:beforeAutospacing="1" w:after="100" w:afterAutospacing="1"/>
      <w:ind w:firstLineChars="400" w:firstLine="400"/>
    </w:pPr>
    <w:rPr>
      <w:rFonts w:ascii="Arial" w:eastAsia="Times New Roman" w:hAnsi="Arial" w:cs="Arial"/>
      <w:color w:val="000000"/>
      <w:sz w:val="18"/>
      <w:szCs w:val="18"/>
      <w:lang w:eastAsia="ru-RU"/>
    </w:rPr>
  </w:style>
  <w:style w:type="paragraph" w:customStyle="1" w:styleId="xl428">
    <w:name w:val="xl428"/>
    <w:basedOn w:val="a5"/>
    <w:rsid w:val="005B5759"/>
    <w:pPr>
      <w:shd w:val="clear" w:color="000000" w:fill="FFFFFF"/>
      <w:spacing w:before="100" w:beforeAutospacing="1" w:after="100" w:afterAutospacing="1"/>
    </w:pPr>
    <w:rPr>
      <w:rFonts w:ascii="Arial" w:eastAsia="Times New Roman" w:hAnsi="Arial" w:cs="Arial"/>
      <w:b/>
      <w:bCs/>
      <w:color w:val="000000"/>
      <w:sz w:val="18"/>
      <w:szCs w:val="18"/>
      <w:lang w:eastAsia="ru-RU"/>
    </w:rPr>
  </w:style>
  <w:style w:type="paragraph" w:customStyle="1" w:styleId="xl429">
    <w:name w:val="xl429"/>
    <w:basedOn w:val="a5"/>
    <w:rsid w:val="005B5759"/>
    <w:pPr>
      <w:spacing w:before="100" w:beforeAutospacing="1" w:after="100" w:afterAutospacing="1"/>
    </w:pPr>
    <w:rPr>
      <w:rFonts w:ascii="Arial" w:eastAsia="Times New Roman" w:hAnsi="Arial" w:cs="Arial"/>
      <w:color w:val="000000"/>
      <w:sz w:val="24"/>
      <w:szCs w:val="24"/>
      <w:lang w:eastAsia="ru-RU"/>
    </w:rPr>
  </w:style>
  <w:style w:type="paragraph" w:customStyle="1" w:styleId="xl430">
    <w:name w:val="xl430"/>
    <w:basedOn w:val="a5"/>
    <w:rsid w:val="005B5759"/>
    <w:pPr>
      <w:pBdr>
        <w:bottom w:val="single" w:sz="4" w:space="0" w:color="000000"/>
      </w:pBdr>
      <w:shd w:val="clear" w:color="000000" w:fill="FFFFFF"/>
      <w:spacing w:before="100" w:beforeAutospacing="1" w:after="100" w:afterAutospacing="1"/>
    </w:pPr>
    <w:rPr>
      <w:rFonts w:ascii="Arial" w:eastAsia="Times New Roman" w:hAnsi="Arial" w:cs="Arial"/>
      <w:color w:val="000000"/>
      <w:sz w:val="18"/>
      <w:szCs w:val="18"/>
      <w:lang w:eastAsia="ru-RU"/>
    </w:rPr>
  </w:style>
  <w:style w:type="paragraph" w:customStyle="1" w:styleId="xl431">
    <w:name w:val="xl431"/>
    <w:basedOn w:val="a5"/>
    <w:rsid w:val="005B5759"/>
    <w:pPr>
      <w:pBdr>
        <w:top w:val="single" w:sz="4" w:space="0" w:color="000000"/>
        <w:bottom w:val="single" w:sz="4" w:space="0" w:color="D9D9D9"/>
      </w:pBdr>
      <w:shd w:val="clear" w:color="000000" w:fill="FFFFFF"/>
      <w:spacing w:before="100" w:beforeAutospacing="1" w:after="100" w:afterAutospacing="1"/>
    </w:pPr>
    <w:rPr>
      <w:rFonts w:ascii="Arial" w:eastAsia="Times New Roman" w:hAnsi="Arial" w:cs="Arial"/>
      <w:color w:val="000000"/>
      <w:sz w:val="18"/>
      <w:szCs w:val="18"/>
      <w:lang w:eastAsia="ru-RU"/>
    </w:rPr>
  </w:style>
  <w:style w:type="paragraph" w:customStyle="1" w:styleId="xl432">
    <w:name w:val="xl432"/>
    <w:basedOn w:val="a5"/>
    <w:rsid w:val="005B5759"/>
    <w:pPr>
      <w:pBdr>
        <w:top w:val="single" w:sz="8" w:space="0" w:color="000000"/>
        <w:left w:val="single" w:sz="8" w:space="0" w:color="000000"/>
        <w:bottom w:val="single" w:sz="4" w:space="0" w:color="000000"/>
        <w:righ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33">
    <w:name w:val="xl433"/>
    <w:basedOn w:val="a5"/>
    <w:rsid w:val="005B5759"/>
    <w:pPr>
      <w:pBdr>
        <w:top w:val="single" w:sz="8"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34">
    <w:name w:val="xl434"/>
    <w:basedOn w:val="a5"/>
    <w:rsid w:val="005B5759"/>
    <w:pPr>
      <w:pBdr>
        <w:top w:val="single" w:sz="8" w:space="0" w:color="000000"/>
        <w:left w:val="single" w:sz="4" w:space="0" w:color="000000"/>
        <w:bottom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35">
    <w:name w:val="xl435"/>
    <w:basedOn w:val="a5"/>
    <w:rsid w:val="005B5759"/>
    <w:pPr>
      <w:pBdr>
        <w:top w:val="single" w:sz="4" w:space="0" w:color="D9D9D9"/>
        <w:right w:val="single" w:sz="8" w:space="0" w:color="000000"/>
      </w:pBdr>
      <w:shd w:val="clear" w:color="000000" w:fill="FFFFFF"/>
      <w:spacing w:before="100" w:beforeAutospacing="1" w:after="100" w:afterAutospacing="1"/>
      <w:ind w:firstLineChars="200" w:firstLine="200"/>
    </w:pPr>
    <w:rPr>
      <w:rFonts w:ascii="Arial" w:eastAsia="Times New Roman" w:hAnsi="Arial" w:cs="Arial"/>
      <w:color w:val="000000"/>
      <w:sz w:val="18"/>
      <w:szCs w:val="18"/>
      <w:lang w:eastAsia="ru-RU"/>
    </w:rPr>
  </w:style>
  <w:style w:type="paragraph" w:customStyle="1" w:styleId="xl436">
    <w:name w:val="xl436"/>
    <w:basedOn w:val="a5"/>
    <w:rsid w:val="005B5759"/>
    <w:pPr>
      <w:pBdr>
        <w:top w:val="single" w:sz="4" w:space="0" w:color="000000"/>
        <w:left w:val="single" w:sz="8" w:space="0" w:color="000000"/>
        <w:righ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37">
    <w:name w:val="xl437"/>
    <w:basedOn w:val="a5"/>
    <w:rsid w:val="005B5759"/>
    <w:pPr>
      <w:pBdr>
        <w:bottom w:val="single" w:sz="4" w:space="0" w:color="7F7F7F"/>
        <w:right w:val="single" w:sz="8" w:space="0" w:color="000000"/>
      </w:pBdr>
      <w:spacing w:before="100" w:beforeAutospacing="1" w:after="100" w:afterAutospacing="1"/>
      <w:ind w:firstLineChars="200" w:firstLine="200"/>
    </w:pPr>
    <w:rPr>
      <w:rFonts w:ascii="Arial" w:eastAsia="Times New Roman" w:hAnsi="Arial" w:cs="Arial"/>
      <w:color w:val="000000"/>
      <w:sz w:val="18"/>
      <w:szCs w:val="18"/>
      <w:lang w:eastAsia="ru-RU"/>
    </w:rPr>
  </w:style>
  <w:style w:type="paragraph" w:customStyle="1" w:styleId="xl438">
    <w:name w:val="xl438"/>
    <w:basedOn w:val="a5"/>
    <w:rsid w:val="005B5759"/>
    <w:pPr>
      <w:pBdr>
        <w:left w:val="single" w:sz="8" w:space="0" w:color="000000"/>
        <w:bottom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39">
    <w:name w:val="xl439"/>
    <w:basedOn w:val="a5"/>
    <w:rsid w:val="005B5759"/>
    <w:pPr>
      <w:pBdr>
        <w:left w:val="single" w:sz="4" w:space="0" w:color="000000"/>
        <w:bottom w:val="single" w:sz="4" w:space="0" w:color="000000"/>
        <w:right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40">
    <w:name w:val="xl440"/>
    <w:basedOn w:val="a5"/>
    <w:rsid w:val="005B5759"/>
    <w:pPr>
      <w:pBdr>
        <w:left w:val="single" w:sz="4" w:space="0" w:color="000000"/>
        <w:bottom w:val="single" w:sz="4"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41">
    <w:name w:val="xl441"/>
    <w:basedOn w:val="a5"/>
    <w:rsid w:val="005B5759"/>
    <w:pPr>
      <w:pBdr>
        <w:top w:val="single" w:sz="4" w:space="0" w:color="000000"/>
        <w:left w:val="single" w:sz="8" w:space="0" w:color="000000"/>
        <w:bottom w:val="single" w:sz="4" w:space="0" w:color="7F7F7F"/>
        <w:righ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42">
    <w:name w:val="xl442"/>
    <w:basedOn w:val="a5"/>
    <w:rsid w:val="005B5759"/>
    <w:pPr>
      <w:pBdr>
        <w:top w:val="single" w:sz="4" w:space="0" w:color="000000"/>
        <w:left w:val="single" w:sz="4" w:space="0" w:color="000000"/>
        <w:bottom w:val="single" w:sz="4" w:space="0" w:color="7F7F7F"/>
        <w:right w:val="single" w:sz="4" w:space="0" w:color="000000"/>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43">
    <w:name w:val="xl443"/>
    <w:basedOn w:val="a5"/>
    <w:rsid w:val="005B5759"/>
    <w:pPr>
      <w:pBdr>
        <w:top w:val="single" w:sz="4" w:space="0" w:color="000000"/>
        <w:left w:val="single" w:sz="4" w:space="0" w:color="000000"/>
        <w:bottom w:val="single" w:sz="4" w:space="0" w:color="7F7F7F"/>
      </w:pBdr>
      <w:shd w:val="clear" w:color="000000" w:fill="FFFFFF"/>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44">
    <w:name w:val="xl444"/>
    <w:basedOn w:val="a5"/>
    <w:rsid w:val="005B5759"/>
    <w:pPr>
      <w:pBdr>
        <w:top w:val="single" w:sz="4" w:space="0" w:color="000000"/>
        <w:left w:val="single" w:sz="4" w:space="0" w:color="000000"/>
        <w:bottom w:val="single" w:sz="4" w:space="0" w:color="7F7F7F"/>
        <w:right w:val="single" w:sz="8" w:space="0" w:color="000000"/>
      </w:pBdr>
      <w:shd w:val="clear" w:color="000000" w:fill="FFFFFF"/>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445">
    <w:name w:val="xl445"/>
    <w:basedOn w:val="a5"/>
    <w:rsid w:val="005B5759"/>
    <w:pPr>
      <w:pBdr>
        <w:left w:val="single" w:sz="4" w:space="0" w:color="000000"/>
        <w:bottom w:val="single" w:sz="4" w:space="0" w:color="000000"/>
        <w:right w:val="single" w:sz="8" w:space="0" w:color="000000"/>
      </w:pBdr>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446">
    <w:name w:val="xl446"/>
    <w:basedOn w:val="a5"/>
    <w:rsid w:val="005B5759"/>
    <w:pPr>
      <w:pBdr>
        <w:top w:val="single" w:sz="4" w:space="0" w:color="000000"/>
        <w:left w:val="single" w:sz="4" w:space="0" w:color="000000"/>
        <w:right w:val="single" w:sz="8"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47">
    <w:name w:val="xl447"/>
    <w:basedOn w:val="a5"/>
    <w:rsid w:val="005B5759"/>
    <w:pPr>
      <w:pBdr>
        <w:top w:val="single" w:sz="4" w:space="0" w:color="000000"/>
        <w:left w:val="single" w:sz="4" w:space="0" w:color="000000"/>
        <w:bottom w:val="single" w:sz="8" w:space="0" w:color="000000"/>
        <w:right w:val="single" w:sz="8" w:space="0" w:color="000000"/>
      </w:pBdr>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448">
    <w:name w:val="xl448"/>
    <w:basedOn w:val="a5"/>
    <w:rsid w:val="005B5759"/>
    <w:pPr>
      <w:pBdr>
        <w:top w:val="single" w:sz="4" w:space="0" w:color="000000"/>
        <w:left w:val="single" w:sz="4" w:space="0" w:color="000000"/>
        <w:bottom w:val="single" w:sz="4" w:space="0" w:color="000000"/>
      </w:pBdr>
      <w:shd w:val="clear" w:color="000000" w:fill="FFFFFF"/>
      <w:spacing w:before="100" w:beforeAutospacing="1" w:after="100" w:afterAutospacing="1"/>
      <w:jc w:val="center"/>
      <w:textAlignment w:val="center"/>
    </w:pPr>
    <w:rPr>
      <w:rFonts w:ascii="Arial" w:eastAsia="Times New Roman" w:hAnsi="Arial" w:cs="Arial"/>
      <w:color w:val="000000"/>
      <w:sz w:val="18"/>
      <w:szCs w:val="18"/>
      <w:lang w:eastAsia="ru-RU"/>
    </w:rPr>
  </w:style>
  <w:style w:type="paragraph" w:customStyle="1" w:styleId="xl449">
    <w:name w:val="xl449"/>
    <w:basedOn w:val="a5"/>
    <w:rsid w:val="005B5759"/>
    <w:pPr>
      <w:pBdr>
        <w:top w:val="single" w:sz="4" w:space="0" w:color="000000"/>
        <w:left w:val="single" w:sz="4" w:space="0" w:color="000000"/>
      </w:pBdr>
      <w:shd w:val="clear" w:color="000000" w:fill="FFFFFF"/>
      <w:spacing w:before="100" w:beforeAutospacing="1" w:after="100" w:afterAutospacing="1"/>
      <w:jc w:val="center"/>
    </w:pPr>
    <w:rPr>
      <w:rFonts w:ascii="Arial" w:eastAsia="Times New Roman" w:hAnsi="Arial" w:cs="Arial"/>
      <w:color w:val="000000"/>
      <w:sz w:val="16"/>
      <w:szCs w:val="16"/>
      <w:lang w:eastAsia="ru-RU"/>
    </w:rPr>
  </w:style>
  <w:style w:type="paragraph" w:customStyle="1" w:styleId="xl450">
    <w:name w:val="xl450"/>
    <w:basedOn w:val="a5"/>
    <w:rsid w:val="005B5759"/>
    <w:pPr>
      <w:pBdr>
        <w:top w:val="single" w:sz="8" w:space="0" w:color="000000"/>
        <w:left w:val="single" w:sz="4" w:space="0" w:color="000000"/>
        <w:bottom w:val="single" w:sz="4" w:space="0" w:color="000000"/>
        <w:right w:val="single" w:sz="8" w:space="0" w:color="000000"/>
      </w:pBdr>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451">
    <w:name w:val="xl451"/>
    <w:basedOn w:val="a5"/>
    <w:rsid w:val="005B5759"/>
    <w:pPr>
      <w:pBdr>
        <w:top w:val="single" w:sz="4" w:space="0" w:color="000000"/>
        <w:left w:val="single" w:sz="4" w:space="0" w:color="000000"/>
        <w:right w:val="single" w:sz="8" w:space="0" w:color="000000"/>
      </w:pBdr>
      <w:shd w:val="clear" w:color="000000" w:fill="FFFFFF"/>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452">
    <w:name w:val="xl452"/>
    <w:basedOn w:val="a5"/>
    <w:rsid w:val="005B5759"/>
    <w:pPr>
      <w:pBdr>
        <w:left w:val="single" w:sz="4" w:space="0" w:color="000000"/>
        <w:bottom w:val="single" w:sz="8" w:space="0" w:color="000000"/>
        <w:right w:val="single" w:sz="8"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53">
    <w:name w:val="xl453"/>
    <w:basedOn w:val="a5"/>
    <w:rsid w:val="005B5759"/>
    <w:pPr>
      <w:pBdr>
        <w:top w:val="single" w:sz="8" w:space="0" w:color="000000"/>
        <w:left w:val="single" w:sz="4" w:space="0" w:color="000000"/>
        <w:right w:val="single" w:sz="8" w:space="0" w:color="000000"/>
      </w:pBdr>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454">
    <w:name w:val="xl454"/>
    <w:basedOn w:val="a5"/>
    <w:rsid w:val="005B5759"/>
    <w:pPr>
      <w:pBdr>
        <w:top w:val="single" w:sz="8" w:space="0" w:color="000000"/>
        <w:left w:val="single" w:sz="4" w:space="0" w:color="000000"/>
        <w:right w:val="single" w:sz="8"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55">
    <w:name w:val="xl455"/>
    <w:basedOn w:val="a5"/>
    <w:rsid w:val="005B5759"/>
    <w:pPr>
      <w:pBdr>
        <w:top w:val="single" w:sz="4" w:space="0" w:color="000000"/>
        <w:left w:val="single" w:sz="4" w:space="0" w:color="000000"/>
        <w:right w:val="single" w:sz="8" w:space="0" w:color="000000"/>
      </w:pBdr>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456">
    <w:name w:val="xl456"/>
    <w:basedOn w:val="a5"/>
    <w:rsid w:val="005B5759"/>
    <w:pPr>
      <w:pBdr>
        <w:left w:val="single" w:sz="4" w:space="0" w:color="000000"/>
        <w:bottom w:val="single" w:sz="8" w:space="0" w:color="000000"/>
        <w:right w:val="single" w:sz="8" w:space="0" w:color="000000"/>
      </w:pBdr>
      <w:spacing w:before="100" w:beforeAutospacing="1" w:after="100" w:afterAutospacing="1"/>
      <w:jc w:val="right"/>
    </w:pPr>
    <w:rPr>
      <w:rFonts w:ascii="Arial" w:eastAsia="Times New Roman" w:hAnsi="Arial" w:cs="Arial"/>
      <w:color w:val="000000"/>
      <w:sz w:val="18"/>
      <w:szCs w:val="18"/>
      <w:lang w:eastAsia="ru-RU"/>
    </w:rPr>
  </w:style>
  <w:style w:type="paragraph" w:customStyle="1" w:styleId="xl457">
    <w:name w:val="xl457"/>
    <w:basedOn w:val="a5"/>
    <w:rsid w:val="005B5759"/>
    <w:pPr>
      <w:pBdr>
        <w:top w:val="single" w:sz="4" w:space="0" w:color="000000"/>
        <w:left w:val="single" w:sz="4" w:space="0" w:color="000000"/>
        <w:bottom w:val="single" w:sz="8" w:space="0" w:color="000000"/>
        <w:right w:val="single" w:sz="8" w:space="0" w:color="000000"/>
      </w:pBdr>
      <w:spacing w:before="100" w:beforeAutospacing="1" w:after="100" w:afterAutospacing="1"/>
      <w:jc w:val="center"/>
    </w:pPr>
    <w:rPr>
      <w:rFonts w:ascii="Arial" w:eastAsia="Times New Roman" w:hAnsi="Arial" w:cs="Arial"/>
      <w:color w:val="000000"/>
      <w:sz w:val="18"/>
      <w:szCs w:val="18"/>
      <w:lang w:eastAsia="ru-RU"/>
    </w:rPr>
  </w:style>
  <w:style w:type="paragraph" w:customStyle="1" w:styleId="xl458">
    <w:name w:val="xl458"/>
    <w:basedOn w:val="a5"/>
    <w:rsid w:val="005B5759"/>
    <w:pPr>
      <w:pBdr>
        <w:top w:val="single" w:sz="4" w:space="0" w:color="000000"/>
        <w:left w:val="single" w:sz="4" w:space="0" w:color="000000"/>
        <w:bottom w:val="single" w:sz="4" w:space="0" w:color="000000"/>
        <w:right w:val="single" w:sz="8" w:space="0" w:color="000000"/>
      </w:pBdr>
      <w:spacing w:before="100" w:beforeAutospacing="1" w:after="100" w:afterAutospacing="1"/>
      <w:jc w:val="right"/>
    </w:pPr>
    <w:rPr>
      <w:rFonts w:ascii="Arial" w:eastAsia="Times New Roman" w:hAnsi="Arial" w:cs="Arial"/>
      <w:color w:val="000000"/>
      <w:sz w:val="18"/>
      <w:szCs w:val="18"/>
      <w:lang w:eastAsia="ru-RU"/>
    </w:rPr>
  </w:style>
  <w:style w:type="table" w:customStyle="1" w:styleId="144">
    <w:name w:val="Сетка таблицы144"/>
    <w:basedOn w:val="a7"/>
    <w:next w:val="af5"/>
    <w:uiPriority w:val="59"/>
    <w:rsid w:val="008F4F3B"/>
    <w:rPr>
      <w:rFonts w:ascii="Calibri" w:hAnsi="Calibri"/>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70">
    <w:name w:val="Нет списка117"/>
    <w:next w:val="a8"/>
    <w:uiPriority w:val="99"/>
    <w:semiHidden/>
    <w:unhideWhenUsed/>
    <w:rsid w:val="00F857A5"/>
  </w:style>
  <w:style w:type="table" w:customStyle="1" w:styleId="145">
    <w:name w:val="Сетка таблицы145"/>
    <w:basedOn w:val="a7"/>
    <w:next w:val="af5"/>
    <w:rsid w:val="00F857A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80">
    <w:name w:val="Нет списка118"/>
    <w:next w:val="a8"/>
    <w:uiPriority w:val="99"/>
    <w:semiHidden/>
    <w:unhideWhenUsed/>
    <w:rsid w:val="000949DD"/>
  </w:style>
  <w:style w:type="table" w:customStyle="1" w:styleId="146">
    <w:name w:val="Сетка таблицы146"/>
    <w:basedOn w:val="a7"/>
    <w:next w:val="af5"/>
    <w:rsid w:val="000949D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7">
    <w:name w:val="Сетка таблицы147"/>
    <w:basedOn w:val="a7"/>
    <w:next w:val="af5"/>
    <w:uiPriority w:val="59"/>
    <w:rsid w:val="008863C6"/>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8">
    <w:name w:val="Сетка таблицы148"/>
    <w:basedOn w:val="a7"/>
    <w:next w:val="af5"/>
    <w:uiPriority w:val="59"/>
    <w:rsid w:val="00721D18"/>
    <w:rPr>
      <w:rFonts w:ascii="Calibri" w:hAnsi="Calibri"/>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49">
    <w:name w:val="Сетка таблицы149"/>
    <w:basedOn w:val="a7"/>
    <w:next w:val="af5"/>
    <w:uiPriority w:val="59"/>
    <w:rsid w:val="00721D18"/>
    <w:rPr>
      <w:rFonts w:ascii="Calibri" w:hAnsi="Calibri"/>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90">
    <w:name w:val="Нет списка119"/>
    <w:next w:val="a8"/>
    <w:uiPriority w:val="99"/>
    <w:semiHidden/>
    <w:unhideWhenUsed/>
    <w:rsid w:val="00BC527B"/>
  </w:style>
  <w:style w:type="character" w:customStyle="1" w:styleId="FontStyle89">
    <w:name w:val="Font Style89"/>
    <w:rsid w:val="00BC527B"/>
    <w:rPr>
      <w:rFonts w:ascii="Arial" w:hAnsi="Arial" w:cs="Arial" w:hint="default"/>
      <w:sz w:val="20"/>
      <w:szCs w:val="20"/>
    </w:rPr>
  </w:style>
  <w:style w:type="table" w:customStyle="1" w:styleId="1500">
    <w:name w:val="Сетка таблицы150"/>
    <w:basedOn w:val="a7"/>
    <w:next w:val="af5"/>
    <w:uiPriority w:val="59"/>
    <w:rsid w:val="00BC527B"/>
    <w:rPr>
      <w:rFonts w:ascii="Calibri" w:eastAsia="Calibri" w:hAnsi="Calibri"/>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201">
    <w:name w:val="Нет списка120"/>
    <w:next w:val="a8"/>
    <w:uiPriority w:val="99"/>
    <w:semiHidden/>
    <w:unhideWhenUsed/>
    <w:rsid w:val="00890EC7"/>
  </w:style>
  <w:style w:type="paragraph" w:customStyle="1" w:styleId="aj">
    <w:name w:val="_aj"/>
    <w:basedOn w:val="a5"/>
    <w:uiPriority w:val="99"/>
    <w:rsid w:val="00890EC7"/>
    <w:pPr>
      <w:spacing w:before="100" w:beforeAutospacing="1" w:after="100" w:afterAutospacing="1"/>
    </w:pPr>
    <w:rPr>
      <w:rFonts w:eastAsia="Times New Roman"/>
      <w:sz w:val="24"/>
      <w:szCs w:val="24"/>
      <w:lang w:eastAsia="ru-RU"/>
    </w:rPr>
  </w:style>
  <w:style w:type="paragraph" w:customStyle="1" w:styleId="paragraph">
    <w:name w:val="paragraph"/>
    <w:basedOn w:val="a5"/>
    <w:uiPriority w:val="99"/>
    <w:rsid w:val="00890EC7"/>
    <w:pPr>
      <w:spacing w:before="100" w:beforeAutospacing="1" w:after="100" w:afterAutospacing="1"/>
    </w:pPr>
    <w:rPr>
      <w:rFonts w:eastAsia="Times New Roman"/>
      <w:sz w:val="24"/>
      <w:szCs w:val="24"/>
      <w:lang w:eastAsia="ru-RU"/>
    </w:rPr>
  </w:style>
  <w:style w:type="character" w:customStyle="1" w:styleId="2f2">
    <w:name w:val="Основной текст (2) + Не полужирный"/>
    <w:aliases w:val="Курсив,Интервал -1 pt"/>
    <w:rsid w:val="00890EC7"/>
    <w:rPr>
      <w:rFonts w:ascii="Times New Roman" w:eastAsia="Times New Roman" w:hAnsi="Times New Roman" w:cs="Times New Roman" w:hint="default"/>
      <w:b/>
      <w:bCs/>
      <w:i/>
      <w:iCs/>
      <w:smallCaps w:val="0"/>
      <w:strike w:val="0"/>
      <w:dstrike w:val="0"/>
      <w:color w:val="000000"/>
      <w:spacing w:val="-20"/>
      <w:w w:val="100"/>
      <w:position w:val="0"/>
      <w:sz w:val="19"/>
      <w:szCs w:val="19"/>
      <w:u w:val="none"/>
      <w:effect w:val="none"/>
      <w:lang w:val="en-US" w:eastAsia="en-US" w:bidi="en-US"/>
    </w:rPr>
  </w:style>
  <w:style w:type="character" w:customStyle="1" w:styleId="normaltextrun">
    <w:name w:val="normaltextrun"/>
    <w:rsid w:val="00890EC7"/>
  </w:style>
  <w:style w:type="character" w:customStyle="1" w:styleId="eop">
    <w:name w:val="eop"/>
    <w:rsid w:val="00890EC7"/>
  </w:style>
  <w:style w:type="character" w:customStyle="1" w:styleId="spellingerror">
    <w:name w:val="spellingerror"/>
    <w:rsid w:val="00890EC7"/>
  </w:style>
  <w:style w:type="table" w:customStyle="1" w:styleId="1510">
    <w:name w:val="Сетка таблицы151"/>
    <w:basedOn w:val="a7"/>
    <w:next w:val="af5"/>
    <w:uiPriority w:val="39"/>
    <w:rsid w:val="00890EC7"/>
    <w:rPr>
      <w:rFonts w:ascii="Calibri" w:eastAsia="Calibri" w:hAnsi="Calibri"/>
      <w:sz w:val="22"/>
      <w:szCs w:val="22"/>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0">
    <w:name w:val="Сетка таблицы152"/>
    <w:basedOn w:val="a7"/>
    <w:uiPriority w:val="59"/>
    <w:rsid w:val="00890EC7"/>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1">
    <w:name w:val="Нет списка121"/>
    <w:next w:val="a8"/>
    <w:uiPriority w:val="99"/>
    <w:semiHidden/>
    <w:unhideWhenUsed/>
    <w:rsid w:val="00890EC7"/>
  </w:style>
  <w:style w:type="numbering" w:customStyle="1" w:styleId="1221">
    <w:name w:val="Нет списка122"/>
    <w:next w:val="a8"/>
    <w:uiPriority w:val="99"/>
    <w:semiHidden/>
    <w:unhideWhenUsed/>
    <w:rsid w:val="00890EC7"/>
  </w:style>
  <w:style w:type="numbering" w:customStyle="1" w:styleId="1230">
    <w:name w:val="Нет списка123"/>
    <w:next w:val="a8"/>
    <w:uiPriority w:val="99"/>
    <w:semiHidden/>
    <w:unhideWhenUsed/>
    <w:rsid w:val="00890EC7"/>
  </w:style>
  <w:style w:type="numbering" w:customStyle="1" w:styleId="1240">
    <w:name w:val="Нет списка124"/>
    <w:next w:val="a8"/>
    <w:uiPriority w:val="99"/>
    <w:semiHidden/>
    <w:unhideWhenUsed/>
    <w:rsid w:val="00D3337F"/>
  </w:style>
  <w:style w:type="table" w:customStyle="1" w:styleId="1530">
    <w:name w:val="Сетка таблицы153"/>
    <w:basedOn w:val="a7"/>
    <w:next w:val="af5"/>
    <w:uiPriority w:val="59"/>
    <w:rsid w:val="00D3337F"/>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4">
    <w:name w:val="Сетка таблицы154"/>
    <w:basedOn w:val="a7"/>
    <w:uiPriority w:val="99"/>
    <w:rsid w:val="00D3337F"/>
    <w:rPr>
      <w:rFonts w:ascii="Calibri" w:eastAsia="Calibri" w:hAnsi="Calibri"/>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5">
    <w:name w:val="Сетка таблицы155"/>
    <w:basedOn w:val="a7"/>
    <w:next w:val="af5"/>
    <w:uiPriority w:val="59"/>
    <w:rsid w:val="00D3337F"/>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250">
    <w:name w:val="Нет списка125"/>
    <w:next w:val="a8"/>
    <w:uiPriority w:val="99"/>
    <w:semiHidden/>
    <w:rsid w:val="00D3337F"/>
  </w:style>
  <w:style w:type="table" w:customStyle="1" w:styleId="156">
    <w:name w:val="Сетка таблицы156"/>
    <w:basedOn w:val="a7"/>
    <w:next w:val="af5"/>
    <w:uiPriority w:val="59"/>
    <w:rsid w:val="00D3337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7">
    <w:name w:val="Сетка таблицы157"/>
    <w:basedOn w:val="a7"/>
    <w:next w:val="af5"/>
    <w:rsid w:val="00D3337F"/>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0">
    <w:name w:val="Нет списка126"/>
    <w:next w:val="a8"/>
    <w:uiPriority w:val="99"/>
    <w:semiHidden/>
    <w:unhideWhenUsed/>
    <w:rsid w:val="00491CAC"/>
  </w:style>
  <w:style w:type="table" w:customStyle="1" w:styleId="158">
    <w:name w:val="Сетка таблицы158"/>
    <w:basedOn w:val="a7"/>
    <w:next w:val="af5"/>
    <w:uiPriority w:val="39"/>
    <w:rsid w:val="00491CAC"/>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6">
    <w:name w:val="Абзац"/>
    <w:basedOn w:val="a5"/>
    <w:link w:val="afffff7"/>
    <w:qFormat/>
    <w:rsid w:val="00491CAC"/>
    <w:pPr>
      <w:spacing w:before="120" w:after="60"/>
      <w:ind w:firstLine="567"/>
      <w:jc w:val="both"/>
    </w:pPr>
    <w:rPr>
      <w:rFonts w:eastAsia="Times New Roman"/>
      <w:sz w:val="24"/>
      <w:szCs w:val="24"/>
      <w:lang w:val="x-none" w:eastAsia="x-none"/>
    </w:rPr>
  </w:style>
  <w:style w:type="character" w:customStyle="1" w:styleId="afffff7">
    <w:name w:val="Абзац Знак"/>
    <w:link w:val="afffff6"/>
    <w:rsid w:val="00491CAC"/>
    <w:rPr>
      <w:sz w:val="24"/>
      <w:szCs w:val="24"/>
      <w:lang w:val="x-none" w:eastAsia="x-none"/>
    </w:rPr>
  </w:style>
  <w:style w:type="character" w:customStyle="1" w:styleId="affffa">
    <w:name w:val="Список Знак"/>
    <w:link w:val="affff9"/>
    <w:rsid w:val="00491CAC"/>
    <w:rPr>
      <w:rFonts w:eastAsia="MS Mincho"/>
      <w:lang w:eastAsia="ja-JP"/>
    </w:rPr>
  </w:style>
  <w:style w:type="paragraph" w:customStyle="1" w:styleId="a">
    <w:name w:val="Список нумерованный"/>
    <w:basedOn w:val="a5"/>
    <w:rsid w:val="00491CAC"/>
    <w:pPr>
      <w:numPr>
        <w:numId w:val="8"/>
      </w:numPr>
      <w:spacing w:before="120"/>
      <w:jc w:val="both"/>
    </w:pPr>
    <w:rPr>
      <w:rFonts w:eastAsia="Times New Roman"/>
      <w:sz w:val="24"/>
      <w:szCs w:val="24"/>
      <w:lang w:eastAsia="ru-RU"/>
    </w:rPr>
  </w:style>
  <w:style w:type="paragraph" w:customStyle="1" w:styleId="afffff8">
    <w:name w:val="Содержание"/>
    <w:basedOn w:val="a5"/>
    <w:rsid w:val="00491CAC"/>
    <w:pPr>
      <w:widowControl w:val="0"/>
      <w:spacing w:before="240" w:after="240"/>
      <w:jc w:val="center"/>
    </w:pPr>
    <w:rPr>
      <w:rFonts w:eastAsia="Times New Roman"/>
      <w:b/>
      <w:caps/>
      <w:sz w:val="24"/>
      <w:lang w:eastAsia="ru-RU"/>
    </w:rPr>
  </w:style>
  <w:style w:type="paragraph" w:customStyle="1" w:styleId="afffff9">
    <w:name w:val="Название таблицы"/>
    <w:basedOn w:val="aff7"/>
    <w:rsid w:val="00491CAC"/>
    <w:pPr>
      <w:keepNext/>
      <w:tabs>
        <w:tab w:val="clear" w:pos="9720"/>
        <w:tab w:val="clear" w:pos="15138"/>
      </w:tabs>
      <w:spacing w:before="120" w:after="120"/>
      <w:outlineLvl w:val="9"/>
    </w:pPr>
    <w:rPr>
      <w:sz w:val="22"/>
      <w:szCs w:val="20"/>
    </w:rPr>
  </w:style>
  <w:style w:type="paragraph" w:customStyle="1" w:styleId="afffffa">
    <w:name w:val="Табличный_заголовки"/>
    <w:basedOn w:val="a5"/>
    <w:qFormat/>
    <w:rsid w:val="00491CAC"/>
    <w:pPr>
      <w:keepNext/>
      <w:keepLines/>
      <w:jc w:val="center"/>
    </w:pPr>
    <w:rPr>
      <w:rFonts w:eastAsia="Times New Roman"/>
      <w:b/>
      <w:lang w:eastAsia="ru-RU"/>
    </w:rPr>
  </w:style>
  <w:style w:type="paragraph" w:customStyle="1" w:styleId="afffffb">
    <w:name w:val="Табличный_центр"/>
    <w:basedOn w:val="a5"/>
    <w:rsid w:val="00491CAC"/>
    <w:pPr>
      <w:keepNext/>
      <w:jc w:val="center"/>
    </w:pPr>
    <w:rPr>
      <w:rFonts w:eastAsia="Times New Roman"/>
      <w:sz w:val="22"/>
      <w:szCs w:val="22"/>
      <w:lang w:eastAsia="ru-RU"/>
    </w:rPr>
  </w:style>
  <w:style w:type="paragraph" w:customStyle="1" w:styleId="12">
    <w:name w:val="Список 1)"/>
    <w:basedOn w:val="a5"/>
    <w:rsid w:val="00491CAC"/>
    <w:pPr>
      <w:numPr>
        <w:numId w:val="6"/>
      </w:numPr>
      <w:spacing w:after="60"/>
      <w:jc w:val="both"/>
    </w:pPr>
    <w:rPr>
      <w:rFonts w:eastAsia="Times New Roman"/>
      <w:sz w:val="24"/>
      <w:szCs w:val="24"/>
      <w:lang w:eastAsia="ru-RU"/>
    </w:rPr>
  </w:style>
  <w:style w:type="paragraph" w:customStyle="1" w:styleId="a1">
    <w:name w:val="Табличный_нумерованный"/>
    <w:basedOn w:val="a5"/>
    <w:link w:val="afffffc"/>
    <w:rsid w:val="00491CAC"/>
    <w:pPr>
      <w:numPr>
        <w:numId w:val="5"/>
      </w:numPr>
    </w:pPr>
    <w:rPr>
      <w:rFonts w:eastAsia="Times New Roman"/>
      <w:sz w:val="22"/>
      <w:szCs w:val="22"/>
      <w:lang w:val="x-none" w:eastAsia="x-none"/>
    </w:rPr>
  </w:style>
  <w:style w:type="character" w:customStyle="1" w:styleId="afffffc">
    <w:name w:val="Табличный_нумерованный Знак"/>
    <w:link w:val="a1"/>
    <w:rsid w:val="00491CAC"/>
    <w:rPr>
      <w:sz w:val="22"/>
      <w:szCs w:val="22"/>
      <w:lang w:val="x-none" w:eastAsia="x-none"/>
    </w:rPr>
  </w:style>
  <w:style w:type="paragraph" w:customStyle="1" w:styleId="a4">
    <w:name w:val="Требования"/>
    <w:basedOn w:val="a5"/>
    <w:rsid w:val="00491CAC"/>
    <w:pPr>
      <w:numPr>
        <w:ilvl w:val="1"/>
        <w:numId w:val="7"/>
      </w:numPr>
      <w:spacing w:before="120" w:after="60"/>
      <w:ind w:left="0" w:firstLine="567"/>
      <w:jc w:val="both"/>
      <w:outlineLvl w:val="1"/>
    </w:pPr>
    <w:rPr>
      <w:rFonts w:eastAsia="Times New Roman"/>
      <w:bCs/>
      <w:i/>
      <w:iCs/>
      <w:sz w:val="24"/>
      <w:szCs w:val="24"/>
      <w:lang w:eastAsia="ru-RU"/>
    </w:rPr>
  </w:style>
  <w:style w:type="paragraph" w:customStyle="1" w:styleId="a0">
    <w:name w:val="Список а)"/>
    <w:basedOn w:val="affff9"/>
    <w:rsid w:val="00491CAC"/>
    <w:pPr>
      <w:numPr>
        <w:numId w:val="4"/>
      </w:numPr>
      <w:spacing w:after="60"/>
      <w:ind w:left="1005" w:hanging="360"/>
      <w:contextualSpacing w:val="0"/>
      <w:jc w:val="both"/>
    </w:pPr>
    <w:rPr>
      <w:rFonts w:eastAsia="Times New Roman"/>
      <w:snapToGrid w:val="0"/>
      <w:sz w:val="24"/>
      <w:szCs w:val="24"/>
      <w:lang w:val="x-none" w:eastAsia="x-none"/>
    </w:rPr>
  </w:style>
  <w:style w:type="paragraph" w:styleId="afffffd">
    <w:name w:val="Document Map"/>
    <w:basedOn w:val="a5"/>
    <w:link w:val="afffffe"/>
    <w:semiHidden/>
    <w:rsid w:val="00491CAC"/>
    <w:pPr>
      <w:widowControl w:val="0"/>
      <w:shd w:val="clear" w:color="auto" w:fill="000080"/>
      <w:suppressAutoHyphens/>
      <w:jc w:val="both"/>
    </w:pPr>
    <w:rPr>
      <w:rFonts w:ascii="Tahoma" w:eastAsia="Times New Roman" w:hAnsi="Tahoma"/>
      <w:sz w:val="24"/>
      <w:lang w:eastAsia="ru-RU"/>
    </w:rPr>
  </w:style>
  <w:style w:type="character" w:customStyle="1" w:styleId="afffffe">
    <w:name w:val="Схема документа Знак"/>
    <w:link w:val="afffffd"/>
    <w:semiHidden/>
    <w:rsid w:val="00491CAC"/>
    <w:rPr>
      <w:rFonts w:ascii="Tahoma" w:hAnsi="Tahoma"/>
      <w:sz w:val="24"/>
      <w:shd w:val="clear" w:color="auto" w:fill="000080"/>
    </w:rPr>
  </w:style>
  <w:style w:type="paragraph" w:customStyle="1" w:styleId="affffff">
    <w:name w:val="Табличный_слева"/>
    <w:basedOn w:val="a5"/>
    <w:rsid w:val="00491CAC"/>
    <w:rPr>
      <w:rFonts w:eastAsia="Times New Roman"/>
      <w:sz w:val="22"/>
      <w:szCs w:val="22"/>
      <w:lang w:eastAsia="ru-RU"/>
    </w:rPr>
  </w:style>
  <w:style w:type="paragraph" w:customStyle="1" w:styleId="1ff">
    <w:name w:val="Обычный 1"/>
    <w:basedOn w:val="a5"/>
    <w:next w:val="a5"/>
    <w:semiHidden/>
    <w:rsid w:val="00491CAC"/>
    <w:pPr>
      <w:tabs>
        <w:tab w:val="num" w:pos="360"/>
      </w:tabs>
      <w:spacing w:before="120"/>
      <w:ind w:left="360" w:hanging="360"/>
      <w:jc w:val="both"/>
    </w:pPr>
    <w:rPr>
      <w:rFonts w:eastAsia="Times New Roman"/>
      <w:sz w:val="24"/>
      <w:lang w:eastAsia="ru-RU"/>
    </w:rPr>
  </w:style>
  <w:style w:type="paragraph" w:customStyle="1" w:styleId="affffff0">
    <w:name w:val="Обычный влево"/>
    <w:basedOn w:val="1ff"/>
    <w:rsid w:val="00491CAC"/>
  </w:style>
  <w:style w:type="paragraph" w:customStyle="1" w:styleId="affffff1">
    <w:name w:val="Табличный_по ширине"/>
    <w:basedOn w:val="affffff"/>
    <w:rsid w:val="00491CAC"/>
    <w:pPr>
      <w:jc w:val="both"/>
    </w:pPr>
  </w:style>
  <w:style w:type="paragraph" w:customStyle="1" w:styleId="10a">
    <w:name w:val="Табличный_центр_10"/>
    <w:basedOn w:val="a5"/>
    <w:qFormat/>
    <w:rsid w:val="00491CAC"/>
    <w:pPr>
      <w:keepNext/>
      <w:jc w:val="center"/>
    </w:pPr>
    <w:rPr>
      <w:rFonts w:eastAsia="Times New Roman"/>
      <w:szCs w:val="24"/>
      <w:lang w:eastAsia="ru-RU"/>
    </w:rPr>
  </w:style>
  <w:style w:type="paragraph" w:customStyle="1" w:styleId="10b">
    <w:name w:val="Табличный_слева_10"/>
    <w:basedOn w:val="a5"/>
    <w:qFormat/>
    <w:rsid w:val="00491CAC"/>
    <w:rPr>
      <w:rFonts w:eastAsia="Times New Roman"/>
      <w:szCs w:val="24"/>
      <w:lang w:eastAsia="ru-RU"/>
    </w:rPr>
  </w:style>
  <w:style w:type="paragraph" w:customStyle="1" w:styleId="10c">
    <w:name w:val="Табличный_по ширине_10"/>
    <w:basedOn w:val="a5"/>
    <w:qFormat/>
    <w:rsid w:val="00491CAC"/>
    <w:pPr>
      <w:jc w:val="both"/>
    </w:pPr>
    <w:rPr>
      <w:rFonts w:eastAsia="Times New Roman"/>
      <w:szCs w:val="24"/>
      <w:lang w:eastAsia="ru-RU"/>
    </w:rPr>
  </w:style>
  <w:style w:type="paragraph" w:customStyle="1" w:styleId="100">
    <w:name w:val="Табличный_нумерованный_10"/>
    <w:basedOn w:val="a5"/>
    <w:qFormat/>
    <w:rsid w:val="00491CAC"/>
    <w:pPr>
      <w:numPr>
        <w:numId w:val="9"/>
      </w:numPr>
    </w:pPr>
    <w:rPr>
      <w:rFonts w:eastAsia="Times New Roman"/>
      <w:szCs w:val="24"/>
      <w:lang w:eastAsia="ru-RU"/>
    </w:rPr>
  </w:style>
  <w:style w:type="paragraph" w:customStyle="1" w:styleId="10d">
    <w:name w:val="Табличный_заголовки_10"/>
    <w:basedOn w:val="afffff6"/>
    <w:qFormat/>
    <w:rsid w:val="00491CAC"/>
  </w:style>
  <w:style w:type="paragraph" w:styleId="2f3">
    <w:name w:val="Quote"/>
    <w:basedOn w:val="a5"/>
    <w:next w:val="a5"/>
    <w:link w:val="2f4"/>
    <w:uiPriority w:val="29"/>
    <w:qFormat/>
    <w:rsid w:val="00491CAC"/>
    <w:pPr>
      <w:spacing w:line="360" w:lineRule="auto"/>
      <w:ind w:firstLine="680"/>
      <w:jc w:val="both"/>
    </w:pPr>
    <w:rPr>
      <w:rFonts w:ascii="Cambria" w:eastAsia="Times New Roman" w:hAnsi="Cambria"/>
      <w:i/>
      <w:iCs/>
      <w:color w:val="5A5A5A"/>
      <w:sz w:val="24"/>
      <w:szCs w:val="24"/>
      <w:lang w:val="x-none" w:eastAsia="x-none"/>
    </w:rPr>
  </w:style>
  <w:style w:type="character" w:customStyle="1" w:styleId="2f4">
    <w:name w:val="Цитата 2 Знак"/>
    <w:link w:val="2f3"/>
    <w:uiPriority w:val="29"/>
    <w:rsid w:val="00491CAC"/>
    <w:rPr>
      <w:rFonts w:ascii="Cambria" w:hAnsi="Cambria"/>
      <w:i/>
      <w:iCs/>
      <w:color w:val="5A5A5A"/>
      <w:sz w:val="24"/>
      <w:szCs w:val="24"/>
      <w:lang w:val="x-none" w:eastAsia="x-none"/>
    </w:rPr>
  </w:style>
  <w:style w:type="paragraph" w:styleId="affffff2">
    <w:name w:val="Intense Quote"/>
    <w:basedOn w:val="a5"/>
    <w:next w:val="a5"/>
    <w:link w:val="affffff3"/>
    <w:uiPriority w:val="30"/>
    <w:qFormat/>
    <w:rsid w:val="00491CAC"/>
    <w:pPr>
      <w:pBdr>
        <w:top w:val="single" w:sz="12" w:space="10" w:color="B8CCE4"/>
        <w:left w:val="single" w:sz="36" w:space="4" w:color="4F81BD"/>
        <w:bottom w:val="single" w:sz="24" w:space="10" w:color="9BBB59"/>
        <w:right w:val="single" w:sz="36" w:space="4" w:color="4F81BD"/>
      </w:pBdr>
      <w:shd w:val="clear" w:color="auto" w:fill="4F81BD"/>
      <w:spacing w:before="320" w:after="320" w:line="300" w:lineRule="auto"/>
      <w:ind w:left="1440" w:right="1440" w:firstLine="680"/>
      <w:jc w:val="both"/>
    </w:pPr>
    <w:rPr>
      <w:rFonts w:ascii="Cambria" w:eastAsia="Times New Roman" w:hAnsi="Cambria"/>
      <w:i/>
      <w:iCs/>
      <w:color w:val="F4F4F4"/>
      <w:sz w:val="24"/>
      <w:szCs w:val="24"/>
      <w:lang w:val="x-none" w:eastAsia="x-none"/>
    </w:rPr>
  </w:style>
  <w:style w:type="character" w:customStyle="1" w:styleId="affffff3">
    <w:name w:val="Выделенная цитата Знак"/>
    <w:link w:val="affffff2"/>
    <w:uiPriority w:val="30"/>
    <w:rsid w:val="00491CAC"/>
    <w:rPr>
      <w:rFonts w:ascii="Cambria" w:hAnsi="Cambria"/>
      <w:i/>
      <w:iCs/>
      <w:color w:val="F4F4F4"/>
      <w:sz w:val="24"/>
      <w:szCs w:val="24"/>
      <w:shd w:val="clear" w:color="auto" w:fill="4F81BD"/>
      <w:lang w:val="x-none" w:eastAsia="x-none"/>
    </w:rPr>
  </w:style>
  <w:style w:type="character" w:styleId="affffff4">
    <w:name w:val="Subtle Emphasis"/>
    <w:uiPriority w:val="19"/>
    <w:qFormat/>
    <w:rsid w:val="00491CAC"/>
    <w:rPr>
      <w:i/>
      <w:iCs/>
      <w:color w:val="5A5A5A"/>
    </w:rPr>
  </w:style>
  <w:style w:type="character" w:styleId="affffff5">
    <w:name w:val="Intense Emphasis"/>
    <w:uiPriority w:val="21"/>
    <w:qFormat/>
    <w:rsid w:val="00491CAC"/>
    <w:rPr>
      <w:b/>
      <w:bCs/>
      <w:i/>
      <w:iCs/>
      <w:color w:val="4F81BD"/>
      <w:sz w:val="22"/>
      <w:szCs w:val="22"/>
    </w:rPr>
  </w:style>
  <w:style w:type="character" w:styleId="affffff6">
    <w:name w:val="Subtle Reference"/>
    <w:uiPriority w:val="31"/>
    <w:qFormat/>
    <w:rsid w:val="00491CAC"/>
    <w:rPr>
      <w:color w:val="auto"/>
      <w:u w:val="single" w:color="9BBB59"/>
    </w:rPr>
  </w:style>
  <w:style w:type="character" w:styleId="affffff7">
    <w:name w:val="Intense Reference"/>
    <w:uiPriority w:val="32"/>
    <w:qFormat/>
    <w:rsid w:val="00491CAC"/>
    <w:rPr>
      <w:b/>
      <w:bCs/>
      <w:color w:val="76923C"/>
      <w:u w:val="single" w:color="9BBB59"/>
    </w:rPr>
  </w:style>
  <w:style w:type="character" w:styleId="affffff8">
    <w:name w:val="Book Title"/>
    <w:uiPriority w:val="33"/>
    <w:qFormat/>
    <w:rsid w:val="00491CAC"/>
    <w:rPr>
      <w:rFonts w:ascii="Cambria" w:eastAsia="Times New Roman" w:hAnsi="Cambria" w:cs="Times New Roman"/>
      <w:b/>
      <w:bCs/>
      <w:i/>
      <w:iCs/>
      <w:color w:val="auto"/>
    </w:rPr>
  </w:style>
  <w:style w:type="paragraph" w:styleId="affffff9">
    <w:name w:val="List Bullet"/>
    <w:basedOn w:val="a5"/>
    <w:uiPriority w:val="99"/>
    <w:unhideWhenUsed/>
    <w:rsid w:val="00491CAC"/>
    <w:pPr>
      <w:spacing w:line="360" w:lineRule="auto"/>
      <w:ind w:left="1571" w:hanging="360"/>
      <w:contextualSpacing/>
      <w:jc w:val="both"/>
    </w:pPr>
    <w:rPr>
      <w:rFonts w:eastAsia="Times New Roman"/>
      <w:sz w:val="24"/>
      <w:szCs w:val="24"/>
      <w:lang w:eastAsia="ru-RU"/>
    </w:rPr>
  </w:style>
  <w:style w:type="numbering" w:styleId="111111">
    <w:name w:val="Outline List 2"/>
    <w:basedOn w:val="a8"/>
    <w:rsid w:val="00491CAC"/>
  </w:style>
  <w:style w:type="numbering" w:styleId="1ai">
    <w:name w:val="Outline List 1"/>
    <w:basedOn w:val="a8"/>
    <w:rsid w:val="00491CAC"/>
  </w:style>
  <w:style w:type="character" w:styleId="affffffa">
    <w:name w:val="line number"/>
    <w:rsid w:val="00491CAC"/>
    <w:rPr>
      <w:sz w:val="18"/>
      <w:szCs w:val="18"/>
    </w:rPr>
  </w:style>
  <w:style w:type="paragraph" w:styleId="2f5">
    <w:name w:val="List 2"/>
    <w:basedOn w:val="affff9"/>
    <w:rsid w:val="00491CAC"/>
    <w:pPr>
      <w:spacing w:after="240" w:line="240" w:lineRule="atLeast"/>
      <w:ind w:left="1800" w:hanging="360"/>
      <w:contextualSpacing w:val="0"/>
      <w:jc w:val="both"/>
    </w:pPr>
    <w:rPr>
      <w:rFonts w:ascii="Arial" w:eastAsia="Times New Roman" w:hAnsi="Arial" w:cs="Arial"/>
      <w:spacing w:val="-5"/>
      <w:lang w:val="x-none" w:eastAsia="en-US"/>
    </w:rPr>
  </w:style>
  <w:style w:type="paragraph" w:styleId="3b">
    <w:name w:val="List 3"/>
    <w:basedOn w:val="affff9"/>
    <w:rsid w:val="00491CAC"/>
    <w:pPr>
      <w:spacing w:after="240" w:line="240" w:lineRule="atLeast"/>
      <w:ind w:left="2160" w:hanging="360"/>
      <w:contextualSpacing w:val="0"/>
      <w:jc w:val="both"/>
    </w:pPr>
    <w:rPr>
      <w:rFonts w:ascii="Arial" w:eastAsia="Times New Roman" w:hAnsi="Arial" w:cs="Arial"/>
      <w:spacing w:val="-5"/>
      <w:lang w:val="x-none" w:eastAsia="en-US"/>
    </w:rPr>
  </w:style>
  <w:style w:type="paragraph" w:styleId="4a">
    <w:name w:val="List 4"/>
    <w:basedOn w:val="affff9"/>
    <w:rsid w:val="00491CAC"/>
    <w:pPr>
      <w:spacing w:after="240" w:line="240" w:lineRule="atLeast"/>
      <w:ind w:left="2520" w:hanging="360"/>
      <w:contextualSpacing w:val="0"/>
      <w:jc w:val="both"/>
    </w:pPr>
    <w:rPr>
      <w:rFonts w:ascii="Arial" w:eastAsia="Times New Roman" w:hAnsi="Arial" w:cs="Arial"/>
      <w:spacing w:val="-5"/>
      <w:lang w:val="x-none" w:eastAsia="en-US"/>
    </w:rPr>
  </w:style>
  <w:style w:type="paragraph" w:styleId="5b">
    <w:name w:val="List 5"/>
    <w:basedOn w:val="affff9"/>
    <w:rsid w:val="00491CAC"/>
    <w:pPr>
      <w:spacing w:after="240" w:line="240" w:lineRule="atLeast"/>
      <w:ind w:left="2880" w:hanging="360"/>
      <w:contextualSpacing w:val="0"/>
      <w:jc w:val="both"/>
    </w:pPr>
    <w:rPr>
      <w:rFonts w:ascii="Arial" w:eastAsia="Times New Roman" w:hAnsi="Arial" w:cs="Arial"/>
      <w:spacing w:val="-5"/>
      <w:lang w:val="x-none" w:eastAsia="en-US"/>
    </w:rPr>
  </w:style>
  <w:style w:type="paragraph" w:styleId="2f6">
    <w:name w:val="List Bullet 2"/>
    <w:basedOn w:val="affffff9"/>
    <w:autoRedefine/>
    <w:rsid w:val="00491CAC"/>
    <w:pPr>
      <w:tabs>
        <w:tab w:val="num" w:pos="360"/>
      </w:tabs>
      <w:spacing w:after="240" w:line="240" w:lineRule="atLeast"/>
      <w:ind w:left="1800"/>
      <w:contextualSpacing w:val="0"/>
    </w:pPr>
    <w:rPr>
      <w:rFonts w:ascii="Arial" w:hAnsi="Arial" w:cs="Arial"/>
      <w:spacing w:val="-5"/>
      <w:sz w:val="20"/>
      <w:szCs w:val="20"/>
      <w:lang w:eastAsia="en-US"/>
    </w:rPr>
  </w:style>
  <w:style w:type="paragraph" w:styleId="3c">
    <w:name w:val="List Bullet 3"/>
    <w:basedOn w:val="affffff9"/>
    <w:autoRedefine/>
    <w:rsid w:val="00491CAC"/>
    <w:pPr>
      <w:tabs>
        <w:tab w:val="num" w:pos="360"/>
      </w:tabs>
      <w:spacing w:after="240" w:line="240" w:lineRule="atLeast"/>
      <w:ind w:left="2160"/>
      <w:contextualSpacing w:val="0"/>
    </w:pPr>
    <w:rPr>
      <w:rFonts w:ascii="Arial" w:hAnsi="Arial" w:cs="Arial"/>
      <w:spacing w:val="-5"/>
      <w:sz w:val="20"/>
      <w:szCs w:val="20"/>
      <w:lang w:eastAsia="en-US"/>
    </w:rPr>
  </w:style>
  <w:style w:type="paragraph" w:styleId="4b">
    <w:name w:val="List Bullet 4"/>
    <w:basedOn w:val="affffff9"/>
    <w:autoRedefine/>
    <w:rsid w:val="00491CAC"/>
    <w:pPr>
      <w:tabs>
        <w:tab w:val="num" w:pos="360"/>
      </w:tabs>
      <w:spacing w:after="240" w:line="240" w:lineRule="atLeast"/>
      <w:ind w:left="2520"/>
      <w:contextualSpacing w:val="0"/>
    </w:pPr>
    <w:rPr>
      <w:rFonts w:ascii="Arial" w:hAnsi="Arial" w:cs="Arial"/>
      <w:spacing w:val="-5"/>
      <w:sz w:val="20"/>
      <w:szCs w:val="20"/>
      <w:lang w:eastAsia="en-US"/>
    </w:rPr>
  </w:style>
  <w:style w:type="paragraph" w:styleId="5c">
    <w:name w:val="List Bullet 5"/>
    <w:basedOn w:val="affffff9"/>
    <w:autoRedefine/>
    <w:rsid w:val="00491CAC"/>
    <w:pPr>
      <w:tabs>
        <w:tab w:val="num" w:pos="360"/>
      </w:tabs>
      <w:spacing w:after="240" w:line="240" w:lineRule="atLeast"/>
      <w:ind w:left="2880"/>
      <w:contextualSpacing w:val="0"/>
    </w:pPr>
    <w:rPr>
      <w:rFonts w:ascii="Arial" w:hAnsi="Arial" w:cs="Arial"/>
      <w:spacing w:val="-5"/>
      <w:sz w:val="20"/>
      <w:szCs w:val="20"/>
      <w:lang w:eastAsia="en-US"/>
    </w:rPr>
  </w:style>
  <w:style w:type="paragraph" w:styleId="affffffb">
    <w:name w:val="List Continue"/>
    <w:basedOn w:val="affff9"/>
    <w:rsid w:val="00491CAC"/>
    <w:pPr>
      <w:spacing w:after="240" w:line="240" w:lineRule="atLeast"/>
      <w:ind w:left="1440" w:firstLine="0"/>
      <w:contextualSpacing w:val="0"/>
      <w:jc w:val="both"/>
    </w:pPr>
    <w:rPr>
      <w:rFonts w:ascii="Arial" w:eastAsia="Times New Roman" w:hAnsi="Arial" w:cs="Arial"/>
      <w:spacing w:val="-5"/>
      <w:lang w:val="x-none" w:eastAsia="en-US"/>
    </w:rPr>
  </w:style>
  <w:style w:type="paragraph" w:styleId="2f7">
    <w:name w:val="List Continue 2"/>
    <w:basedOn w:val="affffffb"/>
    <w:rsid w:val="00491CAC"/>
    <w:pPr>
      <w:ind w:left="2160"/>
    </w:pPr>
  </w:style>
  <w:style w:type="paragraph" w:styleId="3d">
    <w:name w:val="List Continue 3"/>
    <w:basedOn w:val="affffffb"/>
    <w:rsid w:val="00491CAC"/>
    <w:pPr>
      <w:ind w:left="2520"/>
    </w:pPr>
  </w:style>
  <w:style w:type="paragraph" w:styleId="4c">
    <w:name w:val="List Continue 4"/>
    <w:basedOn w:val="affffffb"/>
    <w:rsid w:val="00491CAC"/>
    <w:pPr>
      <w:ind w:left="2880"/>
    </w:pPr>
  </w:style>
  <w:style w:type="paragraph" w:styleId="5d">
    <w:name w:val="List Continue 5"/>
    <w:basedOn w:val="affffffb"/>
    <w:rsid w:val="00491CAC"/>
    <w:pPr>
      <w:ind w:left="3240"/>
    </w:pPr>
  </w:style>
  <w:style w:type="paragraph" w:styleId="affffffc">
    <w:name w:val="List Number"/>
    <w:basedOn w:val="a5"/>
    <w:rsid w:val="00491CAC"/>
    <w:pPr>
      <w:spacing w:before="100" w:beforeAutospacing="1" w:after="100" w:afterAutospacing="1" w:line="360" w:lineRule="auto"/>
      <w:ind w:firstLine="709"/>
      <w:jc w:val="both"/>
    </w:pPr>
    <w:rPr>
      <w:rFonts w:eastAsia="Times New Roman"/>
      <w:sz w:val="28"/>
      <w:szCs w:val="28"/>
      <w:lang w:eastAsia="ru-RU"/>
    </w:rPr>
  </w:style>
  <w:style w:type="paragraph" w:styleId="3e">
    <w:name w:val="List Number 3"/>
    <w:basedOn w:val="affffffc"/>
    <w:rsid w:val="00491CAC"/>
    <w:pPr>
      <w:tabs>
        <w:tab w:val="num" w:pos="720"/>
      </w:tabs>
      <w:spacing w:before="0" w:beforeAutospacing="0" w:after="240" w:afterAutospacing="0" w:line="240" w:lineRule="atLeast"/>
      <w:ind w:left="2160"/>
    </w:pPr>
    <w:rPr>
      <w:rFonts w:ascii="Arial" w:hAnsi="Arial" w:cs="Arial"/>
      <w:spacing w:val="-5"/>
      <w:sz w:val="20"/>
      <w:szCs w:val="20"/>
      <w:lang w:eastAsia="en-US"/>
    </w:rPr>
  </w:style>
  <w:style w:type="paragraph" w:styleId="4d">
    <w:name w:val="List Number 4"/>
    <w:basedOn w:val="affffffc"/>
    <w:rsid w:val="00491CAC"/>
    <w:pPr>
      <w:spacing w:before="0" w:beforeAutospacing="0" w:after="240" w:afterAutospacing="0" w:line="240" w:lineRule="atLeast"/>
      <w:ind w:left="2520" w:hanging="360"/>
    </w:pPr>
    <w:rPr>
      <w:rFonts w:ascii="Arial" w:hAnsi="Arial" w:cs="Arial"/>
      <w:spacing w:val="-5"/>
      <w:sz w:val="20"/>
      <w:szCs w:val="20"/>
      <w:lang w:eastAsia="en-US"/>
    </w:rPr>
  </w:style>
  <w:style w:type="paragraph" w:styleId="5e">
    <w:name w:val="List Number 5"/>
    <w:basedOn w:val="affffffc"/>
    <w:rsid w:val="00491CAC"/>
    <w:pPr>
      <w:spacing w:before="0" w:beforeAutospacing="0" w:after="240" w:afterAutospacing="0" w:line="240" w:lineRule="atLeast"/>
      <w:ind w:left="2880" w:hanging="360"/>
    </w:pPr>
    <w:rPr>
      <w:rFonts w:ascii="Arial" w:hAnsi="Arial" w:cs="Arial"/>
      <w:spacing w:val="-5"/>
      <w:sz w:val="20"/>
      <w:szCs w:val="20"/>
      <w:lang w:eastAsia="en-US"/>
    </w:rPr>
  </w:style>
  <w:style w:type="paragraph" w:styleId="affffffd">
    <w:name w:val="Message Header"/>
    <w:basedOn w:val="afe"/>
    <w:link w:val="affffffe"/>
    <w:rsid w:val="00491CAC"/>
    <w:pPr>
      <w:keepLines/>
      <w:tabs>
        <w:tab w:val="left" w:pos="3600"/>
        <w:tab w:val="left" w:pos="4680"/>
      </w:tabs>
      <w:spacing w:after="120" w:line="280" w:lineRule="exact"/>
      <w:ind w:left="1080" w:right="2160" w:hanging="1080"/>
    </w:pPr>
    <w:rPr>
      <w:rFonts w:ascii="Arial" w:hAnsi="Arial"/>
      <w:sz w:val="22"/>
      <w:szCs w:val="22"/>
      <w:lang w:eastAsia="en-US"/>
    </w:rPr>
  </w:style>
  <w:style w:type="character" w:customStyle="1" w:styleId="affffffe">
    <w:name w:val="Шапка Знак"/>
    <w:link w:val="affffffd"/>
    <w:rsid w:val="00491CAC"/>
    <w:rPr>
      <w:rFonts w:ascii="Arial" w:hAnsi="Arial"/>
      <w:sz w:val="22"/>
      <w:szCs w:val="22"/>
      <w:lang w:val="x-none" w:eastAsia="en-US"/>
    </w:rPr>
  </w:style>
  <w:style w:type="paragraph" w:styleId="afffffff">
    <w:name w:val="Normal Indent"/>
    <w:basedOn w:val="a5"/>
    <w:rsid w:val="00491CAC"/>
    <w:pPr>
      <w:spacing w:line="360" w:lineRule="auto"/>
      <w:ind w:left="1440" w:firstLine="709"/>
      <w:jc w:val="both"/>
    </w:pPr>
    <w:rPr>
      <w:rFonts w:ascii="Arial" w:eastAsia="Times New Roman" w:hAnsi="Arial" w:cs="Arial"/>
      <w:spacing w:val="-5"/>
      <w:lang w:eastAsia="en-US"/>
    </w:rPr>
  </w:style>
  <w:style w:type="paragraph" w:styleId="HTML1">
    <w:name w:val="HTML Address"/>
    <w:basedOn w:val="a5"/>
    <w:link w:val="HTML2"/>
    <w:rsid w:val="00491CAC"/>
    <w:pPr>
      <w:spacing w:line="360" w:lineRule="auto"/>
      <w:ind w:left="1080" w:firstLine="709"/>
      <w:jc w:val="both"/>
    </w:pPr>
    <w:rPr>
      <w:rFonts w:ascii="Arial" w:eastAsia="Times New Roman" w:hAnsi="Arial"/>
      <w:i/>
      <w:iCs/>
      <w:spacing w:val="-5"/>
      <w:lang w:val="x-none" w:eastAsia="en-US"/>
    </w:rPr>
  </w:style>
  <w:style w:type="character" w:customStyle="1" w:styleId="HTML2">
    <w:name w:val="Адрес HTML Знак"/>
    <w:link w:val="HTML1"/>
    <w:rsid w:val="00491CAC"/>
    <w:rPr>
      <w:rFonts w:ascii="Arial" w:hAnsi="Arial"/>
      <w:i/>
      <w:iCs/>
      <w:spacing w:val="-5"/>
      <w:lang w:val="x-none" w:eastAsia="en-US"/>
    </w:rPr>
  </w:style>
  <w:style w:type="paragraph" w:styleId="afffffff0">
    <w:name w:val="envelope address"/>
    <w:basedOn w:val="a5"/>
    <w:rsid w:val="00491CAC"/>
    <w:pPr>
      <w:framePr w:w="7920" w:h="1980" w:hRule="exact" w:hSpace="180" w:wrap="auto" w:hAnchor="page" w:xAlign="center" w:yAlign="bottom"/>
      <w:spacing w:line="360" w:lineRule="auto"/>
      <w:ind w:left="2880" w:firstLine="709"/>
      <w:jc w:val="both"/>
    </w:pPr>
    <w:rPr>
      <w:rFonts w:ascii="Arial" w:eastAsia="Times New Roman" w:hAnsi="Arial" w:cs="Arial"/>
      <w:spacing w:val="-5"/>
      <w:sz w:val="28"/>
      <w:szCs w:val="28"/>
      <w:lang w:eastAsia="en-US"/>
    </w:rPr>
  </w:style>
  <w:style w:type="character" w:styleId="HTML3">
    <w:name w:val="HTML Acronym"/>
    <w:rsid w:val="00491CAC"/>
    <w:rPr>
      <w:lang w:val="ru-RU"/>
    </w:rPr>
  </w:style>
  <w:style w:type="paragraph" w:styleId="afffffff1">
    <w:name w:val="Date"/>
    <w:basedOn w:val="a5"/>
    <w:next w:val="a5"/>
    <w:link w:val="afffffff2"/>
    <w:rsid w:val="00491CAC"/>
    <w:pPr>
      <w:spacing w:line="360" w:lineRule="auto"/>
      <w:ind w:left="1080" w:firstLine="709"/>
      <w:jc w:val="both"/>
    </w:pPr>
    <w:rPr>
      <w:rFonts w:ascii="Arial" w:eastAsia="Times New Roman" w:hAnsi="Arial"/>
      <w:spacing w:val="-5"/>
      <w:lang w:val="x-none" w:eastAsia="en-US"/>
    </w:rPr>
  </w:style>
  <w:style w:type="character" w:customStyle="1" w:styleId="afffffff2">
    <w:name w:val="Дата Знак"/>
    <w:link w:val="afffffff1"/>
    <w:rsid w:val="00491CAC"/>
    <w:rPr>
      <w:rFonts w:ascii="Arial" w:hAnsi="Arial"/>
      <w:spacing w:val="-5"/>
      <w:lang w:val="x-none" w:eastAsia="en-US"/>
    </w:rPr>
  </w:style>
  <w:style w:type="paragraph" w:styleId="afffffff3">
    <w:name w:val="Note Heading"/>
    <w:basedOn w:val="a5"/>
    <w:next w:val="a5"/>
    <w:link w:val="afffffff4"/>
    <w:rsid w:val="00491CAC"/>
    <w:pPr>
      <w:spacing w:line="360" w:lineRule="auto"/>
      <w:ind w:left="1080" w:firstLine="709"/>
      <w:jc w:val="both"/>
    </w:pPr>
    <w:rPr>
      <w:rFonts w:ascii="Arial" w:eastAsia="Times New Roman" w:hAnsi="Arial"/>
      <w:spacing w:val="-5"/>
      <w:lang w:val="x-none" w:eastAsia="en-US"/>
    </w:rPr>
  </w:style>
  <w:style w:type="character" w:customStyle="1" w:styleId="afffffff4">
    <w:name w:val="Заголовок записки Знак"/>
    <w:link w:val="afffffff3"/>
    <w:rsid w:val="00491CAC"/>
    <w:rPr>
      <w:rFonts w:ascii="Arial" w:hAnsi="Arial"/>
      <w:spacing w:val="-5"/>
      <w:lang w:val="x-none" w:eastAsia="en-US"/>
    </w:rPr>
  </w:style>
  <w:style w:type="character" w:styleId="HTML4">
    <w:name w:val="HTML Keyboard"/>
    <w:rsid w:val="00491CAC"/>
    <w:rPr>
      <w:rFonts w:ascii="Courier New" w:hAnsi="Courier New" w:cs="Courier New"/>
      <w:sz w:val="20"/>
      <w:szCs w:val="20"/>
      <w:lang w:val="ru-RU"/>
    </w:rPr>
  </w:style>
  <w:style w:type="character" w:styleId="HTML5">
    <w:name w:val="HTML Code"/>
    <w:rsid w:val="00491CAC"/>
    <w:rPr>
      <w:rFonts w:ascii="Courier New" w:hAnsi="Courier New" w:cs="Courier New"/>
      <w:sz w:val="20"/>
      <w:szCs w:val="20"/>
      <w:lang w:val="ru-RU"/>
    </w:rPr>
  </w:style>
  <w:style w:type="paragraph" w:styleId="afffffff5">
    <w:name w:val="Body Text First Indent"/>
    <w:basedOn w:val="afe"/>
    <w:link w:val="afffffff6"/>
    <w:rsid w:val="00491CAC"/>
    <w:pPr>
      <w:spacing w:after="120" w:line="360" w:lineRule="auto"/>
      <w:ind w:left="1080" w:firstLine="210"/>
    </w:pPr>
    <w:rPr>
      <w:rFonts w:ascii="Arial" w:hAnsi="Arial"/>
      <w:spacing w:val="-5"/>
      <w:lang w:eastAsia="en-US"/>
    </w:rPr>
  </w:style>
  <w:style w:type="character" w:customStyle="1" w:styleId="afffffff6">
    <w:name w:val="Красная строка Знак"/>
    <w:link w:val="afffffff5"/>
    <w:rsid w:val="00491CAC"/>
    <w:rPr>
      <w:rFonts w:ascii="Arial" w:hAnsi="Arial"/>
      <w:spacing w:val="-5"/>
      <w:sz w:val="24"/>
      <w:szCs w:val="24"/>
      <w:lang w:val="x-none" w:eastAsia="en-US"/>
    </w:rPr>
  </w:style>
  <w:style w:type="paragraph" w:styleId="2f8">
    <w:name w:val="Body Text First Indent 2"/>
    <w:basedOn w:val="aff5"/>
    <w:link w:val="2f9"/>
    <w:rsid w:val="00491CAC"/>
    <w:pPr>
      <w:spacing w:line="360" w:lineRule="auto"/>
      <w:ind w:firstLine="210"/>
    </w:pPr>
    <w:rPr>
      <w:rFonts w:ascii="Arial" w:eastAsia="Times New Roman" w:hAnsi="Arial"/>
      <w:spacing w:val="-5"/>
      <w:sz w:val="24"/>
      <w:szCs w:val="24"/>
      <w:lang w:eastAsia="en-US"/>
    </w:rPr>
  </w:style>
  <w:style w:type="character" w:customStyle="1" w:styleId="2f9">
    <w:name w:val="Красная строка 2 Знак"/>
    <w:link w:val="2f8"/>
    <w:rsid w:val="00491CAC"/>
    <w:rPr>
      <w:rFonts w:ascii="Arial" w:eastAsia="MS Mincho" w:hAnsi="Arial"/>
      <w:spacing w:val="-5"/>
      <w:sz w:val="24"/>
      <w:szCs w:val="24"/>
      <w:lang w:val="x-none" w:eastAsia="en-US"/>
    </w:rPr>
  </w:style>
  <w:style w:type="character" w:styleId="HTML6">
    <w:name w:val="HTML Sample"/>
    <w:rsid w:val="00491CAC"/>
    <w:rPr>
      <w:rFonts w:ascii="Courier New" w:hAnsi="Courier New" w:cs="Courier New"/>
      <w:lang w:val="ru-RU"/>
    </w:rPr>
  </w:style>
  <w:style w:type="paragraph" w:styleId="2fa">
    <w:name w:val="envelope return"/>
    <w:basedOn w:val="a5"/>
    <w:rsid w:val="00491CAC"/>
    <w:pPr>
      <w:spacing w:line="360" w:lineRule="auto"/>
      <w:ind w:left="1080" w:firstLine="709"/>
      <w:jc w:val="both"/>
    </w:pPr>
    <w:rPr>
      <w:rFonts w:ascii="Arial" w:eastAsia="Times New Roman" w:hAnsi="Arial" w:cs="Arial"/>
      <w:spacing w:val="-5"/>
      <w:lang w:eastAsia="en-US"/>
    </w:rPr>
  </w:style>
  <w:style w:type="character" w:styleId="HTML7">
    <w:name w:val="HTML Definition"/>
    <w:rsid w:val="00491CAC"/>
    <w:rPr>
      <w:i/>
      <w:iCs/>
      <w:lang w:val="ru-RU"/>
    </w:rPr>
  </w:style>
  <w:style w:type="character" w:styleId="HTML8">
    <w:name w:val="HTML Variable"/>
    <w:rsid w:val="00491CAC"/>
    <w:rPr>
      <w:i/>
      <w:iCs/>
      <w:lang w:val="ru-RU"/>
    </w:rPr>
  </w:style>
  <w:style w:type="character" w:styleId="HTML9">
    <w:name w:val="HTML Typewriter"/>
    <w:rsid w:val="00491CAC"/>
    <w:rPr>
      <w:rFonts w:ascii="Courier New" w:hAnsi="Courier New" w:cs="Courier New"/>
      <w:sz w:val="20"/>
      <w:szCs w:val="20"/>
      <w:lang w:val="ru-RU"/>
    </w:rPr>
  </w:style>
  <w:style w:type="paragraph" w:styleId="afffffff7">
    <w:name w:val="Signature"/>
    <w:basedOn w:val="a5"/>
    <w:link w:val="afffffff8"/>
    <w:rsid w:val="00491CAC"/>
    <w:pPr>
      <w:spacing w:line="360" w:lineRule="auto"/>
      <w:ind w:left="4252" w:firstLine="709"/>
      <w:jc w:val="both"/>
    </w:pPr>
    <w:rPr>
      <w:rFonts w:ascii="Arial" w:eastAsia="Times New Roman" w:hAnsi="Arial"/>
      <w:spacing w:val="-5"/>
      <w:lang w:val="x-none" w:eastAsia="en-US"/>
    </w:rPr>
  </w:style>
  <w:style w:type="character" w:customStyle="1" w:styleId="afffffff8">
    <w:name w:val="Подпись Знак"/>
    <w:link w:val="afffffff7"/>
    <w:rsid w:val="00491CAC"/>
    <w:rPr>
      <w:rFonts w:ascii="Arial" w:hAnsi="Arial"/>
      <w:spacing w:val="-5"/>
      <w:lang w:val="x-none" w:eastAsia="en-US"/>
    </w:rPr>
  </w:style>
  <w:style w:type="paragraph" w:styleId="afffffff9">
    <w:name w:val="Salutation"/>
    <w:basedOn w:val="a5"/>
    <w:next w:val="a5"/>
    <w:link w:val="afffffffa"/>
    <w:rsid w:val="00491CAC"/>
    <w:pPr>
      <w:spacing w:line="360" w:lineRule="auto"/>
      <w:ind w:left="1080" w:firstLine="709"/>
      <w:jc w:val="both"/>
    </w:pPr>
    <w:rPr>
      <w:rFonts w:ascii="Arial" w:eastAsia="Times New Roman" w:hAnsi="Arial"/>
      <w:spacing w:val="-5"/>
      <w:lang w:val="x-none" w:eastAsia="en-US"/>
    </w:rPr>
  </w:style>
  <w:style w:type="character" w:customStyle="1" w:styleId="afffffffa">
    <w:name w:val="Приветствие Знак"/>
    <w:link w:val="afffffff9"/>
    <w:rsid w:val="00491CAC"/>
    <w:rPr>
      <w:rFonts w:ascii="Arial" w:hAnsi="Arial"/>
      <w:spacing w:val="-5"/>
      <w:lang w:val="x-none" w:eastAsia="en-US"/>
    </w:rPr>
  </w:style>
  <w:style w:type="paragraph" w:styleId="afffffffb">
    <w:name w:val="Closing"/>
    <w:basedOn w:val="a5"/>
    <w:link w:val="afffffffc"/>
    <w:rsid w:val="00491CAC"/>
    <w:pPr>
      <w:spacing w:line="360" w:lineRule="auto"/>
      <w:ind w:left="4252" w:firstLine="709"/>
      <w:jc w:val="both"/>
    </w:pPr>
    <w:rPr>
      <w:rFonts w:ascii="Arial" w:eastAsia="Times New Roman" w:hAnsi="Arial"/>
      <w:spacing w:val="-5"/>
      <w:lang w:val="x-none" w:eastAsia="en-US"/>
    </w:rPr>
  </w:style>
  <w:style w:type="character" w:customStyle="1" w:styleId="afffffffc">
    <w:name w:val="Прощание Знак"/>
    <w:link w:val="afffffffb"/>
    <w:rsid w:val="00491CAC"/>
    <w:rPr>
      <w:rFonts w:ascii="Arial" w:hAnsi="Arial"/>
      <w:spacing w:val="-5"/>
      <w:lang w:val="x-none" w:eastAsia="en-US"/>
    </w:rPr>
  </w:style>
  <w:style w:type="paragraph" w:styleId="afffffffd">
    <w:name w:val="Plain Text"/>
    <w:basedOn w:val="a5"/>
    <w:link w:val="afffffffe"/>
    <w:rsid w:val="00491CAC"/>
    <w:pPr>
      <w:spacing w:line="360" w:lineRule="auto"/>
      <w:ind w:left="1080" w:firstLine="709"/>
      <w:jc w:val="both"/>
    </w:pPr>
    <w:rPr>
      <w:rFonts w:ascii="Courier New" w:eastAsia="Times New Roman" w:hAnsi="Courier New"/>
      <w:spacing w:val="-5"/>
      <w:lang w:val="x-none" w:eastAsia="en-US"/>
    </w:rPr>
  </w:style>
  <w:style w:type="character" w:customStyle="1" w:styleId="afffffffe">
    <w:name w:val="Текст Знак"/>
    <w:link w:val="afffffffd"/>
    <w:rsid w:val="00491CAC"/>
    <w:rPr>
      <w:rFonts w:ascii="Courier New" w:hAnsi="Courier New"/>
      <w:spacing w:val="-5"/>
      <w:lang w:val="x-none" w:eastAsia="en-US"/>
    </w:rPr>
  </w:style>
  <w:style w:type="character" w:styleId="HTMLa">
    <w:name w:val="HTML Cite"/>
    <w:rsid w:val="00491CAC"/>
    <w:rPr>
      <w:i/>
      <w:iCs/>
      <w:lang w:val="ru-RU"/>
    </w:rPr>
  </w:style>
  <w:style w:type="paragraph" w:styleId="affffffff">
    <w:name w:val="E-mail Signature"/>
    <w:basedOn w:val="a5"/>
    <w:link w:val="affffffff0"/>
    <w:rsid w:val="00491CAC"/>
    <w:pPr>
      <w:spacing w:line="360" w:lineRule="auto"/>
      <w:ind w:left="1080" w:firstLine="709"/>
      <w:jc w:val="both"/>
    </w:pPr>
    <w:rPr>
      <w:rFonts w:ascii="Arial" w:eastAsia="Times New Roman" w:hAnsi="Arial"/>
      <w:spacing w:val="-5"/>
      <w:lang w:val="x-none" w:eastAsia="en-US"/>
    </w:rPr>
  </w:style>
  <w:style w:type="character" w:customStyle="1" w:styleId="affffffff0">
    <w:name w:val="Электронная подпись Знак"/>
    <w:link w:val="affffffff"/>
    <w:rsid w:val="00491CAC"/>
    <w:rPr>
      <w:rFonts w:ascii="Arial" w:hAnsi="Arial"/>
      <w:spacing w:val="-5"/>
      <w:lang w:val="x-none" w:eastAsia="en-US"/>
    </w:rPr>
  </w:style>
  <w:style w:type="table" w:styleId="-1">
    <w:name w:val="Table Web 1"/>
    <w:basedOn w:val="a7"/>
    <w:rsid w:val="00491CAC"/>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7"/>
    <w:rsid w:val="00491CAC"/>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7"/>
    <w:rsid w:val="00491CAC"/>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ffff1">
    <w:name w:val="Table Elegant"/>
    <w:basedOn w:val="a7"/>
    <w:rsid w:val="00491CAC"/>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ff0">
    <w:name w:val="Table Subtle 1"/>
    <w:basedOn w:val="a7"/>
    <w:rsid w:val="00491CAC"/>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b">
    <w:name w:val="Table Subtle 2"/>
    <w:basedOn w:val="a7"/>
    <w:rsid w:val="00491CAC"/>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f1">
    <w:name w:val="Table Classic 1"/>
    <w:basedOn w:val="a7"/>
    <w:rsid w:val="00491CAC"/>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c">
    <w:name w:val="Table Classic 2"/>
    <w:basedOn w:val="a7"/>
    <w:rsid w:val="00491CAC"/>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f">
    <w:name w:val="Table Classic 3"/>
    <w:basedOn w:val="a7"/>
    <w:rsid w:val="00491CAC"/>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e">
    <w:name w:val="Table Classic 4"/>
    <w:basedOn w:val="a7"/>
    <w:rsid w:val="00491CAC"/>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ff2">
    <w:name w:val="Table 3D effects 1"/>
    <w:basedOn w:val="a7"/>
    <w:rsid w:val="00491CAC"/>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d">
    <w:name w:val="Table 3D effects 2"/>
    <w:basedOn w:val="a7"/>
    <w:rsid w:val="00491CAC"/>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0">
    <w:name w:val="Table 3D effects 3"/>
    <w:basedOn w:val="a7"/>
    <w:rsid w:val="00491CAC"/>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f3">
    <w:name w:val="Table Simple 1"/>
    <w:basedOn w:val="a7"/>
    <w:rsid w:val="00491CAC"/>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e">
    <w:name w:val="Table Simple 2"/>
    <w:basedOn w:val="a7"/>
    <w:rsid w:val="00491CAC"/>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f1">
    <w:name w:val="Table Simple 3"/>
    <w:basedOn w:val="a7"/>
    <w:rsid w:val="00491CAC"/>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1ff4">
    <w:name w:val="Table Grid 1"/>
    <w:basedOn w:val="a7"/>
    <w:rsid w:val="00491CAC"/>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f">
    <w:name w:val="Table Grid 2"/>
    <w:basedOn w:val="a7"/>
    <w:rsid w:val="00491CAC"/>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f2">
    <w:name w:val="Table Grid 3"/>
    <w:basedOn w:val="a7"/>
    <w:rsid w:val="00491CAC"/>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f">
    <w:name w:val="Table Grid 4"/>
    <w:basedOn w:val="a7"/>
    <w:rsid w:val="00491CAC"/>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f">
    <w:name w:val="Table Grid 5"/>
    <w:basedOn w:val="a7"/>
    <w:rsid w:val="00491CAC"/>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a">
    <w:name w:val="Table Grid 6"/>
    <w:basedOn w:val="a7"/>
    <w:rsid w:val="00491CAC"/>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a">
    <w:name w:val="Table Grid 7"/>
    <w:basedOn w:val="a7"/>
    <w:rsid w:val="00491CAC"/>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c">
    <w:name w:val="Table Grid 8"/>
    <w:basedOn w:val="a7"/>
    <w:rsid w:val="00491CAC"/>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fffff2">
    <w:name w:val="Table Contemporary"/>
    <w:basedOn w:val="a7"/>
    <w:rsid w:val="00491CAC"/>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fff3">
    <w:name w:val="Table Professional"/>
    <w:basedOn w:val="a7"/>
    <w:rsid w:val="00491CAC"/>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styleId="a3">
    <w:name w:val="Outline List 3"/>
    <w:basedOn w:val="a8"/>
    <w:rsid w:val="00491CAC"/>
    <w:pPr>
      <w:numPr>
        <w:numId w:val="14"/>
      </w:numPr>
    </w:pPr>
  </w:style>
  <w:style w:type="table" w:styleId="1ff5">
    <w:name w:val="Table Columns 1"/>
    <w:basedOn w:val="a7"/>
    <w:rsid w:val="00491CAC"/>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f0">
    <w:name w:val="Table Columns 2"/>
    <w:basedOn w:val="a7"/>
    <w:rsid w:val="00491CAC"/>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3">
    <w:name w:val="Table Columns 3"/>
    <w:basedOn w:val="a7"/>
    <w:rsid w:val="00491CAC"/>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f0">
    <w:name w:val="Table Columns 4"/>
    <w:basedOn w:val="a7"/>
    <w:rsid w:val="00491CAC"/>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f0">
    <w:name w:val="Table Columns 5"/>
    <w:basedOn w:val="a7"/>
    <w:rsid w:val="00491CAC"/>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0">
    <w:name w:val="Table List 1"/>
    <w:basedOn w:val="a7"/>
    <w:rsid w:val="00491CAC"/>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7"/>
    <w:rsid w:val="00491CAC"/>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7"/>
    <w:rsid w:val="00491CAC"/>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7"/>
    <w:rsid w:val="00491CAC"/>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7"/>
    <w:rsid w:val="00491CAC"/>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7"/>
    <w:rsid w:val="00491CAC"/>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7"/>
    <w:rsid w:val="00491CAC"/>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7"/>
    <w:rsid w:val="00491CAC"/>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fff4">
    <w:name w:val="Table Theme"/>
    <w:basedOn w:val="a7"/>
    <w:rsid w:val="00491CA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ff6">
    <w:name w:val="Table Colorful 1"/>
    <w:basedOn w:val="a7"/>
    <w:rsid w:val="00491CAC"/>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f1">
    <w:name w:val="Table Colorful 2"/>
    <w:basedOn w:val="a7"/>
    <w:rsid w:val="00491CAC"/>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4">
    <w:name w:val="Table Colorful 3"/>
    <w:basedOn w:val="a7"/>
    <w:rsid w:val="00491CAC"/>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2-5">
    <w:name w:val="Medium Shading 2 Accent 5"/>
    <w:basedOn w:val="a7"/>
    <w:uiPriority w:val="64"/>
    <w:rsid w:val="00491CAC"/>
    <w:rPr>
      <w:rFonts w:ascii="Calibri" w:hAnsi="Calibri"/>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paragraph" w:customStyle="1" w:styleId="affffffff5">
    <w:name w:val="Îáû÷íûé"/>
    <w:rsid w:val="00491CAC"/>
    <w:rPr>
      <w:sz w:val="28"/>
    </w:rPr>
  </w:style>
  <w:style w:type="paragraph" w:customStyle="1" w:styleId="S2">
    <w:name w:val="S_Обычный"/>
    <w:basedOn w:val="a5"/>
    <w:link w:val="S3"/>
    <w:qFormat/>
    <w:rsid w:val="00491CAC"/>
    <w:pPr>
      <w:spacing w:before="120" w:after="60"/>
      <w:ind w:firstLine="567"/>
      <w:jc w:val="both"/>
    </w:pPr>
    <w:rPr>
      <w:rFonts w:eastAsia="Times New Roman"/>
      <w:sz w:val="24"/>
      <w:szCs w:val="24"/>
      <w:lang w:val="x-none" w:eastAsia="ar-SA"/>
    </w:rPr>
  </w:style>
  <w:style w:type="character" w:customStyle="1" w:styleId="S3">
    <w:name w:val="S_Обычный Знак"/>
    <w:link w:val="S2"/>
    <w:rsid w:val="00491CAC"/>
    <w:rPr>
      <w:sz w:val="24"/>
      <w:szCs w:val="24"/>
      <w:lang w:val="x-none" w:eastAsia="ar-SA"/>
    </w:rPr>
  </w:style>
  <w:style w:type="paragraph" w:customStyle="1" w:styleId="S4">
    <w:name w:val="S_Титульный"/>
    <w:basedOn w:val="a5"/>
    <w:rsid w:val="00491CAC"/>
    <w:pPr>
      <w:spacing w:line="360" w:lineRule="auto"/>
      <w:ind w:left="3240"/>
      <w:jc w:val="right"/>
    </w:pPr>
    <w:rPr>
      <w:rFonts w:eastAsia="Times New Roman"/>
      <w:b/>
      <w:sz w:val="32"/>
      <w:szCs w:val="32"/>
      <w:lang w:eastAsia="ru-RU"/>
    </w:rPr>
  </w:style>
  <w:style w:type="paragraph" w:customStyle="1" w:styleId="affffffff6">
    <w:name w:val="ТЕКСТ ГРАД"/>
    <w:basedOn w:val="a5"/>
    <w:link w:val="affffffff7"/>
    <w:qFormat/>
    <w:rsid w:val="00491CAC"/>
    <w:pPr>
      <w:spacing w:line="360" w:lineRule="auto"/>
      <w:ind w:firstLine="709"/>
      <w:jc w:val="both"/>
    </w:pPr>
    <w:rPr>
      <w:rFonts w:eastAsia="Times New Roman"/>
      <w:sz w:val="24"/>
      <w:szCs w:val="24"/>
      <w:lang w:val="x-none" w:eastAsia="x-none"/>
    </w:rPr>
  </w:style>
  <w:style w:type="character" w:customStyle="1" w:styleId="affffffff7">
    <w:name w:val="ТЕКСТ ГРАД Знак"/>
    <w:link w:val="affffffff6"/>
    <w:rsid w:val="00491CAC"/>
    <w:rPr>
      <w:sz w:val="24"/>
      <w:szCs w:val="24"/>
      <w:lang w:val="x-none" w:eastAsia="x-none"/>
    </w:rPr>
  </w:style>
  <w:style w:type="paragraph" w:customStyle="1" w:styleId="affffffff8">
    <w:name w:val="ООО  «Институт Территориального Планирования"/>
    <w:basedOn w:val="a5"/>
    <w:link w:val="affffffff9"/>
    <w:qFormat/>
    <w:rsid w:val="00491CAC"/>
    <w:pPr>
      <w:spacing w:line="360" w:lineRule="auto"/>
      <w:ind w:left="709"/>
      <w:jc w:val="right"/>
    </w:pPr>
    <w:rPr>
      <w:rFonts w:eastAsia="Times New Roman"/>
      <w:sz w:val="24"/>
      <w:szCs w:val="24"/>
      <w:lang w:val="x-none" w:eastAsia="x-none"/>
    </w:rPr>
  </w:style>
  <w:style w:type="character" w:customStyle="1" w:styleId="affffffff9">
    <w:name w:val="ООО  «Институт Территориального Планирования Знак"/>
    <w:link w:val="affffffff8"/>
    <w:rsid w:val="00491CAC"/>
    <w:rPr>
      <w:sz w:val="24"/>
      <w:szCs w:val="24"/>
      <w:lang w:val="x-none" w:eastAsia="x-none"/>
    </w:rPr>
  </w:style>
  <w:style w:type="paragraph" w:customStyle="1" w:styleId="S5">
    <w:name w:val="S_Обычный в таблице"/>
    <w:basedOn w:val="a5"/>
    <w:link w:val="S6"/>
    <w:rsid w:val="00491CAC"/>
    <w:pPr>
      <w:spacing w:line="360" w:lineRule="auto"/>
      <w:jc w:val="center"/>
    </w:pPr>
    <w:rPr>
      <w:rFonts w:eastAsia="Times New Roman"/>
      <w:sz w:val="24"/>
      <w:szCs w:val="24"/>
      <w:lang w:val="x-none" w:eastAsia="x-none"/>
    </w:rPr>
  </w:style>
  <w:style w:type="character" w:customStyle="1" w:styleId="S6">
    <w:name w:val="S_Обычный в таблице Знак"/>
    <w:link w:val="S5"/>
    <w:rsid w:val="00491CAC"/>
    <w:rPr>
      <w:sz w:val="24"/>
      <w:szCs w:val="24"/>
      <w:lang w:val="x-none" w:eastAsia="x-none"/>
    </w:rPr>
  </w:style>
  <w:style w:type="paragraph" w:customStyle="1" w:styleId="S11">
    <w:name w:val="S_Заголовок 1"/>
    <w:basedOn w:val="a5"/>
    <w:autoRedefine/>
    <w:qFormat/>
    <w:rsid w:val="00491CAC"/>
    <w:pPr>
      <w:pageBreakBefore/>
      <w:spacing w:line="360" w:lineRule="auto"/>
      <w:ind w:left="1077"/>
      <w:jc w:val="center"/>
    </w:pPr>
    <w:rPr>
      <w:rFonts w:eastAsia="Times New Roman"/>
      <w:b/>
      <w:caps/>
      <w:sz w:val="24"/>
      <w:szCs w:val="24"/>
      <w:lang w:eastAsia="ru-RU"/>
    </w:rPr>
  </w:style>
  <w:style w:type="character" w:customStyle="1" w:styleId="24">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f7"/>
    <w:locked/>
    <w:rsid w:val="00491CAC"/>
    <w:rPr>
      <w:b/>
      <w:bCs/>
      <w:sz w:val="26"/>
      <w:szCs w:val="26"/>
    </w:rPr>
  </w:style>
  <w:style w:type="character" w:customStyle="1" w:styleId="afb">
    <w:name w:val="Абзац списка Знак"/>
    <w:link w:val="afa"/>
    <w:uiPriority w:val="34"/>
    <w:locked/>
    <w:rsid w:val="00491CAC"/>
    <w:rPr>
      <w:rFonts w:ascii="Calibri" w:hAnsi="Calibri"/>
      <w:sz w:val="22"/>
      <w:szCs w:val="22"/>
    </w:rPr>
  </w:style>
  <w:style w:type="paragraph" w:styleId="affffffffa">
    <w:name w:val="table of figures"/>
    <w:basedOn w:val="a5"/>
    <w:next w:val="a5"/>
    <w:rsid w:val="00491CAC"/>
    <w:rPr>
      <w:rFonts w:eastAsia="Times New Roman"/>
      <w:sz w:val="24"/>
      <w:szCs w:val="24"/>
      <w:lang w:eastAsia="ru-RU"/>
    </w:rPr>
  </w:style>
  <w:style w:type="paragraph" w:styleId="affffffffb">
    <w:name w:val="Bibliography"/>
    <w:basedOn w:val="a5"/>
    <w:next w:val="a5"/>
    <w:uiPriority w:val="37"/>
    <w:semiHidden/>
    <w:unhideWhenUsed/>
    <w:rsid w:val="00491CAC"/>
    <w:rPr>
      <w:rFonts w:eastAsia="Times New Roman"/>
      <w:sz w:val="24"/>
      <w:szCs w:val="24"/>
      <w:lang w:eastAsia="ru-RU"/>
    </w:rPr>
  </w:style>
  <w:style w:type="paragraph" w:styleId="affffffffc">
    <w:name w:val="table of authorities"/>
    <w:basedOn w:val="a5"/>
    <w:next w:val="a5"/>
    <w:rsid w:val="00491CAC"/>
    <w:pPr>
      <w:ind w:left="240" w:hanging="240"/>
    </w:pPr>
    <w:rPr>
      <w:rFonts w:eastAsia="Times New Roman"/>
      <w:sz w:val="24"/>
      <w:szCs w:val="24"/>
      <w:lang w:eastAsia="ru-RU"/>
    </w:rPr>
  </w:style>
  <w:style w:type="paragraph" w:styleId="affffffffd">
    <w:name w:val="macro"/>
    <w:link w:val="affffffffe"/>
    <w:rsid w:val="00491CAC"/>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character" w:customStyle="1" w:styleId="affffffffe">
    <w:name w:val="Текст макроса Знак"/>
    <w:link w:val="affffffffd"/>
    <w:rsid w:val="00491CAC"/>
    <w:rPr>
      <w:rFonts w:ascii="Courier New" w:hAnsi="Courier New" w:cs="Courier New"/>
    </w:rPr>
  </w:style>
  <w:style w:type="paragraph" w:styleId="1ff7">
    <w:name w:val="index 1"/>
    <w:basedOn w:val="a5"/>
    <w:next w:val="a5"/>
    <w:autoRedefine/>
    <w:rsid w:val="00491CAC"/>
    <w:pPr>
      <w:ind w:left="240" w:hanging="240"/>
    </w:pPr>
    <w:rPr>
      <w:rFonts w:eastAsia="Times New Roman"/>
      <w:sz w:val="24"/>
      <w:szCs w:val="24"/>
      <w:lang w:eastAsia="ru-RU"/>
    </w:rPr>
  </w:style>
  <w:style w:type="paragraph" w:styleId="afffffffff">
    <w:name w:val="index heading"/>
    <w:basedOn w:val="a5"/>
    <w:next w:val="1ff7"/>
    <w:rsid w:val="00491CAC"/>
    <w:rPr>
      <w:rFonts w:ascii="Cambria" w:eastAsia="Times New Roman" w:hAnsi="Cambria"/>
      <w:b/>
      <w:bCs/>
      <w:sz w:val="24"/>
      <w:szCs w:val="24"/>
      <w:lang w:eastAsia="ru-RU"/>
    </w:rPr>
  </w:style>
  <w:style w:type="paragraph" w:styleId="2ff2">
    <w:name w:val="index 2"/>
    <w:basedOn w:val="a5"/>
    <w:next w:val="a5"/>
    <w:autoRedefine/>
    <w:rsid w:val="00491CAC"/>
    <w:pPr>
      <w:ind w:left="480" w:hanging="240"/>
    </w:pPr>
    <w:rPr>
      <w:rFonts w:eastAsia="Times New Roman"/>
      <w:sz w:val="24"/>
      <w:szCs w:val="24"/>
      <w:lang w:eastAsia="ru-RU"/>
    </w:rPr>
  </w:style>
  <w:style w:type="paragraph" w:styleId="3f5">
    <w:name w:val="index 3"/>
    <w:basedOn w:val="a5"/>
    <w:next w:val="a5"/>
    <w:autoRedefine/>
    <w:rsid w:val="00491CAC"/>
    <w:pPr>
      <w:ind w:left="720" w:hanging="240"/>
    </w:pPr>
    <w:rPr>
      <w:rFonts w:eastAsia="Times New Roman"/>
      <w:sz w:val="24"/>
      <w:szCs w:val="24"/>
      <w:lang w:eastAsia="ru-RU"/>
    </w:rPr>
  </w:style>
  <w:style w:type="paragraph" w:styleId="4f1">
    <w:name w:val="index 4"/>
    <w:basedOn w:val="a5"/>
    <w:next w:val="a5"/>
    <w:autoRedefine/>
    <w:rsid w:val="00491CAC"/>
    <w:pPr>
      <w:ind w:left="960" w:hanging="240"/>
    </w:pPr>
    <w:rPr>
      <w:rFonts w:eastAsia="Times New Roman"/>
      <w:sz w:val="24"/>
      <w:szCs w:val="24"/>
      <w:lang w:eastAsia="ru-RU"/>
    </w:rPr>
  </w:style>
  <w:style w:type="paragraph" w:styleId="5f1">
    <w:name w:val="index 5"/>
    <w:basedOn w:val="a5"/>
    <w:next w:val="a5"/>
    <w:autoRedefine/>
    <w:rsid w:val="00491CAC"/>
    <w:pPr>
      <w:ind w:left="1200" w:hanging="240"/>
    </w:pPr>
    <w:rPr>
      <w:rFonts w:eastAsia="Times New Roman"/>
      <w:sz w:val="24"/>
      <w:szCs w:val="24"/>
      <w:lang w:eastAsia="ru-RU"/>
    </w:rPr>
  </w:style>
  <w:style w:type="paragraph" w:styleId="6b">
    <w:name w:val="index 6"/>
    <w:basedOn w:val="a5"/>
    <w:next w:val="a5"/>
    <w:autoRedefine/>
    <w:rsid w:val="00491CAC"/>
    <w:pPr>
      <w:ind w:left="1440" w:hanging="240"/>
    </w:pPr>
    <w:rPr>
      <w:rFonts w:eastAsia="Times New Roman"/>
      <w:sz w:val="24"/>
      <w:szCs w:val="24"/>
      <w:lang w:eastAsia="ru-RU"/>
    </w:rPr>
  </w:style>
  <w:style w:type="paragraph" w:styleId="7b">
    <w:name w:val="index 7"/>
    <w:basedOn w:val="a5"/>
    <w:next w:val="a5"/>
    <w:autoRedefine/>
    <w:rsid w:val="00491CAC"/>
    <w:pPr>
      <w:ind w:left="1680" w:hanging="240"/>
    </w:pPr>
    <w:rPr>
      <w:rFonts w:eastAsia="Times New Roman"/>
      <w:sz w:val="24"/>
      <w:szCs w:val="24"/>
      <w:lang w:eastAsia="ru-RU"/>
    </w:rPr>
  </w:style>
  <w:style w:type="paragraph" w:styleId="8d">
    <w:name w:val="index 8"/>
    <w:basedOn w:val="a5"/>
    <w:next w:val="a5"/>
    <w:autoRedefine/>
    <w:rsid w:val="00491CAC"/>
    <w:pPr>
      <w:ind w:left="1920" w:hanging="240"/>
    </w:pPr>
    <w:rPr>
      <w:rFonts w:eastAsia="Times New Roman"/>
      <w:sz w:val="24"/>
      <w:szCs w:val="24"/>
      <w:lang w:eastAsia="ru-RU"/>
    </w:rPr>
  </w:style>
  <w:style w:type="paragraph" w:styleId="9a">
    <w:name w:val="index 9"/>
    <w:basedOn w:val="a5"/>
    <w:next w:val="a5"/>
    <w:autoRedefine/>
    <w:rsid w:val="00491CAC"/>
    <w:pPr>
      <w:ind w:left="2160" w:hanging="240"/>
    </w:pPr>
    <w:rPr>
      <w:rFonts w:eastAsia="Times New Roman"/>
      <w:sz w:val="24"/>
      <w:szCs w:val="24"/>
      <w:lang w:eastAsia="ru-RU"/>
    </w:rPr>
  </w:style>
  <w:style w:type="paragraph" w:customStyle="1" w:styleId="FooterOdd">
    <w:name w:val="Footer Odd"/>
    <w:basedOn w:val="a5"/>
    <w:qFormat/>
    <w:rsid w:val="00491CAC"/>
    <w:pPr>
      <w:pBdr>
        <w:top w:val="single" w:sz="4" w:space="1" w:color="4F81BD"/>
      </w:pBdr>
      <w:spacing w:after="180" w:line="264" w:lineRule="auto"/>
      <w:jc w:val="right"/>
    </w:pPr>
    <w:rPr>
      <w:rFonts w:ascii="Calibri" w:eastAsia="Times New Roman" w:hAnsi="Calibri"/>
      <w:color w:val="1F497D"/>
      <w:szCs w:val="23"/>
    </w:rPr>
  </w:style>
  <w:style w:type="paragraph" w:customStyle="1" w:styleId="HeaderOdd">
    <w:name w:val="Header Odd"/>
    <w:basedOn w:val="afff9"/>
    <w:qFormat/>
    <w:rsid w:val="00491CAC"/>
    <w:pPr>
      <w:pBdr>
        <w:bottom w:val="single" w:sz="4" w:space="1" w:color="4F81BD"/>
      </w:pBdr>
      <w:jc w:val="right"/>
    </w:pPr>
    <w:rPr>
      <w:rFonts w:eastAsia="Times New Roman"/>
      <w:b/>
      <w:bCs/>
      <w:color w:val="1F497D"/>
      <w:sz w:val="20"/>
      <w:szCs w:val="23"/>
      <w:lang w:eastAsia="ja-JP"/>
    </w:rPr>
  </w:style>
  <w:style w:type="character" w:customStyle="1" w:styleId="11a">
    <w:name w:val="Заголовок 1 Знак1"/>
    <w:aliases w:val="Заголовок 1 Знак Знак Знак2,Заголовок 1 Знак Знак Знак Знак1"/>
    <w:rsid w:val="00491CAC"/>
    <w:rPr>
      <w:rFonts w:ascii="Cambria" w:eastAsia="Times New Roman" w:hAnsi="Cambria" w:cs="Times New Roman"/>
      <w:b/>
      <w:bCs/>
      <w:color w:val="365F91"/>
      <w:sz w:val="28"/>
      <w:szCs w:val="28"/>
    </w:rPr>
  </w:style>
  <w:style w:type="character" w:customStyle="1" w:styleId="1ff8">
    <w:name w:val="Текст сноски Знак1"/>
    <w:aliases w:val="Текст сноски Знак Знак Знак Знак Знак1,Текст сноски Знак Знак Знак Знак2,Текст сноски Знак Знак Знак2,Текст сноски Знак Знак Знак Знак Знак Знак Знак Знак1,Текст сноски Знак Знак Знак Знак Знак Знак Знак2"/>
    <w:uiPriority w:val="99"/>
    <w:rsid w:val="00491CAC"/>
  </w:style>
  <w:style w:type="character" w:customStyle="1" w:styleId="1ff9">
    <w:name w:val="Нижний колонтитул Знак1"/>
    <w:aliases w:val="Знак Знак2,Знак6 Знак1"/>
    <w:semiHidden/>
    <w:rsid w:val="00491CAC"/>
    <w:rPr>
      <w:sz w:val="24"/>
      <w:szCs w:val="24"/>
    </w:rPr>
  </w:style>
  <w:style w:type="character" w:customStyle="1" w:styleId="215">
    <w:name w:val="Основной текст 2 Знак1"/>
    <w:aliases w:val="Знак1 Знак1"/>
    <w:rsid w:val="00491CAC"/>
    <w:rPr>
      <w:sz w:val="24"/>
      <w:szCs w:val="24"/>
    </w:rPr>
  </w:style>
  <w:style w:type="character" w:customStyle="1" w:styleId="1ffa">
    <w:name w:val="Текст выноски Знак1"/>
    <w:aliases w:val="Знак5 Знак1"/>
    <w:uiPriority w:val="99"/>
    <w:semiHidden/>
    <w:rsid w:val="00491CAC"/>
    <w:rPr>
      <w:rFonts w:ascii="Tahoma" w:hAnsi="Tahoma" w:cs="Tahoma"/>
      <w:sz w:val="16"/>
      <w:szCs w:val="16"/>
    </w:rPr>
  </w:style>
  <w:style w:type="paragraph" w:customStyle="1" w:styleId="S20">
    <w:name w:val="S_Заголовок 2"/>
    <w:basedOn w:val="20"/>
    <w:rsid w:val="00491CAC"/>
    <w:pPr>
      <w:keepNext w:val="0"/>
      <w:numPr>
        <w:numId w:val="0"/>
      </w:numPr>
      <w:tabs>
        <w:tab w:val="num" w:pos="360"/>
      </w:tabs>
      <w:spacing w:before="0" w:after="0" w:line="360" w:lineRule="auto"/>
      <w:ind w:left="360" w:hanging="360"/>
      <w:jc w:val="both"/>
    </w:pPr>
    <w:rPr>
      <w:rFonts w:ascii="Times New Roman" w:eastAsia="Times New Roman" w:hAnsi="Times New Roman"/>
      <w:b/>
      <w:sz w:val="24"/>
      <w:szCs w:val="24"/>
      <w:lang w:eastAsia="x-none"/>
    </w:rPr>
  </w:style>
  <w:style w:type="paragraph" w:customStyle="1" w:styleId="S30">
    <w:name w:val="S_Заголовок 3"/>
    <w:basedOn w:val="3"/>
    <w:rsid w:val="00491CAC"/>
    <w:pPr>
      <w:keepNext w:val="0"/>
      <w:numPr>
        <w:ilvl w:val="0"/>
        <w:numId w:val="0"/>
      </w:numPr>
      <w:tabs>
        <w:tab w:val="num" w:pos="1430"/>
      </w:tabs>
      <w:spacing w:before="0" w:after="0" w:line="360" w:lineRule="auto"/>
      <w:ind w:left="1430" w:hanging="720"/>
      <w:jc w:val="left"/>
    </w:pPr>
    <w:rPr>
      <w:rFonts w:eastAsia="Times New Roman"/>
      <w:b w:val="0"/>
      <w:sz w:val="24"/>
      <w:szCs w:val="24"/>
      <w:u w:val="single"/>
      <w:lang w:eastAsia="x-none"/>
    </w:rPr>
  </w:style>
  <w:style w:type="paragraph" w:customStyle="1" w:styleId="S40">
    <w:name w:val="S_Заголовок 4"/>
    <w:basedOn w:val="40"/>
    <w:rsid w:val="00491CAC"/>
    <w:pPr>
      <w:keepNext w:val="0"/>
      <w:numPr>
        <w:ilvl w:val="0"/>
        <w:numId w:val="0"/>
      </w:numPr>
      <w:tabs>
        <w:tab w:val="num" w:pos="1800"/>
      </w:tabs>
      <w:spacing w:before="0" w:after="0"/>
      <w:ind w:left="1800" w:hanging="720"/>
      <w:jc w:val="left"/>
    </w:pPr>
    <w:rPr>
      <w:rFonts w:eastAsia="Times New Roman"/>
      <w:b w:val="0"/>
      <w:bCs w:val="0"/>
      <w:i/>
      <w:sz w:val="24"/>
      <w:szCs w:val="24"/>
      <w:lang w:eastAsia="x-none"/>
    </w:rPr>
  </w:style>
  <w:style w:type="paragraph" w:customStyle="1" w:styleId="S7">
    <w:name w:val="S_Маркированный"/>
    <w:basedOn w:val="affffff9"/>
    <w:autoRedefine/>
    <w:rsid w:val="00491CAC"/>
    <w:pPr>
      <w:spacing w:line="240" w:lineRule="auto"/>
      <w:ind w:left="0" w:firstLine="0"/>
      <w:contextualSpacing w:val="0"/>
      <w:jc w:val="left"/>
    </w:pPr>
    <w:rPr>
      <w:b/>
      <w:caps/>
      <w:w w:val="109"/>
      <w:sz w:val="20"/>
      <w:szCs w:val="20"/>
    </w:rPr>
  </w:style>
  <w:style w:type="paragraph" w:customStyle="1" w:styleId="S8">
    <w:name w:val="Стиль S_Маркированный + Междустр.интервал:  полуторный"/>
    <w:basedOn w:val="S7"/>
    <w:autoRedefine/>
    <w:rsid w:val="00491CAC"/>
    <w:pPr>
      <w:widowControl w:val="0"/>
      <w:tabs>
        <w:tab w:val="left" w:pos="900"/>
      </w:tabs>
      <w:autoSpaceDE w:val="0"/>
      <w:autoSpaceDN w:val="0"/>
      <w:adjustRightInd w:val="0"/>
      <w:ind w:left="284"/>
      <w:jc w:val="both"/>
    </w:pPr>
    <w:rPr>
      <w:b w:val="0"/>
      <w:caps w:val="0"/>
      <w:w w:val="100"/>
    </w:rPr>
  </w:style>
  <w:style w:type="paragraph" w:customStyle="1" w:styleId="S">
    <w:name w:val="S_рисунок"/>
    <w:basedOn w:val="a5"/>
    <w:rsid w:val="00491CAC"/>
    <w:pPr>
      <w:numPr>
        <w:numId w:val="15"/>
      </w:numPr>
      <w:tabs>
        <w:tab w:val="clear" w:pos="2149"/>
        <w:tab w:val="num" w:pos="1069"/>
      </w:tabs>
      <w:spacing w:line="360" w:lineRule="auto"/>
      <w:ind w:left="1069"/>
      <w:jc w:val="right"/>
    </w:pPr>
    <w:rPr>
      <w:rFonts w:eastAsia="Times New Roman"/>
      <w:sz w:val="24"/>
      <w:szCs w:val="24"/>
      <w:lang w:eastAsia="ru-RU"/>
    </w:rPr>
  </w:style>
  <w:style w:type="paragraph" w:customStyle="1" w:styleId="-S">
    <w:name w:val="- S_Маркированный"/>
    <w:basedOn w:val="a5"/>
    <w:autoRedefine/>
    <w:qFormat/>
    <w:rsid w:val="00491CAC"/>
    <w:pPr>
      <w:ind w:left="284"/>
    </w:pPr>
    <w:rPr>
      <w:rFonts w:eastAsia="Times New Roman"/>
      <w:b/>
      <w:color w:val="76923C"/>
      <w:sz w:val="24"/>
      <w:szCs w:val="24"/>
      <w:lang w:eastAsia="ru-RU"/>
    </w:rPr>
  </w:style>
  <w:style w:type="paragraph" w:customStyle="1" w:styleId="S9">
    <w:name w:val="S_Маркированный+Обычный"/>
    <w:basedOn w:val="affffff9"/>
    <w:autoRedefine/>
    <w:rsid w:val="00491CAC"/>
    <w:pPr>
      <w:ind w:left="0" w:firstLine="0"/>
      <w:contextualSpacing w:val="0"/>
      <w:jc w:val="center"/>
    </w:pPr>
    <w:rPr>
      <w:w w:val="109"/>
    </w:rPr>
  </w:style>
  <w:style w:type="paragraph" w:customStyle="1" w:styleId="Sa">
    <w:name w:val="S_Обычный Знак Знак Знак Знак"/>
    <w:basedOn w:val="a5"/>
    <w:link w:val="Sb"/>
    <w:rsid w:val="00491CAC"/>
    <w:pPr>
      <w:spacing w:line="360" w:lineRule="auto"/>
      <w:ind w:firstLine="709"/>
      <w:jc w:val="both"/>
    </w:pPr>
    <w:rPr>
      <w:rFonts w:eastAsia="Times New Roman"/>
      <w:sz w:val="24"/>
      <w:szCs w:val="24"/>
      <w:lang w:val="x-none" w:eastAsia="x-none"/>
    </w:rPr>
  </w:style>
  <w:style w:type="character" w:customStyle="1" w:styleId="Sb">
    <w:name w:val="S_Обычный Знак Знак Знак Знак Знак"/>
    <w:link w:val="Sa"/>
    <w:rsid w:val="00491CAC"/>
    <w:rPr>
      <w:sz w:val="24"/>
      <w:szCs w:val="24"/>
      <w:lang w:val="x-none" w:eastAsia="x-none"/>
    </w:rPr>
  </w:style>
  <w:style w:type="paragraph" w:customStyle="1" w:styleId="Sc">
    <w:name w:val="Стиль S_Маркированный+Обычный + Междустр.интервал:  полуторный"/>
    <w:basedOn w:val="S9"/>
    <w:autoRedefine/>
    <w:rsid w:val="00491CAC"/>
    <w:pPr>
      <w:tabs>
        <w:tab w:val="num" w:pos="851"/>
      </w:tabs>
      <w:ind w:firstLine="284"/>
      <w:jc w:val="left"/>
    </w:pPr>
    <w:rPr>
      <w:w w:val="100"/>
      <w:szCs w:val="20"/>
    </w:rPr>
  </w:style>
  <w:style w:type="paragraph" w:customStyle="1" w:styleId="Sd">
    <w:name w:val="S_Обычный_Жирный"/>
    <w:basedOn w:val="a5"/>
    <w:rsid w:val="00491CAC"/>
    <w:pPr>
      <w:spacing w:line="360" w:lineRule="auto"/>
      <w:ind w:firstLine="1259"/>
      <w:jc w:val="both"/>
    </w:pPr>
    <w:rPr>
      <w:rFonts w:eastAsia="Times New Roman"/>
      <w:sz w:val="24"/>
      <w:szCs w:val="24"/>
      <w:lang w:eastAsia="ru-RU"/>
    </w:rPr>
  </w:style>
  <w:style w:type="paragraph" w:customStyle="1" w:styleId="S21">
    <w:name w:val="Стиль S_Заголовок 2 + не полужирный"/>
    <w:basedOn w:val="S20"/>
    <w:autoRedefine/>
    <w:rsid w:val="00491CAC"/>
    <w:pPr>
      <w:tabs>
        <w:tab w:val="clear" w:pos="360"/>
      </w:tabs>
      <w:ind w:left="0" w:firstLine="0"/>
    </w:pPr>
  </w:style>
  <w:style w:type="paragraph" w:customStyle="1" w:styleId="S0">
    <w:name w:val="S_Маркированный+Обычеый"/>
    <w:basedOn w:val="affffff9"/>
    <w:autoRedefine/>
    <w:rsid w:val="00491CAC"/>
    <w:pPr>
      <w:numPr>
        <w:numId w:val="16"/>
      </w:numPr>
      <w:contextualSpacing w:val="0"/>
    </w:pPr>
    <w:rPr>
      <w:w w:val="109"/>
    </w:rPr>
  </w:style>
  <w:style w:type="numbering" w:customStyle="1" w:styleId="1270">
    <w:name w:val="Нет списка127"/>
    <w:next w:val="a8"/>
    <w:uiPriority w:val="99"/>
    <w:semiHidden/>
    <w:unhideWhenUsed/>
    <w:rsid w:val="00491CAC"/>
  </w:style>
  <w:style w:type="paragraph" w:customStyle="1" w:styleId="1ffb">
    <w:name w:val="Заголовок оглавления1"/>
    <w:basedOn w:val="13"/>
    <w:next w:val="a5"/>
    <w:uiPriority w:val="39"/>
    <w:qFormat/>
    <w:rsid w:val="00491CAC"/>
    <w:pPr>
      <w:keepLines/>
      <w:pageBreakBefore w:val="0"/>
      <w:tabs>
        <w:tab w:val="num" w:pos="935"/>
      </w:tabs>
      <w:spacing w:before="480" w:after="0"/>
      <w:ind w:left="935" w:hanging="432"/>
      <w:outlineLvl w:val="9"/>
    </w:pPr>
    <w:rPr>
      <w:rFonts w:ascii="Cambria" w:eastAsia="Times New Roman" w:hAnsi="Cambria"/>
      <w:b/>
      <w:bCs/>
      <w:caps w:val="0"/>
      <w:color w:val="365F91"/>
      <w:kern w:val="0"/>
      <w:sz w:val="28"/>
      <w:szCs w:val="28"/>
      <w:lang w:eastAsia="x-none"/>
    </w:rPr>
  </w:style>
  <w:style w:type="numbering" w:customStyle="1" w:styleId="1111111">
    <w:name w:val="1 / 1.1 / 1.1.11"/>
    <w:basedOn w:val="a8"/>
    <w:next w:val="111111"/>
    <w:rsid w:val="00491CAC"/>
    <w:pPr>
      <w:numPr>
        <w:numId w:val="9"/>
      </w:numPr>
    </w:pPr>
  </w:style>
  <w:style w:type="numbering" w:customStyle="1" w:styleId="1ai1">
    <w:name w:val="1 / a / i1"/>
    <w:basedOn w:val="a8"/>
    <w:next w:val="1ai"/>
    <w:rsid w:val="00491CAC"/>
    <w:pPr>
      <w:numPr>
        <w:numId w:val="10"/>
      </w:numPr>
    </w:pPr>
  </w:style>
  <w:style w:type="numbering" w:customStyle="1" w:styleId="1">
    <w:name w:val="Статья / Раздел1"/>
    <w:basedOn w:val="a8"/>
    <w:next w:val="a3"/>
    <w:rsid w:val="00491CAC"/>
    <w:pPr>
      <w:numPr>
        <w:numId w:val="13"/>
      </w:numPr>
    </w:pPr>
  </w:style>
  <w:style w:type="paragraph" w:customStyle="1" w:styleId="afffffffff0">
    <w:name w:val="Табличный_справа"/>
    <w:basedOn w:val="a5"/>
    <w:rsid w:val="00491CAC"/>
    <w:pPr>
      <w:jc w:val="right"/>
    </w:pPr>
    <w:rPr>
      <w:rFonts w:eastAsia="Times New Roman"/>
      <w:sz w:val="22"/>
      <w:szCs w:val="22"/>
      <w:lang w:eastAsia="ru-RU"/>
    </w:rPr>
  </w:style>
  <w:style w:type="paragraph" w:customStyle="1" w:styleId="2ff3">
    <w:name w:val="Обычный2"/>
    <w:rsid w:val="00491CAC"/>
    <w:pPr>
      <w:spacing w:before="100" w:after="100"/>
    </w:pPr>
    <w:rPr>
      <w:snapToGrid w:val="0"/>
      <w:sz w:val="24"/>
    </w:rPr>
  </w:style>
  <w:style w:type="character" w:customStyle="1" w:styleId="bodytext0">
    <w:name w:val="body text Знак"/>
    <w:rsid w:val="00491CAC"/>
    <w:rPr>
      <w:rFonts w:ascii="Arial" w:eastAsia="Times New Roman" w:hAnsi="Arial" w:cs="Times New Roman"/>
      <w:szCs w:val="24"/>
      <w:lang w:val="en-US" w:eastAsia="x-none"/>
    </w:rPr>
  </w:style>
  <w:style w:type="paragraph" w:customStyle="1" w:styleId="afffffffff1">
    <w:name w:val="Основной текст продолжение"/>
    <w:basedOn w:val="a5"/>
    <w:next w:val="afe"/>
    <w:link w:val="1ffc"/>
    <w:rsid w:val="00491CAC"/>
    <w:pPr>
      <w:spacing w:before="120"/>
      <w:ind w:firstLine="709"/>
      <w:jc w:val="both"/>
    </w:pPr>
    <w:rPr>
      <w:rFonts w:eastAsia="Times New Roman"/>
      <w:sz w:val="24"/>
      <w:lang w:val="x-none" w:eastAsia="x-none"/>
    </w:rPr>
  </w:style>
  <w:style w:type="numbering" w:customStyle="1" w:styleId="2010">
    <w:name w:val="Перечисление 2010"/>
    <w:rsid w:val="00491CAC"/>
    <w:pPr>
      <w:numPr>
        <w:numId w:val="17"/>
      </w:numPr>
    </w:pPr>
  </w:style>
  <w:style w:type="character" w:customStyle="1" w:styleId="1ffc">
    <w:name w:val="Основной текст продолжение Знак1"/>
    <w:link w:val="afffffffff1"/>
    <w:rsid w:val="00491CAC"/>
    <w:rPr>
      <w:sz w:val="24"/>
      <w:lang w:val="x-none" w:eastAsia="x-none"/>
    </w:rPr>
  </w:style>
  <w:style w:type="numbering" w:customStyle="1" w:styleId="2111">
    <w:name w:val="Нет списка211"/>
    <w:next w:val="a8"/>
    <w:uiPriority w:val="99"/>
    <w:semiHidden/>
    <w:unhideWhenUsed/>
    <w:rsid w:val="00491CAC"/>
  </w:style>
  <w:style w:type="table" w:customStyle="1" w:styleId="159">
    <w:name w:val="Сетка таблицы159"/>
    <w:basedOn w:val="a7"/>
    <w:next w:val="af5"/>
    <w:uiPriority w:val="39"/>
    <w:rsid w:val="00491CA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
    <w:name w:val="1 / 1.1 / 1.1.12"/>
    <w:basedOn w:val="a8"/>
    <w:next w:val="111111"/>
    <w:rsid w:val="00491CAC"/>
  </w:style>
  <w:style w:type="numbering" w:customStyle="1" w:styleId="1ai2">
    <w:name w:val="1 / a / i2"/>
    <w:basedOn w:val="a8"/>
    <w:next w:val="1ai"/>
    <w:rsid w:val="00491CAC"/>
    <w:pPr>
      <w:numPr>
        <w:numId w:val="11"/>
      </w:numPr>
    </w:pPr>
  </w:style>
  <w:style w:type="table" w:customStyle="1" w:styleId="-11">
    <w:name w:val="Веб-таблица 11"/>
    <w:basedOn w:val="a7"/>
    <w:next w:val="-1"/>
    <w:rsid w:val="00491CAC"/>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
    <w:name w:val="Веб-таблица 21"/>
    <w:basedOn w:val="a7"/>
    <w:next w:val="-2"/>
    <w:rsid w:val="00491CAC"/>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
    <w:name w:val="Веб-таблица 31"/>
    <w:basedOn w:val="a7"/>
    <w:next w:val="-3"/>
    <w:rsid w:val="00491CAC"/>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ffd">
    <w:name w:val="Изысканная таблица1"/>
    <w:basedOn w:val="a7"/>
    <w:next w:val="affffffff1"/>
    <w:rsid w:val="00491CAC"/>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b">
    <w:name w:val="Изящная таблица 11"/>
    <w:basedOn w:val="a7"/>
    <w:next w:val="1ff0"/>
    <w:rsid w:val="00491CAC"/>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6">
    <w:name w:val="Изящная таблица 21"/>
    <w:basedOn w:val="a7"/>
    <w:next w:val="2fb"/>
    <w:rsid w:val="00491CAC"/>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c">
    <w:name w:val="Классическая таблица 11"/>
    <w:basedOn w:val="a7"/>
    <w:next w:val="1ff1"/>
    <w:rsid w:val="00491CAC"/>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7">
    <w:name w:val="Классическая таблица 21"/>
    <w:basedOn w:val="a7"/>
    <w:next w:val="2fc"/>
    <w:rsid w:val="00491CAC"/>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5">
    <w:name w:val="Классическая таблица 31"/>
    <w:basedOn w:val="a7"/>
    <w:next w:val="3f"/>
    <w:rsid w:val="00491CAC"/>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3">
    <w:name w:val="Классическая таблица 41"/>
    <w:basedOn w:val="a7"/>
    <w:next w:val="4e"/>
    <w:rsid w:val="00491CAC"/>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d">
    <w:name w:val="Объемная таблица 11"/>
    <w:basedOn w:val="a7"/>
    <w:next w:val="1ff2"/>
    <w:rsid w:val="00491CAC"/>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8">
    <w:name w:val="Объемная таблица 21"/>
    <w:basedOn w:val="a7"/>
    <w:next w:val="2fd"/>
    <w:rsid w:val="00491CAC"/>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6">
    <w:name w:val="Объемная таблица 31"/>
    <w:basedOn w:val="a7"/>
    <w:next w:val="3f0"/>
    <w:rsid w:val="00491CAC"/>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e">
    <w:name w:val="Простая таблица 11"/>
    <w:basedOn w:val="a7"/>
    <w:next w:val="1ff3"/>
    <w:rsid w:val="00491CAC"/>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9">
    <w:name w:val="Простая таблица 21"/>
    <w:basedOn w:val="a7"/>
    <w:next w:val="2fe"/>
    <w:rsid w:val="00491CAC"/>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7">
    <w:name w:val="Простая таблица 31"/>
    <w:basedOn w:val="a7"/>
    <w:next w:val="3f1"/>
    <w:rsid w:val="00491CAC"/>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f">
    <w:name w:val="Сетка таблицы 11"/>
    <w:basedOn w:val="a7"/>
    <w:next w:val="1ff4"/>
    <w:rsid w:val="00491CAC"/>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a">
    <w:name w:val="Сетка таблицы 21"/>
    <w:basedOn w:val="a7"/>
    <w:next w:val="2ff"/>
    <w:rsid w:val="00491CAC"/>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8">
    <w:name w:val="Сетка таблицы 31"/>
    <w:basedOn w:val="a7"/>
    <w:next w:val="3f2"/>
    <w:rsid w:val="00491CAC"/>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4">
    <w:name w:val="Сетка таблицы 41"/>
    <w:basedOn w:val="a7"/>
    <w:next w:val="4f"/>
    <w:rsid w:val="00491CAC"/>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3">
    <w:name w:val="Сетка таблицы 51"/>
    <w:basedOn w:val="a7"/>
    <w:next w:val="5f"/>
    <w:rsid w:val="00491CAC"/>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2">
    <w:name w:val="Сетка таблицы 61"/>
    <w:basedOn w:val="a7"/>
    <w:next w:val="6a"/>
    <w:rsid w:val="00491CAC"/>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2">
    <w:name w:val="Сетка таблицы 71"/>
    <w:basedOn w:val="a7"/>
    <w:next w:val="7a"/>
    <w:rsid w:val="00491CAC"/>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2">
    <w:name w:val="Сетка таблицы 81"/>
    <w:basedOn w:val="a7"/>
    <w:next w:val="8c"/>
    <w:rsid w:val="00491CAC"/>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ffe">
    <w:name w:val="Современная таблица1"/>
    <w:basedOn w:val="a7"/>
    <w:next w:val="affffffff2"/>
    <w:rsid w:val="00491CAC"/>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fff">
    <w:name w:val="Стандартная таблица1"/>
    <w:basedOn w:val="a7"/>
    <w:next w:val="affffffff3"/>
    <w:rsid w:val="00491CAC"/>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2">
    <w:name w:val="Статья / Раздел2"/>
    <w:basedOn w:val="a8"/>
    <w:next w:val="a3"/>
    <w:rsid w:val="00491CAC"/>
    <w:pPr>
      <w:numPr>
        <w:numId w:val="18"/>
      </w:numPr>
    </w:pPr>
  </w:style>
  <w:style w:type="table" w:customStyle="1" w:styleId="11f0">
    <w:name w:val="Столбцы таблицы 11"/>
    <w:basedOn w:val="a7"/>
    <w:next w:val="1ff5"/>
    <w:rsid w:val="00491CAC"/>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b">
    <w:name w:val="Столбцы таблицы 21"/>
    <w:basedOn w:val="a7"/>
    <w:next w:val="2ff0"/>
    <w:rsid w:val="00491CAC"/>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9">
    <w:name w:val="Столбцы таблицы 31"/>
    <w:basedOn w:val="a7"/>
    <w:next w:val="3f3"/>
    <w:rsid w:val="00491CAC"/>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5">
    <w:name w:val="Столбцы таблицы 41"/>
    <w:basedOn w:val="a7"/>
    <w:next w:val="4f0"/>
    <w:rsid w:val="00491CAC"/>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4">
    <w:name w:val="Столбцы таблицы 51"/>
    <w:basedOn w:val="a7"/>
    <w:next w:val="5f0"/>
    <w:rsid w:val="00491CAC"/>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0">
    <w:name w:val="Таблица-список 11"/>
    <w:basedOn w:val="a7"/>
    <w:next w:val="-10"/>
    <w:rsid w:val="00491CAC"/>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0">
    <w:name w:val="Таблица-список 21"/>
    <w:basedOn w:val="a7"/>
    <w:next w:val="-20"/>
    <w:rsid w:val="00491CAC"/>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0">
    <w:name w:val="Таблица-список 31"/>
    <w:basedOn w:val="a7"/>
    <w:next w:val="-30"/>
    <w:rsid w:val="00491CAC"/>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
    <w:name w:val="Таблица-список 41"/>
    <w:basedOn w:val="a7"/>
    <w:next w:val="-4"/>
    <w:rsid w:val="00491CAC"/>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
    <w:name w:val="Таблица-список 51"/>
    <w:basedOn w:val="a7"/>
    <w:next w:val="-5"/>
    <w:rsid w:val="00491CAC"/>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
    <w:name w:val="Таблица-список 61"/>
    <w:basedOn w:val="a7"/>
    <w:next w:val="-6"/>
    <w:rsid w:val="00491CAC"/>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
    <w:name w:val="Таблица-список 71"/>
    <w:basedOn w:val="a7"/>
    <w:next w:val="-7"/>
    <w:rsid w:val="00491CAC"/>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
    <w:name w:val="Таблица-список 81"/>
    <w:basedOn w:val="a7"/>
    <w:next w:val="-8"/>
    <w:rsid w:val="00491CAC"/>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fff0">
    <w:name w:val="Тема таблицы1"/>
    <w:basedOn w:val="a7"/>
    <w:next w:val="affffffff4"/>
    <w:rsid w:val="00491CA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f1">
    <w:name w:val="Цветная таблица 11"/>
    <w:basedOn w:val="a7"/>
    <w:next w:val="1ff6"/>
    <w:rsid w:val="00491CAC"/>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c">
    <w:name w:val="Цветная таблица 21"/>
    <w:basedOn w:val="a7"/>
    <w:next w:val="2ff1"/>
    <w:rsid w:val="00491CAC"/>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a">
    <w:name w:val="Цветная таблица 31"/>
    <w:basedOn w:val="a7"/>
    <w:next w:val="3f4"/>
    <w:rsid w:val="00491CAC"/>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2-51">
    <w:name w:val="Средняя заливка 2 - Акцент 51"/>
    <w:basedOn w:val="a7"/>
    <w:next w:val="2-5"/>
    <w:uiPriority w:val="64"/>
    <w:rsid w:val="00491CAC"/>
    <w:rPr>
      <w:rFonts w:ascii="Calibri" w:hAnsi="Calibri"/>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numbering" w:customStyle="1" w:styleId="11">
    <w:name w:val="Стиль11"/>
    <w:rsid w:val="00491CAC"/>
    <w:pPr>
      <w:numPr>
        <w:numId w:val="12"/>
      </w:numPr>
    </w:pPr>
  </w:style>
  <w:style w:type="numbering" w:customStyle="1" w:styleId="11100">
    <w:name w:val="Нет списка1110"/>
    <w:next w:val="a8"/>
    <w:uiPriority w:val="99"/>
    <w:semiHidden/>
    <w:unhideWhenUsed/>
    <w:rsid w:val="00491CAC"/>
  </w:style>
  <w:style w:type="character" w:customStyle="1" w:styleId="fts-hit">
    <w:name w:val="fts-hit"/>
    <w:rsid w:val="00491CAC"/>
  </w:style>
  <w:style w:type="character" w:customStyle="1" w:styleId="12a">
    <w:name w:val="Заголовок_12"/>
    <w:uiPriority w:val="99"/>
    <w:semiHidden/>
    <w:rsid w:val="00491CAC"/>
    <w:rPr>
      <w:b/>
      <w:bCs/>
    </w:rPr>
  </w:style>
  <w:style w:type="paragraph" w:customStyle="1" w:styleId="afffffffff2">
    <w:name w:val="ГРАД Табличный текст (ширина)"/>
    <w:basedOn w:val="a5"/>
    <w:autoRedefine/>
    <w:rsid w:val="00491CAC"/>
    <w:pPr>
      <w:tabs>
        <w:tab w:val="left" w:pos="540"/>
      </w:tabs>
      <w:jc w:val="center"/>
    </w:pPr>
    <w:rPr>
      <w:rFonts w:eastAsia="Times New Roman"/>
      <w:bCs/>
      <w:color w:val="000000"/>
      <w:spacing w:val="4"/>
      <w:sz w:val="24"/>
      <w:szCs w:val="28"/>
      <w:lang w:eastAsia="ru-RU"/>
    </w:rPr>
  </w:style>
  <w:style w:type="paragraph" w:customStyle="1" w:styleId="322">
    <w:name w:val="Основной текст с отступом 32"/>
    <w:basedOn w:val="a5"/>
    <w:rsid w:val="00491CAC"/>
    <w:pPr>
      <w:widowControl w:val="0"/>
      <w:suppressAutoHyphens/>
      <w:spacing w:line="340" w:lineRule="exact"/>
      <w:ind w:firstLine="709"/>
      <w:jc w:val="center"/>
    </w:pPr>
    <w:rPr>
      <w:rFonts w:eastAsia="Lucida Sans Unicode" w:cs="Tahoma"/>
      <w:b/>
      <w:bCs/>
      <w:color w:val="000000"/>
      <w:sz w:val="24"/>
      <w:szCs w:val="24"/>
      <w:lang w:eastAsia="en-US" w:bidi="en-US"/>
    </w:rPr>
  </w:style>
  <w:style w:type="character" w:customStyle="1" w:styleId="searchword">
    <w:name w:val="searchword"/>
    <w:rsid w:val="00491CAC"/>
  </w:style>
  <w:style w:type="numbering" w:customStyle="1" w:styleId="11111111">
    <w:name w:val="1 / 1.1 / 1.1.111"/>
    <w:basedOn w:val="a8"/>
    <w:next w:val="111111"/>
    <w:rsid w:val="00491CAC"/>
    <w:pPr>
      <w:numPr>
        <w:numId w:val="5"/>
      </w:numPr>
    </w:pPr>
  </w:style>
  <w:style w:type="paragraph" w:customStyle="1" w:styleId="afffffffff3">
    <w:name w:val="заголовок"/>
    <w:basedOn w:val="a5"/>
    <w:link w:val="afffffffff4"/>
    <w:qFormat/>
    <w:rsid w:val="00491CAC"/>
    <w:pPr>
      <w:tabs>
        <w:tab w:val="left" w:pos="708"/>
      </w:tabs>
      <w:spacing w:before="240" w:after="240"/>
      <w:ind w:firstLine="479"/>
      <w:jc w:val="both"/>
      <w:outlineLvl w:val="2"/>
    </w:pPr>
    <w:rPr>
      <w:rFonts w:ascii="Calibri Light" w:eastAsia="Calibri" w:hAnsi="Calibri Light"/>
      <w:b/>
      <w:sz w:val="24"/>
      <w:szCs w:val="24"/>
      <w:lang w:eastAsia="en-US"/>
    </w:rPr>
  </w:style>
  <w:style w:type="character" w:customStyle="1" w:styleId="afffffffff4">
    <w:name w:val="заголовок Знак"/>
    <w:link w:val="afffffffff3"/>
    <w:rsid w:val="00491CAC"/>
    <w:rPr>
      <w:rFonts w:ascii="Calibri Light" w:eastAsia="Calibri" w:hAnsi="Calibri Light"/>
      <w:b/>
      <w:sz w:val="24"/>
      <w:szCs w:val="24"/>
      <w:lang w:eastAsia="en-US"/>
    </w:rPr>
  </w:style>
  <w:style w:type="character" w:customStyle="1" w:styleId="w">
    <w:name w:val="w"/>
    <w:rsid w:val="00491CAC"/>
  </w:style>
  <w:style w:type="numbering" w:customStyle="1" w:styleId="4">
    <w:name w:val="Стиль4"/>
    <w:uiPriority w:val="99"/>
    <w:rsid w:val="00491CAC"/>
    <w:pPr>
      <w:numPr>
        <w:numId w:val="19"/>
      </w:numPr>
    </w:pPr>
  </w:style>
  <w:style w:type="numbering" w:customStyle="1" w:styleId="5">
    <w:name w:val="Стиль5"/>
    <w:uiPriority w:val="99"/>
    <w:rsid w:val="00491CAC"/>
    <w:pPr>
      <w:numPr>
        <w:numId w:val="20"/>
      </w:numPr>
    </w:pPr>
  </w:style>
  <w:style w:type="numbering" w:customStyle="1" w:styleId="6">
    <w:name w:val="Стиль6"/>
    <w:uiPriority w:val="99"/>
    <w:rsid w:val="00491CAC"/>
    <w:pPr>
      <w:numPr>
        <w:numId w:val="21"/>
      </w:numPr>
    </w:pPr>
  </w:style>
  <w:style w:type="numbering" w:customStyle="1" w:styleId="70">
    <w:name w:val="Стиль7"/>
    <w:uiPriority w:val="99"/>
    <w:rsid w:val="00491CAC"/>
    <w:pPr>
      <w:numPr>
        <w:numId w:val="22"/>
      </w:numPr>
    </w:pPr>
  </w:style>
  <w:style w:type="numbering" w:customStyle="1" w:styleId="80">
    <w:name w:val="Стиль8"/>
    <w:uiPriority w:val="99"/>
    <w:rsid w:val="00491CAC"/>
    <w:pPr>
      <w:numPr>
        <w:numId w:val="23"/>
      </w:numPr>
    </w:pPr>
  </w:style>
  <w:style w:type="paragraph" w:customStyle="1" w:styleId="10">
    <w:name w:val="ГРАД 1 Заголовок"/>
    <w:basedOn w:val="13"/>
    <w:autoRedefine/>
    <w:rsid w:val="00491CAC"/>
    <w:pPr>
      <w:keepNext w:val="0"/>
      <w:pageBreakBefore w:val="0"/>
      <w:numPr>
        <w:numId w:val="25"/>
      </w:numPr>
      <w:tabs>
        <w:tab w:val="left" w:pos="1080"/>
      </w:tabs>
      <w:spacing w:before="120" w:after="360" w:line="360" w:lineRule="auto"/>
      <w:jc w:val="both"/>
    </w:pPr>
    <w:rPr>
      <w:rFonts w:ascii="Times New Roman" w:eastAsia="Times New Roman" w:hAnsi="Times New Roman" w:cs="Arial"/>
      <w:b/>
      <w:bCs/>
      <w:caps w:val="0"/>
      <w:kern w:val="32"/>
      <w:sz w:val="24"/>
      <w:szCs w:val="32"/>
      <w:lang w:eastAsia="x-none"/>
    </w:rPr>
  </w:style>
  <w:style w:type="paragraph" w:customStyle="1" w:styleId="11f2">
    <w:name w:val="ГРАД 1.1 Заголовок"/>
    <w:basedOn w:val="20"/>
    <w:autoRedefine/>
    <w:rsid w:val="00491CAC"/>
    <w:pPr>
      <w:numPr>
        <w:ilvl w:val="0"/>
        <w:numId w:val="0"/>
      </w:numPr>
      <w:tabs>
        <w:tab w:val="num" w:pos="432"/>
        <w:tab w:val="left" w:pos="1080"/>
      </w:tabs>
      <w:spacing w:before="120" w:line="360" w:lineRule="auto"/>
      <w:ind w:left="432" w:hanging="432"/>
      <w:jc w:val="both"/>
    </w:pPr>
    <w:rPr>
      <w:rFonts w:ascii="Times New Roman" w:eastAsia="Times New Roman" w:hAnsi="Times New Roman"/>
      <w:b/>
      <w:bCs/>
      <w:sz w:val="24"/>
      <w:lang w:eastAsia="x-none"/>
    </w:rPr>
  </w:style>
  <w:style w:type="paragraph" w:customStyle="1" w:styleId="111">
    <w:name w:val="ГРАД 1.1.1 Заголовок"/>
    <w:basedOn w:val="3"/>
    <w:autoRedefine/>
    <w:rsid w:val="00491CAC"/>
    <w:pPr>
      <w:numPr>
        <w:numId w:val="24"/>
      </w:numPr>
      <w:tabs>
        <w:tab w:val="num" w:pos="432"/>
        <w:tab w:val="left" w:pos="1080"/>
      </w:tabs>
      <w:spacing w:line="360" w:lineRule="auto"/>
      <w:ind w:left="432" w:hanging="432"/>
      <w:jc w:val="both"/>
    </w:pPr>
    <w:rPr>
      <w:rFonts w:eastAsia="Times New Roman" w:cs="Arial"/>
      <w:bCs/>
      <w:sz w:val="24"/>
      <w:szCs w:val="26"/>
      <w:lang w:eastAsia="x-none"/>
    </w:rPr>
  </w:style>
  <w:style w:type="paragraph" w:customStyle="1" w:styleId="14">
    <w:name w:val="Таблица 1"/>
    <w:basedOn w:val="a5"/>
    <w:autoRedefine/>
    <w:rsid w:val="00491CAC"/>
    <w:pPr>
      <w:numPr>
        <w:numId w:val="26"/>
      </w:numPr>
      <w:spacing w:line="360" w:lineRule="auto"/>
      <w:jc w:val="both"/>
    </w:pPr>
    <w:rPr>
      <w:rFonts w:eastAsia="Times New Roman"/>
      <w:sz w:val="24"/>
      <w:szCs w:val="24"/>
      <w:lang w:eastAsia="ru-RU"/>
    </w:rPr>
  </w:style>
  <w:style w:type="paragraph" w:customStyle="1" w:styleId="2ff4">
    <w:name w:val="заголовок 2"/>
    <w:basedOn w:val="afffff6"/>
    <w:next w:val="afffff6"/>
    <w:link w:val="2ff5"/>
    <w:qFormat/>
    <w:rsid w:val="00491CAC"/>
    <w:pPr>
      <w:ind w:firstLine="709"/>
    </w:pPr>
    <w:rPr>
      <w:sz w:val="28"/>
      <w:szCs w:val="28"/>
      <w:lang w:eastAsia="ru-RU"/>
    </w:rPr>
  </w:style>
  <w:style w:type="character" w:customStyle="1" w:styleId="2ff5">
    <w:name w:val="заголовок 2 Знак"/>
    <w:link w:val="2ff4"/>
    <w:rsid w:val="00491CAC"/>
    <w:rPr>
      <w:sz w:val="28"/>
      <w:szCs w:val="28"/>
      <w:lang w:val="x-none"/>
    </w:rPr>
  </w:style>
  <w:style w:type="character" w:customStyle="1" w:styleId="ConsNonformat0">
    <w:name w:val="ConsNonformat Знак"/>
    <w:link w:val="ConsNonformat"/>
    <w:locked/>
    <w:rsid w:val="00491CAC"/>
    <w:rPr>
      <w:rFonts w:ascii="Courier New" w:hAnsi="Courier New" w:cs="Courier New"/>
      <w:sz w:val="24"/>
      <w:szCs w:val="22"/>
    </w:rPr>
  </w:style>
  <w:style w:type="character" w:customStyle="1" w:styleId="Bodytext6">
    <w:name w:val="Body text (6)_"/>
    <w:link w:val="Bodytext60"/>
    <w:rsid w:val="00491CAC"/>
    <w:rPr>
      <w:sz w:val="8"/>
      <w:szCs w:val="8"/>
      <w:shd w:val="clear" w:color="auto" w:fill="FFFFFF"/>
    </w:rPr>
  </w:style>
  <w:style w:type="paragraph" w:customStyle="1" w:styleId="Bodytext60">
    <w:name w:val="Body text (6)"/>
    <w:basedOn w:val="a5"/>
    <w:link w:val="Bodytext6"/>
    <w:rsid w:val="00491CAC"/>
    <w:pPr>
      <w:shd w:val="clear" w:color="auto" w:fill="FFFFFF"/>
      <w:spacing w:line="0" w:lineRule="atLeast"/>
    </w:pPr>
    <w:rPr>
      <w:rFonts w:eastAsia="Times New Roman"/>
      <w:sz w:val="8"/>
      <w:szCs w:val="8"/>
      <w:lang w:eastAsia="ru-RU"/>
    </w:rPr>
  </w:style>
  <w:style w:type="paragraph" w:customStyle="1" w:styleId="--">
    <w:name w:val="- СТРАНИЦА -"/>
    <w:rsid w:val="00491CAC"/>
  </w:style>
  <w:style w:type="table" w:customStyle="1" w:styleId="1600">
    <w:name w:val="Сетка таблицы160"/>
    <w:basedOn w:val="a7"/>
    <w:next w:val="af5"/>
    <w:uiPriority w:val="39"/>
    <w:rsid w:val="00760D54"/>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80">
    <w:name w:val="Нет списка128"/>
    <w:next w:val="a8"/>
    <w:uiPriority w:val="99"/>
    <w:semiHidden/>
    <w:unhideWhenUsed/>
    <w:rsid w:val="0098366D"/>
  </w:style>
  <w:style w:type="table" w:customStyle="1" w:styleId="1610">
    <w:name w:val="Сетка таблицы161"/>
    <w:basedOn w:val="a7"/>
    <w:next w:val="af5"/>
    <w:rsid w:val="0098366D"/>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
    <w:name w:val="Сетка таблицы162"/>
    <w:basedOn w:val="a7"/>
    <w:next w:val="af5"/>
    <w:rsid w:val="0098366D"/>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90">
    <w:name w:val="Нет списка129"/>
    <w:next w:val="a8"/>
    <w:uiPriority w:val="99"/>
    <w:semiHidden/>
    <w:unhideWhenUsed/>
    <w:rsid w:val="00C56723"/>
  </w:style>
  <w:style w:type="table" w:customStyle="1" w:styleId="163">
    <w:name w:val="Сетка таблицы163"/>
    <w:basedOn w:val="a7"/>
    <w:next w:val="af5"/>
    <w:uiPriority w:val="59"/>
    <w:rsid w:val="00C5672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01">
    <w:name w:val="Нет списка130"/>
    <w:next w:val="a8"/>
    <w:uiPriority w:val="99"/>
    <w:semiHidden/>
    <w:unhideWhenUsed/>
    <w:rsid w:val="00C56723"/>
  </w:style>
  <w:style w:type="table" w:customStyle="1" w:styleId="164">
    <w:name w:val="Сетка таблицы164"/>
    <w:basedOn w:val="a7"/>
    <w:next w:val="af5"/>
    <w:uiPriority w:val="39"/>
    <w:rsid w:val="00C5672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eading">
    <w:name w:val="Heading"/>
    <w:rsid w:val="00C56723"/>
    <w:pPr>
      <w:widowControl w:val="0"/>
      <w:autoSpaceDE w:val="0"/>
      <w:autoSpaceDN w:val="0"/>
      <w:adjustRightInd w:val="0"/>
    </w:pPr>
    <w:rPr>
      <w:rFonts w:ascii="Arial" w:hAnsi="Arial" w:cs="Arial"/>
      <w:b/>
      <w:bCs/>
      <w:sz w:val="22"/>
      <w:szCs w:val="22"/>
    </w:rPr>
  </w:style>
  <w:style w:type="table" w:customStyle="1" w:styleId="11101">
    <w:name w:val="Сетка таблицы1110"/>
    <w:basedOn w:val="a7"/>
    <w:next w:val="af5"/>
    <w:uiPriority w:val="39"/>
    <w:rsid w:val="00C56723"/>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fff5">
    <w:name w:val="Текст (справка)"/>
    <w:basedOn w:val="a5"/>
    <w:next w:val="a5"/>
    <w:uiPriority w:val="99"/>
    <w:rsid w:val="00C56723"/>
    <w:pPr>
      <w:widowControl w:val="0"/>
      <w:autoSpaceDE w:val="0"/>
      <w:autoSpaceDN w:val="0"/>
      <w:adjustRightInd w:val="0"/>
      <w:ind w:left="170" w:right="170"/>
    </w:pPr>
    <w:rPr>
      <w:rFonts w:ascii="Arial" w:eastAsia="Times New Roman" w:hAnsi="Arial" w:cs="Arial"/>
      <w:sz w:val="24"/>
      <w:szCs w:val="24"/>
      <w:lang w:eastAsia="ru-RU"/>
    </w:rPr>
  </w:style>
  <w:style w:type="paragraph" w:customStyle="1" w:styleId="afffffffff6">
    <w:name w:val="Комментарий"/>
    <w:basedOn w:val="afffffffff5"/>
    <w:next w:val="a5"/>
    <w:uiPriority w:val="99"/>
    <w:rsid w:val="00C56723"/>
    <w:pPr>
      <w:spacing w:before="75"/>
      <w:ind w:right="0"/>
      <w:jc w:val="both"/>
    </w:pPr>
    <w:rPr>
      <w:color w:val="353842"/>
      <w:shd w:val="clear" w:color="auto" w:fill="F0F0F0"/>
    </w:rPr>
  </w:style>
  <w:style w:type="character" w:customStyle="1" w:styleId="afffffffff7">
    <w:name w:val="Цветовое выделение для Текст"/>
    <w:rsid w:val="00C56723"/>
  </w:style>
  <w:style w:type="paragraph" w:customStyle="1" w:styleId="afffffffff8">
    <w:name w:val="Комментарий пользователя"/>
    <w:basedOn w:val="afffffffff6"/>
    <w:next w:val="a5"/>
    <w:uiPriority w:val="99"/>
    <w:rsid w:val="00C56723"/>
    <w:pPr>
      <w:jc w:val="left"/>
    </w:pPr>
    <w:rPr>
      <w:shd w:val="clear" w:color="auto" w:fill="FFDFE0"/>
    </w:rPr>
  </w:style>
  <w:style w:type="paragraph" w:customStyle="1" w:styleId="afffffffff9">
    <w:name w:val="Информация об изменениях документа"/>
    <w:basedOn w:val="afffffffff6"/>
    <w:next w:val="a5"/>
    <w:uiPriority w:val="99"/>
    <w:rsid w:val="00C56723"/>
    <w:rPr>
      <w:i/>
      <w:iCs/>
    </w:rPr>
  </w:style>
  <w:style w:type="paragraph" w:customStyle="1" w:styleId="Arial16">
    <w:name w:val="Стиль Arial 16 пт По центру"/>
    <w:basedOn w:val="19"/>
    <w:rsid w:val="00C56723"/>
    <w:pPr>
      <w:tabs>
        <w:tab w:val="clear" w:pos="10206"/>
      </w:tabs>
      <w:spacing w:line="240" w:lineRule="auto"/>
      <w:ind w:right="0"/>
      <w:jc w:val="center"/>
    </w:pPr>
    <w:rPr>
      <w:rFonts w:ascii="Arial" w:hAnsi="Arial"/>
      <w:b/>
      <w:noProof w:val="0"/>
      <w:szCs w:val="20"/>
    </w:rPr>
  </w:style>
  <w:style w:type="paragraph" w:customStyle="1" w:styleId="14125">
    <w:name w:val="Стиль 14 пт полужирный Первая строка:  125 см междустрочный  м..."/>
    <w:basedOn w:val="afc"/>
    <w:rsid w:val="00C56723"/>
    <w:pPr>
      <w:spacing w:line="240" w:lineRule="atLeast"/>
      <w:ind w:firstLine="709"/>
      <w:jc w:val="left"/>
    </w:pPr>
    <w:rPr>
      <w:b/>
      <w:sz w:val="28"/>
      <w:szCs w:val="20"/>
      <w:lang w:val="ru-RU" w:eastAsia="ru-RU"/>
    </w:rPr>
  </w:style>
  <w:style w:type="paragraph" w:customStyle="1" w:styleId="141251">
    <w:name w:val="Стиль 14 пт полужирный Первая строка:  125 см междустрочный  м...1"/>
    <w:basedOn w:val="af7"/>
    <w:rsid w:val="00C56723"/>
    <w:pPr>
      <w:numPr>
        <w:numId w:val="0"/>
      </w:numPr>
      <w:spacing w:before="240" w:line="240" w:lineRule="atLeast"/>
      <w:ind w:firstLine="709"/>
    </w:pPr>
    <w:rPr>
      <w:rFonts w:ascii="Times New Roman" w:hAnsi="Times New Roman"/>
      <w:color w:val="000000"/>
      <w:szCs w:val="20"/>
      <w:lang w:val="ru-RU"/>
    </w:rPr>
  </w:style>
  <w:style w:type="paragraph" w:customStyle="1" w:styleId="1fff1">
    <w:name w:val="стиль список 1"/>
    <w:basedOn w:val="13"/>
    <w:qFormat/>
    <w:rsid w:val="00C56723"/>
    <w:pPr>
      <w:pageBreakBefore w:val="0"/>
      <w:numPr>
        <w:numId w:val="0"/>
      </w:numPr>
      <w:spacing w:after="0"/>
      <w:ind w:firstLine="709"/>
      <w:jc w:val="both"/>
    </w:pPr>
    <w:rPr>
      <w:rFonts w:ascii="Times New Roman" w:eastAsia="Times New Roman" w:hAnsi="Times New Roman"/>
      <w:b/>
      <w:bCs/>
      <w:caps w:val="0"/>
      <w:kern w:val="0"/>
      <w:sz w:val="28"/>
      <w:lang w:val="ru-RU" w:eastAsia="ru-RU"/>
    </w:rPr>
  </w:style>
  <w:style w:type="paragraph" w:customStyle="1" w:styleId="1fff2">
    <w:name w:val="приложение 1"/>
    <w:basedOn w:val="1fff1"/>
    <w:qFormat/>
    <w:rsid w:val="00C56723"/>
    <w:pPr>
      <w:ind w:left="4678" w:firstLine="0"/>
    </w:pPr>
    <w:rPr>
      <w:b w:val="0"/>
      <w:bCs w:val="0"/>
      <w:sz w:val="24"/>
    </w:rPr>
  </w:style>
  <w:style w:type="paragraph" w:customStyle="1" w:styleId="2ff6">
    <w:name w:val="Стиль список 2"/>
    <w:basedOn w:val="1fff1"/>
    <w:rsid w:val="00C56723"/>
    <w:pPr>
      <w:jc w:val="center"/>
    </w:pPr>
  </w:style>
  <w:style w:type="paragraph" w:customStyle="1" w:styleId="41025">
    <w:name w:val="Стиль Заголовок 4 + Слева:  1025 см"/>
    <w:basedOn w:val="40"/>
    <w:rsid w:val="00C56723"/>
    <w:pPr>
      <w:keepLines/>
      <w:numPr>
        <w:ilvl w:val="0"/>
        <w:numId w:val="0"/>
      </w:numPr>
      <w:spacing w:before="200" w:after="0" w:line="360" w:lineRule="auto"/>
      <w:ind w:left="5812"/>
      <w:jc w:val="left"/>
    </w:pPr>
    <w:rPr>
      <w:rFonts w:eastAsia="Times New Roman"/>
      <w:b w:val="0"/>
      <w:bCs w:val="0"/>
      <w:sz w:val="28"/>
      <w:szCs w:val="20"/>
      <w:lang w:val="ru-RU" w:eastAsia="ru-RU"/>
    </w:rPr>
  </w:style>
  <w:style w:type="paragraph" w:customStyle="1" w:styleId="afffffffffa">
    <w:name w:val="приложение к договору"/>
    <w:basedOn w:val="40"/>
    <w:rsid w:val="00C56723"/>
    <w:pPr>
      <w:keepLines/>
      <w:numPr>
        <w:ilvl w:val="0"/>
        <w:numId w:val="0"/>
      </w:numPr>
      <w:spacing w:before="200" w:after="0" w:line="360" w:lineRule="auto"/>
    </w:pPr>
    <w:rPr>
      <w:rFonts w:ascii="Arial" w:eastAsia="Times New Roman" w:hAnsi="Arial"/>
      <w:b w:val="0"/>
      <w:bCs w:val="0"/>
      <w:sz w:val="28"/>
      <w:szCs w:val="20"/>
      <w:lang w:val="ru-RU" w:eastAsia="ru-RU"/>
    </w:rPr>
  </w:style>
  <w:style w:type="paragraph" w:customStyle="1" w:styleId="afffffffffb">
    <w:name w:val="Стиль приложение к договору"/>
    <w:basedOn w:val="41025"/>
    <w:qFormat/>
    <w:rsid w:val="00C56723"/>
    <w:pPr>
      <w:spacing w:line="240" w:lineRule="auto"/>
    </w:pPr>
  </w:style>
  <w:style w:type="paragraph" w:customStyle="1" w:styleId="afffffffffc">
    <w:name w:val="Приложение постановление"/>
    <w:basedOn w:val="3"/>
    <w:rsid w:val="00C56723"/>
    <w:pPr>
      <w:keepLines/>
      <w:numPr>
        <w:ilvl w:val="0"/>
        <w:numId w:val="0"/>
      </w:numPr>
      <w:spacing w:before="40" w:after="0"/>
      <w:ind w:left="1701"/>
    </w:pPr>
    <w:rPr>
      <w:rFonts w:eastAsia="Times New Roman"/>
      <w:b w:val="0"/>
      <w:sz w:val="28"/>
      <w:lang w:val="ru-RU" w:eastAsia="ru-RU"/>
    </w:rPr>
  </w:style>
  <w:style w:type="character" w:customStyle="1" w:styleId="2ff7">
    <w:name w:val="Неразрешенное упоминание2"/>
    <w:uiPriority w:val="99"/>
    <w:semiHidden/>
    <w:unhideWhenUsed/>
    <w:rsid w:val="00C56723"/>
    <w:rPr>
      <w:color w:val="605E5C"/>
      <w:shd w:val="clear" w:color="auto" w:fill="E1DFDD"/>
    </w:rPr>
  </w:style>
  <w:style w:type="table" w:customStyle="1" w:styleId="165">
    <w:name w:val="Сетка таблицы165"/>
    <w:basedOn w:val="a7"/>
    <w:next w:val="af5"/>
    <w:uiPriority w:val="59"/>
    <w:rsid w:val="00C56723"/>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6">
    <w:name w:val="Сетка таблицы166"/>
    <w:basedOn w:val="a7"/>
    <w:next w:val="af5"/>
    <w:uiPriority w:val="59"/>
    <w:rsid w:val="00DB04D0"/>
    <w:rPr>
      <w:rFonts w:ascii="Calibri" w:hAnsi="Calibri"/>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67">
    <w:name w:val="Сетка таблицы167"/>
    <w:basedOn w:val="a7"/>
    <w:next w:val="af5"/>
    <w:uiPriority w:val="59"/>
    <w:rsid w:val="00DB04D0"/>
    <w:rPr>
      <w:rFonts w:ascii="Calibri" w:hAnsi="Calibri"/>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68">
    <w:name w:val="Сетка таблицы168"/>
    <w:basedOn w:val="a7"/>
    <w:next w:val="af5"/>
    <w:uiPriority w:val="59"/>
    <w:rsid w:val="00DA4752"/>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9">
    <w:name w:val="Сетка таблицы169"/>
    <w:basedOn w:val="a7"/>
    <w:next w:val="af5"/>
    <w:uiPriority w:val="59"/>
    <w:rsid w:val="009F78C7"/>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1">
    <w:name w:val="Нет списка131"/>
    <w:next w:val="a8"/>
    <w:uiPriority w:val="99"/>
    <w:semiHidden/>
    <w:unhideWhenUsed/>
    <w:rsid w:val="00156ACA"/>
  </w:style>
  <w:style w:type="numbering" w:customStyle="1" w:styleId="1320">
    <w:name w:val="Нет списка132"/>
    <w:next w:val="a8"/>
    <w:uiPriority w:val="99"/>
    <w:semiHidden/>
    <w:unhideWhenUsed/>
    <w:rsid w:val="00156ACA"/>
  </w:style>
  <w:style w:type="numbering" w:customStyle="1" w:styleId="1330">
    <w:name w:val="Нет списка133"/>
    <w:next w:val="a8"/>
    <w:uiPriority w:val="99"/>
    <w:semiHidden/>
    <w:unhideWhenUsed/>
    <w:rsid w:val="00156ACA"/>
  </w:style>
  <w:style w:type="numbering" w:customStyle="1" w:styleId="1340">
    <w:name w:val="Нет списка134"/>
    <w:next w:val="a8"/>
    <w:uiPriority w:val="99"/>
    <w:semiHidden/>
    <w:unhideWhenUsed/>
    <w:rsid w:val="006D454A"/>
  </w:style>
  <w:style w:type="table" w:customStyle="1" w:styleId="1700">
    <w:name w:val="Сетка таблицы170"/>
    <w:basedOn w:val="a7"/>
    <w:next w:val="af5"/>
    <w:uiPriority w:val="39"/>
    <w:rsid w:val="006D454A"/>
    <w:rPr>
      <w:rFonts w:ascii="Calibri" w:eastAsia="Calibri" w:hAnsi="Calibri"/>
      <w:sz w:val="22"/>
      <w:szCs w:val="22"/>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0">
    <w:name w:val="Сетка таблицы171"/>
    <w:basedOn w:val="a7"/>
    <w:uiPriority w:val="59"/>
    <w:rsid w:val="006D454A"/>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50">
    <w:name w:val="Нет списка135"/>
    <w:next w:val="a8"/>
    <w:uiPriority w:val="99"/>
    <w:semiHidden/>
    <w:unhideWhenUsed/>
    <w:rsid w:val="0097497A"/>
  </w:style>
  <w:style w:type="numbering" w:customStyle="1" w:styleId="1360">
    <w:name w:val="Нет списка136"/>
    <w:next w:val="a8"/>
    <w:uiPriority w:val="99"/>
    <w:semiHidden/>
    <w:unhideWhenUsed/>
    <w:rsid w:val="0097497A"/>
  </w:style>
  <w:style w:type="table" w:customStyle="1" w:styleId="172">
    <w:name w:val="Сетка таблицы172"/>
    <w:basedOn w:val="a7"/>
    <w:next w:val="af5"/>
    <w:uiPriority w:val="59"/>
    <w:rsid w:val="007C79D5"/>
    <w:rPr>
      <w:rFonts w:ascii="Calibri" w:hAnsi="Calibri"/>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73">
    <w:name w:val="Сетка таблицы173"/>
    <w:basedOn w:val="a7"/>
    <w:next w:val="af5"/>
    <w:uiPriority w:val="59"/>
    <w:rsid w:val="007C79D5"/>
    <w:rPr>
      <w:rFonts w:ascii="Calibri" w:hAnsi="Calibri"/>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74">
    <w:name w:val="Сетка таблицы174"/>
    <w:basedOn w:val="a7"/>
    <w:next w:val="af5"/>
    <w:uiPriority w:val="59"/>
    <w:rsid w:val="00D03388"/>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370">
    <w:name w:val="Нет списка137"/>
    <w:next w:val="a8"/>
    <w:uiPriority w:val="99"/>
    <w:semiHidden/>
    <w:rsid w:val="00D03388"/>
  </w:style>
  <w:style w:type="table" w:customStyle="1" w:styleId="175">
    <w:name w:val="Сетка таблицы175"/>
    <w:basedOn w:val="a7"/>
    <w:next w:val="af5"/>
    <w:uiPriority w:val="59"/>
    <w:rsid w:val="00D0338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25pt0pt">
    <w:name w:val="Основной текст + 12;5 pt;Интервал 0 pt"/>
    <w:rsid w:val="00D03388"/>
    <w:rPr>
      <w:rFonts w:ascii="Times New Roman" w:eastAsia="Times New Roman" w:hAnsi="Times New Roman" w:cs="Times New Roman"/>
      <w:b w:val="0"/>
      <w:bCs w:val="0"/>
      <w:i w:val="0"/>
      <w:iCs w:val="0"/>
      <w:smallCaps w:val="0"/>
      <w:strike w:val="0"/>
      <w:color w:val="000000"/>
      <w:spacing w:val="2"/>
      <w:w w:val="100"/>
      <w:position w:val="0"/>
      <w:sz w:val="25"/>
      <w:szCs w:val="25"/>
      <w:u w:val="none"/>
      <w:lang w:val="ru-RU"/>
    </w:rPr>
  </w:style>
  <w:style w:type="numbering" w:customStyle="1" w:styleId="1380">
    <w:name w:val="Нет списка138"/>
    <w:next w:val="a8"/>
    <w:uiPriority w:val="99"/>
    <w:semiHidden/>
    <w:unhideWhenUsed/>
    <w:rsid w:val="00D03388"/>
  </w:style>
  <w:style w:type="table" w:customStyle="1" w:styleId="176">
    <w:name w:val="Сетка таблицы176"/>
    <w:basedOn w:val="a7"/>
    <w:next w:val="af5"/>
    <w:uiPriority w:val="59"/>
    <w:rsid w:val="00D0338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90">
    <w:name w:val="Нет списка139"/>
    <w:next w:val="a8"/>
    <w:uiPriority w:val="99"/>
    <w:semiHidden/>
    <w:unhideWhenUsed/>
    <w:rsid w:val="00D03388"/>
  </w:style>
  <w:style w:type="table" w:customStyle="1" w:styleId="177">
    <w:name w:val="Сетка таблицы177"/>
    <w:basedOn w:val="a7"/>
    <w:next w:val="af5"/>
    <w:uiPriority w:val="59"/>
    <w:rsid w:val="00D0338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01">
    <w:name w:val="Нет списка140"/>
    <w:next w:val="a8"/>
    <w:uiPriority w:val="99"/>
    <w:semiHidden/>
    <w:unhideWhenUsed/>
    <w:rsid w:val="00D03388"/>
  </w:style>
  <w:style w:type="table" w:customStyle="1" w:styleId="178">
    <w:name w:val="Сетка таблицы178"/>
    <w:basedOn w:val="a7"/>
    <w:next w:val="af5"/>
    <w:uiPriority w:val="59"/>
    <w:rsid w:val="00D0338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js-clipboard-title">
    <w:name w:val="js-clipboard-title"/>
    <w:basedOn w:val="a5"/>
    <w:rsid w:val="00D03388"/>
    <w:pPr>
      <w:spacing w:before="100" w:beforeAutospacing="1" w:after="100" w:afterAutospacing="1"/>
    </w:pPr>
    <w:rPr>
      <w:rFonts w:eastAsia="Times New Roman"/>
      <w:sz w:val="24"/>
      <w:szCs w:val="24"/>
      <w:lang w:eastAsia="ru-RU"/>
    </w:rPr>
  </w:style>
  <w:style w:type="table" w:customStyle="1" w:styleId="179">
    <w:name w:val="Сетка таблицы179"/>
    <w:basedOn w:val="a7"/>
    <w:next w:val="af5"/>
    <w:uiPriority w:val="59"/>
    <w:rsid w:val="00D55D07"/>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00">
    <w:name w:val="Сетка таблицы180"/>
    <w:basedOn w:val="a7"/>
    <w:next w:val="af5"/>
    <w:uiPriority w:val="59"/>
    <w:rsid w:val="00D55D07"/>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11">
    <w:name w:val="Нет списка141"/>
    <w:next w:val="a8"/>
    <w:uiPriority w:val="99"/>
    <w:semiHidden/>
    <w:unhideWhenUsed/>
    <w:rsid w:val="0069531C"/>
  </w:style>
  <w:style w:type="paragraph" w:customStyle="1" w:styleId="msonormal0">
    <w:name w:val="msonormal"/>
    <w:basedOn w:val="a5"/>
    <w:rsid w:val="0069531C"/>
    <w:pPr>
      <w:spacing w:before="100" w:beforeAutospacing="1" w:after="100" w:afterAutospacing="1"/>
    </w:pPr>
    <w:rPr>
      <w:rFonts w:eastAsia="Times New Roman"/>
      <w:sz w:val="24"/>
      <w:szCs w:val="24"/>
      <w:lang w:eastAsia="ru-RU"/>
    </w:rPr>
  </w:style>
  <w:style w:type="table" w:customStyle="1" w:styleId="1810">
    <w:name w:val="Сетка таблицы181"/>
    <w:basedOn w:val="a7"/>
    <w:next w:val="af5"/>
    <w:uiPriority w:val="59"/>
    <w:rsid w:val="0069531C"/>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2">
    <w:name w:val="Сетка таблицы182"/>
    <w:basedOn w:val="a7"/>
    <w:next w:val="af5"/>
    <w:uiPriority w:val="59"/>
    <w:rsid w:val="00CE0281"/>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421">
    <w:name w:val="Нет списка142"/>
    <w:next w:val="a8"/>
    <w:uiPriority w:val="99"/>
    <w:semiHidden/>
    <w:unhideWhenUsed/>
    <w:rsid w:val="00CE0281"/>
  </w:style>
  <w:style w:type="table" w:customStyle="1" w:styleId="183">
    <w:name w:val="Сетка таблицы183"/>
    <w:basedOn w:val="a7"/>
    <w:next w:val="af5"/>
    <w:uiPriority w:val="59"/>
    <w:rsid w:val="00CE02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31">
    <w:name w:val="Нет списка143"/>
    <w:next w:val="a8"/>
    <w:semiHidden/>
    <w:rsid w:val="00CE0281"/>
  </w:style>
  <w:style w:type="table" w:customStyle="1" w:styleId="184">
    <w:name w:val="Сетка таблицы184"/>
    <w:basedOn w:val="a7"/>
    <w:next w:val="af5"/>
    <w:uiPriority w:val="59"/>
    <w:rsid w:val="00CE02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fffffd">
    <w:name w:val="Unresolved Mention"/>
    <w:basedOn w:val="a6"/>
    <w:uiPriority w:val="99"/>
    <w:semiHidden/>
    <w:unhideWhenUsed/>
    <w:rsid w:val="005B07C2"/>
    <w:rPr>
      <w:color w:val="605E5C"/>
      <w:shd w:val="clear" w:color="auto" w:fill="E1DFDD"/>
    </w:rPr>
  </w:style>
  <w:style w:type="table" w:customStyle="1" w:styleId="3100">
    <w:name w:val="Сетка таблицы310"/>
    <w:basedOn w:val="a7"/>
    <w:uiPriority w:val="59"/>
    <w:rsid w:val="008812DB"/>
    <w:pPr>
      <w:ind w:firstLine="539"/>
      <w:jc w:val="both"/>
    </w:pPr>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40">
    <w:name w:val="Нет списка144"/>
    <w:next w:val="a8"/>
    <w:uiPriority w:val="99"/>
    <w:semiHidden/>
    <w:unhideWhenUsed/>
    <w:rsid w:val="008812DB"/>
  </w:style>
  <w:style w:type="character" w:customStyle="1" w:styleId="6c">
    <w:name w:val="Основной текст (6)_"/>
    <w:basedOn w:val="a6"/>
    <w:link w:val="6d"/>
    <w:rsid w:val="008812DB"/>
    <w:rPr>
      <w:i/>
      <w:iCs/>
      <w:shd w:val="clear" w:color="auto" w:fill="FFFFFF"/>
    </w:rPr>
  </w:style>
  <w:style w:type="character" w:customStyle="1" w:styleId="7c">
    <w:name w:val="Основной текст (7)_"/>
    <w:basedOn w:val="a6"/>
    <w:link w:val="7d"/>
    <w:rsid w:val="008812DB"/>
    <w:rPr>
      <w:b/>
      <w:bCs/>
      <w:i/>
      <w:iCs/>
      <w:spacing w:val="2"/>
      <w:shd w:val="clear" w:color="auto" w:fill="FFFFFF"/>
    </w:rPr>
  </w:style>
  <w:style w:type="character" w:customStyle="1" w:styleId="0pt">
    <w:name w:val="Основной текст + Полужирный;Курсив;Интервал 0 pt"/>
    <w:basedOn w:val="affffd"/>
    <w:rsid w:val="008812DB"/>
    <w:rPr>
      <w:rFonts w:ascii="Times New Roman" w:eastAsia="Times New Roman" w:hAnsi="Times New Roman" w:cs="Times New Roman"/>
      <w:b/>
      <w:bCs/>
      <w:i/>
      <w:iCs/>
      <w:color w:val="000000"/>
      <w:spacing w:val="2"/>
      <w:w w:val="100"/>
      <w:position w:val="0"/>
      <w:sz w:val="24"/>
      <w:szCs w:val="24"/>
      <w:shd w:val="clear" w:color="auto" w:fill="FFFFFF"/>
      <w:lang w:val="ru-RU" w:eastAsia="ru-RU" w:bidi="ru-RU"/>
    </w:rPr>
  </w:style>
  <w:style w:type="character" w:customStyle="1" w:styleId="70pt">
    <w:name w:val="Основной текст (7) + Не курсив;Интервал 0 pt"/>
    <w:basedOn w:val="7c"/>
    <w:rsid w:val="008812DB"/>
    <w:rPr>
      <w:b/>
      <w:bCs/>
      <w:i/>
      <w:iCs/>
      <w:color w:val="000000"/>
      <w:spacing w:val="8"/>
      <w:w w:val="100"/>
      <w:position w:val="0"/>
      <w:sz w:val="24"/>
      <w:szCs w:val="24"/>
      <w:shd w:val="clear" w:color="auto" w:fill="FFFFFF"/>
      <w:lang w:val="ru-RU" w:eastAsia="ru-RU" w:bidi="ru-RU"/>
    </w:rPr>
  </w:style>
  <w:style w:type="character" w:customStyle="1" w:styleId="9TimesNewRoman85pt0pt">
    <w:name w:val="Основной текст (9) + Times New Roman;8;5 pt;Курсив;Интервал 0 pt"/>
    <w:basedOn w:val="95"/>
    <w:rsid w:val="008812DB"/>
    <w:rPr>
      <w:rFonts w:ascii="Times New Roman" w:eastAsia="Times New Roman" w:hAnsi="Times New Roman" w:cs="Times New Roman"/>
      <w:i/>
      <w:iCs/>
      <w:color w:val="000000"/>
      <w:spacing w:val="-3"/>
      <w:w w:val="100"/>
      <w:position w:val="0"/>
      <w:sz w:val="17"/>
      <w:szCs w:val="17"/>
      <w:shd w:val="clear" w:color="auto" w:fill="FFFFFF"/>
      <w:lang w:val="ru-RU" w:eastAsia="ru-RU" w:bidi="ru-RU"/>
    </w:rPr>
  </w:style>
  <w:style w:type="paragraph" w:customStyle="1" w:styleId="4f2">
    <w:name w:val="Основной текст4"/>
    <w:basedOn w:val="a5"/>
    <w:rsid w:val="008812DB"/>
    <w:pPr>
      <w:widowControl w:val="0"/>
      <w:shd w:val="clear" w:color="auto" w:fill="FFFFFF"/>
      <w:spacing w:before="180" w:line="308" w:lineRule="exact"/>
      <w:ind w:hanging="700"/>
      <w:jc w:val="both"/>
    </w:pPr>
    <w:rPr>
      <w:rFonts w:eastAsia="Times New Roman"/>
      <w:spacing w:val="7"/>
      <w:sz w:val="22"/>
      <w:szCs w:val="22"/>
      <w:lang w:eastAsia="en-US"/>
    </w:rPr>
  </w:style>
  <w:style w:type="paragraph" w:customStyle="1" w:styleId="6d">
    <w:name w:val="Основной текст (6)"/>
    <w:basedOn w:val="a5"/>
    <w:link w:val="6c"/>
    <w:rsid w:val="008812DB"/>
    <w:pPr>
      <w:widowControl w:val="0"/>
      <w:shd w:val="clear" w:color="auto" w:fill="FFFFFF"/>
      <w:spacing w:after="60" w:line="0" w:lineRule="atLeast"/>
      <w:jc w:val="center"/>
    </w:pPr>
    <w:rPr>
      <w:rFonts w:eastAsia="Times New Roman"/>
      <w:i/>
      <w:iCs/>
      <w:lang w:eastAsia="ru-RU"/>
    </w:rPr>
  </w:style>
  <w:style w:type="paragraph" w:customStyle="1" w:styleId="7d">
    <w:name w:val="Основной текст (7)"/>
    <w:basedOn w:val="a5"/>
    <w:link w:val="7c"/>
    <w:rsid w:val="008812DB"/>
    <w:pPr>
      <w:widowControl w:val="0"/>
      <w:shd w:val="clear" w:color="auto" w:fill="FFFFFF"/>
      <w:spacing w:before="240" w:line="319" w:lineRule="exact"/>
      <w:jc w:val="center"/>
    </w:pPr>
    <w:rPr>
      <w:rFonts w:eastAsia="Times New Roman"/>
      <w:b/>
      <w:bCs/>
      <w:i/>
      <w:iCs/>
      <w:spacing w:val="2"/>
      <w:lang w:eastAsia="ru-RU"/>
    </w:rPr>
  </w:style>
  <w:style w:type="character" w:customStyle="1" w:styleId="3f6">
    <w:name w:val="Основной текст (3)_"/>
    <w:basedOn w:val="a6"/>
    <w:link w:val="3f7"/>
    <w:rsid w:val="008812DB"/>
    <w:rPr>
      <w:b/>
      <w:bCs/>
      <w:spacing w:val="7"/>
      <w:sz w:val="21"/>
      <w:szCs w:val="21"/>
      <w:shd w:val="clear" w:color="auto" w:fill="FFFFFF"/>
    </w:rPr>
  </w:style>
  <w:style w:type="character" w:customStyle="1" w:styleId="0pt0">
    <w:name w:val="Основной текст + Курсив;Интервал 0 pt"/>
    <w:basedOn w:val="affffd"/>
    <w:rsid w:val="008812DB"/>
    <w:rPr>
      <w:rFonts w:ascii="Times New Roman" w:eastAsia="Times New Roman" w:hAnsi="Times New Roman" w:cs="Times New Roman"/>
      <w:b w:val="0"/>
      <w:bCs w:val="0"/>
      <w:i/>
      <w:iCs/>
      <w:smallCaps w:val="0"/>
      <w:strike w:val="0"/>
      <w:color w:val="000000"/>
      <w:spacing w:val="0"/>
      <w:w w:val="100"/>
      <w:position w:val="0"/>
      <w:sz w:val="24"/>
      <w:szCs w:val="24"/>
      <w:u w:val="none"/>
      <w:shd w:val="clear" w:color="auto" w:fill="FFFFFF"/>
      <w:lang w:val="ru-RU" w:eastAsia="ru-RU" w:bidi="ru-RU"/>
    </w:rPr>
  </w:style>
  <w:style w:type="paragraph" w:customStyle="1" w:styleId="3f7">
    <w:name w:val="Основной текст (3)"/>
    <w:basedOn w:val="a5"/>
    <w:link w:val="3f6"/>
    <w:rsid w:val="008812DB"/>
    <w:pPr>
      <w:widowControl w:val="0"/>
      <w:shd w:val="clear" w:color="auto" w:fill="FFFFFF"/>
      <w:spacing w:before="300" w:after="360" w:line="0" w:lineRule="atLeast"/>
      <w:jc w:val="both"/>
    </w:pPr>
    <w:rPr>
      <w:rFonts w:eastAsia="Times New Roman"/>
      <w:b/>
      <w:bCs/>
      <w:spacing w:val="7"/>
      <w:sz w:val="21"/>
      <w:szCs w:val="21"/>
      <w:lang w:eastAsia="ru-RU"/>
    </w:rPr>
  </w:style>
  <w:style w:type="character" w:customStyle="1" w:styleId="70pt0">
    <w:name w:val="Основной текст (7) + Не полужирный;Не курсив;Интервал 0 pt"/>
    <w:basedOn w:val="7c"/>
    <w:rsid w:val="008812DB"/>
    <w:rPr>
      <w:b/>
      <w:bCs/>
      <w:i/>
      <w:iCs/>
      <w:smallCaps w:val="0"/>
      <w:strike w:val="0"/>
      <w:color w:val="000000"/>
      <w:spacing w:val="7"/>
      <w:w w:val="100"/>
      <w:position w:val="0"/>
      <w:sz w:val="24"/>
      <w:szCs w:val="24"/>
      <w:u w:val="none"/>
      <w:shd w:val="clear" w:color="auto" w:fill="FFFFFF"/>
      <w:lang w:val="ru-RU" w:eastAsia="ru-RU" w:bidi="ru-RU"/>
    </w:rPr>
  </w:style>
  <w:style w:type="character" w:customStyle="1" w:styleId="60pt">
    <w:name w:val="Основной текст (6) + Не курсив;Интервал 0 pt"/>
    <w:basedOn w:val="6c"/>
    <w:rsid w:val="008812DB"/>
    <w:rPr>
      <w:b w:val="0"/>
      <w:bCs w:val="0"/>
      <w:i/>
      <w:iCs/>
      <w:smallCaps w:val="0"/>
      <w:strike w:val="0"/>
      <w:color w:val="000000"/>
      <w:spacing w:val="7"/>
      <w:w w:val="100"/>
      <w:position w:val="0"/>
      <w:sz w:val="24"/>
      <w:szCs w:val="24"/>
      <w:u w:val="none"/>
      <w:shd w:val="clear" w:color="auto" w:fill="FFFFFF"/>
      <w:lang w:val="ru-RU" w:eastAsia="ru-RU" w:bidi="ru-RU"/>
    </w:rPr>
  </w:style>
  <w:style w:type="character" w:customStyle="1" w:styleId="2ff8">
    <w:name w:val="Колонтитул (2)_"/>
    <w:basedOn w:val="a6"/>
    <w:link w:val="2ff9"/>
    <w:rsid w:val="008812DB"/>
    <w:rPr>
      <w:spacing w:val="6"/>
      <w:sz w:val="13"/>
      <w:szCs w:val="13"/>
      <w:shd w:val="clear" w:color="auto" w:fill="FFFFFF"/>
    </w:rPr>
  </w:style>
  <w:style w:type="paragraph" w:customStyle="1" w:styleId="2ff9">
    <w:name w:val="Колонтитул (2)"/>
    <w:basedOn w:val="a5"/>
    <w:link w:val="2ff8"/>
    <w:rsid w:val="008812DB"/>
    <w:pPr>
      <w:widowControl w:val="0"/>
      <w:shd w:val="clear" w:color="auto" w:fill="FFFFFF"/>
      <w:spacing w:line="0" w:lineRule="atLeast"/>
    </w:pPr>
    <w:rPr>
      <w:rFonts w:eastAsia="Times New Roman"/>
      <w:spacing w:val="6"/>
      <w:sz w:val="13"/>
      <w:szCs w:val="13"/>
      <w:lang w:eastAsia="ru-RU"/>
    </w:rPr>
  </w:style>
  <w:style w:type="character" w:customStyle="1" w:styleId="13pt0pt">
    <w:name w:val="Основной текст + 13 pt;Полужирный;Интервал 0 pt"/>
    <w:basedOn w:val="affffd"/>
    <w:rsid w:val="008812DB"/>
    <w:rPr>
      <w:rFonts w:ascii="Times New Roman" w:eastAsia="Times New Roman" w:hAnsi="Times New Roman" w:cs="Times New Roman"/>
      <w:b/>
      <w:bCs/>
      <w:i w:val="0"/>
      <w:iCs w:val="0"/>
      <w:smallCaps w:val="0"/>
      <w:strike w:val="0"/>
      <w:color w:val="000000"/>
      <w:spacing w:val="0"/>
      <w:w w:val="100"/>
      <w:position w:val="0"/>
      <w:sz w:val="26"/>
      <w:szCs w:val="26"/>
      <w:u w:val="none"/>
      <w:shd w:val="clear" w:color="auto" w:fill="FFFFFF"/>
      <w:lang w:val="ru-RU" w:eastAsia="ru-RU" w:bidi="ru-RU"/>
    </w:rPr>
  </w:style>
  <w:style w:type="character" w:customStyle="1" w:styleId="8105pt0pt">
    <w:name w:val="Основной текст (8) + 10;5 pt;Интервал 0 pt"/>
    <w:basedOn w:val="8a"/>
    <w:rsid w:val="008812DB"/>
    <w:rPr>
      <w:rFonts w:ascii="Times New Roman" w:eastAsia="Times New Roman" w:hAnsi="Times New Roman" w:cs="Times New Roman"/>
      <w:b/>
      <w:bCs/>
      <w:i w:val="0"/>
      <w:iCs w:val="0"/>
      <w:smallCaps w:val="0"/>
      <w:strike w:val="0"/>
      <w:color w:val="000000"/>
      <w:spacing w:val="7"/>
      <w:w w:val="100"/>
      <w:position w:val="0"/>
      <w:sz w:val="21"/>
      <w:szCs w:val="21"/>
      <w:u w:val="none"/>
      <w:shd w:val="clear" w:color="auto" w:fill="FFFFFF"/>
      <w:lang w:val="ru-RU" w:eastAsia="ru-RU" w:bidi="ru-RU"/>
    </w:rPr>
  </w:style>
  <w:style w:type="character" w:customStyle="1" w:styleId="613pt">
    <w:name w:val="Основной текст (6) + 13 pt;Полужирный;Не курсив"/>
    <w:basedOn w:val="6c"/>
    <w:rsid w:val="008812DB"/>
    <w:rPr>
      <w:b/>
      <w:bCs/>
      <w:i/>
      <w:iCs/>
      <w:smallCaps w:val="0"/>
      <w:strike w:val="0"/>
      <w:color w:val="000000"/>
      <w:spacing w:val="0"/>
      <w:w w:val="100"/>
      <w:position w:val="0"/>
      <w:sz w:val="26"/>
      <w:szCs w:val="26"/>
      <w:u w:val="none"/>
      <w:shd w:val="clear" w:color="auto" w:fill="FFFFFF"/>
      <w:lang w:val="ru-RU" w:eastAsia="ru-RU" w:bidi="ru-RU"/>
    </w:rPr>
  </w:style>
  <w:style w:type="character" w:customStyle="1" w:styleId="4f3">
    <w:name w:val="Заголовок №4_"/>
    <w:basedOn w:val="a6"/>
    <w:link w:val="4f4"/>
    <w:rsid w:val="008812DB"/>
    <w:rPr>
      <w:b/>
      <w:bCs/>
      <w:spacing w:val="8"/>
      <w:shd w:val="clear" w:color="auto" w:fill="FFFFFF"/>
    </w:rPr>
  </w:style>
  <w:style w:type="paragraph" w:customStyle="1" w:styleId="4f4">
    <w:name w:val="Заголовок №4"/>
    <w:basedOn w:val="a5"/>
    <w:link w:val="4f3"/>
    <w:rsid w:val="008812DB"/>
    <w:pPr>
      <w:widowControl w:val="0"/>
      <w:shd w:val="clear" w:color="auto" w:fill="FFFFFF"/>
      <w:spacing w:line="325" w:lineRule="exact"/>
      <w:jc w:val="both"/>
      <w:outlineLvl w:val="3"/>
    </w:pPr>
    <w:rPr>
      <w:rFonts w:eastAsia="Times New Roman"/>
      <w:b/>
      <w:bCs/>
      <w:spacing w:val="8"/>
      <w:lang w:eastAsia="ru-RU"/>
    </w:rPr>
  </w:style>
  <w:style w:type="character" w:customStyle="1" w:styleId="455pt0pt">
    <w:name w:val="Основной текст (4) + 5;5 pt;Интервал 0 pt"/>
    <w:basedOn w:val="a6"/>
    <w:rsid w:val="008812DB"/>
    <w:rPr>
      <w:rFonts w:ascii="Times New Roman" w:eastAsia="Times New Roman" w:hAnsi="Times New Roman" w:cs="Times New Roman"/>
      <w:b w:val="0"/>
      <w:bCs w:val="0"/>
      <w:i w:val="0"/>
      <w:iCs w:val="0"/>
      <w:smallCaps w:val="0"/>
      <w:strike w:val="0"/>
      <w:color w:val="000000"/>
      <w:spacing w:val="7"/>
      <w:w w:val="100"/>
      <w:position w:val="0"/>
      <w:sz w:val="11"/>
      <w:szCs w:val="11"/>
      <w:u w:val="none"/>
      <w:lang w:val="ru-RU" w:eastAsia="ru-RU" w:bidi="ru-RU"/>
    </w:rPr>
  </w:style>
  <w:style w:type="character" w:customStyle="1" w:styleId="1fff3">
    <w:name w:val="Знак примечания1"/>
    <w:rsid w:val="008812DB"/>
    <w:rPr>
      <w:sz w:val="16"/>
      <w:szCs w:val="16"/>
    </w:rPr>
  </w:style>
  <w:style w:type="table" w:customStyle="1" w:styleId="185">
    <w:name w:val="Сетка таблицы185"/>
    <w:basedOn w:val="a7"/>
    <w:next w:val="af5"/>
    <w:uiPriority w:val="59"/>
    <w:rsid w:val="00721195"/>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50">
    <w:name w:val="Нет списка145"/>
    <w:next w:val="a8"/>
    <w:uiPriority w:val="99"/>
    <w:semiHidden/>
    <w:unhideWhenUsed/>
    <w:rsid w:val="006C071B"/>
  </w:style>
  <w:style w:type="table" w:customStyle="1" w:styleId="186">
    <w:name w:val="Сетка таблицы186"/>
    <w:basedOn w:val="a7"/>
    <w:next w:val="af5"/>
    <w:uiPriority w:val="99"/>
    <w:rsid w:val="006C071B"/>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andard">
    <w:name w:val="Standard"/>
    <w:rsid w:val="006C071B"/>
    <w:pPr>
      <w:suppressAutoHyphens/>
      <w:autoSpaceDN w:val="0"/>
      <w:textAlignment w:val="baseline"/>
    </w:pPr>
    <w:rPr>
      <w:rFonts w:ascii="Liberation Serif" w:eastAsia="NSimSun" w:hAnsi="Liberation Serif" w:cs="Arial"/>
      <w:kern w:val="3"/>
      <w:sz w:val="24"/>
      <w:szCs w:val="24"/>
      <w:lang w:eastAsia="zh-CN" w:bidi="hi-IN"/>
    </w:rPr>
  </w:style>
  <w:style w:type="character" w:customStyle="1" w:styleId="StrongEmphasis">
    <w:name w:val="Strong Emphasis"/>
    <w:rsid w:val="006C071B"/>
    <w:rPr>
      <w:b/>
      <w:bCs/>
    </w:rPr>
  </w:style>
  <w:style w:type="table" w:customStyle="1" w:styleId="187">
    <w:name w:val="Сетка таблицы187"/>
    <w:basedOn w:val="a7"/>
    <w:next w:val="af5"/>
    <w:uiPriority w:val="59"/>
    <w:rsid w:val="00E06CBC"/>
    <w:pPr>
      <w:widowControl w:val="0"/>
    </w:pPr>
    <w:rPr>
      <w:rFonts w:ascii="Courier New" w:eastAsia="Courier New" w:hAnsi="Courier New" w:cs="Courier New"/>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8">
    <w:name w:val="Сетка таблицы188"/>
    <w:basedOn w:val="a7"/>
    <w:next w:val="af5"/>
    <w:uiPriority w:val="59"/>
    <w:rsid w:val="00BE7259"/>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9">
    <w:name w:val="Сетка таблицы189"/>
    <w:basedOn w:val="a7"/>
    <w:next w:val="af5"/>
    <w:uiPriority w:val="39"/>
    <w:rsid w:val="00BE7259"/>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60">
    <w:name w:val="Нет списка146"/>
    <w:next w:val="a8"/>
    <w:uiPriority w:val="99"/>
    <w:semiHidden/>
    <w:unhideWhenUsed/>
    <w:rsid w:val="00BE7259"/>
  </w:style>
  <w:style w:type="paragraph" w:customStyle="1" w:styleId="xl166">
    <w:name w:val="xl166"/>
    <w:basedOn w:val="a5"/>
    <w:rsid w:val="00BE7259"/>
    <w:pPr>
      <w:pBdr>
        <w:top w:val="single" w:sz="4" w:space="0" w:color="auto"/>
        <w:left w:val="single" w:sz="4" w:space="0" w:color="auto"/>
        <w:bottom w:val="single" w:sz="4" w:space="0" w:color="auto"/>
      </w:pBdr>
      <w:spacing w:before="100" w:beforeAutospacing="1" w:after="100" w:afterAutospacing="1"/>
      <w:jc w:val="center"/>
      <w:textAlignment w:val="center"/>
    </w:pPr>
    <w:rPr>
      <w:rFonts w:eastAsia="Times New Roman"/>
      <w:sz w:val="24"/>
      <w:szCs w:val="24"/>
      <w:lang w:eastAsia="ru-RU"/>
    </w:rPr>
  </w:style>
  <w:style w:type="paragraph" w:customStyle="1" w:styleId="xl167">
    <w:name w:val="xl167"/>
    <w:basedOn w:val="a5"/>
    <w:rsid w:val="00BE7259"/>
    <w:pPr>
      <w:pBdr>
        <w:top w:val="single" w:sz="4" w:space="0" w:color="auto"/>
        <w:bottom w:val="single" w:sz="4" w:space="0" w:color="auto"/>
      </w:pBdr>
      <w:spacing w:before="100" w:beforeAutospacing="1" w:after="100" w:afterAutospacing="1"/>
      <w:jc w:val="center"/>
      <w:textAlignment w:val="center"/>
    </w:pPr>
    <w:rPr>
      <w:rFonts w:eastAsia="Times New Roman"/>
      <w:sz w:val="24"/>
      <w:szCs w:val="24"/>
      <w:lang w:eastAsia="ru-RU"/>
    </w:rPr>
  </w:style>
  <w:style w:type="paragraph" w:customStyle="1" w:styleId="xl168">
    <w:name w:val="xl168"/>
    <w:basedOn w:val="a5"/>
    <w:rsid w:val="00BE7259"/>
    <w:pPr>
      <w:pBdr>
        <w:top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 w:val="24"/>
      <w:szCs w:val="24"/>
      <w:lang w:eastAsia="ru-RU"/>
    </w:rPr>
  </w:style>
  <w:style w:type="numbering" w:customStyle="1" w:styleId="1470">
    <w:name w:val="Нет списка147"/>
    <w:next w:val="a8"/>
    <w:uiPriority w:val="99"/>
    <w:semiHidden/>
    <w:unhideWhenUsed/>
    <w:rsid w:val="00533EA8"/>
  </w:style>
  <w:style w:type="numbering" w:customStyle="1" w:styleId="1480">
    <w:name w:val="Нет списка148"/>
    <w:next w:val="a8"/>
    <w:uiPriority w:val="99"/>
    <w:semiHidden/>
    <w:unhideWhenUsed/>
    <w:rsid w:val="00BA68CC"/>
  </w:style>
  <w:style w:type="numbering" w:customStyle="1" w:styleId="1490">
    <w:name w:val="Нет списка149"/>
    <w:next w:val="a8"/>
    <w:uiPriority w:val="99"/>
    <w:semiHidden/>
    <w:unhideWhenUsed/>
    <w:rsid w:val="00BA68CC"/>
  </w:style>
  <w:style w:type="table" w:customStyle="1" w:styleId="1900">
    <w:name w:val="Сетка таблицы190"/>
    <w:basedOn w:val="a7"/>
    <w:next w:val="af5"/>
    <w:uiPriority w:val="59"/>
    <w:rsid w:val="004D659E"/>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9b">
    <w:name w:val="Знак Знак9 Знак Знак Знак"/>
    <w:basedOn w:val="a5"/>
    <w:rsid w:val="00D00C08"/>
    <w:pPr>
      <w:spacing w:after="160" w:line="240" w:lineRule="exact"/>
    </w:pPr>
    <w:rPr>
      <w:rFonts w:ascii="Verdana" w:eastAsia="Times New Roman" w:hAnsi="Verdana"/>
      <w:sz w:val="24"/>
      <w:szCs w:val="24"/>
      <w:lang w:val="en-US" w:eastAsia="en-US"/>
    </w:rPr>
  </w:style>
  <w:style w:type="numbering" w:customStyle="1" w:styleId="1501">
    <w:name w:val="Нет списка150"/>
    <w:next w:val="a8"/>
    <w:uiPriority w:val="99"/>
    <w:semiHidden/>
    <w:unhideWhenUsed/>
    <w:rsid w:val="004C11C4"/>
  </w:style>
  <w:style w:type="table" w:customStyle="1" w:styleId="1910">
    <w:name w:val="Сетка таблицы191"/>
    <w:basedOn w:val="a7"/>
    <w:next w:val="af5"/>
    <w:uiPriority w:val="59"/>
    <w:rsid w:val="004C11C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eadertexttopleveltextcentertext">
    <w:name w:val="headertext topleveltext centertext"/>
    <w:basedOn w:val="a5"/>
    <w:rsid w:val="004C11C4"/>
    <w:pPr>
      <w:spacing w:before="100" w:beforeAutospacing="1" w:after="100" w:afterAutospacing="1"/>
    </w:pPr>
    <w:rPr>
      <w:rFonts w:eastAsia="Times New Roman"/>
      <w:sz w:val="24"/>
      <w:szCs w:val="24"/>
      <w:lang w:eastAsia="ru-RU"/>
    </w:rPr>
  </w:style>
  <w:style w:type="numbering" w:customStyle="1" w:styleId="1511">
    <w:name w:val="Нет списка151"/>
    <w:next w:val="a8"/>
    <w:uiPriority w:val="99"/>
    <w:semiHidden/>
    <w:unhideWhenUsed/>
    <w:rsid w:val="00F82E87"/>
  </w:style>
  <w:style w:type="numbering" w:customStyle="1" w:styleId="1521">
    <w:name w:val="Нет списка152"/>
    <w:next w:val="a8"/>
    <w:uiPriority w:val="99"/>
    <w:semiHidden/>
    <w:unhideWhenUsed/>
    <w:rsid w:val="00677B93"/>
  </w:style>
  <w:style w:type="table" w:customStyle="1" w:styleId="192">
    <w:name w:val="Сетка таблицы192"/>
    <w:basedOn w:val="a7"/>
    <w:next w:val="af5"/>
    <w:uiPriority w:val="39"/>
    <w:rsid w:val="00677B93"/>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3">
    <w:name w:val="Сетка таблицы193"/>
    <w:basedOn w:val="a7"/>
    <w:next w:val="af5"/>
    <w:uiPriority w:val="59"/>
    <w:rsid w:val="007D53BD"/>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531">
    <w:name w:val="Нет списка153"/>
    <w:next w:val="a8"/>
    <w:uiPriority w:val="99"/>
    <w:semiHidden/>
    <w:unhideWhenUsed/>
    <w:rsid w:val="007D53BD"/>
  </w:style>
  <w:style w:type="table" w:customStyle="1" w:styleId="194">
    <w:name w:val="Сетка таблицы194"/>
    <w:basedOn w:val="a7"/>
    <w:next w:val="af5"/>
    <w:uiPriority w:val="59"/>
    <w:rsid w:val="007D53BD"/>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40">
    <w:name w:val="Нет списка154"/>
    <w:next w:val="a8"/>
    <w:uiPriority w:val="99"/>
    <w:semiHidden/>
    <w:unhideWhenUsed/>
    <w:rsid w:val="000C4230"/>
  </w:style>
  <w:style w:type="table" w:customStyle="1" w:styleId="195">
    <w:name w:val="Сетка таблицы195"/>
    <w:basedOn w:val="a7"/>
    <w:next w:val="af5"/>
    <w:uiPriority w:val="39"/>
    <w:rsid w:val="000C4230"/>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50">
    <w:name w:val="Нет списка155"/>
    <w:next w:val="a8"/>
    <w:uiPriority w:val="99"/>
    <w:semiHidden/>
    <w:unhideWhenUsed/>
    <w:rsid w:val="0031086F"/>
  </w:style>
  <w:style w:type="numbering" w:customStyle="1" w:styleId="1560">
    <w:name w:val="Нет списка156"/>
    <w:next w:val="a8"/>
    <w:uiPriority w:val="99"/>
    <w:semiHidden/>
    <w:unhideWhenUsed/>
    <w:rsid w:val="00D82646"/>
  </w:style>
  <w:style w:type="numbering" w:customStyle="1" w:styleId="1570">
    <w:name w:val="Нет списка157"/>
    <w:next w:val="a8"/>
    <w:uiPriority w:val="99"/>
    <w:semiHidden/>
    <w:unhideWhenUsed/>
    <w:rsid w:val="00D82646"/>
  </w:style>
  <w:style w:type="numbering" w:customStyle="1" w:styleId="1580">
    <w:name w:val="Нет списка158"/>
    <w:next w:val="a8"/>
    <w:uiPriority w:val="99"/>
    <w:semiHidden/>
    <w:unhideWhenUsed/>
    <w:rsid w:val="00D82646"/>
  </w:style>
  <w:style w:type="table" w:customStyle="1" w:styleId="196">
    <w:name w:val="Сетка таблицы196"/>
    <w:basedOn w:val="a7"/>
    <w:next w:val="af5"/>
    <w:uiPriority w:val="59"/>
    <w:rsid w:val="00373725"/>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7">
    <w:name w:val="Сетка таблицы197"/>
    <w:basedOn w:val="a7"/>
    <w:next w:val="af5"/>
    <w:uiPriority w:val="59"/>
    <w:rsid w:val="00373725"/>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90">
    <w:name w:val="Нет списка159"/>
    <w:next w:val="a8"/>
    <w:semiHidden/>
    <w:rsid w:val="00373725"/>
  </w:style>
  <w:style w:type="character" w:customStyle="1" w:styleId="Absatz-Standardschriftart">
    <w:name w:val="Absatz-Standardschriftart"/>
    <w:rsid w:val="00373725"/>
  </w:style>
  <w:style w:type="character" w:customStyle="1" w:styleId="WW-Absatz-Standardschriftart">
    <w:name w:val="WW-Absatz-Standardschriftart"/>
    <w:rsid w:val="00373725"/>
  </w:style>
  <w:style w:type="character" w:customStyle="1" w:styleId="WW-Absatz-Standardschriftart1">
    <w:name w:val="WW-Absatz-Standardschriftart1"/>
    <w:rsid w:val="00373725"/>
  </w:style>
  <w:style w:type="character" w:customStyle="1" w:styleId="WW-Absatz-Standardschriftart11">
    <w:name w:val="WW-Absatz-Standardschriftart11"/>
    <w:rsid w:val="00373725"/>
  </w:style>
  <w:style w:type="character" w:customStyle="1" w:styleId="WW-Absatz-Standardschriftart111">
    <w:name w:val="WW-Absatz-Standardschriftart111"/>
    <w:rsid w:val="00373725"/>
  </w:style>
  <w:style w:type="character" w:customStyle="1" w:styleId="WW-Absatz-Standardschriftart1111">
    <w:name w:val="WW-Absatz-Standardschriftart1111"/>
    <w:rsid w:val="00373725"/>
  </w:style>
  <w:style w:type="character" w:customStyle="1" w:styleId="WW-Absatz-Standardschriftart11111">
    <w:name w:val="WW-Absatz-Standardschriftart11111"/>
    <w:rsid w:val="00373725"/>
  </w:style>
  <w:style w:type="character" w:customStyle="1" w:styleId="WW-Absatz-Standardschriftart111111">
    <w:name w:val="WW-Absatz-Standardschriftart111111"/>
    <w:rsid w:val="00373725"/>
  </w:style>
  <w:style w:type="character" w:customStyle="1" w:styleId="WW-Absatz-Standardschriftart1111111">
    <w:name w:val="WW-Absatz-Standardschriftart1111111"/>
    <w:rsid w:val="00373725"/>
  </w:style>
  <w:style w:type="character" w:customStyle="1" w:styleId="WW-Absatz-Standardschriftart11111111">
    <w:name w:val="WW-Absatz-Standardschriftart11111111"/>
    <w:rsid w:val="00373725"/>
  </w:style>
  <w:style w:type="character" w:customStyle="1" w:styleId="WW-Absatz-Standardschriftart111111111">
    <w:name w:val="WW-Absatz-Standardschriftart111111111"/>
    <w:rsid w:val="00373725"/>
  </w:style>
  <w:style w:type="character" w:customStyle="1" w:styleId="WW-Absatz-Standardschriftart1111111111">
    <w:name w:val="WW-Absatz-Standardschriftart1111111111"/>
    <w:rsid w:val="00373725"/>
  </w:style>
  <w:style w:type="character" w:customStyle="1" w:styleId="WW-Absatz-Standardschriftart11111111111">
    <w:name w:val="WW-Absatz-Standardschriftart11111111111"/>
    <w:rsid w:val="00373725"/>
  </w:style>
  <w:style w:type="character" w:customStyle="1" w:styleId="WW-Absatz-Standardschriftart111111111111">
    <w:name w:val="WW-Absatz-Standardschriftart111111111111"/>
    <w:rsid w:val="00373725"/>
  </w:style>
  <w:style w:type="character" w:customStyle="1" w:styleId="1fff4">
    <w:name w:val="Основной шрифт абзаца1"/>
    <w:rsid w:val="00373725"/>
  </w:style>
  <w:style w:type="character" w:customStyle="1" w:styleId="afffffffffe">
    <w:name w:val="Символ нумерации"/>
    <w:rsid w:val="00373725"/>
  </w:style>
  <w:style w:type="paragraph" w:customStyle="1" w:styleId="1fff5">
    <w:name w:val="Название1"/>
    <w:basedOn w:val="a5"/>
    <w:rsid w:val="00373725"/>
    <w:pPr>
      <w:suppressLineNumbers/>
      <w:suppressAutoHyphens/>
      <w:spacing w:before="120" w:after="120"/>
    </w:pPr>
    <w:rPr>
      <w:rFonts w:ascii="Arial" w:eastAsia="Times New Roman" w:hAnsi="Arial" w:cs="Tahoma"/>
      <w:i/>
      <w:iCs/>
      <w:szCs w:val="24"/>
      <w:lang w:eastAsia="ar-SA"/>
    </w:rPr>
  </w:style>
  <w:style w:type="paragraph" w:customStyle="1" w:styleId="1fff6">
    <w:name w:val="Указатель1"/>
    <w:basedOn w:val="a5"/>
    <w:rsid w:val="00373725"/>
    <w:pPr>
      <w:suppressLineNumbers/>
      <w:suppressAutoHyphens/>
    </w:pPr>
    <w:rPr>
      <w:rFonts w:ascii="Arial" w:eastAsia="Times New Roman" w:hAnsi="Arial" w:cs="Tahoma"/>
      <w:sz w:val="28"/>
      <w:lang w:eastAsia="ar-SA"/>
    </w:rPr>
  </w:style>
  <w:style w:type="paragraph" w:customStyle="1" w:styleId="affffffffff">
    <w:name w:val="ОФСЕТ"/>
    <w:basedOn w:val="a5"/>
    <w:rsid w:val="00373725"/>
    <w:pPr>
      <w:suppressAutoHyphens/>
      <w:spacing w:line="360" w:lineRule="auto"/>
      <w:ind w:firstLine="284"/>
    </w:pPr>
    <w:rPr>
      <w:rFonts w:ascii="Arial" w:eastAsia="Times New Roman" w:hAnsi="Arial" w:cs="Arial"/>
      <w:sz w:val="24"/>
      <w:szCs w:val="24"/>
      <w:lang w:eastAsia="ar-SA"/>
    </w:rPr>
  </w:style>
  <w:style w:type="paragraph" w:customStyle="1" w:styleId="affffffffff0">
    <w:name w:val="Содержимое врезки"/>
    <w:basedOn w:val="afe"/>
    <w:rsid w:val="00373725"/>
    <w:pPr>
      <w:suppressAutoHyphens/>
      <w:jc w:val="center"/>
    </w:pPr>
    <w:rPr>
      <w:b/>
      <w:szCs w:val="20"/>
      <w:lang w:val="ru-RU" w:eastAsia="ar-SA"/>
    </w:rPr>
  </w:style>
  <w:style w:type="paragraph" w:customStyle="1" w:styleId="affffffffff1">
    <w:name w:val="Заголовок таблицы"/>
    <w:basedOn w:val="affff4"/>
    <w:rsid w:val="00373725"/>
    <w:pPr>
      <w:jc w:val="center"/>
    </w:pPr>
    <w:rPr>
      <w:rFonts w:eastAsia="Times New Roman"/>
      <w:b/>
      <w:bCs/>
      <w:sz w:val="28"/>
      <w:szCs w:val="20"/>
    </w:rPr>
  </w:style>
  <w:style w:type="table" w:customStyle="1" w:styleId="198">
    <w:name w:val="Сетка таблицы198"/>
    <w:basedOn w:val="a7"/>
    <w:next w:val="af5"/>
    <w:rsid w:val="003737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cell0">
    <w:name w:val="conspluscell"/>
    <w:basedOn w:val="a5"/>
    <w:rsid w:val="00373725"/>
    <w:pPr>
      <w:suppressAutoHyphens/>
      <w:spacing w:before="280" w:after="280"/>
    </w:pPr>
    <w:rPr>
      <w:rFonts w:eastAsia="Times New Roman"/>
      <w:sz w:val="24"/>
      <w:szCs w:val="24"/>
      <w:lang w:eastAsia="zh-CN"/>
    </w:rPr>
  </w:style>
  <w:style w:type="paragraph" w:customStyle="1" w:styleId="affffffffff2">
    <w:basedOn w:val="a5"/>
    <w:next w:val="aff3"/>
    <w:unhideWhenUsed/>
    <w:rsid w:val="00373725"/>
    <w:pPr>
      <w:spacing w:before="100" w:beforeAutospacing="1" w:after="100" w:afterAutospacing="1"/>
    </w:pPr>
    <w:rPr>
      <w:rFonts w:eastAsia="Times New Roman"/>
      <w:sz w:val="24"/>
      <w:szCs w:val="24"/>
      <w:lang w:eastAsia="ru-RU"/>
    </w:rPr>
  </w:style>
  <w:style w:type="paragraph" w:customStyle="1" w:styleId="OEM">
    <w:name w:val="Нормальный (OEM)"/>
    <w:basedOn w:val="a5"/>
    <w:next w:val="a5"/>
    <w:rsid w:val="00373725"/>
    <w:pPr>
      <w:widowControl w:val="0"/>
      <w:autoSpaceDE w:val="0"/>
      <w:autoSpaceDN w:val="0"/>
      <w:adjustRightInd w:val="0"/>
      <w:jc w:val="both"/>
    </w:pPr>
    <w:rPr>
      <w:rFonts w:ascii="Courier New" w:eastAsia="Times New Roman" w:hAnsi="Courier New" w:cs="Courier New"/>
      <w:lang w:eastAsia="ru-RU"/>
    </w:rPr>
  </w:style>
  <w:style w:type="table" w:customStyle="1" w:styleId="199">
    <w:name w:val="Сетка таблицы199"/>
    <w:basedOn w:val="a7"/>
    <w:next w:val="af5"/>
    <w:uiPriority w:val="39"/>
    <w:rsid w:val="00A95BAC"/>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702">
    <w:name w:val="Основной текст70"/>
    <w:basedOn w:val="a5"/>
    <w:rsid w:val="00A95BAC"/>
    <w:pPr>
      <w:shd w:val="clear" w:color="auto" w:fill="FFFFFF"/>
      <w:spacing w:before="60" w:after="60" w:line="101" w:lineRule="exact"/>
      <w:jc w:val="right"/>
    </w:pPr>
    <w:rPr>
      <w:rFonts w:eastAsia="Times New Roman"/>
      <w:sz w:val="9"/>
      <w:szCs w:val="9"/>
      <w:lang w:eastAsia="ru-RU"/>
    </w:rPr>
  </w:style>
  <w:style w:type="character" w:customStyle="1" w:styleId="14a">
    <w:name w:val="Основной текст14"/>
    <w:basedOn w:val="a6"/>
    <w:uiPriority w:val="99"/>
    <w:rsid w:val="00A95BAC"/>
    <w:rPr>
      <w:rFonts w:ascii="Times New Roman" w:hAnsi="Times New Roman" w:cs="Times New Roman" w:hint="default"/>
      <w:sz w:val="9"/>
      <w:szCs w:val="9"/>
      <w:shd w:val="clear" w:color="auto" w:fill="FFFFFF"/>
    </w:rPr>
  </w:style>
  <w:style w:type="character" w:customStyle="1" w:styleId="13a">
    <w:name w:val="Основной текст13"/>
    <w:basedOn w:val="affffd"/>
    <w:uiPriority w:val="99"/>
    <w:rsid w:val="00A95BAC"/>
    <w:rPr>
      <w:sz w:val="9"/>
      <w:szCs w:val="9"/>
      <w:shd w:val="clear" w:color="auto" w:fill="FFFFFF"/>
    </w:rPr>
  </w:style>
  <w:style w:type="character" w:customStyle="1" w:styleId="17a">
    <w:name w:val="Основной текст17"/>
    <w:basedOn w:val="affffd"/>
    <w:uiPriority w:val="99"/>
    <w:rsid w:val="00A95BAC"/>
    <w:rPr>
      <w:sz w:val="9"/>
      <w:szCs w:val="9"/>
      <w:shd w:val="clear" w:color="auto" w:fill="FFFFFF"/>
    </w:rPr>
  </w:style>
  <w:style w:type="character" w:customStyle="1" w:styleId="18a">
    <w:name w:val="Основной текст18"/>
    <w:basedOn w:val="affffd"/>
    <w:uiPriority w:val="99"/>
    <w:rsid w:val="00A95BAC"/>
    <w:rPr>
      <w:sz w:val="9"/>
      <w:szCs w:val="9"/>
      <w:shd w:val="clear" w:color="auto" w:fill="FFFFFF"/>
    </w:rPr>
  </w:style>
  <w:style w:type="character" w:customStyle="1" w:styleId="19a">
    <w:name w:val="Основной текст19"/>
    <w:basedOn w:val="affffd"/>
    <w:uiPriority w:val="99"/>
    <w:rsid w:val="00A95BAC"/>
    <w:rPr>
      <w:rFonts w:ascii="Times New Roman" w:hAnsi="Times New Roman" w:cs="Times New Roman" w:hint="default"/>
      <w:sz w:val="9"/>
      <w:szCs w:val="9"/>
      <w:shd w:val="clear" w:color="auto" w:fill="FFFFFF"/>
    </w:rPr>
  </w:style>
  <w:style w:type="character" w:customStyle="1" w:styleId="11f3">
    <w:name w:val="Основной текст11"/>
    <w:basedOn w:val="affffd"/>
    <w:uiPriority w:val="99"/>
    <w:rsid w:val="00A95BAC"/>
    <w:rPr>
      <w:rFonts w:ascii="Times New Roman" w:hAnsi="Times New Roman" w:cs="Times New Roman" w:hint="default"/>
      <w:sz w:val="9"/>
      <w:szCs w:val="9"/>
      <w:shd w:val="clear" w:color="auto" w:fill="FFFFFF"/>
    </w:rPr>
  </w:style>
  <w:style w:type="character" w:customStyle="1" w:styleId="12b">
    <w:name w:val="Основной текст12"/>
    <w:basedOn w:val="affffd"/>
    <w:uiPriority w:val="99"/>
    <w:rsid w:val="00A95BAC"/>
    <w:rPr>
      <w:rFonts w:ascii="Times New Roman" w:hAnsi="Times New Roman" w:cs="Times New Roman" w:hint="default"/>
      <w:sz w:val="9"/>
      <w:szCs w:val="9"/>
      <w:shd w:val="clear" w:color="auto" w:fill="FFFFFF"/>
    </w:rPr>
  </w:style>
  <w:style w:type="character" w:customStyle="1" w:styleId="9c">
    <w:name w:val="Основной текст9"/>
    <w:basedOn w:val="a6"/>
    <w:uiPriority w:val="99"/>
    <w:rsid w:val="00A95BAC"/>
    <w:rPr>
      <w:rFonts w:ascii="Times New Roman" w:hAnsi="Times New Roman" w:cs="Times New Roman" w:hint="default"/>
      <w:spacing w:val="0"/>
      <w:sz w:val="9"/>
      <w:szCs w:val="9"/>
    </w:rPr>
  </w:style>
  <w:style w:type="character" w:customStyle="1" w:styleId="10e">
    <w:name w:val="Основной текст10"/>
    <w:basedOn w:val="a6"/>
    <w:uiPriority w:val="99"/>
    <w:rsid w:val="00A95BAC"/>
    <w:rPr>
      <w:rFonts w:ascii="Times New Roman" w:hAnsi="Times New Roman" w:cs="Times New Roman" w:hint="default"/>
      <w:spacing w:val="0"/>
      <w:sz w:val="9"/>
      <w:szCs w:val="9"/>
    </w:rPr>
  </w:style>
  <w:style w:type="numbering" w:customStyle="1" w:styleId="1601">
    <w:name w:val="Нет списка160"/>
    <w:next w:val="a8"/>
    <w:uiPriority w:val="99"/>
    <w:semiHidden/>
    <w:unhideWhenUsed/>
    <w:rsid w:val="00463FF3"/>
  </w:style>
  <w:style w:type="table" w:customStyle="1" w:styleId="2000">
    <w:name w:val="Сетка таблицы200"/>
    <w:basedOn w:val="a7"/>
    <w:next w:val="af5"/>
    <w:uiPriority w:val="59"/>
    <w:rsid w:val="00463FF3"/>
    <w:rPr>
      <w:rFonts w:eastAsia="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11">
    <w:name w:val="Нет списка161"/>
    <w:next w:val="a8"/>
    <w:uiPriority w:val="99"/>
    <w:semiHidden/>
    <w:unhideWhenUsed/>
    <w:rsid w:val="00463FF3"/>
  </w:style>
  <w:style w:type="table" w:customStyle="1" w:styleId="2011">
    <w:name w:val="Сетка таблицы201"/>
    <w:basedOn w:val="a7"/>
    <w:next w:val="af5"/>
    <w:uiPriority w:val="39"/>
    <w:rsid w:val="00463FF3"/>
    <w:rPr>
      <w:rFonts w:eastAsia="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20">
    <w:name w:val="Сетка таблицы202"/>
    <w:basedOn w:val="a7"/>
    <w:next w:val="af5"/>
    <w:uiPriority w:val="59"/>
    <w:rsid w:val="004A1EDE"/>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620">
    <w:name w:val="Нет списка162"/>
    <w:next w:val="a8"/>
    <w:uiPriority w:val="99"/>
    <w:semiHidden/>
    <w:unhideWhenUsed/>
    <w:rsid w:val="004A1EDE"/>
  </w:style>
  <w:style w:type="table" w:customStyle="1" w:styleId="203">
    <w:name w:val="Сетка таблицы203"/>
    <w:basedOn w:val="a7"/>
    <w:next w:val="af5"/>
    <w:uiPriority w:val="59"/>
    <w:rsid w:val="004A1ED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30">
    <w:name w:val="Нет списка163"/>
    <w:next w:val="a8"/>
    <w:uiPriority w:val="99"/>
    <w:semiHidden/>
    <w:unhideWhenUsed/>
    <w:rsid w:val="004A1EDE"/>
  </w:style>
  <w:style w:type="paragraph" w:customStyle="1" w:styleId="ConsPlusTextList">
    <w:name w:val="ConsPlusTextList"/>
    <w:uiPriority w:val="99"/>
    <w:rsid w:val="004A1EDE"/>
    <w:pPr>
      <w:widowControl w:val="0"/>
      <w:autoSpaceDE w:val="0"/>
      <w:autoSpaceDN w:val="0"/>
      <w:adjustRightInd w:val="0"/>
    </w:pPr>
    <w:rPr>
      <w:rFonts w:ascii="Arial" w:hAnsi="Arial" w:cs="Arial"/>
    </w:rPr>
  </w:style>
  <w:style w:type="paragraph" w:customStyle="1" w:styleId="ConsPlusTextList1">
    <w:name w:val="ConsPlusTextList1"/>
    <w:uiPriority w:val="99"/>
    <w:rsid w:val="004A1EDE"/>
    <w:pPr>
      <w:widowControl w:val="0"/>
      <w:autoSpaceDE w:val="0"/>
      <w:autoSpaceDN w:val="0"/>
      <w:adjustRightInd w:val="0"/>
    </w:pPr>
    <w:rPr>
      <w:rFonts w:ascii="Arial" w:hAnsi="Arial" w:cs="Arial"/>
    </w:rPr>
  </w:style>
  <w:style w:type="table" w:customStyle="1" w:styleId="204">
    <w:name w:val="Сетка таблицы204"/>
    <w:basedOn w:val="a7"/>
    <w:next w:val="af5"/>
    <w:uiPriority w:val="39"/>
    <w:rsid w:val="004A1EDE"/>
    <w:rPr>
      <w:rFonts w:ascii="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00">
    <w:name w:val="Сетка таблицы1100"/>
    <w:basedOn w:val="a7"/>
    <w:next w:val="af5"/>
    <w:uiPriority w:val="59"/>
    <w:rsid w:val="004A1EDE"/>
    <w:rPr>
      <w:rFonts w:ascii="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5">
    <w:name w:val="Сетка таблицы205"/>
    <w:basedOn w:val="a7"/>
    <w:next w:val="af5"/>
    <w:uiPriority w:val="59"/>
    <w:rsid w:val="004A1EDE"/>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6">
    <w:name w:val="Сетка таблицы206"/>
    <w:basedOn w:val="a7"/>
    <w:next w:val="af5"/>
    <w:uiPriority w:val="59"/>
    <w:rsid w:val="004A1EDE"/>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40">
    <w:name w:val="Нет списка164"/>
    <w:next w:val="a8"/>
    <w:uiPriority w:val="99"/>
    <w:semiHidden/>
    <w:unhideWhenUsed/>
    <w:rsid w:val="00BC34BE"/>
  </w:style>
  <w:style w:type="table" w:customStyle="1" w:styleId="207">
    <w:name w:val="Сетка таблицы207"/>
    <w:basedOn w:val="a7"/>
    <w:next w:val="af5"/>
    <w:uiPriority w:val="59"/>
    <w:rsid w:val="00BC34BE"/>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
    <w:name w:val="Table Normal"/>
    <w:uiPriority w:val="2"/>
    <w:semiHidden/>
    <w:unhideWhenUsed/>
    <w:qFormat/>
    <w:rsid w:val="00BC34BE"/>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a5"/>
    <w:uiPriority w:val="1"/>
    <w:qFormat/>
    <w:rsid w:val="00BC34BE"/>
    <w:pPr>
      <w:widowControl w:val="0"/>
      <w:autoSpaceDE w:val="0"/>
      <w:autoSpaceDN w:val="0"/>
    </w:pPr>
    <w:rPr>
      <w:rFonts w:ascii="Cambria" w:eastAsia="Cambria" w:hAnsi="Cambria" w:cs="Cambria"/>
      <w:sz w:val="22"/>
      <w:szCs w:val="22"/>
      <w:lang w:eastAsia="en-US"/>
    </w:rPr>
  </w:style>
  <w:style w:type="table" w:customStyle="1" w:styleId="208">
    <w:name w:val="Сетка таблицы208"/>
    <w:basedOn w:val="a7"/>
    <w:next w:val="af5"/>
    <w:uiPriority w:val="59"/>
    <w:rsid w:val="002B3F8D"/>
    <w:rPr>
      <w:rFonts w:ascii="Calibri" w:eastAsia="Calibri" w:hAnsi="Calibr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extendedtext-short">
    <w:name w:val="extendedtext-short"/>
    <w:basedOn w:val="a6"/>
    <w:rsid w:val="002B3F8D"/>
  </w:style>
  <w:style w:type="table" w:customStyle="1" w:styleId="209">
    <w:name w:val="Сетка таблицы209"/>
    <w:basedOn w:val="a7"/>
    <w:next w:val="af5"/>
    <w:uiPriority w:val="59"/>
    <w:rsid w:val="008F3662"/>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50">
    <w:name w:val="Нет списка165"/>
    <w:next w:val="a8"/>
    <w:uiPriority w:val="99"/>
    <w:semiHidden/>
    <w:unhideWhenUsed/>
    <w:rsid w:val="008F3662"/>
  </w:style>
  <w:style w:type="paragraph" w:customStyle="1" w:styleId="xl169">
    <w:name w:val="xl169"/>
    <w:basedOn w:val="a5"/>
    <w:rsid w:val="008F3662"/>
    <w:pPr>
      <w:pBdr>
        <w:right w:val="single" w:sz="4" w:space="0" w:color="auto"/>
      </w:pBdr>
      <w:spacing w:before="100" w:beforeAutospacing="1" w:after="100" w:afterAutospacing="1"/>
      <w:textAlignment w:val="center"/>
    </w:pPr>
    <w:rPr>
      <w:rFonts w:eastAsia="Times New Roman"/>
      <w:sz w:val="24"/>
      <w:szCs w:val="24"/>
      <w:lang w:eastAsia="ru-RU"/>
    </w:rPr>
  </w:style>
  <w:style w:type="paragraph" w:customStyle="1" w:styleId="xl170">
    <w:name w:val="xl170"/>
    <w:basedOn w:val="a5"/>
    <w:rsid w:val="008F3662"/>
    <w:pPr>
      <w:pBdr>
        <w:left w:val="single" w:sz="4" w:space="0" w:color="auto"/>
        <w:bottom w:val="single" w:sz="4" w:space="0" w:color="auto"/>
        <w:right w:val="single" w:sz="4" w:space="0" w:color="auto"/>
      </w:pBdr>
      <w:spacing w:before="100" w:beforeAutospacing="1" w:after="100" w:afterAutospacing="1"/>
      <w:textAlignment w:val="center"/>
    </w:pPr>
    <w:rPr>
      <w:rFonts w:eastAsia="Times New Roman"/>
      <w:sz w:val="18"/>
      <w:szCs w:val="18"/>
      <w:lang w:eastAsia="ru-RU"/>
    </w:rPr>
  </w:style>
  <w:style w:type="paragraph" w:customStyle="1" w:styleId="xl171">
    <w:name w:val="xl171"/>
    <w:basedOn w:val="a5"/>
    <w:rsid w:val="008F3662"/>
    <w:pPr>
      <w:pBdr>
        <w:top w:val="single" w:sz="4" w:space="0" w:color="auto"/>
        <w:left w:val="single" w:sz="4" w:space="0" w:color="auto"/>
        <w:bottom w:val="single" w:sz="4" w:space="0" w:color="auto"/>
      </w:pBdr>
      <w:spacing w:before="100" w:beforeAutospacing="1" w:after="100" w:afterAutospacing="1"/>
      <w:jc w:val="center"/>
      <w:textAlignment w:val="center"/>
    </w:pPr>
    <w:rPr>
      <w:rFonts w:eastAsia="Times New Roman"/>
      <w:sz w:val="24"/>
      <w:szCs w:val="24"/>
      <w:lang w:eastAsia="ru-RU"/>
    </w:rPr>
  </w:style>
  <w:style w:type="numbering" w:customStyle="1" w:styleId="1660">
    <w:name w:val="Нет списка166"/>
    <w:next w:val="a8"/>
    <w:uiPriority w:val="99"/>
    <w:semiHidden/>
    <w:unhideWhenUsed/>
    <w:rsid w:val="00EA1235"/>
  </w:style>
  <w:style w:type="table" w:customStyle="1" w:styleId="2120">
    <w:name w:val="Сетка таблицы212"/>
    <w:basedOn w:val="a7"/>
    <w:next w:val="af5"/>
    <w:uiPriority w:val="59"/>
    <w:rsid w:val="00EA1235"/>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0">
    <w:name w:val="Сетка таблицы213"/>
    <w:basedOn w:val="a7"/>
    <w:next w:val="af5"/>
    <w:uiPriority w:val="59"/>
    <w:rsid w:val="00EA1235"/>
    <w:rPr>
      <w:rFonts w:ascii="Calibri" w:eastAsia="Calibri" w:hAnsi="Calibri"/>
      <w:sz w:val="22"/>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670">
    <w:name w:val="Нет списка167"/>
    <w:next w:val="a8"/>
    <w:uiPriority w:val="99"/>
    <w:semiHidden/>
    <w:unhideWhenUsed/>
    <w:rsid w:val="00637293"/>
  </w:style>
  <w:style w:type="character" w:customStyle="1" w:styleId="4111">
    <w:name w:val="4 МГП 1.1.1 Знак"/>
    <w:link w:val="41110"/>
    <w:uiPriority w:val="99"/>
    <w:locked/>
    <w:rsid w:val="00637293"/>
    <w:rPr>
      <w:b/>
      <w:i/>
      <w:sz w:val="28"/>
    </w:rPr>
  </w:style>
  <w:style w:type="paragraph" w:customStyle="1" w:styleId="41110">
    <w:name w:val="4 МГП 1.1.1"/>
    <w:basedOn w:val="a5"/>
    <w:next w:val="a5"/>
    <w:link w:val="4111"/>
    <w:uiPriority w:val="99"/>
    <w:qFormat/>
    <w:rsid w:val="00637293"/>
    <w:pPr>
      <w:spacing w:before="240" w:after="120" w:line="276" w:lineRule="auto"/>
      <w:ind w:firstLine="709"/>
      <w:jc w:val="both"/>
      <w:outlineLvl w:val="3"/>
    </w:pPr>
    <w:rPr>
      <w:rFonts w:eastAsia="Times New Roman"/>
      <w:b/>
      <w:i/>
      <w:sz w:val="28"/>
      <w:lang w:eastAsia="ru-RU"/>
    </w:rPr>
  </w:style>
  <w:style w:type="table" w:customStyle="1" w:styleId="2140">
    <w:name w:val="Сетка таблицы214"/>
    <w:basedOn w:val="a7"/>
    <w:next w:val="af5"/>
    <w:rsid w:val="00637293"/>
    <w:pPr>
      <w:overflowPunct w:val="0"/>
      <w:autoSpaceDE w:val="0"/>
      <w:autoSpaceDN w:val="0"/>
      <w:adjustRightInd w:val="0"/>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10">
    <w:name w:val="Сетка таблицы1101"/>
    <w:basedOn w:val="a7"/>
    <w:uiPriority w:val="39"/>
    <w:rsid w:val="00637293"/>
    <w:rPr>
      <w:rFonts w:ascii="Calibri" w:hAnsi="Calibri"/>
      <w:sz w:val="22"/>
      <w:szCs w:val="22"/>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150">
    <w:name w:val="Сетка таблицы215"/>
    <w:basedOn w:val="a7"/>
    <w:next w:val="af5"/>
    <w:uiPriority w:val="59"/>
    <w:rsid w:val="00602082"/>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80">
    <w:name w:val="Нет списка168"/>
    <w:next w:val="a8"/>
    <w:uiPriority w:val="99"/>
    <w:semiHidden/>
    <w:unhideWhenUsed/>
    <w:rsid w:val="0075170A"/>
  </w:style>
  <w:style w:type="numbering" w:customStyle="1" w:styleId="1690">
    <w:name w:val="Нет списка169"/>
    <w:next w:val="a8"/>
    <w:uiPriority w:val="99"/>
    <w:semiHidden/>
    <w:unhideWhenUsed/>
    <w:rsid w:val="0075170A"/>
  </w:style>
  <w:style w:type="numbering" w:customStyle="1" w:styleId="1701">
    <w:name w:val="Нет списка170"/>
    <w:next w:val="a8"/>
    <w:uiPriority w:val="99"/>
    <w:semiHidden/>
    <w:unhideWhenUsed/>
    <w:rsid w:val="0075170A"/>
  </w:style>
  <w:style w:type="paragraph" w:customStyle="1" w:styleId="18">
    <w:name w:val="Гиперссылка1"/>
    <w:link w:val="af6"/>
    <w:rsid w:val="002515F8"/>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528">
      <w:bodyDiv w:val="1"/>
      <w:marLeft w:val="0"/>
      <w:marRight w:val="0"/>
      <w:marTop w:val="0"/>
      <w:marBottom w:val="0"/>
      <w:divBdr>
        <w:top w:val="none" w:sz="0" w:space="0" w:color="auto"/>
        <w:left w:val="none" w:sz="0" w:space="0" w:color="auto"/>
        <w:bottom w:val="none" w:sz="0" w:space="0" w:color="auto"/>
        <w:right w:val="none" w:sz="0" w:space="0" w:color="auto"/>
      </w:divBdr>
    </w:div>
    <w:div w:id="1324197">
      <w:bodyDiv w:val="1"/>
      <w:marLeft w:val="0"/>
      <w:marRight w:val="0"/>
      <w:marTop w:val="0"/>
      <w:marBottom w:val="0"/>
      <w:divBdr>
        <w:top w:val="none" w:sz="0" w:space="0" w:color="auto"/>
        <w:left w:val="none" w:sz="0" w:space="0" w:color="auto"/>
        <w:bottom w:val="none" w:sz="0" w:space="0" w:color="auto"/>
        <w:right w:val="none" w:sz="0" w:space="0" w:color="auto"/>
      </w:divBdr>
    </w:div>
    <w:div w:id="3557617">
      <w:bodyDiv w:val="1"/>
      <w:marLeft w:val="0"/>
      <w:marRight w:val="0"/>
      <w:marTop w:val="0"/>
      <w:marBottom w:val="0"/>
      <w:divBdr>
        <w:top w:val="none" w:sz="0" w:space="0" w:color="auto"/>
        <w:left w:val="none" w:sz="0" w:space="0" w:color="auto"/>
        <w:bottom w:val="none" w:sz="0" w:space="0" w:color="auto"/>
        <w:right w:val="none" w:sz="0" w:space="0" w:color="auto"/>
      </w:divBdr>
    </w:div>
    <w:div w:id="4137549">
      <w:bodyDiv w:val="1"/>
      <w:marLeft w:val="0"/>
      <w:marRight w:val="0"/>
      <w:marTop w:val="0"/>
      <w:marBottom w:val="0"/>
      <w:divBdr>
        <w:top w:val="none" w:sz="0" w:space="0" w:color="auto"/>
        <w:left w:val="none" w:sz="0" w:space="0" w:color="auto"/>
        <w:bottom w:val="none" w:sz="0" w:space="0" w:color="auto"/>
        <w:right w:val="none" w:sz="0" w:space="0" w:color="auto"/>
      </w:divBdr>
    </w:div>
    <w:div w:id="4938893">
      <w:bodyDiv w:val="1"/>
      <w:marLeft w:val="0"/>
      <w:marRight w:val="0"/>
      <w:marTop w:val="0"/>
      <w:marBottom w:val="0"/>
      <w:divBdr>
        <w:top w:val="none" w:sz="0" w:space="0" w:color="auto"/>
        <w:left w:val="none" w:sz="0" w:space="0" w:color="auto"/>
        <w:bottom w:val="none" w:sz="0" w:space="0" w:color="auto"/>
        <w:right w:val="none" w:sz="0" w:space="0" w:color="auto"/>
      </w:divBdr>
    </w:div>
    <w:div w:id="5207181">
      <w:bodyDiv w:val="1"/>
      <w:marLeft w:val="0"/>
      <w:marRight w:val="0"/>
      <w:marTop w:val="0"/>
      <w:marBottom w:val="0"/>
      <w:divBdr>
        <w:top w:val="none" w:sz="0" w:space="0" w:color="auto"/>
        <w:left w:val="none" w:sz="0" w:space="0" w:color="auto"/>
        <w:bottom w:val="none" w:sz="0" w:space="0" w:color="auto"/>
        <w:right w:val="none" w:sz="0" w:space="0" w:color="auto"/>
      </w:divBdr>
    </w:div>
    <w:div w:id="6106540">
      <w:bodyDiv w:val="1"/>
      <w:marLeft w:val="0"/>
      <w:marRight w:val="0"/>
      <w:marTop w:val="0"/>
      <w:marBottom w:val="0"/>
      <w:divBdr>
        <w:top w:val="none" w:sz="0" w:space="0" w:color="auto"/>
        <w:left w:val="none" w:sz="0" w:space="0" w:color="auto"/>
        <w:bottom w:val="none" w:sz="0" w:space="0" w:color="auto"/>
        <w:right w:val="none" w:sz="0" w:space="0" w:color="auto"/>
      </w:divBdr>
    </w:div>
    <w:div w:id="7366368">
      <w:bodyDiv w:val="1"/>
      <w:marLeft w:val="0"/>
      <w:marRight w:val="0"/>
      <w:marTop w:val="0"/>
      <w:marBottom w:val="0"/>
      <w:divBdr>
        <w:top w:val="none" w:sz="0" w:space="0" w:color="auto"/>
        <w:left w:val="none" w:sz="0" w:space="0" w:color="auto"/>
        <w:bottom w:val="none" w:sz="0" w:space="0" w:color="auto"/>
        <w:right w:val="none" w:sz="0" w:space="0" w:color="auto"/>
      </w:divBdr>
    </w:div>
    <w:div w:id="8603582">
      <w:bodyDiv w:val="1"/>
      <w:marLeft w:val="0"/>
      <w:marRight w:val="0"/>
      <w:marTop w:val="0"/>
      <w:marBottom w:val="0"/>
      <w:divBdr>
        <w:top w:val="none" w:sz="0" w:space="0" w:color="auto"/>
        <w:left w:val="none" w:sz="0" w:space="0" w:color="auto"/>
        <w:bottom w:val="none" w:sz="0" w:space="0" w:color="auto"/>
        <w:right w:val="none" w:sz="0" w:space="0" w:color="auto"/>
      </w:divBdr>
    </w:div>
    <w:div w:id="10187085">
      <w:bodyDiv w:val="1"/>
      <w:marLeft w:val="0"/>
      <w:marRight w:val="0"/>
      <w:marTop w:val="0"/>
      <w:marBottom w:val="0"/>
      <w:divBdr>
        <w:top w:val="none" w:sz="0" w:space="0" w:color="auto"/>
        <w:left w:val="none" w:sz="0" w:space="0" w:color="auto"/>
        <w:bottom w:val="none" w:sz="0" w:space="0" w:color="auto"/>
        <w:right w:val="none" w:sz="0" w:space="0" w:color="auto"/>
      </w:divBdr>
    </w:div>
    <w:div w:id="10642214">
      <w:bodyDiv w:val="1"/>
      <w:marLeft w:val="0"/>
      <w:marRight w:val="0"/>
      <w:marTop w:val="0"/>
      <w:marBottom w:val="0"/>
      <w:divBdr>
        <w:top w:val="none" w:sz="0" w:space="0" w:color="auto"/>
        <w:left w:val="none" w:sz="0" w:space="0" w:color="auto"/>
        <w:bottom w:val="none" w:sz="0" w:space="0" w:color="auto"/>
        <w:right w:val="none" w:sz="0" w:space="0" w:color="auto"/>
      </w:divBdr>
    </w:div>
    <w:div w:id="18119156">
      <w:bodyDiv w:val="1"/>
      <w:marLeft w:val="0"/>
      <w:marRight w:val="0"/>
      <w:marTop w:val="0"/>
      <w:marBottom w:val="0"/>
      <w:divBdr>
        <w:top w:val="none" w:sz="0" w:space="0" w:color="auto"/>
        <w:left w:val="none" w:sz="0" w:space="0" w:color="auto"/>
        <w:bottom w:val="none" w:sz="0" w:space="0" w:color="auto"/>
        <w:right w:val="none" w:sz="0" w:space="0" w:color="auto"/>
      </w:divBdr>
    </w:div>
    <w:div w:id="19820225">
      <w:bodyDiv w:val="1"/>
      <w:marLeft w:val="0"/>
      <w:marRight w:val="0"/>
      <w:marTop w:val="0"/>
      <w:marBottom w:val="0"/>
      <w:divBdr>
        <w:top w:val="none" w:sz="0" w:space="0" w:color="auto"/>
        <w:left w:val="none" w:sz="0" w:space="0" w:color="auto"/>
        <w:bottom w:val="none" w:sz="0" w:space="0" w:color="auto"/>
        <w:right w:val="none" w:sz="0" w:space="0" w:color="auto"/>
      </w:divBdr>
    </w:div>
    <w:div w:id="22634805">
      <w:bodyDiv w:val="1"/>
      <w:marLeft w:val="0"/>
      <w:marRight w:val="0"/>
      <w:marTop w:val="0"/>
      <w:marBottom w:val="0"/>
      <w:divBdr>
        <w:top w:val="none" w:sz="0" w:space="0" w:color="auto"/>
        <w:left w:val="none" w:sz="0" w:space="0" w:color="auto"/>
        <w:bottom w:val="none" w:sz="0" w:space="0" w:color="auto"/>
        <w:right w:val="none" w:sz="0" w:space="0" w:color="auto"/>
      </w:divBdr>
    </w:div>
    <w:div w:id="27028877">
      <w:bodyDiv w:val="1"/>
      <w:marLeft w:val="0"/>
      <w:marRight w:val="0"/>
      <w:marTop w:val="0"/>
      <w:marBottom w:val="0"/>
      <w:divBdr>
        <w:top w:val="none" w:sz="0" w:space="0" w:color="auto"/>
        <w:left w:val="none" w:sz="0" w:space="0" w:color="auto"/>
        <w:bottom w:val="none" w:sz="0" w:space="0" w:color="auto"/>
        <w:right w:val="none" w:sz="0" w:space="0" w:color="auto"/>
      </w:divBdr>
    </w:div>
    <w:div w:id="27029168">
      <w:bodyDiv w:val="1"/>
      <w:marLeft w:val="0"/>
      <w:marRight w:val="0"/>
      <w:marTop w:val="0"/>
      <w:marBottom w:val="0"/>
      <w:divBdr>
        <w:top w:val="none" w:sz="0" w:space="0" w:color="auto"/>
        <w:left w:val="none" w:sz="0" w:space="0" w:color="auto"/>
        <w:bottom w:val="none" w:sz="0" w:space="0" w:color="auto"/>
        <w:right w:val="none" w:sz="0" w:space="0" w:color="auto"/>
      </w:divBdr>
    </w:div>
    <w:div w:id="29578516">
      <w:bodyDiv w:val="1"/>
      <w:marLeft w:val="0"/>
      <w:marRight w:val="0"/>
      <w:marTop w:val="0"/>
      <w:marBottom w:val="0"/>
      <w:divBdr>
        <w:top w:val="none" w:sz="0" w:space="0" w:color="auto"/>
        <w:left w:val="none" w:sz="0" w:space="0" w:color="auto"/>
        <w:bottom w:val="none" w:sz="0" w:space="0" w:color="auto"/>
        <w:right w:val="none" w:sz="0" w:space="0" w:color="auto"/>
      </w:divBdr>
    </w:div>
    <w:div w:id="29916290">
      <w:bodyDiv w:val="1"/>
      <w:marLeft w:val="0"/>
      <w:marRight w:val="0"/>
      <w:marTop w:val="0"/>
      <w:marBottom w:val="0"/>
      <w:divBdr>
        <w:top w:val="none" w:sz="0" w:space="0" w:color="auto"/>
        <w:left w:val="none" w:sz="0" w:space="0" w:color="auto"/>
        <w:bottom w:val="none" w:sz="0" w:space="0" w:color="auto"/>
        <w:right w:val="none" w:sz="0" w:space="0" w:color="auto"/>
      </w:divBdr>
    </w:div>
    <w:div w:id="29963773">
      <w:bodyDiv w:val="1"/>
      <w:marLeft w:val="0"/>
      <w:marRight w:val="0"/>
      <w:marTop w:val="0"/>
      <w:marBottom w:val="0"/>
      <w:divBdr>
        <w:top w:val="none" w:sz="0" w:space="0" w:color="auto"/>
        <w:left w:val="none" w:sz="0" w:space="0" w:color="auto"/>
        <w:bottom w:val="none" w:sz="0" w:space="0" w:color="auto"/>
        <w:right w:val="none" w:sz="0" w:space="0" w:color="auto"/>
      </w:divBdr>
    </w:div>
    <w:div w:id="31611223">
      <w:bodyDiv w:val="1"/>
      <w:marLeft w:val="0"/>
      <w:marRight w:val="0"/>
      <w:marTop w:val="0"/>
      <w:marBottom w:val="0"/>
      <w:divBdr>
        <w:top w:val="none" w:sz="0" w:space="0" w:color="auto"/>
        <w:left w:val="none" w:sz="0" w:space="0" w:color="auto"/>
        <w:bottom w:val="none" w:sz="0" w:space="0" w:color="auto"/>
        <w:right w:val="none" w:sz="0" w:space="0" w:color="auto"/>
      </w:divBdr>
    </w:div>
    <w:div w:id="32199454">
      <w:bodyDiv w:val="1"/>
      <w:marLeft w:val="0"/>
      <w:marRight w:val="0"/>
      <w:marTop w:val="0"/>
      <w:marBottom w:val="0"/>
      <w:divBdr>
        <w:top w:val="none" w:sz="0" w:space="0" w:color="auto"/>
        <w:left w:val="none" w:sz="0" w:space="0" w:color="auto"/>
        <w:bottom w:val="none" w:sz="0" w:space="0" w:color="auto"/>
        <w:right w:val="none" w:sz="0" w:space="0" w:color="auto"/>
      </w:divBdr>
    </w:div>
    <w:div w:id="36053055">
      <w:bodyDiv w:val="1"/>
      <w:marLeft w:val="0"/>
      <w:marRight w:val="0"/>
      <w:marTop w:val="0"/>
      <w:marBottom w:val="0"/>
      <w:divBdr>
        <w:top w:val="none" w:sz="0" w:space="0" w:color="auto"/>
        <w:left w:val="none" w:sz="0" w:space="0" w:color="auto"/>
        <w:bottom w:val="none" w:sz="0" w:space="0" w:color="auto"/>
        <w:right w:val="none" w:sz="0" w:space="0" w:color="auto"/>
      </w:divBdr>
    </w:div>
    <w:div w:id="38209034">
      <w:bodyDiv w:val="1"/>
      <w:marLeft w:val="0"/>
      <w:marRight w:val="0"/>
      <w:marTop w:val="0"/>
      <w:marBottom w:val="0"/>
      <w:divBdr>
        <w:top w:val="none" w:sz="0" w:space="0" w:color="auto"/>
        <w:left w:val="none" w:sz="0" w:space="0" w:color="auto"/>
        <w:bottom w:val="none" w:sz="0" w:space="0" w:color="auto"/>
        <w:right w:val="none" w:sz="0" w:space="0" w:color="auto"/>
      </w:divBdr>
    </w:div>
    <w:div w:id="39743031">
      <w:bodyDiv w:val="1"/>
      <w:marLeft w:val="0"/>
      <w:marRight w:val="0"/>
      <w:marTop w:val="0"/>
      <w:marBottom w:val="0"/>
      <w:divBdr>
        <w:top w:val="none" w:sz="0" w:space="0" w:color="auto"/>
        <w:left w:val="none" w:sz="0" w:space="0" w:color="auto"/>
        <w:bottom w:val="none" w:sz="0" w:space="0" w:color="auto"/>
        <w:right w:val="none" w:sz="0" w:space="0" w:color="auto"/>
      </w:divBdr>
    </w:div>
    <w:div w:id="42876252">
      <w:bodyDiv w:val="1"/>
      <w:marLeft w:val="0"/>
      <w:marRight w:val="0"/>
      <w:marTop w:val="0"/>
      <w:marBottom w:val="0"/>
      <w:divBdr>
        <w:top w:val="none" w:sz="0" w:space="0" w:color="auto"/>
        <w:left w:val="none" w:sz="0" w:space="0" w:color="auto"/>
        <w:bottom w:val="none" w:sz="0" w:space="0" w:color="auto"/>
        <w:right w:val="none" w:sz="0" w:space="0" w:color="auto"/>
      </w:divBdr>
    </w:div>
    <w:div w:id="44456424">
      <w:bodyDiv w:val="1"/>
      <w:marLeft w:val="0"/>
      <w:marRight w:val="0"/>
      <w:marTop w:val="0"/>
      <w:marBottom w:val="0"/>
      <w:divBdr>
        <w:top w:val="none" w:sz="0" w:space="0" w:color="auto"/>
        <w:left w:val="none" w:sz="0" w:space="0" w:color="auto"/>
        <w:bottom w:val="none" w:sz="0" w:space="0" w:color="auto"/>
        <w:right w:val="none" w:sz="0" w:space="0" w:color="auto"/>
      </w:divBdr>
    </w:div>
    <w:div w:id="44572784">
      <w:bodyDiv w:val="1"/>
      <w:marLeft w:val="0"/>
      <w:marRight w:val="0"/>
      <w:marTop w:val="0"/>
      <w:marBottom w:val="0"/>
      <w:divBdr>
        <w:top w:val="none" w:sz="0" w:space="0" w:color="auto"/>
        <w:left w:val="none" w:sz="0" w:space="0" w:color="auto"/>
        <w:bottom w:val="none" w:sz="0" w:space="0" w:color="auto"/>
        <w:right w:val="none" w:sz="0" w:space="0" w:color="auto"/>
      </w:divBdr>
    </w:div>
    <w:div w:id="45179325">
      <w:bodyDiv w:val="1"/>
      <w:marLeft w:val="0"/>
      <w:marRight w:val="0"/>
      <w:marTop w:val="0"/>
      <w:marBottom w:val="0"/>
      <w:divBdr>
        <w:top w:val="none" w:sz="0" w:space="0" w:color="auto"/>
        <w:left w:val="none" w:sz="0" w:space="0" w:color="auto"/>
        <w:bottom w:val="none" w:sz="0" w:space="0" w:color="auto"/>
        <w:right w:val="none" w:sz="0" w:space="0" w:color="auto"/>
      </w:divBdr>
    </w:div>
    <w:div w:id="47729970">
      <w:bodyDiv w:val="1"/>
      <w:marLeft w:val="0"/>
      <w:marRight w:val="0"/>
      <w:marTop w:val="0"/>
      <w:marBottom w:val="0"/>
      <w:divBdr>
        <w:top w:val="none" w:sz="0" w:space="0" w:color="auto"/>
        <w:left w:val="none" w:sz="0" w:space="0" w:color="auto"/>
        <w:bottom w:val="none" w:sz="0" w:space="0" w:color="auto"/>
        <w:right w:val="none" w:sz="0" w:space="0" w:color="auto"/>
      </w:divBdr>
    </w:div>
    <w:div w:id="50347697">
      <w:bodyDiv w:val="1"/>
      <w:marLeft w:val="0"/>
      <w:marRight w:val="0"/>
      <w:marTop w:val="0"/>
      <w:marBottom w:val="0"/>
      <w:divBdr>
        <w:top w:val="none" w:sz="0" w:space="0" w:color="auto"/>
        <w:left w:val="none" w:sz="0" w:space="0" w:color="auto"/>
        <w:bottom w:val="none" w:sz="0" w:space="0" w:color="auto"/>
        <w:right w:val="none" w:sz="0" w:space="0" w:color="auto"/>
      </w:divBdr>
    </w:div>
    <w:div w:id="51782908">
      <w:bodyDiv w:val="1"/>
      <w:marLeft w:val="0"/>
      <w:marRight w:val="0"/>
      <w:marTop w:val="0"/>
      <w:marBottom w:val="0"/>
      <w:divBdr>
        <w:top w:val="none" w:sz="0" w:space="0" w:color="auto"/>
        <w:left w:val="none" w:sz="0" w:space="0" w:color="auto"/>
        <w:bottom w:val="none" w:sz="0" w:space="0" w:color="auto"/>
        <w:right w:val="none" w:sz="0" w:space="0" w:color="auto"/>
      </w:divBdr>
    </w:div>
    <w:div w:id="56368965">
      <w:bodyDiv w:val="1"/>
      <w:marLeft w:val="0"/>
      <w:marRight w:val="0"/>
      <w:marTop w:val="0"/>
      <w:marBottom w:val="0"/>
      <w:divBdr>
        <w:top w:val="none" w:sz="0" w:space="0" w:color="auto"/>
        <w:left w:val="none" w:sz="0" w:space="0" w:color="auto"/>
        <w:bottom w:val="none" w:sz="0" w:space="0" w:color="auto"/>
        <w:right w:val="none" w:sz="0" w:space="0" w:color="auto"/>
      </w:divBdr>
    </w:div>
    <w:div w:id="56518949">
      <w:bodyDiv w:val="1"/>
      <w:marLeft w:val="0"/>
      <w:marRight w:val="0"/>
      <w:marTop w:val="0"/>
      <w:marBottom w:val="0"/>
      <w:divBdr>
        <w:top w:val="none" w:sz="0" w:space="0" w:color="auto"/>
        <w:left w:val="none" w:sz="0" w:space="0" w:color="auto"/>
        <w:bottom w:val="none" w:sz="0" w:space="0" w:color="auto"/>
        <w:right w:val="none" w:sz="0" w:space="0" w:color="auto"/>
      </w:divBdr>
    </w:div>
    <w:div w:id="57092053">
      <w:bodyDiv w:val="1"/>
      <w:marLeft w:val="0"/>
      <w:marRight w:val="0"/>
      <w:marTop w:val="0"/>
      <w:marBottom w:val="0"/>
      <w:divBdr>
        <w:top w:val="none" w:sz="0" w:space="0" w:color="auto"/>
        <w:left w:val="none" w:sz="0" w:space="0" w:color="auto"/>
        <w:bottom w:val="none" w:sz="0" w:space="0" w:color="auto"/>
        <w:right w:val="none" w:sz="0" w:space="0" w:color="auto"/>
      </w:divBdr>
    </w:div>
    <w:div w:id="57871342">
      <w:bodyDiv w:val="1"/>
      <w:marLeft w:val="0"/>
      <w:marRight w:val="0"/>
      <w:marTop w:val="0"/>
      <w:marBottom w:val="0"/>
      <w:divBdr>
        <w:top w:val="none" w:sz="0" w:space="0" w:color="auto"/>
        <w:left w:val="none" w:sz="0" w:space="0" w:color="auto"/>
        <w:bottom w:val="none" w:sz="0" w:space="0" w:color="auto"/>
        <w:right w:val="none" w:sz="0" w:space="0" w:color="auto"/>
      </w:divBdr>
    </w:div>
    <w:div w:id="57899841">
      <w:bodyDiv w:val="1"/>
      <w:marLeft w:val="0"/>
      <w:marRight w:val="0"/>
      <w:marTop w:val="0"/>
      <w:marBottom w:val="0"/>
      <w:divBdr>
        <w:top w:val="none" w:sz="0" w:space="0" w:color="auto"/>
        <w:left w:val="none" w:sz="0" w:space="0" w:color="auto"/>
        <w:bottom w:val="none" w:sz="0" w:space="0" w:color="auto"/>
        <w:right w:val="none" w:sz="0" w:space="0" w:color="auto"/>
      </w:divBdr>
    </w:div>
    <w:div w:id="58525125">
      <w:bodyDiv w:val="1"/>
      <w:marLeft w:val="0"/>
      <w:marRight w:val="0"/>
      <w:marTop w:val="0"/>
      <w:marBottom w:val="0"/>
      <w:divBdr>
        <w:top w:val="none" w:sz="0" w:space="0" w:color="auto"/>
        <w:left w:val="none" w:sz="0" w:space="0" w:color="auto"/>
        <w:bottom w:val="none" w:sz="0" w:space="0" w:color="auto"/>
        <w:right w:val="none" w:sz="0" w:space="0" w:color="auto"/>
      </w:divBdr>
    </w:div>
    <w:div w:id="58748928">
      <w:bodyDiv w:val="1"/>
      <w:marLeft w:val="0"/>
      <w:marRight w:val="0"/>
      <w:marTop w:val="0"/>
      <w:marBottom w:val="0"/>
      <w:divBdr>
        <w:top w:val="none" w:sz="0" w:space="0" w:color="auto"/>
        <w:left w:val="none" w:sz="0" w:space="0" w:color="auto"/>
        <w:bottom w:val="none" w:sz="0" w:space="0" w:color="auto"/>
        <w:right w:val="none" w:sz="0" w:space="0" w:color="auto"/>
      </w:divBdr>
    </w:div>
    <w:div w:id="58872229">
      <w:bodyDiv w:val="1"/>
      <w:marLeft w:val="0"/>
      <w:marRight w:val="0"/>
      <w:marTop w:val="0"/>
      <w:marBottom w:val="0"/>
      <w:divBdr>
        <w:top w:val="none" w:sz="0" w:space="0" w:color="auto"/>
        <w:left w:val="none" w:sz="0" w:space="0" w:color="auto"/>
        <w:bottom w:val="none" w:sz="0" w:space="0" w:color="auto"/>
        <w:right w:val="none" w:sz="0" w:space="0" w:color="auto"/>
      </w:divBdr>
    </w:div>
    <w:div w:id="59208677">
      <w:bodyDiv w:val="1"/>
      <w:marLeft w:val="0"/>
      <w:marRight w:val="0"/>
      <w:marTop w:val="0"/>
      <w:marBottom w:val="0"/>
      <w:divBdr>
        <w:top w:val="none" w:sz="0" w:space="0" w:color="auto"/>
        <w:left w:val="none" w:sz="0" w:space="0" w:color="auto"/>
        <w:bottom w:val="none" w:sz="0" w:space="0" w:color="auto"/>
        <w:right w:val="none" w:sz="0" w:space="0" w:color="auto"/>
      </w:divBdr>
    </w:div>
    <w:div w:id="59989346">
      <w:bodyDiv w:val="1"/>
      <w:marLeft w:val="0"/>
      <w:marRight w:val="0"/>
      <w:marTop w:val="0"/>
      <w:marBottom w:val="0"/>
      <w:divBdr>
        <w:top w:val="none" w:sz="0" w:space="0" w:color="auto"/>
        <w:left w:val="none" w:sz="0" w:space="0" w:color="auto"/>
        <w:bottom w:val="none" w:sz="0" w:space="0" w:color="auto"/>
        <w:right w:val="none" w:sz="0" w:space="0" w:color="auto"/>
      </w:divBdr>
    </w:div>
    <w:div w:id="63727480">
      <w:bodyDiv w:val="1"/>
      <w:marLeft w:val="0"/>
      <w:marRight w:val="0"/>
      <w:marTop w:val="0"/>
      <w:marBottom w:val="0"/>
      <w:divBdr>
        <w:top w:val="none" w:sz="0" w:space="0" w:color="auto"/>
        <w:left w:val="none" w:sz="0" w:space="0" w:color="auto"/>
        <w:bottom w:val="none" w:sz="0" w:space="0" w:color="auto"/>
        <w:right w:val="none" w:sz="0" w:space="0" w:color="auto"/>
      </w:divBdr>
    </w:div>
    <w:div w:id="63916065">
      <w:bodyDiv w:val="1"/>
      <w:marLeft w:val="0"/>
      <w:marRight w:val="0"/>
      <w:marTop w:val="0"/>
      <w:marBottom w:val="0"/>
      <w:divBdr>
        <w:top w:val="none" w:sz="0" w:space="0" w:color="auto"/>
        <w:left w:val="none" w:sz="0" w:space="0" w:color="auto"/>
        <w:bottom w:val="none" w:sz="0" w:space="0" w:color="auto"/>
        <w:right w:val="none" w:sz="0" w:space="0" w:color="auto"/>
      </w:divBdr>
    </w:div>
    <w:div w:id="66995822">
      <w:bodyDiv w:val="1"/>
      <w:marLeft w:val="0"/>
      <w:marRight w:val="0"/>
      <w:marTop w:val="0"/>
      <w:marBottom w:val="0"/>
      <w:divBdr>
        <w:top w:val="none" w:sz="0" w:space="0" w:color="auto"/>
        <w:left w:val="none" w:sz="0" w:space="0" w:color="auto"/>
        <w:bottom w:val="none" w:sz="0" w:space="0" w:color="auto"/>
        <w:right w:val="none" w:sz="0" w:space="0" w:color="auto"/>
      </w:divBdr>
    </w:div>
    <w:div w:id="67264008">
      <w:bodyDiv w:val="1"/>
      <w:marLeft w:val="0"/>
      <w:marRight w:val="0"/>
      <w:marTop w:val="0"/>
      <w:marBottom w:val="0"/>
      <w:divBdr>
        <w:top w:val="none" w:sz="0" w:space="0" w:color="auto"/>
        <w:left w:val="none" w:sz="0" w:space="0" w:color="auto"/>
        <w:bottom w:val="none" w:sz="0" w:space="0" w:color="auto"/>
        <w:right w:val="none" w:sz="0" w:space="0" w:color="auto"/>
      </w:divBdr>
    </w:div>
    <w:div w:id="68163781">
      <w:bodyDiv w:val="1"/>
      <w:marLeft w:val="0"/>
      <w:marRight w:val="0"/>
      <w:marTop w:val="0"/>
      <w:marBottom w:val="0"/>
      <w:divBdr>
        <w:top w:val="none" w:sz="0" w:space="0" w:color="auto"/>
        <w:left w:val="none" w:sz="0" w:space="0" w:color="auto"/>
        <w:bottom w:val="none" w:sz="0" w:space="0" w:color="auto"/>
        <w:right w:val="none" w:sz="0" w:space="0" w:color="auto"/>
      </w:divBdr>
    </w:div>
    <w:div w:id="69623030">
      <w:bodyDiv w:val="1"/>
      <w:marLeft w:val="0"/>
      <w:marRight w:val="0"/>
      <w:marTop w:val="0"/>
      <w:marBottom w:val="0"/>
      <w:divBdr>
        <w:top w:val="none" w:sz="0" w:space="0" w:color="auto"/>
        <w:left w:val="none" w:sz="0" w:space="0" w:color="auto"/>
        <w:bottom w:val="none" w:sz="0" w:space="0" w:color="auto"/>
        <w:right w:val="none" w:sz="0" w:space="0" w:color="auto"/>
      </w:divBdr>
    </w:div>
    <w:div w:id="72092396">
      <w:bodyDiv w:val="1"/>
      <w:marLeft w:val="0"/>
      <w:marRight w:val="0"/>
      <w:marTop w:val="0"/>
      <w:marBottom w:val="0"/>
      <w:divBdr>
        <w:top w:val="none" w:sz="0" w:space="0" w:color="auto"/>
        <w:left w:val="none" w:sz="0" w:space="0" w:color="auto"/>
        <w:bottom w:val="none" w:sz="0" w:space="0" w:color="auto"/>
        <w:right w:val="none" w:sz="0" w:space="0" w:color="auto"/>
      </w:divBdr>
    </w:div>
    <w:div w:id="72169994">
      <w:bodyDiv w:val="1"/>
      <w:marLeft w:val="0"/>
      <w:marRight w:val="0"/>
      <w:marTop w:val="0"/>
      <w:marBottom w:val="0"/>
      <w:divBdr>
        <w:top w:val="none" w:sz="0" w:space="0" w:color="auto"/>
        <w:left w:val="none" w:sz="0" w:space="0" w:color="auto"/>
        <w:bottom w:val="none" w:sz="0" w:space="0" w:color="auto"/>
        <w:right w:val="none" w:sz="0" w:space="0" w:color="auto"/>
      </w:divBdr>
    </w:div>
    <w:div w:id="73555547">
      <w:bodyDiv w:val="1"/>
      <w:marLeft w:val="0"/>
      <w:marRight w:val="0"/>
      <w:marTop w:val="0"/>
      <w:marBottom w:val="0"/>
      <w:divBdr>
        <w:top w:val="none" w:sz="0" w:space="0" w:color="auto"/>
        <w:left w:val="none" w:sz="0" w:space="0" w:color="auto"/>
        <w:bottom w:val="none" w:sz="0" w:space="0" w:color="auto"/>
        <w:right w:val="none" w:sz="0" w:space="0" w:color="auto"/>
      </w:divBdr>
    </w:div>
    <w:div w:id="74402350">
      <w:bodyDiv w:val="1"/>
      <w:marLeft w:val="0"/>
      <w:marRight w:val="0"/>
      <w:marTop w:val="0"/>
      <w:marBottom w:val="0"/>
      <w:divBdr>
        <w:top w:val="none" w:sz="0" w:space="0" w:color="auto"/>
        <w:left w:val="none" w:sz="0" w:space="0" w:color="auto"/>
        <w:bottom w:val="none" w:sz="0" w:space="0" w:color="auto"/>
        <w:right w:val="none" w:sz="0" w:space="0" w:color="auto"/>
      </w:divBdr>
    </w:div>
    <w:div w:id="75514932">
      <w:bodyDiv w:val="1"/>
      <w:marLeft w:val="0"/>
      <w:marRight w:val="0"/>
      <w:marTop w:val="0"/>
      <w:marBottom w:val="0"/>
      <w:divBdr>
        <w:top w:val="none" w:sz="0" w:space="0" w:color="auto"/>
        <w:left w:val="none" w:sz="0" w:space="0" w:color="auto"/>
        <w:bottom w:val="none" w:sz="0" w:space="0" w:color="auto"/>
        <w:right w:val="none" w:sz="0" w:space="0" w:color="auto"/>
      </w:divBdr>
    </w:div>
    <w:div w:id="82268735">
      <w:bodyDiv w:val="1"/>
      <w:marLeft w:val="0"/>
      <w:marRight w:val="0"/>
      <w:marTop w:val="0"/>
      <w:marBottom w:val="0"/>
      <w:divBdr>
        <w:top w:val="none" w:sz="0" w:space="0" w:color="auto"/>
        <w:left w:val="none" w:sz="0" w:space="0" w:color="auto"/>
        <w:bottom w:val="none" w:sz="0" w:space="0" w:color="auto"/>
        <w:right w:val="none" w:sz="0" w:space="0" w:color="auto"/>
      </w:divBdr>
    </w:div>
    <w:div w:id="82919231">
      <w:bodyDiv w:val="1"/>
      <w:marLeft w:val="0"/>
      <w:marRight w:val="0"/>
      <w:marTop w:val="0"/>
      <w:marBottom w:val="0"/>
      <w:divBdr>
        <w:top w:val="none" w:sz="0" w:space="0" w:color="auto"/>
        <w:left w:val="none" w:sz="0" w:space="0" w:color="auto"/>
        <w:bottom w:val="none" w:sz="0" w:space="0" w:color="auto"/>
        <w:right w:val="none" w:sz="0" w:space="0" w:color="auto"/>
      </w:divBdr>
    </w:div>
    <w:div w:id="84958082">
      <w:bodyDiv w:val="1"/>
      <w:marLeft w:val="0"/>
      <w:marRight w:val="0"/>
      <w:marTop w:val="0"/>
      <w:marBottom w:val="0"/>
      <w:divBdr>
        <w:top w:val="none" w:sz="0" w:space="0" w:color="auto"/>
        <w:left w:val="none" w:sz="0" w:space="0" w:color="auto"/>
        <w:bottom w:val="none" w:sz="0" w:space="0" w:color="auto"/>
        <w:right w:val="none" w:sz="0" w:space="0" w:color="auto"/>
      </w:divBdr>
    </w:div>
    <w:div w:id="87819806">
      <w:bodyDiv w:val="1"/>
      <w:marLeft w:val="0"/>
      <w:marRight w:val="0"/>
      <w:marTop w:val="0"/>
      <w:marBottom w:val="0"/>
      <w:divBdr>
        <w:top w:val="none" w:sz="0" w:space="0" w:color="auto"/>
        <w:left w:val="none" w:sz="0" w:space="0" w:color="auto"/>
        <w:bottom w:val="none" w:sz="0" w:space="0" w:color="auto"/>
        <w:right w:val="none" w:sz="0" w:space="0" w:color="auto"/>
      </w:divBdr>
    </w:div>
    <w:div w:id="89129548">
      <w:bodyDiv w:val="1"/>
      <w:marLeft w:val="0"/>
      <w:marRight w:val="0"/>
      <w:marTop w:val="0"/>
      <w:marBottom w:val="0"/>
      <w:divBdr>
        <w:top w:val="none" w:sz="0" w:space="0" w:color="auto"/>
        <w:left w:val="none" w:sz="0" w:space="0" w:color="auto"/>
        <w:bottom w:val="none" w:sz="0" w:space="0" w:color="auto"/>
        <w:right w:val="none" w:sz="0" w:space="0" w:color="auto"/>
      </w:divBdr>
    </w:div>
    <w:div w:id="93021496">
      <w:bodyDiv w:val="1"/>
      <w:marLeft w:val="0"/>
      <w:marRight w:val="0"/>
      <w:marTop w:val="0"/>
      <w:marBottom w:val="0"/>
      <w:divBdr>
        <w:top w:val="none" w:sz="0" w:space="0" w:color="auto"/>
        <w:left w:val="none" w:sz="0" w:space="0" w:color="auto"/>
        <w:bottom w:val="none" w:sz="0" w:space="0" w:color="auto"/>
        <w:right w:val="none" w:sz="0" w:space="0" w:color="auto"/>
      </w:divBdr>
    </w:div>
    <w:div w:id="96877972">
      <w:bodyDiv w:val="1"/>
      <w:marLeft w:val="0"/>
      <w:marRight w:val="0"/>
      <w:marTop w:val="0"/>
      <w:marBottom w:val="0"/>
      <w:divBdr>
        <w:top w:val="none" w:sz="0" w:space="0" w:color="auto"/>
        <w:left w:val="none" w:sz="0" w:space="0" w:color="auto"/>
        <w:bottom w:val="none" w:sz="0" w:space="0" w:color="auto"/>
        <w:right w:val="none" w:sz="0" w:space="0" w:color="auto"/>
      </w:divBdr>
    </w:div>
    <w:div w:id="98112160">
      <w:bodyDiv w:val="1"/>
      <w:marLeft w:val="0"/>
      <w:marRight w:val="0"/>
      <w:marTop w:val="0"/>
      <w:marBottom w:val="0"/>
      <w:divBdr>
        <w:top w:val="none" w:sz="0" w:space="0" w:color="auto"/>
        <w:left w:val="none" w:sz="0" w:space="0" w:color="auto"/>
        <w:bottom w:val="none" w:sz="0" w:space="0" w:color="auto"/>
        <w:right w:val="none" w:sz="0" w:space="0" w:color="auto"/>
      </w:divBdr>
    </w:div>
    <w:div w:id="100801682">
      <w:bodyDiv w:val="1"/>
      <w:marLeft w:val="0"/>
      <w:marRight w:val="0"/>
      <w:marTop w:val="0"/>
      <w:marBottom w:val="0"/>
      <w:divBdr>
        <w:top w:val="none" w:sz="0" w:space="0" w:color="auto"/>
        <w:left w:val="none" w:sz="0" w:space="0" w:color="auto"/>
        <w:bottom w:val="none" w:sz="0" w:space="0" w:color="auto"/>
        <w:right w:val="none" w:sz="0" w:space="0" w:color="auto"/>
      </w:divBdr>
    </w:div>
    <w:div w:id="101000079">
      <w:bodyDiv w:val="1"/>
      <w:marLeft w:val="0"/>
      <w:marRight w:val="0"/>
      <w:marTop w:val="0"/>
      <w:marBottom w:val="0"/>
      <w:divBdr>
        <w:top w:val="none" w:sz="0" w:space="0" w:color="auto"/>
        <w:left w:val="none" w:sz="0" w:space="0" w:color="auto"/>
        <w:bottom w:val="none" w:sz="0" w:space="0" w:color="auto"/>
        <w:right w:val="none" w:sz="0" w:space="0" w:color="auto"/>
      </w:divBdr>
    </w:div>
    <w:div w:id="104471855">
      <w:bodyDiv w:val="1"/>
      <w:marLeft w:val="0"/>
      <w:marRight w:val="0"/>
      <w:marTop w:val="0"/>
      <w:marBottom w:val="0"/>
      <w:divBdr>
        <w:top w:val="none" w:sz="0" w:space="0" w:color="auto"/>
        <w:left w:val="none" w:sz="0" w:space="0" w:color="auto"/>
        <w:bottom w:val="none" w:sz="0" w:space="0" w:color="auto"/>
        <w:right w:val="none" w:sz="0" w:space="0" w:color="auto"/>
      </w:divBdr>
    </w:div>
    <w:div w:id="107747437">
      <w:bodyDiv w:val="1"/>
      <w:marLeft w:val="0"/>
      <w:marRight w:val="0"/>
      <w:marTop w:val="0"/>
      <w:marBottom w:val="0"/>
      <w:divBdr>
        <w:top w:val="none" w:sz="0" w:space="0" w:color="auto"/>
        <w:left w:val="none" w:sz="0" w:space="0" w:color="auto"/>
        <w:bottom w:val="none" w:sz="0" w:space="0" w:color="auto"/>
        <w:right w:val="none" w:sz="0" w:space="0" w:color="auto"/>
      </w:divBdr>
    </w:div>
    <w:div w:id="107939798">
      <w:bodyDiv w:val="1"/>
      <w:marLeft w:val="0"/>
      <w:marRight w:val="0"/>
      <w:marTop w:val="0"/>
      <w:marBottom w:val="0"/>
      <w:divBdr>
        <w:top w:val="none" w:sz="0" w:space="0" w:color="auto"/>
        <w:left w:val="none" w:sz="0" w:space="0" w:color="auto"/>
        <w:bottom w:val="none" w:sz="0" w:space="0" w:color="auto"/>
        <w:right w:val="none" w:sz="0" w:space="0" w:color="auto"/>
      </w:divBdr>
    </w:div>
    <w:div w:id="111439575">
      <w:bodyDiv w:val="1"/>
      <w:marLeft w:val="0"/>
      <w:marRight w:val="0"/>
      <w:marTop w:val="0"/>
      <w:marBottom w:val="0"/>
      <w:divBdr>
        <w:top w:val="none" w:sz="0" w:space="0" w:color="auto"/>
        <w:left w:val="none" w:sz="0" w:space="0" w:color="auto"/>
        <w:bottom w:val="none" w:sz="0" w:space="0" w:color="auto"/>
        <w:right w:val="none" w:sz="0" w:space="0" w:color="auto"/>
      </w:divBdr>
    </w:div>
    <w:div w:id="118570341">
      <w:bodyDiv w:val="1"/>
      <w:marLeft w:val="0"/>
      <w:marRight w:val="0"/>
      <w:marTop w:val="0"/>
      <w:marBottom w:val="0"/>
      <w:divBdr>
        <w:top w:val="none" w:sz="0" w:space="0" w:color="auto"/>
        <w:left w:val="none" w:sz="0" w:space="0" w:color="auto"/>
        <w:bottom w:val="none" w:sz="0" w:space="0" w:color="auto"/>
        <w:right w:val="none" w:sz="0" w:space="0" w:color="auto"/>
      </w:divBdr>
    </w:div>
    <w:div w:id="119227596">
      <w:bodyDiv w:val="1"/>
      <w:marLeft w:val="0"/>
      <w:marRight w:val="0"/>
      <w:marTop w:val="0"/>
      <w:marBottom w:val="0"/>
      <w:divBdr>
        <w:top w:val="none" w:sz="0" w:space="0" w:color="auto"/>
        <w:left w:val="none" w:sz="0" w:space="0" w:color="auto"/>
        <w:bottom w:val="none" w:sz="0" w:space="0" w:color="auto"/>
        <w:right w:val="none" w:sz="0" w:space="0" w:color="auto"/>
      </w:divBdr>
    </w:div>
    <w:div w:id="123810215">
      <w:bodyDiv w:val="1"/>
      <w:marLeft w:val="0"/>
      <w:marRight w:val="0"/>
      <w:marTop w:val="0"/>
      <w:marBottom w:val="0"/>
      <w:divBdr>
        <w:top w:val="none" w:sz="0" w:space="0" w:color="auto"/>
        <w:left w:val="none" w:sz="0" w:space="0" w:color="auto"/>
        <w:bottom w:val="none" w:sz="0" w:space="0" w:color="auto"/>
        <w:right w:val="none" w:sz="0" w:space="0" w:color="auto"/>
      </w:divBdr>
    </w:div>
    <w:div w:id="123893156">
      <w:bodyDiv w:val="1"/>
      <w:marLeft w:val="0"/>
      <w:marRight w:val="0"/>
      <w:marTop w:val="0"/>
      <w:marBottom w:val="0"/>
      <w:divBdr>
        <w:top w:val="none" w:sz="0" w:space="0" w:color="auto"/>
        <w:left w:val="none" w:sz="0" w:space="0" w:color="auto"/>
        <w:bottom w:val="none" w:sz="0" w:space="0" w:color="auto"/>
        <w:right w:val="none" w:sz="0" w:space="0" w:color="auto"/>
      </w:divBdr>
    </w:div>
    <w:div w:id="129518677">
      <w:bodyDiv w:val="1"/>
      <w:marLeft w:val="0"/>
      <w:marRight w:val="0"/>
      <w:marTop w:val="0"/>
      <w:marBottom w:val="0"/>
      <w:divBdr>
        <w:top w:val="none" w:sz="0" w:space="0" w:color="auto"/>
        <w:left w:val="none" w:sz="0" w:space="0" w:color="auto"/>
        <w:bottom w:val="none" w:sz="0" w:space="0" w:color="auto"/>
        <w:right w:val="none" w:sz="0" w:space="0" w:color="auto"/>
      </w:divBdr>
    </w:div>
    <w:div w:id="130252257">
      <w:bodyDiv w:val="1"/>
      <w:marLeft w:val="0"/>
      <w:marRight w:val="0"/>
      <w:marTop w:val="0"/>
      <w:marBottom w:val="0"/>
      <w:divBdr>
        <w:top w:val="none" w:sz="0" w:space="0" w:color="auto"/>
        <w:left w:val="none" w:sz="0" w:space="0" w:color="auto"/>
        <w:bottom w:val="none" w:sz="0" w:space="0" w:color="auto"/>
        <w:right w:val="none" w:sz="0" w:space="0" w:color="auto"/>
      </w:divBdr>
    </w:div>
    <w:div w:id="130291692">
      <w:bodyDiv w:val="1"/>
      <w:marLeft w:val="0"/>
      <w:marRight w:val="0"/>
      <w:marTop w:val="0"/>
      <w:marBottom w:val="0"/>
      <w:divBdr>
        <w:top w:val="none" w:sz="0" w:space="0" w:color="auto"/>
        <w:left w:val="none" w:sz="0" w:space="0" w:color="auto"/>
        <w:bottom w:val="none" w:sz="0" w:space="0" w:color="auto"/>
        <w:right w:val="none" w:sz="0" w:space="0" w:color="auto"/>
      </w:divBdr>
    </w:div>
    <w:div w:id="133303355">
      <w:bodyDiv w:val="1"/>
      <w:marLeft w:val="0"/>
      <w:marRight w:val="0"/>
      <w:marTop w:val="0"/>
      <w:marBottom w:val="0"/>
      <w:divBdr>
        <w:top w:val="none" w:sz="0" w:space="0" w:color="auto"/>
        <w:left w:val="none" w:sz="0" w:space="0" w:color="auto"/>
        <w:bottom w:val="none" w:sz="0" w:space="0" w:color="auto"/>
        <w:right w:val="none" w:sz="0" w:space="0" w:color="auto"/>
      </w:divBdr>
    </w:div>
    <w:div w:id="135030049">
      <w:bodyDiv w:val="1"/>
      <w:marLeft w:val="0"/>
      <w:marRight w:val="0"/>
      <w:marTop w:val="0"/>
      <w:marBottom w:val="0"/>
      <w:divBdr>
        <w:top w:val="none" w:sz="0" w:space="0" w:color="auto"/>
        <w:left w:val="none" w:sz="0" w:space="0" w:color="auto"/>
        <w:bottom w:val="none" w:sz="0" w:space="0" w:color="auto"/>
        <w:right w:val="none" w:sz="0" w:space="0" w:color="auto"/>
      </w:divBdr>
    </w:div>
    <w:div w:id="136336118">
      <w:bodyDiv w:val="1"/>
      <w:marLeft w:val="0"/>
      <w:marRight w:val="0"/>
      <w:marTop w:val="0"/>
      <w:marBottom w:val="0"/>
      <w:divBdr>
        <w:top w:val="none" w:sz="0" w:space="0" w:color="auto"/>
        <w:left w:val="none" w:sz="0" w:space="0" w:color="auto"/>
        <w:bottom w:val="none" w:sz="0" w:space="0" w:color="auto"/>
        <w:right w:val="none" w:sz="0" w:space="0" w:color="auto"/>
      </w:divBdr>
    </w:div>
    <w:div w:id="140005875">
      <w:bodyDiv w:val="1"/>
      <w:marLeft w:val="0"/>
      <w:marRight w:val="0"/>
      <w:marTop w:val="0"/>
      <w:marBottom w:val="0"/>
      <w:divBdr>
        <w:top w:val="none" w:sz="0" w:space="0" w:color="auto"/>
        <w:left w:val="none" w:sz="0" w:space="0" w:color="auto"/>
        <w:bottom w:val="none" w:sz="0" w:space="0" w:color="auto"/>
        <w:right w:val="none" w:sz="0" w:space="0" w:color="auto"/>
      </w:divBdr>
    </w:div>
    <w:div w:id="140122671">
      <w:bodyDiv w:val="1"/>
      <w:marLeft w:val="0"/>
      <w:marRight w:val="0"/>
      <w:marTop w:val="0"/>
      <w:marBottom w:val="0"/>
      <w:divBdr>
        <w:top w:val="none" w:sz="0" w:space="0" w:color="auto"/>
        <w:left w:val="none" w:sz="0" w:space="0" w:color="auto"/>
        <w:bottom w:val="none" w:sz="0" w:space="0" w:color="auto"/>
        <w:right w:val="none" w:sz="0" w:space="0" w:color="auto"/>
      </w:divBdr>
    </w:div>
    <w:div w:id="140582515">
      <w:bodyDiv w:val="1"/>
      <w:marLeft w:val="0"/>
      <w:marRight w:val="0"/>
      <w:marTop w:val="0"/>
      <w:marBottom w:val="0"/>
      <w:divBdr>
        <w:top w:val="none" w:sz="0" w:space="0" w:color="auto"/>
        <w:left w:val="none" w:sz="0" w:space="0" w:color="auto"/>
        <w:bottom w:val="none" w:sz="0" w:space="0" w:color="auto"/>
        <w:right w:val="none" w:sz="0" w:space="0" w:color="auto"/>
      </w:divBdr>
    </w:div>
    <w:div w:id="143015776">
      <w:bodyDiv w:val="1"/>
      <w:marLeft w:val="0"/>
      <w:marRight w:val="0"/>
      <w:marTop w:val="0"/>
      <w:marBottom w:val="0"/>
      <w:divBdr>
        <w:top w:val="none" w:sz="0" w:space="0" w:color="auto"/>
        <w:left w:val="none" w:sz="0" w:space="0" w:color="auto"/>
        <w:bottom w:val="none" w:sz="0" w:space="0" w:color="auto"/>
        <w:right w:val="none" w:sz="0" w:space="0" w:color="auto"/>
      </w:divBdr>
    </w:div>
    <w:div w:id="143356375">
      <w:bodyDiv w:val="1"/>
      <w:marLeft w:val="0"/>
      <w:marRight w:val="0"/>
      <w:marTop w:val="0"/>
      <w:marBottom w:val="0"/>
      <w:divBdr>
        <w:top w:val="none" w:sz="0" w:space="0" w:color="auto"/>
        <w:left w:val="none" w:sz="0" w:space="0" w:color="auto"/>
        <w:bottom w:val="none" w:sz="0" w:space="0" w:color="auto"/>
        <w:right w:val="none" w:sz="0" w:space="0" w:color="auto"/>
      </w:divBdr>
    </w:div>
    <w:div w:id="144317729">
      <w:bodyDiv w:val="1"/>
      <w:marLeft w:val="0"/>
      <w:marRight w:val="0"/>
      <w:marTop w:val="0"/>
      <w:marBottom w:val="0"/>
      <w:divBdr>
        <w:top w:val="none" w:sz="0" w:space="0" w:color="auto"/>
        <w:left w:val="none" w:sz="0" w:space="0" w:color="auto"/>
        <w:bottom w:val="none" w:sz="0" w:space="0" w:color="auto"/>
        <w:right w:val="none" w:sz="0" w:space="0" w:color="auto"/>
      </w:divBdr>
    </w:div>
    <w:div w:id="145560088">
      <w:bodyDiv w:val="1"/>
      <w:marLeft w:val="0"/>
      <w:marRight w:val="0"/>
      <w:marTop w:val="0"/>
      <w:marBottom w:val="0"/>
      <w:divBdr>
        <w:top w:val="none" w:sz="0" w:space="0" w:color="auto"/>
        <w:left w:val="none" w:sz="0" w:space="0" w:color="auto"/>
        <w:bottom w:val="none" w:sz="0" w:space="0" w:color="auto"/>
        <w:right w:val="none" w:sz="0" w:space="0" w:color="auto"/>
      </w:divBdr>
    </w:div>
    <w:div w:id="146438954">
      <w:bodyDiv w:val="1"/>
      <w:marLeft w:val="0"/>
      <w:marRight w:val="0"/>
      <w:marTop w:val="0"/>
      <w:marBottom w:val="0"/>
      <w:divBdr>
        <w:top w:val="none" w:sz="0" w:space="0" w:color="auto"/>
        <w:left w:val="none" w:sz="0" w:space="0" w:color="auto"/>
        <w:bottom w:val="none" w:sz="0" w:space="0" w:color="auto"/>
        <w:right w:val="none" w:sz="0" w:space="0" w:color="auto"/>
      </w:divBdr>
    </w:div>
    <w:div w:id="146672473">
      <w:bodyDiv w:val="1"/>
      <w:marLeft w:val="0"/>
      <w:marRight w:val="0"/>
      <w:marTop w:val="0"/>
      <w:marBottom w:val="0"/>
      <w:divBdr>
        <w:top w:val="none" w:sz="0" w:space="0" w:color="auto"/>
        <w:left w:val="none" w:sz="0" w:space="0" w:color="auto"/>
        <w:bottom w:val="none" w:sz="0" w:space="0" w:color="auto"/>
        <w:right w:val="none" w:sz="0" w:space="0" w:color="auto"/>
      </w:divBdr>
    </w:div>
    <w:div w:id="150290232">
      <w:bodyDiv w:val="1"/>
      <w:marLeft w:val="0"/>
      <w:marRight w:val="0"/>
      <w:marTop w:val="0"/>
      <w:marBottom w:val="0"/>
      <w:divBdr>
        <w:top w:val="none" w:sz="0" w:space="0" w:color="auto"/>
        <w:left w:val="none" w:sz="0" w:space="0" w:color="auto"/>
        <w:bottom w:val="none" w:sz="0" w:space="0" w:color="auto"/>
        <w:right w:val="none" w:sz="0" w:space="0" w:color="auto"/>
      </w:divBdr>
    </w:div>
    <w:div w:id="153759969">
      <w:bodyDiv w:val="1"/>
      <w:marLeft w:val="0"/>
      <w:marRight w:val="0"/>
      <w:marTop w:val="0"/>
      <w:marBottom w:val="0"/>
      <w:divBdr>
        <w:top w:val="none" w:sz="0" w:space="0" w:color="auto"/>
        <w:left w:val="none" w:sz="0" w:space="0" w:color="auto"/>
        <w:bottom w:val="none" w:sz="0" w:space="0" w:color="auto"/>
        <w:right w:val="none" w:sz="0" w:space="0" w:color="auto"/>
      </w:divBdr>
    </w:div>
    <w:div w:id="156111835">
      <w:bodyDiv w:val="1"/>
      <w:marLeft w:val="0"/>
      <w:marRight w:val="0"/>
      <w:marTop w:val="0"/>
      <w:marBottom w:val="0"/>
      <w:divBdr>
        <w:top w:val="none" w:sz="0" w:space="0" w:color="auto"/>
        <w:left w:val="none" w:sz="0" w:space="0" w:color="auto"/>
        <w:bottom w:val="none" w:sz="0" w:space="0" w:color="auto"/>
        <w:right w:val="none" w:sz="0" w:space="0" w:color="auto"/>
      </w:divBdr>
    </w:div>
    <w:div w:id="157696860">
      <w:bodyDiv w:val="1"/>
      <w:marLeft w:val="0"/>
      <w:marRight w:val="0"/>
      <w:marTop w:val="0"/>
      <w:marBottom w:val="0"/>
      <w:divBdr>
        <w:top w:val="none" w:sz="0" w:space="0" w:color="auto"/>
        <w:left w:val="none" w:sz="0" w:space="0" w:color="auto"/>
        <w:bottom w:val="none" w:sz="0" w:space="0" w:color="auto"/>
        <w:right w:val="none" w:sz="0" w:space="0" w:color="auto"/>
      </w:divBdr>
    </w:div>
    <w:div w:id="161627368">
      <w:bodyDiv w:val="1"/>
      <w:marLeft w:val="0"/>
      <w:marRight w:val="0"/>
      <w:marTop w:val="0"/>
      <w:marBottom w:val="0"/>
      <w:divBdr>
        <w:top w:val="none" w:sz="0" w:space="0" w:color="auto"/>
        <w:left w:val="none" w:sz="0" w:space="0" w:color="auto"/>
        <w:bottom w:val="none" w:sz="0" w:space="0" w:color="auto"/>
        <w:right w:val="none" w:sz="0" w:space="0" w:color="auto"/>
      </w:divBdr>
    </w:div>
    <w:div w:id="164906438">
      <w:bodyDiv w:val="1"/>
      <w:marLeft w:val="0"/>
      <w:marRight w:val="0"/>
      <w:marTop w:val="0"/>
      <w:marBottom w:val="0"/>
      <w:divBdr>
        <w:top w:val="none" w:sz="0" w:space="0" w:color="auto"/>
        <w:left w:val="none" w:sz="0" w:space="0" w:color="auto"/>
        <w:bottom w:val="none" w:sz="0" w:space="0" w:color="auto"/>
        <w:right w:val="none" w:sz="0" w:space="0" w:color="auto"/>
      </w:divBdr>
    </w:div>
    <w:div w:id="167912674">
      <w:bodyDiv w:val="1"/>
      <w:marLeft w:val="0"/>
      <w:marRight w:val="0"/>
      <w:marTop w:val="0"/>
      <w:marBottom w:val="0"/>
      <w:divBdr>
        <w:top w:val="none" w:sz="0" w:space="0" w:color="auto"/>
        <w:left w:val="none" w:sz="0" w:space="0" w:color="auto"/>
        <w:bottom w:val="none" w:sz="0" w:space="0" w:color="auto"/>
        <w:right w:val="none" w:sz="0" w:space="0" w:color="auto"/>
      </w:divBdr>
    </w:div>
    <w:div w:id="169881634">
      <w:bodyDiv w:val="1"/>
      <w:marLeft w:val="0"/>
      <w:marRight w:val="0"/>
      <w:marTop w:val="0"/>
      <w:marBottom w:val="0"/>
      <w:divBdr>
        <w:top w:val="none" w:sz="0" w:space="0" w:color="auto"/>
        <w:left w:val="none" w:sz="0" w:space="0" w:color="auto"/>
        <w:bottom w:val="none" w:sz="0" w:space="0" w:color="auto"/>
        <w:right w:val="none" w:sz="0" w:space="0" w:color="auto"/>
      </w:divBdr>
    </w:div>
    <w:div w:id="171067071">
      <w:bodyDiv w:val="1"/>
      <w:marLeft w:val="0"/>
      <w:marRight w:val="0"/>
      <w:marTop w:val="0"/>
      <w:marBottom w:val="0"/>
      <w:divBdr>
        <w:top w:val="none" w:sz="0" w:space="0" w:color="auto"/>
        <w:left w:val="none" w:sz="0" w:space="0" w:color="auto"/>
        <w:bottom w:val="none" w:sz="0" w:space="0" w:color="auto"/>
        <w:right w:val="none" w:sz="0" w:space="0" w:color="auto"/>
      </w:divBdr>
    </w:div>
    <w:div w:id="172957238">
      <w:bodyDiv w:val="1"/>
      <w:marLeft w:val="0"/>
      <w:marRight w:val="0"/>
      <w:marTop w:val="0"/>
      <w:marBottom w:val="0"/>
      <w:divBdr>
        <w:top w:val="none" w:sz="0" w:space="0" w:color="auto"/>
        <w:left w:val="none" w:sz="0" w:space="0" w:color="auto"/>
        <w:bottom w:val="none" w:sz="0" w:space="0" w:color="auto"/>
        <w:right w:val="none" w:sz="0" w:space="0" w:color="auto"/>
      </w:divBdr>
    </w:div>
    <w:div w:id="174612578">
      <w:bodyDiv w:val="1"/>
      <w:marLeft w:val="0"/>
      <w:marRight w:val="0"/>
      <w:marTop w:val="0"/>
      <w:marBottom w:val="0"/>
      <w:divBdr>
        <w:top w:val="none" w:sz="0" w:space="0" w:color="auto"/>
        <w:left w:val="none" w:sz="0" w:space="0" w:color="auto"/>
        <w:bottom w:val="none" w:sz="0" w:space="0" w:color="auto"/>
        <w:right w:val="none" w:sz="0" w:space="0" w:color="auto"/>
      </w:divBdr>
    </w:div>
    <w:div w:id="175191216">
      <w:bodyDiv w:val="1"/>
      <w:marLeft w:val="0"/>
      <w:marRight w:val="0"/>
      <w:marTop w:val="0"/>
      <w:marBottom w:val="0"/>
      <w:divBdr>
        <w:top w:val="none" w:sz="0" w:space="0" w:color="auto"/>
        <w:left w:val="none" w:sz="0" w:space="0" w:color="auto"/>
        <w:bottom w:val="none" w:sz="0" w:space="0" w:color="auto"/>
        <w:right w:val="none" w:sz="0" w:space="0" w:color="auto"/>
      </w:divBdr>
    </w:div>
    <w:div w:id="177160589">
      <w:bodyDiv w:val="1"/>
      <w:marLeft w:val="0"/>
      <w:marRight w:val="0"/>
      <w:marTop w:val="0"/>
      <w:marBottom w:val="0"/>
      <w:divBdr>
        <w:top w:val="none" w:sz="0" w:space="0" w:color="auto"/>
        <w:left w:val="none" w:sz="0" w:space="0" w:color="auto"/>
        <w:bottom w:val="none" w:sz="0" w:space="0" w:color="auto"/>
        <w:right w:val="none" w:sz="0" w:space="0" w:color="auto"/>
      </w:divBdr>
    </w:div>
    <w:div w:id="177474774">
      <w:bodyDiv w:val="1"/>
      <w:marLeft w:val="0"/>
      <w:marRight w:val="0"/>
      <w:marTop w:val="0"/>
      <w:marBottom w:val="0"/>
      <w:divBdr>
        <w:top w:val="none" w:sz="0" w:space="0" w:color="auto"/>
        <w:left w:val="none" w:sz="0" w:space="0" w:color="auto"/>
        <w:bottom w:val="none" w:sz="0" w:space="0" w:color="auto"/>
        <w:right w:val="none" w:sz="0" w:space="0" w:color="auto"/>
      </w:divBdr>
    </w:div>
    <w:div w:id="177543050">
      <w:bodyDiv w:val="1"/>
      <w:marLeft w:val="0"/>
      <w:marRight w:val="0"/>
      <w:marTop w:val="0"/>
      <w:marBottom w:val="0"/>
      <w:divBdr>
        <w:top w:val="none" w:sz="0" w:space="0" w:color="auto"/>
        <w:left w:val="none" w:sz="0" w:space="0" w:color="auto"/>
        <w:bottom w:val="none" w:sz="0" w:space="0" w:color="auto"/>
        <w:right w:val="none" w:sz="0" w:space="0" w:color="auto"/>
      </w:divBdr>
    </w:div>
    <w:div w:id="178089019">
      <w:bodyDiv w:val="1"/>
      <w:marLeft w:val="0"/>
      <w:marRight w:val="0"/>
      <w:marTop w:val="0"/>
      <w:marBottom w:val="0"/>
      <w:divBdr>
        <w:top w:val="none" w:sz="0" w:space="0" w:color="auto"/>
        <w:left w:val="none" w:sz="0" w:space="0" w:color="auto"/>
        <w:bottom w:val="none" w:sz="0" w:space="0" w:color="auto"/>
        <w:right w:val="none" w:sz="0" w:space="0" w:color="auto"/>
      </w:divBdr>
    </w:div>
    <w:div w:id="178544710">
      <w:bodyDiv w:val="1"/>
      <w:marLeft w:val="0"/>
      <w:marRight w:val="0"/>
      <w:marTop w:val="0"/>
      <w:marBottom w:val="0"/>
      <w:divBdr>
        <w:top w:val="none" w:sz="0" w:space="0" w:color="auto"/>
        <w:left w:val="none" w:sz="0" w:space="0" w:color="auto"/>
        <w:bottom w:val="none" w:sz="0" w:space="0" w:color="auto"/>
        <w:right w:val="none" w:sz="0" w:space="0" w:color="auto"/>
      </w:divBdr>
    </w:div>
    <w:div w:id="181169740">
      <w:bodyDiv w:val="1"/>
      <w:marLeft w:val="0"/>
      <w:marRight w:val="0"/>
      <w:marTop w:val="0"/>
      <w:marBottom w:val="0"/>
      <w:divBdr>
        <w:top w:val="none" w:sz="0" w:space="0" w:color="auto"/>
        <w:left w:val="none" w:sz="0" w:space="0" w:color="auto"/>
        <w:bottom w:val="none" w:sz="0" w:space="0" w:color="auto"/>
        <w:right w:val="none" w:sz="0" w:space="0" w:color="auto"/>
      </w:divBdr>
    </w:div>
    <w:div w:id="184949014">
      <w:bodyDiv w:val="1"/>
      <w:marLeft w:val="0"/>
      <w:marRight w:val="0"/>
      <w:marTop w:val="0"/>
      <w:marBottom w:val="0"/>
      <w:divBdr>
        <w:top w:val="none" w:sz="0" w:space="0" w:color="auto"/>
        <w:left w:val="none" w:sz="0" w:space="0" w:color="auto"/>
        <w:bottom w:val="none" w:sz="0" w:space="0" w:color="auto"/>
        <w:right w:val="none" w:sz="0" w:space="0" w:color="auto"/>
      </w:divBdr>
    </w:div>
    <w:div w:id="185213201">
      <w:bodyDiv w:val="1"/>
      <w:marLeft w:val="0"/>
      <w:marRight w:val="0"/>
      <w:marTop w:val="0"/>
      <w:marBottom w:val="0"/>
      <w:divBdr>
        <w:top w:val="none" w:sz="0" w:space="0" w:color="auto"/>
        <w:left w:val="none" w:sz="0" w:space="0" w:color="auto"/>
        <w:bottom w:val="none" w:sz="0" w:space="0" w:color="auto"/>
        <w:right w:val="none" w:sz="0" w:space="0" w:color="auto"/>
      </w:divBdr>
    </w:div>
    <w:div w:id="186068635">
      <w:bodyDiv w:val="1"/>
      <w:marLeft w:val="0"/>
      <w:marRight w:val="0"/>
      <w:marTop w:val="0"/>
      <w:marBottom w:val="0"/>
      <w:divBdr>
        <w:top w:val="none" w:sz="0" w:space="0" w:color="auto"/>
        <w:left w:val="none" w:sz="0" w:space="0" w:color="auto"/>
        <w:bottom w:val="none" w:sz="0" w:space="0" w:color="auto"/>
        <w:right w:val="none" w:sz="0" w:space="0" w:color="auto"/>
      </w:divBdr>
    </w:div>
    <w:div w:id="186254270">
      <w:bodyDiv w:val="1"/>
      <w:marLeft w:val="0"/>
      <w:marRight w:val="0"/>
      <w:marTop w:val="0"/>
      <w:marBottom w:val="0"/>
      <w:divBdr>
        <w:top w:val="none" w:sz="0" w:space="0" w:color="auto"/>
        <w:left w:val="none" w:sz="0" w:space="0" w:color="auto"/>
        <w:bottom w:val="none" w:sz="0" w:space="0" w:color="auto"/>
        <w:right w:val="none" w:sz="0" w:space="0" w:color="auto"/>
      </w:divBdr>
    </w:div>
    <w:div w:id="187722743">
      <w:bodyDiv w:val="1"/>
      <w:marLeft w:val="0"/>
      <w:marRight w:val="0"/>
      <w:marTop w:val="0"/>
      <w:marBottom w:val="0"/>
      <w:divBdr>
        <w:top w:val="none" w:sz="0" w:space="0" w:color="auto"/>
        <w:left w:val="none" w:sz="0" w:space="0" w:color="auto"/>
        <w:bottom w:val="none" w:sz="0" w:space="0" w:color="auto"/>
        <w:right w:val="none" w:sz="0" w:space="0" w:color="auto"/>
      </w:divBdr>
    </w:div>
    <w:div w:id="190605749">
      <w:bodyDiv w:val="1"/>
      <w:marLeft w:val="0"/>
      <w:marRight w:val="0"/>
      <w:marTop w:val="0"/>
      <w:marBottom w:val="0"/>
      <w:divBdr>
        <w:top w:val="none" w:sz="0" w:space="0" w:color="auto"/>
        <w:left w:val="none" w:sz="0" w:space="0" w:color="auto"/>
        <w:bottom w:val="none" w:sz="0" w:space="0" w:color="auto"/>
        <w:right w:val="none" w:sz="0" w:space="0" w:color="auto"/>
      </w:divBdr>
    </w:div>
    <w:div w:id="194008748">
      <w:bodyDiv w:val="1"/>
      <w:marLeft w:val="0"/>
      <w:marRight w:val="0"/>
      <w:marTop w:val="0"/>
      <w:marBottom w:val="0"/>
      <w:divBdr>
        <w:top w:val="none" w:sz="0" w:space="0" w:color="auto"/>
        <w:left w:val="none" w:sz="0" w:space="0" w:color="auto"/>
        <w:bottom w:val="none" w:sz="0" w:space="0" w:color="auto"/>
        <w:right w:val="none" w:sz="0" w:space="0" w:color="auto"/>
      </w:divBdr>
    </w:div>
    <w:div w:id="197937026">
      <w:bodyDiv w:val="1"/>
      <w:marLeft w:val="0"/>
      <w:marRight w:val="0"/>
      <w:marTop w:val="0"/>
      <w:marBottom w:val="0"/>
      <w:divBdr>
        <w:top w:val="none" w:sz="0" w:space="0" w:color="auto"/>
        <w:left w:val="none" w:sz="0" w:space="0" w:color="auto"/>
        <w:bottom w:val="none" w:sz="0" w:space="0" w:color="auto"/>
        <w:right w:val="none" w:sz="0" w:space="0" w:color="auto"/>
      </w:divBdr>
    </w:div>
    <w:div w:id="198973691">
      <w:bodyDiv w:val="1"/>
      <w:marLeft w:val="0"/>
      <w:marRight w:val="0"/>
      <w:marTop w:val="0"/>
      <w:marBottom w:val="0"/>
      <w:divBdr>
        <w:top w:val="none" w:sz="0" w:space="0" w:color="auto"/>
        <w:left w:val="none" w:sz="0" w:space="0" w:color="auto"/>
        <w:bottom w:val="none" w:sz="0" w:space="0" w:color="auto"/>
        <w:right w:val="none" w:sz="0" w:space="0" w:color="auto"/>
      </w:divBdr>
    </w:div>
    <w:div w:id="202982440">
      <w:bodyDiv w:val="1"/>
      <w:marLeft w:val="0"/>
      <w:marRight w:val="0"/>
      <w:marTop w:val="0"/>
      <w:marBottom w:val="0"/>
      <w:divBdr>
        <w:top w:val="none" w:sz="0" w:space="0" w:color="auto"/>
        <w:left w:val="none" w:sz="0" w:space="0" w:color="auto"/>
        <w:bottom w:val="none" w:sz="0" w:space="0" w:color="auto"/>
        <w:right w:val="none" w:sz="0" w:space="0" w:color="auto"/>
      </w:divBdr>
    </w:div>
    <w:div w:id="203174914">
      <w:bodyDiv w:val="1"/>
      <w:marLeft w:val="0"/>
      <w:marRight w:val="0"/>
      <w:marTop w:val="0"/>
      <w:marBottom w:val="0"/>
      <w:divBdr>
        <w:top w:val="none" w:sz="0" w:space="0" w:color="auto"/>
        <w:left w:val="none" w:sz="0" w:space="0" w:color="auto"/>
        <w:bottom w:val="none" w:sz="0" w:space="0" w:color="auto"/>
        <w:right w:val="none" w:sz="0" w:space="0" w:color="auto"/>
      </w:divBdr>
    </w:div>
    <w:div w:id="203517772">
      <w:bodyDiv w:val="1"/>
      <w:marLeft w:val="0"/>
      <w:marRight w:val="0"/>
      <w:marTop w:val="0"/>
      <w:marBottom w:val="0"/>
      <w:divBdr>
        <w:top w:val="none" w:sz="0" w:space="0" w:color="auto"/>
        <w:left w:val="none" w:sz="0" w:space="0" w:color="auto"/>
        <w:bottom w:val="none" w:sz="0" w:space="0" w:color="auto"/>
        <w:right w:val="none" w:sz="0" w:space="0" w:color="auto"/>
      </w:divBdr>
    </w:div>
    <w:div w:id="210533404">
      <w:bodyDiv w:val="1"/>
      <w:marLeft w:val="0"/>
      <w:marRight w:val="0"/>
      <w:marTop w:val="0"/>
      <w:marBottom w:val="0"/>
      <w:divBdr>
        <w:top w:val="none" w:sz="0" w:space="0" w:color="auto"/>
        <w:left w:val="none" w:sz="0" w:space="0" w:color="auto"/>
        <w:bottom w:val="none" w:sz="0" w:space="0" w:color="auto"/>
        <w:right w:val="none" w:sz="0" w:space="0" w:color="auto"/>
      </w:divBdr>
    </w:div>
    <w:div w:id="210969915">
      <w:bodyDiv w:val="1"/>
      <w:marLeft w:val="0"/>
      <w:marRight w:val="0"/>
      <w:marTop w:val="0"/>
      <w:marBottom w:val="0"/>
      <w:divBdr>
        <w:top w:val="none" w:sz="0" w:space="0" w:color="auto"/>
        <w:left w:val="none" w:sz="0" w:space="0" w:color="auto"/>
        <w:bottom w:val="none" w:sz="0" w:space="0" w:color="auto"/>
        <w:right w:val="none" w:sz="0" w:space="0" w:color="auto"/>
      </w:divBdr>
    </w:div>
    <w:div w:id="211768555">
      <w:bodyDiv w:val="1"/>
      <w:marLeft w:val="0"/>
      <w:marRight w:val="0"/>
      <w:marTop w:val="0"/>
      <w:marBottom w:val="0"/>
      <w:divBdr>
        <w:top w:val="none" w:sz="0" w:space="0" w:color="auto"/>
        <w:left w:val="none" w:sz="0" w:space="0" w:color="auto"/>
        <w:bottom w:val="none" w:sz="0" w:space="0" w:color="auto"/>
        <w:right w:val="none" w:sz="0" w:space="0" w:color="auto"/>
      </w:divBdr>
    </w:div>
    <w:div w:id="211818667">
      <w:bodyDiv w:val="1"/>
      <w:marLeft w:val="0"/>
      <w:marRight w:val="0"/>
      <w:marTop w:val="0"/>
      <w:marBottom w:val="0"/>
      <w:divBdr>
        <w:top w:val="none" w:sz="0" w:space="0" w:color="auto"/>
        <w:left w:val="none" w:sz="0" w:space="0" w:color="auto"/>
        <w:bottom w:val="none" w:sz="0" w:space="0" w:color="auto"/>
        <w:right w:val="none" w:sz="0" w:space="0" w:color="auto"/>
      </w:divBdr>
    </w:div>
    <w:div w:id="212467764">
      <w:bodyDiv w:val="1"/>
      <w:marLeft w:val="0"/>
      <w:marRight w:val="0"/>
      <w:marTop w:val="0"/>
      <w:marBottom w:val="0"/>
      <w:divBdr>
        <w:top w:val="none" w:sz="0" w:space="0" w:color="auto"/>
        <w:left w:val="none" w:sz="0" w:space="0" w:color="auto"/>
        <w:bottom w:val="none" w:sz="0" w:space="0" w:color="auto"/>
        <w:right w:val="none" w:sz="0" w:space="0" w:color="auto"/>
      </w:divBdr>
    </w:div>
    <w:div w:id="215164248">
      <w:bodyDiv w:val="1"/>
      <w:marLeft w:val="0"/>
      <w:marRight w:val="0"/>
      <w:marTop w:val="0"/>
      <w:marBottom w:val="0"/>
      <w:divBdr>
        <w:top w:val="none" w:sz="0" w:space="0" w:color="auto"/>
        <w:left w:val="none" w:sz="0" w:space="0" w:color="auto"/>
        <w:bottom w:val="none" w:sz="0" w:space="0" w:color="auto"/>
        <w:right w:val="none" w:sz="0" w:space="0" w:color="auto"/>
      </w:divBdr>
    </w:div>
    <w:div w:id="219487740">
      <w:bodyDiv w:val="1"/>
      <w:marLeft w:val="0"/>
      <w:marRight w:val="0"/>
      <w:marTop w:val="0"/>
      <w:marBottom w:val="0"/>
      <w:divBdr>
        <w:top w:val="none" w:sz="0" w:space="0" w:color="auto"/>
        <w:left w:val="none" w:sz="0" w:space="0" w:color="auto"/>
        <w:bottom w:val="none" w:sz="0" w:space="0" w:color="auto"/>
        <w:right w:val="none" w:sz="0" w:space="0" w:color="auto"/>
      </w:divBdr>
    </w:div>
    <w:div w:id="223104316">
      <w:bodyDiv w:val="1"/>
      <w:marLeft w:val="0"/>
      <w:marRight w:val="0"/>
      <w:marTop w:val="0"/>
      <w:marBottom w:val="0"/>
      <w:divBdr>
        <w:top w:val="none" w:sz="0" w:space="0" w:color="auto"/>
        <w:left w:val="none" w:sz="0" w:space="0" w:color="auto"/>
        <w:bottom w:val="none" w:sz="0" w:space="0" w:color="auto"/>
        <w:right w:val="none" w:sz="0" w:space="0" w:color="auto"/>
      </w:divBdr>
    </w:div>
    <w:div w:id="224873146">
      <w:bodyDiv w:val="1"/>
      <w:marLeft w:val="0"/>
      <w:marRight w:val="0"/>
      <w:marTop w:val="0"/>
      <w:marBottom w:val="0"/>
      <w:divBdr>
        <w:top w:val="none" w:sz="0" w:space="0" w:color="auto"/>
        <w:left w:val="none" w:sz="0" w:space="0" w:color="auto"/>
        <w:bottom w:val="none" w:sz="0" w:space="0" w:color="auto"/>
        <w:right w:val="none" w:sz="0" w:space="0" w:color="auto"/>
      </w:divBdr>
    </w:div>
    <w:div w:id="225192830">
      <w:bodyDiv w:val="1"/>
      <w:marLeft w:val="0"/>
      <w:marRight w:val="0"/>
      <w:marTop w:val="0"/>
      <w:marBottom w:val="0"/>
      <w:divBdr>
        <w:top w:val="none" w:sz="0" w:space="0" w:color="auto"/>
        <w:left w:val="none" w:sz="0" w:space="0" w:color="auto"/>
        <w:bottom w:val="none" w:sz="0" w:space="0" w:color="auto"/>
        <w:right w:val="none" w:sz="0" w:space="0" w:color="auto"/>
      </w:divBdr>
    </w:div>
    <w:div w:id="227881101">
      <w:bodyDiv w:val="1"/>
      <w:marLeft w:val="0"/>
      <w:marRight w:val="0"/>
      <w:marTop w:val="0"/>
      <w:marBottom w:val="0"/>
      <w:divBdr>
        <w:top w:val="none" w:sz="0" w:space="0" w:color="auto"/>
        <w:left w:val="none" w:sz="0" w:space="0" w:color="auto"/>
        <w:bottom w:val="none" w:sz="0" w:space="0" w:color="auto"/>
        <w:right w:val="none" w:sz="0" w:space="0" w:color="auto"/>
      </w:divBdr>
    </w:div>
    <w:div w:id="229115913">
      <w:bodyDiv w:val="1"/>
      <w:marLeft w:val="0"/>
      <w:marRight w:val="0"/>
      <w:marTop w:val="0"/>
      <w:marBottom w:val="0"/>
      <w:divBdr>
        <w:top w:val="none" w:sz="0" w:space="0" w:color="auto"/>
        <w:left w:val="none" w:sz="0" w:space="0" w:color="auto"/>
        <w:bottom w:val="none" w:sz="0" w:space="0" w:color="auto"/>
        <w:right w:val="none" w:sz="0" w:space="0" w:color="auto"/>
      </w:divBdr>
    </w:div>
    <w:div w:id="230191766">
      <w:bodyDiv w:val="1"/>
      <w:marLeft w:val="0"/>
      <w:marRight w:val="0"/>
      <w:marTop w:val="0"/>
      <w:marBottom w:val="0"/>
      <w:divBdr>
        <w:top w:val="none" w:sz="0" w:space="0" w:color="auto"/>
        <w:left w:val="none" w:sz="0" w:space="0" w:color="auto"/>
        <w:bottom w:val="none" w:sz="0" w:space="0" w:color="auto"/>
        <w:right w:val="none" w:sz="0" w:space="0" w:color="auto"/>
      </w:divBdr>
    </w:div>
    <w:div w:id="230503653">
      <w:bodyDiv w:val="1"/>
      <w:marLeft w:val="0"/>
      <w:marRight w:val="0"/>
      <w:marTop w:val="0"/>
      <w:marBottom w:val="0"/>
      <w:divBdr>
        <w:top w:val="none" w:sz="0" w:space="0" w:color="auto"/>
        <w:left w:val="none" w:sz="0" w:space="0" w:color="auto"/>
        <w:bottom w:val="none" w:sz="0" w:space="0" w:color="auto"/>
        <w:right w:val="none" w:sz="0" w:space="0" w:color="auto"/>
      </w:divBdr>
    </w:div>
    <w:div w:id="240530353">
      <w:bodyDiv w:val="1"/>
      <w:marLeft w:val="0"/>
      <w:marRight w:val="0"/>
      <w:marTop w:val="0"/>
      <w:marBottom w:val="0"/>
      <w:divBdr>
        <w:top w:val="none" w:sz="0" w:space="0" w:color="auto"/>
        <w:left w:val="none" w:sz="0" w:space="0" w:color="auto"/>
        <w:bottom w:val="none" w:sz="0" w:space="0" w:color="auto"/>
        <w:right w:val="none" w:sz="0" w:space="0" w:color="auto"/>
      </w:divBdr>
    </w:div>
    <w:div w:id="241911200">
      <w:bodyDiv w:val="1"/>
      <w:marLeft w:val="0"/>
      <w:marRight w:val="0"/>
      <w:marTop w:val="0"/>
      <w:marBottom w:val="0"/>
      <w:divBdr>
        <w:top w:val="none" w:sz="0" w:space="0" w:color="auto"/>
        <w:left w:val="none" w:sz="0" w:space="0" w:color="auto"/>
        <w:bottom w:val="none" w:sz="0" w:space="0" w:color="auto"/>
        <w:right w:val="none" w:sz="0" w:space="0" w:color="auto"/>
      </w:divBdr>
    </w:div>
    <w:div w:id="244800460">
      <w:bodyDiv w:val="1"/>
      <w:marLeft w:val="0"/>
      <w:marRight w:val="0"/>
      <w:marTop w:val="0"/>
      <w:marBottom w:val="0"/>
      <w:divBdr>
        <w:top w:val="none" w:sz="0" w:space="0" w:color="auto"/>
        <w:left w:val="none" w:sz="0" w:space="0" w:color="auto"/>
        <w:bottom w:val="none" w:sz="0" w:space="0" w:color="auto"/>
        <w:right w:val="none" w:sz="0" w:space="0" w:color="auto"/>
      </w:divBdr>
    </w:div>
    <w:div w:id="246111609">
      <w:bodyDiv w:val="1"/>
      <w:marLeft w:val="0"/>
      <w:marRight w:val="0"/>
      <w:marTop w:val="0"/>
      <w:marBottom w:val="0"/>
      <w:divBdr>
        <w:top w:val="none" w:sz="0" w:space="0" w:color="auto"/>
        <w:left w:val="none" w:sz="0" w:space="0" w:color="auto"/>
        <w:bottom w:val="none" w:sz="0" w:space="0" w:color="auto"/>
        <w:right w:val="none" w:sz="0" w:space="0" w:color="auto"/>
      </w:divBdr>
    </w:div>
    <w:div w:id="247159879">
      <w:bodyDiv w:val="1"/>
      <w:marLeft w:val="0"/>
      <w:marRight w:val="0"/>
      <w:marTop w:val="0"/>
      <w:marBottom w:val="0"/>
      <w:divBdr>
        <w:top w:val="none" w:sz="0" w:space="0" w:color="auto"/>
        <w:left w:val="none" w:sz="0" w:space="0" w:color="auto"/>
        <w:bottom w:val="none" w:sz="0" w:space="0" w:color="auto"/>
        <w:right w:val="none" w:sz="0" w:space="0" w:color="auto"/>
      </w:divBdr>
    </w:div>
    <w:div w:id="247203483">
      <w:bodyDiv w:val="1"/>
      <w:marLeft w:val="0"/>
      <w:marRight w:val="0"/>
      <w:marTop w:val="0"/>
      <w:marBottom w:val="0"/>
      <w:divBdr>
        <w:top w:val="none" w:sz="0" w:space="0" w:color="auto"/>
        <w:left w:val="none" w:sz="0" w:space="0" w:color="auto"/>
        <w:bottom w:val="none" w:sz="0" w:space="0" w:color="auto"/>
        <w:right w:val="none" w:sz="0" w:space="0" w:color="auto"/>
      </w:divBdr>
    </w:div>
    <w:div w:id="248853936">
      <w:bodyDiv w:val="1"/>
      <w:marLeft w:val="0"/>
      <w:marRight w:val="0"/>
      <w:marTop w:val="0"/>
      <w:marBottom w:val="0"/>
      <w:divBdr>
        <w:top w:val="none" w:sz="0" w:space="0" w:color="auto"/>
        <w:left w:val="none" w:sz="0" w:space="0" w:color="auto"/>
        <w:bottom w:val="none" w:sz="0" w:space="0" w:color="auto"/>
        <w:right w:val="none" w:sz="0" w:space="0" w:color="auto"/>
      </w:divBdr>
    </w:div>
    <w:div w:id="250238328">
      <w:bodyDiv w:val="1"/>
      <w:marLeft w:val="0"/>
      <w:marRight w:val="0"/>
      <w:marTop w:val="0"/>
      <w:marBottom w:val="0"/>
      <w:divBdr>
        <w:top w:val="none" w:sz="0" w:space="0" w:color="auto"/>
        <w:left w:val="none" w:sz="0" w:space="0" w:color="auto"/>
        <w:bottom w:val="none" w:sz="0" w:space="0" w:color="auto"/>
        <w:right w:val="none" w:sz="0" w:space="0" w:color="auto"/>
      </w:divBdr>
    </w:div>
    <w:div w:id="250355894">
      <w:bodyDiv w:val="1"/>
      <w:marLeft w:val="0"/>
      <w:marRight w:val="0"/>
      <w:marTop w:val="0"/>
      <w:marBottom w:val="0"/>
      <w:divBdr>
        <w:top w:val="none" w:sz="0" w:space="0" w:color="auto"/>
        <w:left w:val="none" w:sz="0" w:space="0" w:color="auto"/>
        <w:bottom w:val="none" w:sz="0" w:space="0" w:color="auto"/>
        <w:right w:val="none" w:sz="0" w:space="0" w:color="auto"/>
      </w:divBdr>
    </w:div>
    <w:div w:id="255208750">
      <w:bodyDiv w:val="1"/>
      <w:marLeft w:val="0"/>
      <w:marRight w:val="0"/>
      <w:marTop w:val="0"/>
      <w:marBottom w:val="0"/>
      <w:divBdr>
        <w:top w:val="none" w:sz="0" w:space="0" w:color="auto"/>
        <w:left w:val="none" w:sz="0" w:space="0" w:color="auto"/>
        <w:bottom w:val="none" w:sz="0" w:space="0" w:color="auto"/>
        <w:right w:val="none" w:sz="0" w:space="0" w:color="auto"/>
      </w:divBdr>
    </w:div>
    <w:div w:id="256595772">
      <w:bodyDiv w:val="1"/>
      <w:marLeft w:val="0"/>
      <w:marRight w:val="0"/>
      <w:marTop w:val="0"/>
      <w:marBottom w:val="0"/>
      <w:divBdr>
        <w:top w:val="none" w:sz="0" w:space="0" w:color="auto"/>
        <w:left w:val="none" w:sz="0" w:space="0" w:color="auto"/>
        <w:bottom w:val="none" w:sz="0" w:space="0" w:color="auto"/>
        <w:right w:val="none" w:sz="0" w:space="0" w:color="auto"/>
      </w:divBdr>
    </w:div>
    <w:div w:id="260837967">
      <w:bodyDiv w:val="1"/>
      <w:marLeft w:val="0"/>
      <w:marRight w:val="0"/>
      <w:marTop w:val="0"/>
      <w:marBottom w:val="0"/>
      <w:divBdr>
        <w:top w:val="none" w:sz="0" w:space="0" w:color="auto"/>
        <w:left w:val="none" w:sz="0" w:space="0" w:color="auto"/>
        <w:bottom w:val="none" w:sz="0" w:space="0" w:color="auto"/>
        <w:right w:val="none" w:sz="0" w:space="0" w:color="auto"/>
      </w:divBdr>
    </w:div>
    <w:div w:id="268196886">
      <w:bodyDiv w:val="1"/>
      <w:marLeft w:val="0"/>
      <w:marRight w:val="0"/>
      <w:marTop w:val="0"/>
      <w:marBottom w:val="0"/>
      <w:divBdr>
        <w:top w:val="none" w:sz="0" w:space="0" w:color="auto"/>
        <w:left w:val="none" w:sz="0" w:space="0" w:color="auto"/>
        <w:bottom w:val="none" w:sz="0" w:space="0" w:color="auto"/>
        <w:right w:val="none" w:sz="0" w:space="0" w:color="auto"/>
      </w:divBdr>
    </w:div>
    <w:div w:id="270090776">
      <w:bodyDiv w:val="1"/>
      <w:marLeft w:val="0"/>
      <w:marRight w:val="0"/>
      <w:marTop w:val="0"/>
      <w:marBottom w:val="0"/>
      <w:divBdr>
        <w:top w:val="none" w:sz="0" w:space="0" w:color="auto"/>
        <w:left w:val="none" w:sz="0" w:space="0" w:color="auto"/>
        <w:bottom w:val="none" w:sz="0" w:space="0" w:color="auto"/>
        <w:right w:val="none" w:sz="0" w:space="0" w:color="auto"/>
      </w:divBdr>
    </w:div>
    <w:div w:id="272129856">
      <w:bodyDiv w:val="1"/>
      <w:marLeft w:val="0"/>
      <w:marRight w:val="0"/>
      <w:marTop w:val="0"/>
      <w:marBottom w:val="0"/>
      <w:divBdr>
        <w:top w:val="none" w:sz="0" w:space="0" w:color="auto"/>
        <w:left w:val="none" w:sz="0" w:space="0" w:color="auto"/>
        <w:bottom w:val="none" w:sz="0" w:space="0" w:color="auto"/>
        <w:right w:val="none" w:sz="0" w:space="0" w:color="auto"/>
      </w:divBdr>
    </w:div>
    <w:div w:id="272521626">
      <w:bodyDiv w:val="1"/>
      <w:marLeft w:val="0"/>
      <w:marRight w:val="0"/>
      <w:marTop w:val="0"/>
      <w:marBottom w:val="0"/>
      <w:divBdr>
        <w:top w:val="none" w:sz="0" w:space="0" w:color="auto"/>
        <w:left w:val="none" w:sz="0" w:space="0" w:color="auto"/>
        <w:bottom w:val="none" w:sz="0" w:space="0" w:color="auto"/>
        <w:right w:val="none" w:sz="0" w:space="0" w:color="auto"/>
      </w:divBdr>
    </w:div>
    <w:div w:id="274138836">
      <w:bodyDiv w:val="1"/>
      <w:marLeft w:val="0"/>
      <w:marRight w:val="0"/>
      <w:marTop w:val="0"/>
      <w:marBottom w:val="0"/>
      <w:divBdr>
        <w:top w:val="none" w:sz="0" w:space="0" w:color="auto"/>
        <w:left w:val="none" w:sz="0" w:space="0" w:color="auto"/>
        <w:bottom w:val="none" w:sz="0" w:space="0" w:color="auto"/>
        <w:right w:val="none" w:sz="0" w:space="0" w:color="auto"/>
      </w:divBdr>
    </w:div>
    <w:div w:id="277377240">
      <w:bodyDiv w:val="1"/>
      <w:marLeft w:val="0"/>
      <w:marRight w:val="0"/>
      <w:marTop w:val="0"/>
      <w:marBottom w:val="0"/>
      <w:divBdr>
        <w:top w:val="none" w:sz="0" w:space="0" w:color="auto"/>
        <w:left w:val="none" w:sz="0" w:space="0" w:color="auto"/>
        <w:bottom w:val="none" w:sz="0" w:space="0" w:color="auto"/>
        <w:right w:val="none" w:sz="0" w:space="0" w:color="auto"/>
      </w:divBdr>
    </w:div>
    <w:div w:id="278688468">
      <w:bodyDiv w:val="1"/>
      <w:marLeft w:val="0"/>
      <w:marRight w:val="0"/>
      <w:marTop w:val="0"/>
      <w:marBottom w:val="0"/>
      <w:divBdr>
        <w:top w:val="none" w:sz="0" w:space="0" w:color="auto"/>
        <w:left w:val="none" w:sz="0" w:space="0" w:color="auto"/>
        <w:bottom w:val="none" w:sz="0" w:space="0" w:color="auto"/>
        <w:right w:val="none" w:sz="0" w:space="0" w:color="auto"/>
      </w:divBdr>
    </w:div>
    <w:div w:id="278950586">
      <w:bodyDiv w:val="1"/>
      <w:marLeft w:val="0"/>
      <w:marRight w:val="0"/>
      <w:marTop w:val="0"/>
      <w:marBottom w:val="0"/>
      <w:divBdr>
        <w:top w:val="none" w:sz="0" w:space="0" w:color="auto"/>
        <w:left w:val="none" w:sz="0" w:space="0" w:color="auto"/>
        <w:bottom w:val="none" w:sz="0" w:space="0" w:color="auto"/>
        <w:right w:val="none" w:sz="0" w:space="0" w:color="auto"/>
      </w:divBdr>
    </w:div>
    <w:div w:id="280958133">
      <w:bodyDiv w:val="1"/>
      <w:marLeft w:val="0"/>
      <w:marRight w:val="0"/>
      <w:marTop w:val="0"/>
      <w:marBottom w:val="0"/>
      <w:divBdr>
        <w:top w:val="none" w:sz="0" w:space="0" w:color="auto"/>
        <w:left w:val="none" w:sz="0" w:space="0" w:color="auto"/>
        <w:bottom w:val="none" w:sz="0" w:space="0" w:color="auto"/>
        <w:right w:val="none" w:sz="0" w:space="0" w:color="auto"/>
      </w:divBdr>
    </w:div>
    <w:div w:id="283193464">
      <w:bodyDiv w:val="1"/>
      <w:marLeft w:val="0"/>
      <w:marRight w:val="0"/>
      <w:marTop w:val="0"/>
      <w:marBottom w:val="0"/>
      <w:divBdr>
        <w:top w:val="none" w:sz="0" w:space="0" w:color="auto"/>
        <w:left w:val="none" w:sz="0" w:space="0" w:color="auto"/>
        <w:bottom w:val="none" w:sz="0" w:space="0" w:color="auto"/>
        <w:right w:val="none" w:sz="0" w:space="0" w:color="auto"/>
      </w:divBdr>
    </w:div>
    <w:div w:id="283587393">
      <w:bodyDiv w:val="1"/>
      <w:marLeft w:val="0"/>
      <w:marRight w:val="0"/>
      <w:marTop w:val="0"/>
      <w:marBottom w:val="0"/>
      <w:divBdr>
        <w:top w:val="none" w:sz="0" w:space="0" w:color="auto"/>
        <w:left w:val="none" w:sz="0" w:space="0" w:color="auto"/>
        <w:bottom w:val="none" w:sz="0" w:space="0" w:color="auto"/>
        <w:right w:val="none" w:sz="0" w:space="0" w:color="auto"/>
      </w:divBdr>
    </w:div>
    <w:div w:id="285089113">
      <w:bodyDiv w:val="1"/>
      <w:marLeft w:val="0"/>
      <w:marRight w:val="0"/>
      <w:marTop w:val="0"/>
      <w:marBottom w:val="0"/>
      <w:divBdr>
        <w:top w:val="none" w:sz="0" w:space="0" w:color="auto"/>
        <w:left w:val="none" w:sz="0" w:space="0" w:color="auto"/>
        <w:bottom w:val="none" w:sz="0" w:space="0" w:color="auto"/>
        <w:right w:val="none" w:sz="0" w:space="0" w:color="auto"/>
      </w:divBdr>
    </w:div>
    <w:div w:id="286087118">
      <w:bodyDiv w:val="1"/>
      <w:marLeft w:val="0"/>
      <w:marRight w:val="0"/>
      <w:marTop w:val="0"/>
      <w:marBottom w:val="0"/>
      <w:divBdr>
        <w:top w:val="none" w:sz="0" w:space="0" w:color="auto"/>
        <w:left w:val="none" w:sz="0" w:space="0" w:color="auto"/>
        <w:bottom w:val="none" w:sz="0" w:space="0" w:color="auto"/>
        <w:right w:val="none" w:sz="0" w:space="0" w:color="auto"/>
      </w:divBdr>
    </w:div>
    <w:div w:id="288754303">
      <w:bodyDiv w:val="1"/>
      <w:marLeft w:val="0"/>
      <w:marRight w:val="0"/>
      <w:marTop w:val="0"/>
      <w:marBottom w:val="0"/>
      <w:divBdr>
        <w:top w:val="none" w:sz="0" w:space="0" w:color="auto"/>
        <w:left w:val="none" w:sz="0" w:space="0" w:color="auto"/>
        <w:bottom w:val="none" w:sz="0" w:space="0" w:color="auto"/>
        <w:right w:val="none" w:sz="0" w:space="0" w:color="auto"/>
      </w:divBdr>
    </w:div>
    <w:div w:id="290017365">
      <w:bodyDiv w:val="1"/>
      <w:marLeft w:val="0"/>
      <w:marRight w:val="0"/>
      <w:marTop w:val="0"/>
      <w:marBottom w:val="0"/>
      <w:divBdr>
        <w:top w:val="none" w:sz="0" w:space="0" w:color="auto"/>
        <w:left w:val="none" w:sz="0" w:space="0" w:color="auto"/>
        <w:bottom w:val="none" w:sz="0" w:space="0" w:color="auto"/>
        <w:right w:val="none" w:sz="0" w:space="0" w:color="auto"/>
      </w:divBdr>
    </w:div>
    <w:div w:id="292098016">
      <w:bodyDiv w:val="1"/>
      <w:marLeft w:val="0"/>
      <w:marRight w:val="0"/>
      <w:marTop w:val="0"/>
      <w:marBottom w:val="0"/>
      <w:divBdr>
        <w:top w:val="none" w:sz="0" w:space="0" w:color="auto"/>
        <w:left w:val="none" w:sz="0" w:space="0" w:color="auto"/>
        <w:bottom w:val="none" w:sz="0" w:space="0" w:color="auto"/>
        <w:right w:val="none" w:sz="0" w:space="0" w:color="auto"/>
      </w:divBdr>
    </w:div>
    <w:div w:id="292250619">
      <w:bodyDiv w:val="1"/>
      <w:marLeft w:val="0"/>
      <w:marRight w:val="0"/>
      <w:marTop w:val="0"/>
      <w:marBottom w:val="0"/>
      <w:divBdr>
        <w:top w:val="none" w:sz="0" w:space="0" w:color="auto"/>
        <w:left w:val="none" w:sz="0" w:space="0" w:color="auto"/>
        <w:bottom w:val="none" w:sz="0" w:space="0" w:color="auto"/>
        <w:right w:val="none" w:sz="0" w:space="0" w:color="auto"/>
      </w:divBdr>
    </w:div>
    <w:div w:id="292492259">
      <w:bodyDiv w:val="1"/>
      <w:marLeft w:val="0"/>
      <w:marRight w:val="0"/>
      <w:marTop w:val="0"/>
      <w:marBottom w:val="0"/>
      <w:divBdr>
        <w:top w:val="none" w:sz="0" w:space="0" w:color="auto"/>
        <w:left w:val="none" w:sz="0" w:space="0" w:color="auto"/>
        <w:bottom w:val="none" w:sz="0" w:space="0" w:color="auto"/>
        <w:right w:val="none" w:sz="0" w:space="0" w:color="auto"/>
      </w:divBdr>
    </w:div>
    <w:div w:id="298732189">
      <w:bodyDiv w:val="1"/>
      <w:marLeft w:val="0"/>
      <w:marRight w:val="0"/>
      <w:marTop w:val="0"/>
      <w:marBottom w:val="0"/>
      <w:divBdr>
        <w:top w:val="none" w:sz="0" w:space="0" w:color="auto"/>
        <w:left w:val="none" w:sz="0" w:space="0" w:color="auto"/>
        <w:bottom w:val="none" w:sz="0" w:space="0" w:color="auto"/>
        <w:right w:val="none" w:sz="0" w:space="0" w:color="auto"/>
      </w:divBdr>
    </w:div>
    <w:div w:id="300307138">
      <w:bodyDiv w:val="1"/>
      <w:marLeft w:val="0"/>
      <w:marRight w:val="0"/>
      <w:marTop w:val="0"/>
      <w:marBottom w:val="0"/>
      <w:divBdr>
        <w:top w:val="none" w:sz="0" w:space="0" w:color="auto"/>
        <w:left w:val="none" w:sz="0" w:space="0" w:color="auto"/>
        <w:bottom w:val="none" w:sz="0" w:space="0" w:color="auto"/>
        <w:right w:val="none" w:sz="0" w:space="0" w:color="auto"/>
      </w:divBdr>
    </w:div>
    <w:div w:id="302271918">
      <w:bodyDiv w:val="1"/>
      <w:marLeft w:val="0"/>
      <w:marRight w:val="0"/>
      <w:marTop w:val="0"/>
      <w:marBottom w:val="0"/>
      <w:divBdr>
        <w:top w:val="none" w:sz="0" w:space="0" w:color="auto"/>
        <w:left w:val="none" w:sz="0" w:space="0" w:color="auto"/>
        <w:bottom w:val="none" w:sz="0" w:space="0" w:color="auto"/>
        <w:right w:val="none" w:sz="0" w:space="0" w:color="auto"/>
      </w:divBdr>
    </w:div>
    <w:div w:id="302657212">
      <w:bodyDiv w:val="1"/>
      <w:marLeft w:val="0"/>
      <w:marRight w:val="0"/>
      <w:marTop w:val="0"/>
      <w:marBottom w:val="0"/>
      <w:divBdr>
        <w:top w:val="none" w:sz="0" w:space="0" w:color="auto"/>
        <w:left w:val="none" w:sz="0" w:space="0" w:color="auto"/>
        <w:bottom w:val="none" w:sz="0" w:space="0" w:color="auto"/>
        <w:right w:val="none" w:sz="0" w:space="0" w:color="auto"/>
      </w:divBdr>
    </w:div>
    <w:div w:id="305668950">
      <w:bodyDiv w:val="1"/>
      <w:marLeft w:val="0"/>
      <w:marRight w:val="0"/>
      <w:marTop w:val="0"/>
      <w:marBottom w:val="0"/>
      <w:divBdr>
        <w:top w:val="none" w:sz="0" w:space="0" w:color="auto"/>
        <w:left w:val="none" w:sz="0" w:space="0" w:color="auto"/>
        <w:bottom w:val="none" w:sz="0" w:space="0" w:color="auto"/>
        <w:right w:val="none" w:sz="0" w:space="0" w:color="auto"/>
      </w:divBdr>
    </w:div>
    <w:div w:id="308479316">
      <w:bodyDiv w:val="1"/>
      <w:marLeft w:val="0"/>
      <w:marRight w:val="0"/>
      <w:marTop w:val="0"/>
      <w:marBottom w:val="0"/>
      <w:divBdr>
        <w:top w:val="none" w:sz="0" w:space="0" w:color="auto"/>
        <w:left w:val="none" w:sz="0" w:space="0" w:color="auto"/>
        <w:bottom w:val="none" w:sz="0" w:space="0" w:color="auto"/>
        <w:right w:val="none" w:sz="0" w:space="0" w:color="auto"/>
      </w:divBdr>
    </w:div>
    <w:div w:id="308554272">
      <w:bodyDiv w:val="1"/>
      <w:marLeft w:val="0"/>
      <w:marRight w:val="0"/>
      <w:marTop w:val="0"/>
      <w:marBottom w:val="0"/>
      <w:divBdr>
        <w:top w:val="none" w:sz="0" w:space="0" w:color="auto"/>
        <w:left w:val="none" w:sz="0" w:space="0" w:color="auto"/>
        <w:bottom w:val="none" w:sz="0" w:space="0" w:color="auto"/>
        <w:right w:val="none" w:sz="0" w:space="0" w:color="auto"/>
      </w:divBdr>
    </w:div>
    <w:div w:id="319846087">
      <w:bodyDiv w:val="1"/>
      <w:marLeft w:val="0"/>
      <w:marRight w:val="0"/>
      <w:marTop w:val="0"/>
      <w:marBottom w:val="0"/>
      <w:divBdr>
        <w:top w:val="none" w:sz="0" w:space="0" w:color="auto"/>
        <w:left w:val="none" w:sz="0" w:space="0" w:color="auto"/>
        <w:bottom w:val="none" w:sz="0" w:space="0" w:color="auto"/>
        <w:right w:val="none" w:sz="0" w:space="0" w:color="auto"/>
      </w:divBdr>
    </w:div>
    <w:div w:id="320355378">
      <w:bodyDiv w:val="1"/>
      <w:marLeft w:val="0"/>
      <w:marRight w:val="0"/>
      <w:marTop w:val="0"/>
      <w:marBottom w:val="0"/>
      <w:divBdr>
        <w:top w:val="none" w:sz="0" w:space="0" w:color="auto"/>
        <w:left w:val="none" w:sz="0" w:space="0" w:color="auto"/>
        <w:bottom w:val="none" w:sz="0" w:space="0" w:color="auto"/>
        <w:right w:val="none" w:sz="0" w:space="0" w:color="auto"/>
      </w:divBdr>
    </w:div>
    <w:div w:id="320933497">
      <w:bodyDiv w:val="1"/>
      <w:marLeft w:val="0"/>
      <w:marRight w:val="0"/>
      <w:marTop w:val="0"/>
      <w:marBottom w:val="0"/>
      <w:divBdr>
        <w:top w:val="none" w:sz="0" w:space="0" w:color="auto"/>
        <w:left w:val="none" w:sz="0" w:space="0" w:color="auto"/>
        <w:bottom w:val="none" w:sz="0" w:space="0" w:color="auto"/>
        <w:right w:val="none" w:sz="0" w:space="0" w:color="auto"/>
      </w:divBdr>
    </w:div>
    <w:div w:id="325980426">
      <w:bodyDiv w:val="1"/>
      <w:marLeft w:val="0"/>
      <w:marRight w:val="0"/>
      <w:marTop w:val="0"/>
      <w:marBottom w:val="0"/>
      <w:divBdr>
        <w:top w:val="none" w:sz="0" w:space="0" w:color="auto"/>
        <w:left w:val="none" w:sz="0" w:space="0" w:color="auto"/>
        <w:bottom w:val="none" w:sz="0" w:space="0" w:color="auto"/>
        <w:right w:val="none" w:sz="0" w:space="0" w:color="auto"/>
      </w:divBdr>
    </w:div>
    <w:div w:id="328875894">
      <w:bodyDiv w:val="1"/>
      <w:marLeft w:val="0"/>
      <w:marRight w:val="0"/>
      <w:marTop w:val="0"/>
      <w:marBottom w:val="0"/>
      <w:divBdr>
        <w:top w:val="none" w:sz="0" w:space="0" w:color="auto"/>
        <w:left w:val="none" w:sz="0" w:space="0" w:color="auto"/>
        <w:bottom w:val="none" w:sz="0" w:space="0" w:color="auto"/>
        <w:right w:val="none" w:sz="0" w:space="0" w:color="auto"/>
      </w:divBdr>
    </w:div>
    <w:div w:id="329453828">
      <w:bodyDiv w:val="1"/>
      <w:marLeft w:val="0"/>
      <w:marRight w:val="0"/>
      <w:marTop w:val="0"/>
      <w:marBottom w:val="0"/>
      <w:divBdr>
        <w:top w:val="none" w:sz="0" w:space="0" w:color="auto"/>
        <w:left w:val="none" w:sz="0" w:space="0" w:color="auto"/>
        <w:bottom w:val="none" w:sz="0" w:space="0" w:color="auto"/>
        <w:right w:val="none" w:sz="0" w:space="0" w:color="auto"/>
      </w:divBdr>
    </w:div>
    <w:div w:id="330377507">
      <w:bodyDiv w:val="1"/>
      <w:marLeft w:val="0"/>
      <w:marRight w:val="0"/>
      <w:marTop w:val="0"/>
      <w:marBottom w:val="0"/>
      <w:divBdr>
        <w:top w:val="none" w:sz="0" w:space="0" w:color="auto"/>
        <w:left w:val="none" w:sz="0" w:space="0" w:color="auto"/>
        <w:bottom w:val="none" w:sz="0" w:space="0" w:color="auto"/>
        <w:right w:val="none" w:sz="0" w:space="0" w:color="auto"/>
      </w:divBdr>
    </w:div>
    <w:div w:id="331177680">
      <w:bodyDiv w:val="1"/>
      <w:marLeft w:val="0"/>
      <w:marRight w:val="0"/>
      <w:marTop w:val="0"/>
      <w:marBottom w:val="0"/>
      <w:divBdr>
        <w:top w:val="none" w:sz="0" w:space="0" w:color="auto"/>
        <w:left w:val="none" w:sz="0" w:space="0" w:color="auto"/>
        <w:bottom w:val="none" w:sz="0" w:space="0" w:color="auto"/>
        <w:right w:val="none" w:sz="0" w:space="0" w:color="auto"/>
      </w:divBdr>
    </w:div>
    <w:div w:id="331958874">
      <w:bodyDiv w:val="1"/>
      <w:marLeft w:val="0"/>
      <w:marRight w:val="0"/>
      <w:marTop w:val="0"/>
      <w:marBottom w:val="0"/>
      <w:divBdr>
        <w:top w:val="none" w:sz="0" w:space="0" w:color="auto"/>
        <w:left w:val="none" w:sz="0" w:space="0" w:color="auto"/>
        <w:bottom w:val="none" w:sz="0" w:space="0" w:color="auto"/>
        <w:right w:val="none" w:sz="0" w:space="0" w:color="auto"/>
      </w:divBdr>
    </w:div>
    <w:div w:id="332531288">
      <w:bodyDiv w:val="1"/>
      <w:marLeft w:val="0"/>
      <w:marRight w:val="0"/>
      <w:marTop w:val="0"/>
      <w:marBottom w:val="0"/>
      <w:divBdr>
        <w:top w:val="none" w:sz="0" w:space="0" w:color="auto"/>
        <w:left w:val="none" w:sz="0" w:space="0" w:color="auto"/>
        <w:bottom w:val="none" w:sz="0" w:space="0" w:color="auto"/>
        <w:right w:val="none" w:sz="0" w:space="0" w:color="auto"/>
      </w:divBdr>
    </w:div>
    <w:div w:id="332681166">
      <w:bodyDiv w:val="1"/>
      <w:marLeft w:val="0"/>
      <w:marRight w:val="0"/>
      <w:marTop w:val="0"/>
      <w:marBottom w:val="0"/>
      <w:divBdr>
        <w:top w:val="none" w:sz="0" w:space="0" w:color="auto"/>
        <w:left w:val="none" w:sz="0" w:space="0" w:color="auto"/>
        <w:bottom w:val="none" w:sz="0" w:space="0" w:color="auto"/>
        <w:right w:val="none" w:sz="0" w:space="0" w:color="auto"/>
      </w:divBdr>
    </w:div>
    <w:div w:id="333069747">
      <w:bodyDiv w:val="1"/>
      <w:marLeft w:val="0"/>
      <w:marRight w:val="0"/>
      <w:marTop w:val="0"/>
      <w:marBottom w:val="0"/>
      <w:divBdr>
        <w:top w:val="none" w:sz="0" w:space="0" w:color="auto"/>
        <w:left w:val="none" w:sz="0" w:space="0" w:color="auto"/>
        <w:bottom w:val="none" w:sz="0" w:space="0" w:color="auto"/>
        <w:right w:val="none" w:sz="0" w:space="0" w:color="auto"/>
      </w:divBdr>
    </w:div>
    <w:div w:id="333075493">
      <w:bodyDiv w:val="1"/>
      <w:marLeft w:val="0"/>
      <w:marRight w:val="0"/>
      <w:marTop w:val="0"/>
      <w:marBottom w:val="0"/>
      <w:divBdr>
        <w:top w:val="none" w:sz="0" w:space="0" w:color="auto"/>
        <w:left w:val="none" w:sz="0" w:space="0" w:color="auto"/>
        <w:bottom w:val="none" w:sz="0" w:space="0" w:color="auto"/>
        <w:right w:val="none" w:sz="0" w:space="0" w:color="auto"/>
      </w:divBdr>
    </w:div>
    <w:div w:id="335883982">
      <w:bodyDiv w:val="1"/>
      <w:marLeft w:val="0"/>
      <w:marRight w:val="0"/>
      <w:marTop w:val="0"/>
      <w:marBottom w:val="0"/>
      <w:divBdr>
        <w:top w:val="none" w:sz="0" w:space="0" w:color="auto"/>
        <w:left w:val="none" w:sz="0" w:space="0" w:color="auto"/>
        <w:bottom w:val="none" w:sz="0" w:space="0" w:color="auto"/>
        <w:right w:val="none" w:sz="0" w:space="0" w:color="auto"/>
      </w:divBdr>
    </w:div>
    <w:div w:id="336616742">
      <w:bodyDiv w:val="1"/>
      <w:marLeft w:val="0"/>
      <w:marRight w:val="0"/>
      <w:marTop w:val="0"/>
      <w:marBottom w:val="0"/>
      <w:divBdr>
        <w:top w:val="none" w:sz="0" w:space="0" w:color="auto"/>
        <w:left w:val="none" w:sz="0" w:space="0" w:color="auto"/>
        <w:bottom w:val="none" w:sz="0" w:space="0" w:color="auto"/>
        <w:right w:val="none" w:sz="0" w:space="0" w:color="auto"/>
      </w:divBdr>
    </w:div>
    <w:div w:id="341206510">
      <w:bodyDiv w:val="1"/>
      <w:marLeft w:val="0"/>
      <w:marRight w:val="0"/>
      <w:marTop w:val="0"/>
      <w:marBottom w:val="0"/>
      <w:divBdr>
        <w:top w:val="none" w:sz="0" w:space="0" w:color="auto"/>
        <w:left w:val="none" w:sz="0" w:space="0" w:color="auto"/>
        <w:bottom w:val="none" w:sz="0" w:space="0" w:color="auto"/>
        <w:right w:val="none" w:sz="0" w:space="0" w:color="auto"/>
      </w:divBdr>
    </w:div>
    <w:div w:id="342319911">
      <w:bodyDiv w:val="1"/>
      <w:marLeft w:val="0"/>
      <w:marRight w:val="0"/>
      <w:marTop w:val="0"/>
      <w:marBottom w:val="0"/>
      <w:divBdr>
        <w:top w:val="none" w:sz="0" w:space="0" w:color="auto"/>
        <w:left w:val="none" w:sz="0" w:space="0" w:color="auto"/>
        <w:bottom w:val="none" w:sz="0" w:space="0" w:color="auto"/>
        <w:right w:val="none" w:sz="0" w:space="0" w:color="auto"/>
      </w:divBdr>
    </w:div>
    <w:div w:id="342637161">
      <w:bodyDiv w:val="1"/>
      <w:marLeft w:val="0"/>
      <w:marRight w:val="0"/>
      <w:marTop w:val="0"/>
      <w:marBottom w:val="0"/>
      <w:divBdr>
        <w:top w:val="none" w:sz="0" w:space="0" w:color="auto"/>
        <w:left w:val="none" w:sz="0" w:space="0" w:color="auto"/>
        <w:bottom w:val="none" w:sz="0" w:space="0" w:color="auto"/>
        <w:right w:val="none" w:sz="0" w:space="0" w:color="auto"/>
      </w:divBdr>
    </w:div>
    <w:div w:id="344209835">
      <w:bodyDiv w:val="1"/>
      <w:marLeft w:val="0"/>
      <w:marRight w:val="0"/>
      <w:marTop w:val="0"/>
      <w:marBottom w:val="0"/>
      <w:divBdr>
        <w:top w:val="none" w:sz="0" w:space="0" w:color="auto"/>
        <w:left w:val="none" w:sz="0" w:space="0" w:color="auto"/>
        <w:bottom w:val="none" w:sz="0" w:space="0" w:color="auto"/>
        <w:right w:val="none" w:sz="0" w:space="0" w:color="auto"/>
      </w:divBdr>
    </w:div>
    <w:div w:id="345862546">
      <w:bodyDiv w:val="1"/>
      <w:marLeft w:val="0"/>
      <w:marRight w:val="0"/>
      <w:marTop w:val="0"/>
      <w:marBottom w:val="0"/>
      <w:divBdr>
        <w:top w:val="none" w:sz="0" w:space="0" w:color="auto"/>
        <w:left w:val="none" w:sz="0" w:space="0" w:color="auto"/>
        <w:bottom w:val="none" w:sz="0" w:space="0" w:color="auto"/>
        <w:right w:val="none" w:sz="0" w:space="0" w:color="auto"/>
      </w:divBdr>
    </w:div>
    <w:div w:id="348455151">
      <w:bodyDiv w:val="1"/>
      <w:marLeft w:val="0"/>
      <w:marRight w:val="0"/>
      <w:marTop w:val="0"/>
      <w:marBottom w:val="0"/>
      <w:divBdr>
        <w:top w:val="none" w:sz="0" w:space="0" w:color="auto"/>
        <w:left w:val="none" w:sz="0" w:space="0" w:color="auto"/>
        <w:bottom w:val="none" w:sz="0" w:space="0" w:color="auto"/>
        <w:right w:val="none" w:sz="0" w:space="0" w:color="auto"/>
      </w:divBdr>
    </w:div>
    <w:div w:id="348525237">
      <w:bodyDiv w:val="1"/>
      <w:marLeft w:val="0"/>
      <w:marRight w:val="0"/>
      <w:marTop w:val="0"/>
      <w:marBottom w:val="0"/>
      <w:divBdr>
        <w:top w:val="none" w:sz="0" w:space="0" w:color="auto"/>
        <w:left w:val="none" w:sz="0" w:space="0" w:color="auto"/>
        <w:bottom w:val="none" w:sz="0" w:space="0" w:color="auto"/>
        <w:right w:val="none" w:sz="0" w:space="0" w:color="auto"/>
      </w:divBdr>
    </w:div>
    <w:div w:id="351152844">
      <w:bodyDiv w:val="1"/>
      <w:marLeft w:val="0"/>
      <w:marRight w:val="0"/>
      <w:marTop w:val="0"/>
      <w:marBottom w:val="0"/>
      <w:divBdr>
        <w:top w:val="none" w:sz="0" w:space="0" w:color="auto"/>
        <w:left w:val="none" w:sz="0" w:space="0" w:color="auto"/>
        <w:bottom w:val="none" w:sz="0" w:space="0" w:color="auto"/>
        <w:right w:val="none" w:sz="0" w:space="0" w:color="auto"/>
      </w:divBdr>
    </w:div>
    <w:div w:id="351538845">
      <w:bodyDiv w:val="1"/>
      <w:marLeft w:val="0"/>
      <w:marRight w:val="0"/>
      <w:marTop w:val="0"/>
      <w:marBottom w:val="0"/>
      <w:divBdr>
        <w:top w:val="none" w:sz="0" w:space="0" w:color="auto"/>
        <w:left w:val="none" w:sz="0" w:space="0" w:color="auto"/>
        <w:bottom w:val="none" w:sz="0" w:space="0" w:color="auto"/>
        <w:right w:val="none" w:sz="0" w:space="0" w:color="auto"/>
      </w:divBdr>
    </w:div>
    <w:div w:id="352339002">
      <w:bodyDiv w:val="1"/>
      <w:marLeft w:val="0"/>
      <w:marRight w:val="0"/>
      <w:marTop w:val="0"/>
      <w:marBottom w:val="0"/>
      <w:divBdr>
        <w:top w:val="none" w:sz="0" w:space="0" w:color="auto"/>
        <w:left w:val="none" w:sz="0" w:space="0" w:color="auto"/>
        <w:bottom w:val="none" w:sz="0" w:space="0" w:color="auto"/>
        <w:right w:val="none" w:sz="0" w:space="0" w:color="auto"/>
      </w:divBdr>
    </w:div>
    <w:div w:id="353001762">
      <w:bodyDiv w:val="1"/>
      <w:marLeft w:val="0"/>
      <w:marRight w:val="0"/>
      <w:marTop w:val="0"/>
      <w:marBottom w:val="0"/>
      <w:divBdr>
        <w:top w:val="none" w:sz="0" w:space="0" w:color="auto"/>
        <w:left w:val="none" w:sz="0" w:space="0" w:color="auto"/>
        <w:bottom w:val="none" w:sz="0" w:space="0" w:color="auto"/>
        <w:right w:val="none" w:sz="0" w:space="0" w:color="auto"/>
      </w:divBdr>
    </w:div>
    <w:div w:id="353657218">
      <w:bodyDiv w:val="1"/>
      <w:marLeft w:val="0"/>
      <w:marRight w:val="0"/>
      <w:marTop w:val="0"/>
      <w:marBottom w:val="0"/>
      <w:divBdr>
        <w:top w:val="none" w:sz="0" w:space="0" w:color="auto"/>
        <w:left w:val="none" w:sz="0" w:space="0" w:color="auto"/>
        <w:bottom w:val="none" w:sz="0" w:space="0" w:color="auto"/>
        <w:right w:val="none" w:sz="0" w:space="0" w:color="auto"/>
      </w:divBdr>
    </w:div>
    <w:div w:id="353966820">
      <w:bodyDiv w:val="1"/>
      <w:marLeft w:val="0"/>
      <w:marRight w:val="0"/>
      <w:marTop w:val="0"/>
      <w:marBottom w:val="0"/>
      <w:divBdr>
        <w:top w:val="none" w:sz="0" w:space="0" w:color="auto"/>
        <w:left w:val="none" w:sz="0" w:space="0" w:color="auto"/>
        <w:bottom w:val="none" w:sz="0" w:space="0" w:color="auto"/>
        <w:right w:val="none" w:sz="0" w:space="0" w:color="auto"/>
      </w:divBdr>
    </w:div>
    <w:div w:id="354119330">
      <w:bodyDiv w:val="1"/>
      <w:marLeft w:val="0"/>
      <w:marRight w:val="0"/>
      <w:marTop w:val="0"/>
      <w:marBottom w:val="0"/>
      <w:divBdr>
        <w:top w:val="none" w:sz="0" w:space="0" w:color="auto"/>
        <w:left w:val="none" w:sz="0" w:space="0" w:color="auto"/>
        <w:bottom w:val="none" w:sz="0" w:space="0" w:color="auto"/>
        <w:right w:val="none" w:sz="0" w:space="0" w:color="auto"/>
      </w:divBdr>
    </w:div>
    <w:div w:id="356079070">
      <w:bodyDiv w:val="1"/>
      <w:marLeft w:val="0"/>
      <w:marRight w:val="0"/>
      <w:marTop w:val="0"/>
      <w:marBottom w:val="0"/>
      <w:divBdr>
        <w:top w:val="none" w:sz="0" w:space="0" w:color="auto"/>
        <w:left w:val="none" w:sz="0" w:space="0" w:color="auto"/>
        <w:bottom w:val="none" w:sz="0" w:space="0" w:color="auto"/>
        <w:right w:val="none" w:sz="0" w:space="0" w:color="auto"/>
      </w:divBdr>
    </w:div>
    <w:div w:id="356808293">
      <w:bodyDiv w:val="1"/>
      <w:marLeft w:val="0"/>
      <w:marRight w:val="0"/>
      <w:marTop w:val="0"/>
      <w:marBottom w:val="0"/>
      <w:divBdr>
        <w:top w:val="none" w:sz="0" w:space="0" w:color="auto"/>
        <w:left w:val="none" w:sz="0" w:space="0" w:color="auto"/>
        <w:bottom w:val="none" w:sz="0" w:space="0" w:color="auto"/>
        <w:right w:val="none" w:sz="0" w:space="0" w:color="auto"/>
      </w:divBdr>
    </w:div>
    <w:div w:id="358745874">
      <w:bodyDiv w:val="1"/>
      <w:marLeft w:val="0"/>
      <w:marRight w:val="0"/>
      <w:marTop w:val="0"/>
      <w:marBottom w:val="0"/>
      <w:divBdr>
        <w:top w:val="none" w:sz="0" w:space="0" w:color="auto"/>
        <w:left w:val="none" w:sz="0" w:space="0" w:color="auto"/>
        <w:bottom w:val="none" w:sz="0" w:space="0" w:color="auto"/>
        <w:right w:val="none" w:sz="0" w:space="0" w:color="auto"/>
      </w:divBdr>
    </w:div>
    <w:div w:id="361052333">
      <w:bodyDiv w:val="1"/>
      <w:marLeft w:val="0"/>
      <w:marRight w:val="0"/>
      <w:marTop w:val="0"/>
      <w:marBottom w:val="0"/>
      <w:divBdr>
        <w:top w:val="none" w:sz="0" w:space="0" w:color="auto"/>
        <w:left w:val="none" w:sz="0" w:space="0" w:color="auto"/>
        <w:bottom w:val="none" w:sz="0" w:space="0" w:color="auto"/>
        <w:right w:val="none" w:sz="0" w:space="0" w:color="auto"/>
      </w:divBdr>
    </w:div>
    <w:div w:id="361125751">
      <w:bodyDiv w:val="1"/>
      <w:marLeft w:val="0"/>
      <w:marRight w:val="0"/>
      <w:marTop w:val="0"/>
      <w:marBottom w:val="0"/>
      <w:divBdr>
        <w:top w:val="none" w:sz="0" w:space="0" w:color="auto"/>
        <w:left w:val="none" w:sz="0" w:space="0" w:color="auto"/>
        <w:bottom w:val="none" w:sz="0" w:space="0" w:color="auto"/>
        <w:right w:val="none" w:sz="0" w:space="0" w:color="auto"/>
      </w:divBdr>
    </w:div>
    <w:div w:id="361369939">
      <w:bodyDiv w:val="1"/>
      <w:marLeft w:val="0"/>
      <w:marRight w:val="0"/>
      <w:marTop w:val="0"/>
      <w:marBottom w:val="0"/>
      <w:divBdr>
        <w:top w:val="none" w:sz="0" w:space="0" w:color="auto"/>
        <w:left w:val="none" w:sz="0" w:space="0" w:color="auto"/>
        <w:bottom w:val="none" w:sz="0" w:space="0" w:color="auto"/>
        <w:right w:val="none" w:sz="0" w:space="0" w:color="auto"/>
      </w:divBdr>
    </w:div>
    <w:div w:id="362828714">
      <w:bodyDiv w:val="1"/>
      <w:marLeft w:val="0"/>
      <w:marRight w:val="0"/>
      <w:marTop w:val="0"/>
      <w:marBottom w:val="0"/>
      <w:divBdr>
        <w:top w:val="none" w:sz="0" w:space="0" w:color="auto"/>
        <w:left w:val="none" w:sz="0" w:space="0" w:color="auto"/>
        <w:bottom w:val="none" w:sz="0" w:space="0" w:color="auto"/>
        <w:right w:val="none" w:sz="0" w:space="0" w:color="auto"/>
      </w:divBdr>
    </w:div>
    <w:div w:id="366224830">
      <w:bodyDiv w:val="1"/>
      <w:marLeft w:val="0"/>
      <w:marRight w:val="0"/>
      <w:marTop w:val="0"/>
      <w:marBottom w:val="0"/>
      <w:divBdr>
        <w:top w:val="none" w:sz="0" w:space="0" w:color="auto"/>
        <w:left w:val="none" w:sz="0" w:space="0" w:color="auto"/>
        <w:bottom w:val="none" w:sz="0" w:space="0" w:color="auto"/>
        <w:right w:val="none" w:sz="0" w:space="0" w:color="auto"/>
      </w:divBdr>
    </w:div>
    <w:div w:id="369503066">
      <w:bodyDiv w:val="1"/>
      <w:marLeft w:val="0"/>
      <w:marRight w:val="0"/>
      <w:marTop w:val="0"/>
      <w:marBottom w:val="0"/>
      <w:divBdr>
        <w:top w:val="none" w:sz="0" w:space="0" w:color="auto"/>
        <w:left w:val="none" w:sz="0" w:space="0" w:color="auto"/>
        <w:bottom w:val="none" w:sz="0" w:space="0" w:color="auto"/>
        <w:right w:val="none" w:sz="0" w:space="0" w:color="auto"/>
      </w:divBdr>
    </w:div>
    <w:div w:id="373625806">
      <w:bodyDiv w:val="1"/>
      <w:marLeft w:val="0"/>
      <w:marRight w:val="0"/>
      <w:marTop w:val="0"/>
      <w:marBottom w:val="0"/>
      <w:divBdr>
        <w:top w:val="none" w:sz="0" w:space="0" w:color="auto"/>
        <w:left w:val="none" w:sz="0" w:space="0" w:color="auto"/>
        <w:bottom w:val="none" w:sz="0" w:space="0" w:color="auto"/>
        <w:right w:val="none" w:sz="0" w:space="0" w:color="auto"/>
      </w:divBdr>
    </w:div>
    <w:div w:id="375081738">
      <w:bodyDiv w:val="1"/>
      <w:marLeft w:val="0"/>
      <w:marRight w:val="0"/>
      <w:marTop w:val="0"/>
      <w:marBottom w:val="0"/>
      <w:divBdr>
        <w:top w:val="none" w:sz="0" w:space="0" w:color="auto"/>
        <w:left w:val="none" w:sz="0" w:space="0" w:color="auto"/>
        <w:bottom w:val="none" w:sz="0" w:space="0" w:color="auto"/>
        <w:right w:val="none" w:sz="0" w:space="0" w:color="auto"/>
      </w:divBdr>
    </w:div>
    <w:div w:id="375661486">
      <w:bodyDiv w:val="1"/>
      <w:marLeft w:val="0"/>
      <w:marRight w:val="0"/>
      <w:marTop w:val="0"/>
      <w:marBottom w:val="0"/>
      <w:divBdr>
        <w:top w:val="none" w:sz="0" w:space="0" w:color="auto"/>
        <w:left w:val="none" w:sz="0" w:space="0" w:color="auto"/>
        <w:bottom w:val="none" w:sz="0" w:space="0" w:color="auto"/>
        <w:right w:val="none" w:sz="0" w:space="0" w:color="auto"/>
      </w:divBdr>
    </w:div>
    <w:div w:id="376399478">
      <w:bodyDiv w:val="1"/>
      <w:marLeft w:val="0"/>
      <w:marRight w:val="0"/>
      <w:marTop w:val="0"/>
      <w:marBottom w:val="0"/>
      <w:divBdr>
        <w:top w:val="none" w:sz="0" w:space="0" w:color="auto"/>
        <w:left w:val="none" w:sz="0" w:space="0" w:color="auto"/>
        <w:bottom w:val="none" w:sz="0" w:space="0" w:color="auto"/>
        <w:right w:val="none" w:sz="0" w:space="0" w:color="auto"/>
      </w:divBdr>
    </w:div>
    <w:div w:id="376855374">
      <w:bodyDiv w:val="1"/>
      <w:marLeft w:val="0"/>
      <w:marRight w:val="0"/>
      <w:marTop w:val="0"/>
      <w:marBottom w:val="0"/>
      <w:divBdr>
        <w:top w:val="none" w:sz="0" w:space="0" w:color="auto"/>
        <w:left w:val="none" w:sz="0" w:space="0" w:color="auto"/>
        <w:bottom w:val="none" w:sz="0" w:space="0" w:color="auto"/>
        <w:right w:val="none" w:sz="0" w:space="0" w:color="auto"/>
      </w:divBdr>
    </w:div>
    <w:div w:id="379284381">
      <w:bodyDiv w:val="1"/>
      <w:marLeft w:val="0"/>
      <w:marRight w:val="0"/>
      <w:marTop w:val="0"/>
      <w:marBottom w:val="0"/>
      <w:divBdr>
        <w:top w:val="none" w:sz="0" w:space="0" w:color="auto"/>
        <w:left w:val="none" w:sz="0" w:space="0" w:color="auto"/>
        <w:bottom w:val="none" w:sz="0" w:space="0" w:color="auto"/>
        <w:right w:val="none" w:sz="0" w:space="0" w:color="auto"/>
      </w:divBdr>
    </w:div>
    <w:div w:id="381563057">
      <w:bodyDiv w:val="1"/>
      <w:marLeft w:val="0"/>
      <w:marRight w:val="0"/>
      <w:marTop w:val="0"/>
      <w:marBottom w:val="0"/>
      <w:divBdr>
        <w:top w:val="none" w:sz="0" w:space="0" w:color="auto"/>
        <w:left w:val="none" w:sz="0" w:space="0" w:color="auto"/>
        <w:bottom w:val="none" w:sz="0" w:space="0" w:color="auto"/>
        <w:right w:val="none" w:sz="0" w:space="0" w:color="auto"/>
      </w:divBdr>
    </w:div>
    <w:div w:id="381759744">
      <w:bodyDiv w:val="1"/>
      <w:marLeft w:val="0"/>
      <w:marRight w:val="0"/>
      <w:marTop w:val="0"/>
      <w:marBottom w:val="0"/>
      <w:divBdr>
        <w:top w:val="none" w:sz="0" w:space="0" w:color="auto"/>
        <w:left w:val="none" w:sz="0" w:space="0" w:color="auto"/>
        <w:bottom w:val="none" w:sz="0" w:space="0" w:color="auto"/>
        <w:right w:val="none" w:sz="0" w:space="0" w:color="auto"/>
      </w:divBdr>
    </w:div>
    <w:div w:id="382170377">
      <w:bodyDiv w:val="1"/>
      <w:marLeft w:val="0"/>
      <w:marRight w:val="0"/>
      <w:marTop w:val="0"/>
      <w:marBottom w:val="0"/>
      <w:divBdr>
        <w:top w:val="none" w:sz="0" w:space="0" w:color="auto"/>
        <w:left w:val="none" w:sz="0" w:space="0" w:color="auto"/>
        <w:bottom w:val="none" w:sz="0" w:space="0" w:color="auto"/>
        <w:right w:val="none" w:sz="0" w:space="0" w:color="auto"/>
      </w:divBdr>
    </w:div>
    <w:div w:id="383993912">
      <w:bodyDiv w:val="1"/>
      <w:marLeft w:val="0"/>
      <w:marRight w:val="0"/>
      <w:marTop w:val="0"/>
      <w:marBottom w:val="0"/>
      <w:divBdr>
        <w:top w:val="none" w:sz="0" w:space="0" w:color="auto"/>
        <w:left w:val="none" w:sz="0" w:space="0" w:color="auto"/>
        <w:bottom w:val="none" w:sz="0" w:space="0" w:color="auto"/>
        <w:right w:val="none" w:sz="0" w:space="0" w:color="auto"/>
      </w:divBdr>
    </w:div>
    <w:div w:id="386883624">
      <w:bodyDiv w:val="1"/>
      <w:marLeft w:val="0"/>
      <w:marRight w:val="0"/>
      <w:marTop w:val="0"/>
      <w:marBottom w:val="0"/>
      <w:divBdr>
        <w:top w:val="none" w:sz="0" w:space="0" w:color="auto"/>
        <w:left w:val="none" w:sz="0" w:space="0" w:color="auto"/>
        <w:bottom w:val="none" w:sz="0" w:space="0" w:color="auto"/>
        <w:right w:val="none" w:sz="0" w:space="0" w:color="auto"/>
      </w:divBdr>
    </w:div>
    <w:div w:id="389112530">
      <w:bodyDiv w:val="1"/>
      <w:marLeft w:val="0"/>
      <w:marRight w:val="0"/>
      <w:marTop w:val="0"/>
      <w:marBottom w:val="0"/>
      <w:divBdr>
        <w:top w:val="none" w:sz="0" w:space="0" w:color="auto"/>
        <w:left w:val="none" w:sz="0" w:space="0" w:color="auto"/>
        <w:bottom w:val="none" w:sz="0" w:space="0" w:color="auto"/>
        <w:right w:val="none" w:sz="0" w:space="0" w:color="auto"/>
      </w:divBdr>
    </w:div>
    <w:div w:id="390160304">
      <w:bodyDiv w:val="1"/>
      <w:marLeft w:val="0"/>
      <w:marRight w:val="0"/>
      <w:marTop w:val="0"/>
      <w:marBottom w:val="0"/>
      <w:divBdr>
        <w:top w:val="none" w:sz="0" w:space="0" w:color="auto"/>
        <w:left w:val="none" w:sz="0" w:space="0" w:color="auto"/>
        <w:bottom w:val="none" w:sz="0" w:space="0" w:color="auto"/>
        <w:right w:val="none" w:sz="0" w:space="0" w:color="auto"/>
      </w:divBdr>
    </w:div>
    <w:div w:id="390926762">
      <w:bodyDiv w:val="1"/>
      <w:marLeft w:val="0"/>
      <w:marRight w:val="0"/>
      <w:marTop w:val="0"/>
      <w:marBottom w:val="0"/>
      <w:divBdr>
        <w:top w:val="none" w:sz="0" w:space="0" w:color="auto"/>
        <w:left w:val="none" w:sz="0" w:space="0" w:color="auto"/>
        <w:bottom w:val="none" w:sz="0" w:space="0" w:color="auto"/>
        <w:right w:val="none" w:sz="0" w:space="0" w:color="auto"/>
      </w:divBdr>
    </w:div>
    <w:div w:id="393505943">
      <w:bodyDiv w:val="1"/>
      <w:marLeft w:val="0"/>
      <w:marRight w:val="0"/>
      <w:marTop w:val="0"/>
      <w:marBottom w:val="0"/>
      <w:divBdr>
        <w:top w:val="none" w:sz="0" w:space="0" w:color="auto"/>
        <w:left w:val="none" w:sz="0" w:space="0" w:color="auto"/>
        <w:bottom w:val="none" w:sz="0" w:space="0" w:color="auto"/>
        <w:right w:val="none" w:sz="0" w:space="0" w:color="auto"/>
      </w:divBdr>
    </w:div>
    <w:div w:id="394476461">
      <w:bodyDiv w:val="1"/>
      <w:marLeft w:val="0"/>
      <w:marRight w:val="0"/>
      <w:marTop w:val="0"/>
      <w:marBottom w:val="0"/>
      <w:divBdr>
        <w:top w:val="none" w:sz="0" w:space="0" w:color="auto"/>
        <w:left w:val="none" w:sz="0" w:space="0" w:color="auto"/>
        <w:bottom w:val="none" w:sz="0" w:space="0" w:color="auto"/>
        <w:right w:val="none" w:sz="0" w:space="0" w:color="auto"/>
      </w:divBdr>
    </w:div>
    <w:div w:id="397437396">
      <w:bodyDiv w:val="1"/>
      <w:marLeft w:val="0"/>
      <w:marRight w:val="0"/>
      <w:marTop w:val="0"/>
      <w:marBottom w:val="0"/>
      <w:divBdr>
        <w:top w:val="none" w:sz="0" w:space="0" w:color="auto"/>
        <w:left w:val="none" w:sz="0" w:space="0" w:color="auto"/>
        <w:bottom w:val="none" w:sz="0" w:space="0" w:color="auto"/>
        <w:right w:val="none" w:sz="0" w:space="0" w:color="auto"/>
      </w:divBdr>
    </w:div>
    <w:div w:id="407265395">
      <w:bodyDiv w:val="1"/>
      <w:marLeft w:val="0"/>
      <w:marRight w:val="0"/>
      <w:marTop w:val="0"/>
      <w:marBottom w:val="0"/>
      <w:divBdr>
        <w:top w:val="none" w:sz="0" w:space="0" w:color="auto"/>
        <w:left w:val="none" w:sz="0" w:space="0" w:color="auto"/>
        <w:bottom w:val="none" w:sz="0" w:space="0" w:color="auto"/>
        <w:right w:val="none" w:sz="0" w:space="0" w:color="auto"/>
      </w:divBdr>
    </w:div>
    <w:div w:id="407846884">
      <w:bodyDiv w:val="1"/>
      <w:marLeft w:val="0"/>
      <w:marRight w:val="0"/>
      <w:marTop w:val="0"/>
      <w:marBottom w:val="0"/>
      <w:divBdr>
        <w:top w:val="none" w:sz="0" w:space="0" w:color="auto"/>
        <w:left w:val="none" w:sz="0" w:space="0" w:color="auto"/>
        <w:bottom w:val="none" w:sz="0" w:space="0" w:color="auto"/>
        <w:right w:val="none" w:sz="0" w:space="0" w:color="auto"/>
      </w:divBdr>
    </w:div>
    <w:div w:id="408965715">
      <w:bodyDiv w:val="1"/>
      <w:marLeft w:val="0"/>
      <w:marRight w:val="0"/>
      <w:marTop w:val="0"/>
      <w:marBottom w:val="0"/>
      <w:divBdr>
        <w:top w:val="none" w:sz="0" w:space="0" w:color="auto"/>
        <w:left w:val="none" w:sz="0" w:space="0" w:color="auto"/>
        <w:bottom w:val="none" w:sz="0" w:space="0" w:color="auto"/>
        <w:right w:val="none" w:sz="0" w:space="0" w:color="auto"/>
      </w:divBdr>
    </w:div>
    <w:div w:id="409544968">
      <w:bodyDiv w:val="1"/>
      <w:marLeft w:val="0"/>
      <w:marRight w:val="0"/>
      <w:marTop w:val="0"/>
      <w:marBottom w:val="0"/>
      <w:divBdr>
        <w:top w:val="none" w:sz="0" w:space="0" w:color="auto"/>
        <w:left w:val="none" w:sz="0" w:space="0" w:color="auto"/>
        <w:bottom w:val="none" w:sz="0" w:space="0" w:color="auto"/>
        <w:right w:val="none" w:sz="0" w:space="0" w:color="auto"/>
      </w:divBdr>
    </w:div>
    <w:div w:id="410391204">
      <w:bodyDiv w:val="1"/>
      <w:marLeft w:val="0"/>
      <w:marRight w:val="0"/>
      <w:marTop w:val="0"/>
      <w:marBottom w:val="0"/>
      <w:divBdr>
        <w:top w:val="none" w:sz="0" w:space="0" w:color="auto"/>
        <w:left w:val="none" w:sz="0" w:space="0" w:color="auto"/>
        <w:bottom w:val="none" w:sz="0" w:space="0" w:color="auto"/>
        <w:right w:val="none" w:sz="0" w:space="0" w:color="auto"/>
      </w:divBdr>
    </w:div>
    <w:div w:id="411199417">
      <w:bodyDiv w:val="1"/>
      <w:marLeft w:val="0"/>
      <w:marRight w:val="0"/>
      <w:marTop w:val="0"/>
      <w:marBottom w:val="0"/>
      <w:divBdr>
        <w:top w:val="none" w:sz="0" w:space="0" w:color="auto"/>
        <w:left w:val="none" w:sz="0" w:space="0" w:color="auto"/>
        <w:bottom w:val="none" w:sz="0" w:space="0" w:color="auto"/>
        <w:right w:val="none" w:sz="0" w:space="0" w:color="auto"/>
      </w:divBdr>
    </w:div>
    <w:div w:id="413016322">
      <w:bodyDiv w:val="1"/>
      <w:marLeft w:val="0"/>
      <w:marRight w:val="0"/>
      <w:marTop w:val="0"/>
      <w:marBottom w:val="0"/>
      <w:divBdr>
        <w:top w:val="none" w:sz="0" w:space="0" w:color="auto"/>
        <w:left w:val="none" w:sz="0" w:space="0" w:color="auto"/>
        <w:bottom w:val="none" w:sz="0" w:space="0" w:color="auto"/>
        <w:right w:val="none" w:sz="0" w:space="0" w:color="auto"/>
      </w:divBdr>
    </w:div>
    <w:div w:id="415177136">
      <w:bodyDiv w:val="1"/>
      <w:marLeft w:val="0"/>
      <w:marRight w:val="0"/>
      <w:marTop w:val="0"/>
      <w:marBottom w:val="0"/>
      <w:divBdr>
        <w:top w:val="none" w:sz="0" w:space="0" w:color="auto"/>
        <w:left w:val="none" w:sz="0" w:space="0" w:color="auto"/>
        <w:bottom w:val="none" w:sz="0" w:space="0" w:color="auto"/>
        <w:right w:val="none" w:sz="0" w:space="0" w:color="auto"/>
      </w:divBdr>
    </w:div>
    <w:div w:id="415438613">
      <w:bodyDiv w:val="1"/>
      <w:marLeft w:val="0"/>
      <w:marRight w:val="0"/>
      <w:marTop w:val="0"/>
      <w:marBottom w:val="0"/>
      <w:divBdr>
        <w:top w:val="none" w:sz="0" w:space="0" w:color="auto"/>
        <w:left w:val="none" w:sz="0" w:space="0" w:color="auto"/>
        <w:bottom w:val="none" w:sz="0" w:space="0" w:color="auto"/>
        <w:right w:val="none" w:sz="0" w:space="0" w:color="auto"/>
      </w:divBdr>
    </w:div>
    <w:div w:id="416707475">
      <w:bodyDiv w:val="1"/>
      <w:marLeft w:val="0"/>
      <w:marRight w:val="0"/>
      <w:marTop w:val="0"/>
      <w:marBottom w:val="0"/>
      <w:divBdr>
        <w:top w:val="none" w:sz="0" w:space="0" w:color="auto"/>
        <w:left w:val="none" w:sz="0" w:space="0" w:color="auto"/>
        <w:bottom w:val="none" w:sz="0" w:space="0" w:color="auto"/>
        <w:right w:val="none" w:sz="0" w:space="0" w:color="auto"/>
      </w:divBdr>
    </w:div>
    <w:div w:id="418335205">
      <w:bodyDiv w:val="1"/>
      <w:marLeft w:val="0"/>
      <w:marRight w:val="0"/>
      <w:marTop w:val="0"/>
      <w:marBottom w:val="0"/>
      <w:divBdr>
        <w:top w:val="none" w:sz="0" w:space="0" w:color="auto"/>
        <w:left w:val="none" w:sz="0" w:space="0" w:color="auto"/>
        <w:bottom w:val="none" w:sz="0" w:space="0" w:color="auto"/>
        <w:right w:val="none" w:sz="0" w:space="0" w:color="auto"/>
      </w:divBdr>
    </w:div>
    <w:div w:id="424418658">
      <w:bodyDiv w:val="1"/>
      <w:marLeft w:val="0"/>
      <w:marRight w:val="0"/>
      <w:marTop w:val="0"/>
      <w:marBottom w:val="0"/>
      <w:divBdr>
        <w:top w:val="none" w:sz="0" w:space="0" w:color="auto"/>
        <w:left w:val="none" w:sz="0" w:space="0" w:color="auto"/>
        <w:bottom w:val="none" w:sz="0" w:space="0" w:color="auto"/>
        <w:right w:val="none" w:sz="0" w:space="0" w:color="auto"/>
      </w:divBdr>
    </w:div>
    <w:div w:id="424964176">
      <w:bodyDiv w:val="1"/>
      <w:marLeft w:val="0"/>
      <w:marRight w:val="0"/>
      <w:marTop w:val="0"/>
      <w:marBottom w:val="0"/>
      <w:divBdr>
        <w:top w:val="none" w:sz="0" w:space="0" w:color="auto"/>
        <w:left w:val="none" w:sz="0" w:space="0" w:color="auto"/>
        <w:bottom w:val="none" w:sz="0" w:space="0" w:color="auto"/>
        <w:right w:val="none" w:sz="0" w:space="0" w:color="auto"/>
      </w:divBdr>
    </w:div>
    <w:div w:id="425031598">
      <w:bodyDiv w:val="1"/>
      <w:marLeft w:val="0"/>
      <w:marRight w:val="0"/>
      <w:marTop w:val="0"/>
      <w:marBottom w:val="0"/>
      <w:divBdr>
        <w:top w:val="none" w:sz="0" w:space="0" w:color="auto"/>
        <w:left w:val="none" w:sz="0" w:space="0" w:color="auto"/>
        <w:bottom w:val="none" w:sz="0" w:space="0" w:color="auto"/>
        <w:right w:val="none" w:sz="0" w:space="0" w:color="auto"/>
      </w:divBdr>
    </w:div>
    <w:div w:id="427578947">
      <w:bodyDiv w:val="1"/>
      <w:marLeft w:val="0"/>
      <w:marRight w:val="0"/>
      <w:marTop w:val="0"/>
      <w:marBottom w:val="0"/>
      <w:divBdr>
        <w:top w:val="none" w:sz="0" w:space="0" w:color="auto"/>
        <w:left w:val="none" w:sz="0" w:space="0" w:color="auto"/>
        <w:bottom w:val="none" w:sz="0" w:space="0" w:color="auto"/>
        <w:right w:val="none" w:sz="0" w:space="0" w:color="auto"/>
      </w:divBdr>
    </w:div>
    <w:div w:id="429400666">
      <w:bodyDiv w:val="1"/>
      <w:marLeft w:val="0"/>
      <w:marRight w:val="0"/>
      <w:marTop w:val="0"/>
      <w:marBottom w:val="0"/>
      <w:divBdr>
        <w:top w:val="none" w:sz="0" w:space="0" w:color="auto"/>
        <w:left w:val="none" w:sz="0" w:space="0" w:color="auto"/>
        <w:bottom w:val="none" w:sz="0" w:space="0" w:color="auto"/>
        <w:right w:val="none" w:sz="0" w:space="0" w:color="auto"/>
      </w:divBdr>
    </w:div>
    <w:div w:id="429935502">
      <w:bodyDiv w:val="1"/>
      <w:marLeft w:val="0"/>
      <w:marRight w:val="0"/>
      <w:marTop w:val="0"/>
      <w:marBottom w:val="0"/>
      <w:divBdr>
        <w:top w:val="none" w:sz="0" w:space="0" w:color="auto"/>
        <w:left w:val="none" w:sz="0" w:space="0" w:color="auto"/>
        <w:bottom w:val="none" w:sz="0" w:space="0" w:color="auto"/>
        <w:right w:val="none" w:sz="0" w:space="0" w:color="auto"/>
      </w:divBdr>
    </w:div>
    <w:div w:id="430275238">
      <w:bodyDiv w:val="1"/>
      <w:marLeft w:val="0"/>
      <w:marRight w:val="0"/>
      <w:marTop w:val="0"/>
      <w:marBottom w:val="0"/>
      <w:divBdr>
        <w:top w:val="none" w:sz="0" w:space="0" w:color="auto"/>
        <w:left w:val="none" w:sz="0" w:space="0" w:color="auto"/>
        <w:bottom w:val="none" w:sz="0" w:space="0" w:color="auto"/>
        <w:right w:val="none" w:sz="0" w:space="0" w:color="auto"/>
      </w:divBdr>
    </w:div>
    <w:div w:id="433667964">
      <w:bodyDiv w:val="1"/>
      <w:marLeft w:val="0"/>
      <w:marRight w:val="0"/>
      <w:marTop w:val="0"/>
      <w:marBottom w:val="0"/>
      <w:divBdr>
        <w:top w:val="none" w:sz="0" w:space="0" w:color="auto"/>
        <w:left w:val="none" w:sz="0" w:space="0" w:color="auto"/>
        <w:bottom w:val="none" w:sz="0" w:space="0" w:color="auto"/>
        <w:right w:val="none" w:sz="0" w:space="0" w:color="auto"/>
      </w:divBdr>
    </w:div>
    <w:div w:id="435059263">
      <w:bodyDiv w:val="1"/>
      <w:marLeft w:val="0"/>
      <w:marRight w:val="0"/>
      <w:marTop w:val="0"/>
      <w:marBottom w:val="0"/>
      <w:divBdr>
        <w:top w:val="none" w:sz="0" w:space="0" w:color="auto"/>
        <w:left w:val="none" w:sz="0" w:space="0" w:color="auto"/>
        <w:bottom w:val="none" w:sz="0" w:space="0" w:color="auto"/>
        <w:right w:val="none" w:sz="0" w:space="0" w:color="auto"/>
      </w:divBdr>
    </w:div>
    <w:div w:id="436487105">
      <w:bodyDiv w:val="1"/>
      <w:marLeft w:val="0"/>
      <w:marRight w:val="0"/>
      <w:marTop w:val="0"/>
      <w:marBottom w:val="0"/>
      <w:divBdr>
        <w:top w:val="none" w:sz="0" w:space="0" w:color="auto"/>
        <w:left w:val="none" w:sz="0" w:space="0" w:color="auto"/>
        <w:bottom w:val="none" w:sz="0" w:space="0" w:color="auto"/>
        <w:right w:val="none" w:sz="0" w:space="0" w:color="auto"/>
      </w:divBdr>
    </w:div>
    <w:div w:id="437677475">
      <w:bodyDiv w:val="1"/>
      <w:marLeft w:val="0"/>
      <w:marRight w:val="0"/>
      <w:marTop w:val="0"/>
      <w:marBottom w:val="0"/>
      <w:divBdr>
        <w:top w:val="none" w:sz="0" w:space="0" w:color="auto"/>
        <w:left w:val="none" w:sz="0" w:space="0" w:color="auto"/>
        <w:bottom w:val="none" w:sz="0" w:space="0" w:color="auto"/>
        <w:right w:val="none" w:sz="0" w:space="0" w:color="auto"/>
      </w:divBdr>
    </w:div>
    <w:div w:id="437682044">
      <w:bodyDiv w:val="1"/>
      <w:marLeft w:val="0"/>
      <w:marRight w:val="0"/>
      <w:marTop w:val="0"/>
      <w:marBottom w:val="0"/>
      <w:divBdr>
        <w:top w:val="none" w:sz="0" w:space="0" w:color="auto"/>
        <w:left w:val="none" w:sz="0" w:space="0" w:color="auto"/>
        <w:bottom w:val="none" w:sz="0" w:space="0" w:color="auto"/>
        <w:right w:val="none" w:sz="0" w:space="0" w:color="auto"/>
      </w:divBdr>
    </w:div>
    <w:div w:id="438261335">
      <w:bodyDiv w:val="1"/>
      <w:marLeft w:val="0"/>
      <w:marRight w:val="0"/>
      <w:marTop w:val="0"/>
      <w:marBottom w:val="0"/>
      <w:divBdr>
        <w:top w:val="none" w:sz="0" w:space="0" w:color="auto"/>
        <w:left w:val="none" w:sz="0" w:space="0" w:color="auto"/>
        <w:bottom w:val="none" w:sz="0" w:space="0" w:color="auto"/>
        <w:right w:val="none" w:sz="0" w:space="0" w:color="auto"/>
      </w:divBdr>
    </w:div>
    <w:div w:id="439885480">
      <w:bodyDiv w:val="1"/>
      <w:marLeft w:val="0"/>
      <w:marRight w:val="0"/>
      <w:marTop w:val="0"/>
      <w:marBottom w:val="0"/>
      <w:divBdr>
        <w:top w:val="none" w:sz="0" w:space="0" w:color="auto"/>
        <w:left w:val="none" w:sz="0" w:space="0" w:color="auto"/>
        <w:bottom w:val="none" w:sz="0" w:space="0" w:color="auto"/>
        <w:right w:val="none" w:sz="0" w:space="0" w:color="auto"/>
      </w:divBdr>
    </w:div>
    <w:div w:id="440999230">
      <w:bodyDiv w:val="1"/>
      <w:marLeft w:val="0"/>
      <w:marRight w:val="0"/>
      <w:marTop w:val="0"/>
      <w:marBottom w:val="0"/>
      <w:divBdr>
        <w:top w:val="none" w:sz="0" w:space="0" w:color="auto"/>
        <w:left w:val="none" w:sz="0" w:space="0" w:color="auto"/>
        <w:bottom w:val="none" w:sz="0" w:space="0" w:color="auto"/>
        <w:right w:val="none" w:sz="0" w:space="0" w:color="auto"/>
      </w:divBdr>
    </w:div>
    <w:div w:id="441536852">
      <w:bodyDiv w:val="1"/>
      <w:marLeft w:val="0"/>
      <w:marRight w:val="0"/>
      <w:marTop w:val="0"/>
      <w:marBottom w:val="0"/>
      <w:divBdr>
        <w:top w:val="none" w:sz="0" w:space="0" w:color="auto"/>
        <w:left w:val="none" w:sz="0" w:space="0" w:color="auto"/>
        <w:bottom w:val="none" w:sz="0" w:space="0" w:color="auto"/>
        <w:right w:val="none" w:sz="0" w:space="0" w:color="auto"/>
      </w:divBdr>
    </w:div>
    <w:div w:id="441847746">
      <w:bodyDiv w:val="1"/>
      <w:marLeft w:val="0"/>
      <w:marRight w:val="0"/>
      <w:marTop w:val="0"/>
      <w:marBottom w:val="0"/>
      <w:divBdr>
        <w:top w:val="none" w:sz="0" w:space="0" w:color="auto"/>
        <w:left w:val="none" w:sz="0" w:space="0" w:color="auto"/>
        <w:bottom w:val="none" w:sz="0" w:space="0" w:color="auto"/>
        <w:right w:val="none" w:sz="0" w:space="0" w:color="auto"/>
      </w:divBdr>
    </w:div>
    <w:div w:id="442111792">
      <w:bodyDiv w:val="1"/>
      <w:marLeft w:val="0"/>
      <w:marRight w:val="0"/>
      <w:marTop w:val="0"/>
      <w:marBottom w:val="0"/>
      <w:divBdr>
        <w:top w:val="none" w:sz="0" w:space="0" w:color="auto"/>
        <w:left w:val="none" w:sz="0" w:space="0" w:color="auto"/>
        <w:bottom w:val="none" w:sz="0" w:space="0" w:color="auto"/>
        <w:right w:val="none" w:sz="0" w:space="0" w:color="auto"/>
      </w:divBdr>
    </w:div>
    <w:div w:id="443500062">
      <w:bodyDiv w:val="1"/>
      <w:marLeft w:val="0"/>
      <w:marRight w:val="0"/>
      <w:marTop w:val="0"/>
      <w:marBottom w:val="0"/>
      <w:divBdr>
        <w:top w:val="none" w:sz="0" w:space="0" w:color="auto"/>
        <w:left w:val="none" w:sz="0" w:space="0" w:color="auto"/>
        <w:bottom w:val="none" w:sz="0" w:space="0" w:color="auto"/>
        <w:right w:val="none" w:sz="0" w:space="0" w:color="auto"/>
      </w:divBdr>
    </w:div>
    <w:div w:id="443619086">
      <w:bodyDiv w:val="1"/>
      <w:marLeft w:val="0"/>
      <w:marRight w:val="0"/>
      <w:marTop w:val="0"/>
      <w:marBottom w:val="0"/>
      <w:divBdr>
        <w:top w:val="none" w:sz="0" w:space="0" w:color="auto"/>
        <w:left w:val="none" w:sz="0" w:space="0" w:color="auto"/>
        <w:bottom w:val="none" w:sz="0" w:space="0" w:color="auto"/>
        <w:right w:val="none" w:sz="0" w:space="0" w:color="auto"/>
      </w:divBdr>
    </w:div>
    <w:div w:id="445656782">
      <w:bodyDiv w:val="1"/>
      <w:marLeft w:val="0"/>
      <w:marRight w:val="0"/>
      <w:marTop w:val="0"/>
      <w:marBottom w:val="0"/>
      <w:divBdr>
        <w:top w:val="none" w:sz="0" w:space="0" w:color="auto"/>
        <w:left w:val="none" w:sz="0" w:space="0" w:color="auto"/>
        <w:bottom w:val="none" w:sz="0" w:space="0" w:color="auto"/>
        <w:right w:val="none" w:sz="0" w:space="0" w:color="auto"/>
      </w:divBdr>
    </w:div>
    <w:div w:id="446891646">
      <w:bodyDiv w:val="1"/>
      <w:marLeft w:val="0"/>
      <w:marRight w:val="0"/>
      <w:marTop w:val="0"/>
      <w:marBottom w:val="0"/>
      <w:divBdr>
        <w:top w:val="none" w:sz="0" w:space="0" w:color="auto"/>
        <w:left w:val="none" w:sz="0" w:space="0" w:color="auto"/>
        <w:bottom w:val="none" w:sz="0" w:space="0" w:color="auto"/>
        <w:right w:val="none" w:sz="0" w:space="0" w:color="auto"/>
      </w:divBdr>
    </w:div>
    <w:div w:id="447965448">
      <w:bodyDiv w:val="1"/>
      <w:marLeft w:val="0"/>
      <w:marRight w:val="0"/>
      <w:marTop w:val="0"/>
      <w:marBottom w:val="0"/>
      <w:divBdr>
        <w:top w:val="none" w:sz="0" w:space="0" w:color="auto"/>
        <w:left w:val="none" w:sz="0" w:space="0" w:color="auto"/>
        <w:bottom w:val="none" w:sz="0" w:space="0" w:color="auto"/>
        <w:right w:val="none" w:sz="0" w:space="0" w:color="auto"/>
      </w:divBdr>
    </w:div>
    <w:div w:id="449670119">
      <w:bodyDiv w:val="1"/>
      <w:marLeft w:val="0"/>
      <w:marRight w:val="0"/>
      <w:marTop w:val="0"/>
      <w:marBottom w:val="0"/>
      <w:divBdr>
        <w:top w:val="none" w:sz="0" w:space="0" w:color="auto"/>
        <w:left w:val="none" w:sz="0" w:space="0" w:color="auto"/>
        <w:bottom w:val="none" w:sz="0" w:space="0" w:color="auto"/>
        <w:right w:val="none" w:sz="0" w:space="0" w:color="auto"/>
      </w:divBdr>
    </w:div>
    <w:div w:id="458954729">
      <w:bodyDiv w:val="1"/>
      <w:marLeft w:val="0"/>
      <w:marRight w:val="0"/>
      <w:marTop w:val="0"/>
      <w:marBottom w:val="0"/>
      <w:divBdr>
        <w:top w:val="none" w:sz="0" w:space="0" w:color="auto"/>
        <w:left w:val="none" w:sz="0" w:space="0" w:color="auto"/>
        <w:bottom w:val="none" w:sz="0" w:space="0" w:color="auto"/>
        <w:right w:val="none" w:sz="0" w:space="0" w:color="auto"/>
      </w:divBdr>
    </w:div>
    <w:div w:id="459499769">
      <w:bodyDiv w:val="1"/>
      <w:marLeft w:val="0"/>
      <w:marRight w:val="0"/>
      <w:marTop w:val="0"/>
      <w:marBottom w:val="0"/>
      <w:divBdr>
        <w:top w:val="none" w:sz="0" w:space="0" w:color="auto"/>
        <w:left w:val="none" w:sz="0" w:space="0" w:color="auto"/>
        <w:bottom w:val="none" w:sz="0" w:space="0" w:color="auto"/>
        <w:right w:val="none" w:sz="0" w:space="0" w:color="auto"/>
      </w:divBdr>
    </w:div>
    <w:div w:id="459763670">
      <w:bodyDiv w:val="1"/>
      <w:marLeft w:val="0"/>
      <w:marRight w:val="0"/>
      <w:marTop w:val="0"/>
      <w:marBottom w:val="0"/>
      <w:divBdr>
        <w:top w:val="none" w:sz="0" w:space="0" w:color="auto"/>
        <w:left w:val="none" w:sz="0" w:space="0" w:color="auto"/>
        <w:bottom w:val="none" w:sz="0" w:space="0" w:color="auto"/>
        <w:right w:val="none" w:sz="0" w:space="0" w:color="auto"/>
      </w:divBdr>
    </w:div>
    <w:div w:id="466975052">
      <w:bodyDiv w:val="1"/>
      <w:marLeft w:val="0"/>
      <w:marRight w:val="0"/>
      <w:marTop w:val="0"/>
      <w:marBottom w:val="0"/>
      <w:divBdr>
        <w:top w:val="none" w:sz="0" w:space="0" w:color="auto"/>
        <w:left w:val="none" w:sz="0" w:space="0" w:color="auto"/>
        <w:bottom w:val="none" w:sz="0" w:space="0" w:color="auto"/>
        <w:right w:val="none" w:sz="0" w:space="0" w:color="auto"/>
      </w:divBdr>
    </w:div>
    <w:div w:id="469135042">
      <w:bodyDiv w:val="1"/>
      <w:marLeft w:val="0"/>
      <w:marRight w:val="0"/>
      <w:marTop w:val="0"/>
      <w:marBottom w:val="0"/>
      <w:divBdr>
        <w:top w:val="none" w:sz="0" w:space="0" w:color="auto"/>
        <w:left w:val="none" w:sz="0" w:space="0" w:color="auto"/>
        <w:bottom w:val="none" w:sz="0" w:space="0" w:color="auto"/>
        <w:right w:val="none" w:sz="0" w:space="0" w:color="auto"/>
      </w:divBdr>
    </w:div>
    <w:div w:id="469783465">
      <w:bodyDiv w:val="1"/>
      <w:marLeft w:val="0"/>
      <w:marRight w:val="0"/>
      <w:marTop w:val="0"/>
      <w:marBottom w:val="0"/>
      <w:divBdr>
        <w:top w:val="none" w:sz="0" w:space="0" w:color="auto"/>
        <w:left w:val="none" w:sz="0" w:space="0" w:color="auto"/>
        <w:bottom w:val="none" w:sz="0" w:space="0" w:color="auto"/>
        <w:right w:val="none" w:sz="0" w:space="0" w:color="auto"/>
      </w:divBdr>
    </w:div>
    <w:div w:id="471288317">
      <w:bodyDiv w:val="1"/>
      <w:marLeft w:val="0"/>
      <w:marRight w:val="0"/>
      <w:marTop w:val="0"/>
      <w:marBottom w:val="0"/>
      <w:divBdr>
        <w:top w:val="none" w:sz="0" w:space="0" w:color="auto"/>
        <w:left w:val="none" w:sz="0" w:space="0" w:color="auto"/>
        <w:bottom w:val="none" w:sz="0" w:space="0" w:color="auto"/>
        <w:right w:val="none" w:sz="0" w:space="0" w:color="auto"/>
      </w:divBdr>
    </w:div>
    <w:div w:id="471757150">
      <w:bodyDiv w:val="1"/>
      <w:marLeft w:val="0"/>
      <w:marRight w:val="0"/>
      <w:marTop w:val="0"/>
      <w:marBottom w:val="0"/>
      <w:divBdr>
        <w:top w:val="none" w:sz="0" w:space="0" w:color="auto"/>
        <w:left w:val="none" w:sz="0" w:space="0" w:color="auto"/>
        <w:bottom w:val="none" w:sz="0" w:space="0" w:color="auto"/>
        <w:right w:val="none" w:sz="0" w:space="0" w:color="auto"/>
      </w:divBdr>
    </w:div>
    <w:div w:id="475951670">
      <w:bodyDiv w:val="1"/>
      <w:marLeft w:val="0"/>
      <w:marRight w:val="0"/>
      <w:marTop w:val="0"/>
      <w:marBottom w:val="0"/>
      <w:divBdr>
        <w:top w:val="none" w:sz="0" w:space="0" w:color="auto"/>
        <w:left w:val="none" w:sz="0" w:space="0" w:color="auto"/>
        <w:bottom w:val="none" w:sz="0" w:space="0" w:color="auto"/>
        <w:right w:val="none" w:sz="0" w:space="0" w:color="auto"/>
      </w:divBdr>
    </w:div>
    <w:div w:id="476730156">
      <w:bodyDiv w:val="1"/>
      <w:marLeft w:val="0"/>
      <w:marRight w:val="0"/>
      <w:marTop w:val="0"/>
      <w:marBottom w:val="0"/>
      <w:divBdr>
        <w:top w:val="none" w:sz="0" w:space="0" w:color="auto"/>
        <w:left w:val="none" w:sz="0" w:space="0" w:color="auto"/>
        <w:bottom w:val="none" w:sz="0" w:space="0" w:color="auto"/>
        <w:right w:val="none" w:sz="0" w:space="0" w:color="auto"/>
      </w:divBdr>
    </w:div>
    <w:div w:id="477765396">
      <w:bodyDiv w:val="1"/>
      <w:marLeft w:val="0"/>
      <w:marRight w:val="0"/>
      <w:marTop w:val="0"/>
      <w:marBottom w:val="0"/>
      <w:divBdr>
        <w:top w:val="none" w:sz="0" w:space="0" w:color="auto"/>
        <w:left w:val="none" w:sz="0" w:space="0" w:color="auto"/>
        <w:bottom w:val="none" w:sz="0" w:space="0" w:color="auto"/>
        <w:right w:val="none" w:sz="0" w:space="0" w:color="auto"/>
      </w:divBdr>
    </w:div>
    <w:div w:id="477846151">
      <w:bodyDiv w:val="1"/>
      <w:marLeft w:val="0"/>
      <w:marRight w:val="0"/>
      <w:marTop w:val="0"/>
      <w:marBottom w:val="0"/>
      <w:divBdr>
        <w:top w:val="none" w:sz="0" w:space="0" w:color="auto"/>
        <w:left w:val="none" w:sz="0" w:space="0" w:color="auto"/>
        <w:bottom w:val="none" w:sz="0" w:space="0" w:color="auto"/>
        <w:right w:val="none" w:sz="0" w:space="0" w:color="auto"/>
      </w:divBdr>
    </w:div>
    <w:div w:id="479077849">
      <w:bodyDiv w:val="1"/>
      <w:marLeft w:val="0"/>
      <w:marRight w:val="0"/>
      <w:marTop w:val="0"/>
      <w:marBottom w:val="0"/>
      <w:divBdr>
        <w:top w:val="none" w:sz="0" w:space="0" w:color="auto"/>
        <w:left w:val="none" w:sz="0" w:space="0" w:color="auto"/>
        <w:bottom w:val="none" w:sz="0" w:space="0" w:color="auto"/>
        <w:right w:val="none" w:sz="0" w:space="0" w:color="auto"/>
      </w:divBdr>
    </w:div>
    <w:div w:id="480390776">
      <w:bodyDiv w:val="1"/>
      <w:marLeft w:val="0"/>
      <w:marRight w:val="0"/>
      <w:marTop w:val="0"/>
      <w:marBottom w:val="0"/>
      <w:divBdr>
        <w:top w:val="none" w:sz="0" w:space="0" w:color="auto"/>
        <w:left w:val="none" w:sz="0" w:space="0" w:color="auto"/>
        <w:bottom w:val="none" w:sz="0" w:space="0" w:color="auto"/>
        <w:right w:val="none" w:sz="0" w:space="0" w:color="auto"/>
      </w:divBdr>
    </w:div>
    <w:div w:id="481390792">
      <w:bodyDiv w:val="1"/>
      <w:marLeft w:val="0"/>
      <w:marRight w:val="0"/>
      <w:marTop w:val="0"/>
      <w:marBottom w:val="0"/>
      <w:divBdr>
        <w:top w:val="none" w:sz="0" w:space="0" w:color="auto"/>
        <w:left w:val="none" w:sz="0" w:space="0" w:color="auto"/>
        <w:bottom w:val="none" w:sz="0" w:space="0" w:color="auto"/>
        <w:right w:val="none" w:sz="0" w:space="0" w:color="auto"/>
      </w:divBdr>
    </w:div>
    <w:div w:id="482356232">
      <w:bodyDiv w:val="1"/>
      <w:marLeft w:val="0"/>
      <w:marRight w:val="0"/>
      <w:marTop w:val="0"/>
      <w:marBottom w:val="0"/>
      <w:divBdr>
        <w:top w:val="none" w:sz="0" w:space="0" w:color="auto"/>
        <w:left w:val="none" w:sz="0" w:space="0" w:color="auto"/>
        <w:bottom w:val="none" w:sz="0" w:space="0" w:color="auto"/>
        <w:right w:val="none" w:sz="0" w:space="0" w:color="auto"/>
      </w:divBdr>
    </w:div>
    <w:div w:id="487787875">
      <w:bodyDiv w:val="1"/>
      <w:marLeft w:val="0"/>
      <w:marRight w:val="0"/>
      <w:marTop w:val="0"/>
      <w:marBottom w:val="0"/>
      <w:divBdr>
        <w:top w:val="none" w:sz="0" w:space="0" w:color="auto"/>
        <w:left w:val="none" w:sz="0" w:space="0" w:color="auto"/>
        <w:bottom w:val="none" w:sz="0" w:space="0" w:color="auto"/>
        <w:right w:val="none" w:sz="0" w:space="0" w:color="auto"/>
      </w:divBdr>
    </w:div>
    <w:div w:id="488178033">
      <w:bodyDiv w:val="1"/>
      <w:marLeft w:val="0"/>
      <w:marRight w:val="0"/>
      <w:marTop w:val="0"/>
      <w:marBottom w:val="0"/>
      <w:divBdr>
        <w:top w:val="none" w:sz="0" w:space="0" w:color="auto"/>
        <w:left w:val="none" w:sz="0" w:space="0" w:color="auto"/>
        <w:bottom w:val="none" w:sz="0" w:space="0" w:color="auto"/>
        <w:right w:val="none" w:sz="0" w:space="0" w:color="auto"/>
      </w:divBdr>
    </w:div>
    <w:div w:id="488254708">
      <w:bodyDiv w:val="1"/>
      <w:marLeft w:val="0"/>
      <w:marRight w:val="0"/>
      <w:marTop w:val="0"/>
      <w:marBottom w:val="0"/>
      <w:divBdr>
        <w:top w:val="none" w:sz="0" w:space="0" w:color="auto"/>
        <w:left w:val="none" w:sz="0" w:space="0" w:color="auto"/>
        <w:bottom w:val="none" w:sz="0" w:space="0" w:color="auto"/>
        <w:right w:val="none" w:sz="0" w:space="0" w:color="auto"/>
      </w:divBdr>
    </w:div>
    <w:div w:id="489561082">
      <w:bodyDiv w:val="1"/>
      <w:marLeft w:val="0"/>
      <w:marRight w:val="0"/>
      <w:marTop w:val="0"/>
      <w:marBottom w:val="0"/>
      <w:divBdr>
        <w:top w:val="none" w:sz="0" w:space="0" w:color="auto"/>
        <w:left w:val="none" w:sz="0" w:space="0" w:color="auto"/>
        <w:bottom w:val="none" w:sz="0" w:space="0" w:color="auto"/>
        <w:right w:val="none" w:sz="0" w:space="0" w:color="auto"/>
      </w:divBdr>
    </w:div>
    <w:div w:id="493955976">
      <w:bodyDiv w:val="1"/>
      <w:marLeft w:val="0"/>
      <w:marRight w:val="0"/>
      <w:marTop w:val="0"/>
      <w:marBottom w:val="0"/>
      <w:divBdr>
        <w:top w:val="none" w:sz="0" w:space="0" w:color="auto"/>
        <w:left w:val="none" w:sz="0" w:space="0" w:color="auto"/>
        <w:bottom w:val="none" w:sz="0" w:space="0" w:color="auto"/>
        <w:right w:val="none" w:sz="0" w:space="0" w:color="auto"/>
      </w:divBdr>
    </w:div>
    <w:div w:id="494149140">
      <w:bodyDiv w:val="1"/>
      <w:marLeft w:val="0"/>
      <w:marRight w:val="0"/>
      <w:marTop w:val="0"/>
      <w:marBottom w:val="0"/>
      <w:divBdr>
        <w:top w:val="none" w:sz="0" w:space="0" w:color="auto"/>
        <w:left w:val="none" w:sz="0" w:space="0" w:color="auto"/>
        <w:bottom w:val="none" w:sz="0" w:space="0" w:color="auto"/>
        <w:right w:val="none" w:sz="0" w:space="0" w:color="auto"/>
      </w:divBdr>
    </w:div>
    <w:div w:id="495463793">
      <w:bodyDiv w:val="1"/>
      <w:marLeft w:val="0"/>
      <w:marRight w:val="0"/>
      <w:marTop w:val="0"/>
      <w:marBottom w:val="0"/>
      <w:divBdr>
        <w:top w:val="none" w:sz="0" w:space="0" w:color="auto"/>
        <w:left w:val="none" w:sz="0" w:space="0" w:color="auto"/>
        <w:bottom w:val="none" w:sz="0" w:space="0" w:color="auto"/>
        <w:right w:val="none" w:sz="0" w:space="0" w:color="auto"/>
      </w:divBdr>
    </w:div>
    <w:div w:id="498423548">
      <w:bodyDiv w:val="1"/>
      <w:marLeft w:val="0"/>
      <w:marRight w:val="0"/>
      <w:marTop w:val="0"/>
      <w:marBottom w:val="0"/>
      <w:divBdr>
        <w:top w:val="none" w:sz="0" w:space="0" w:color="auto"/>
        <w:left w:val="none" w:sz="0" w:space="0" w:color="auto"/>
        <w:bottom w:val="none" w:sz="0" w:space="0" w:color="auto"/>
        <w:right w:val="none" w:sz="0" w:space="0" w:color="auto"/>
      </w:divBdr>
    </w:div>
    <w:div w:id="498932581">
      <w:bodyDiv w:val="1"/>
      <w:marLeft w:val="0"/>
      <w:marRight w:val="0"/>
      <w:marTop w:val="0"/>
      <w:marBottom w:val="0"/>
      <w:divBdr>
        <w:top w:val="none" w:sz="0" w:space="0" w:color="auto"/>
        <w:left w:val="none" w:sz="0" w:space="0" w:color="auto"/>
        <w:bottom w:val="none" w:sz="0" w:space="0" w:color="auto"/>
        <w:right w:val="none" w:sz="0" w:space="0" w:color="auto"/>
      </w:divBdr>
    </w:div>
    <w:div w:id="502476771">
      <w:bodyDiv w:val="1"/>
      <w:marLeft w:val="0"/>
      <w:marRight w:val="0"/>
      <w:marTop w:val="0"/>
      <w:marBottom w:val="0"/>
      <w:divBdr>
        <w:top w:val="none" w:sz="0" w:space="0" w:color="auto"/>
        <w:left w:val="none" w:sz="0" w:space="0" w:color="auto"/>
        <w:bottom w:val="none" w:sz="0" w:space="0" w:color="auto"/>
        <w:right w:val="none" w:sz="0" w:space="0" w:color="auto"/>
      </w:divBdr>
    </w:div>
    <w:div w:id="504591074">
      <w:bodyDiv w:val="1"/>
      <w:marLeft w:val="0"/>
      <w:marRight w:val="0"/>
      <w:marTop w:val="0"/>
      <w:marBottom w:val="0"/>
      <w:divBdr>
        <w:top w:val="none" w:sz="0" w:space="0" w:color="auto"/>
        <w:left w:val="none" w:sz="0" w:space="0" w:color="auto"/>
        <w:bottom w:val="none" w:sz="0" w:space="0" w:color="auto"/>
        <w:right w:val="none" w:sz="0" w:space="0" w:color="auto"/>
      </w:divBdr>
    </w:div>
    <w:div w:id="505286547">
      <w:bodyDiv w:val="1"/>
      <w:marLeft w:val="0"/>
      <w:marRight w:val="0"/>
      <w:marTop w:val="0"/>
      <w:marBottom w:val="0"/>
      <w:divBdr>
        <w:top w:val="none" w:sz="0" w:space="0" w:color="auto"/>
        <w:left w:val="none" w:sz="0" w:space="0" w:color="auto"/>
        <w:bottom w:val="none" w:sz="0" w:space="0" w:color="auto"/>
        <w:right w:val="none" w:sz="0" w:space="0" w:color="auto"/>
      </w:divBdr>
    </w:div>
    <w:div w:id="506487101">
      <w:bodyDiv w:val="1"/>
      <w:marLeft w:val="0"/>
      <w:marRight w:val="0"/>
      <w:marTop w:val="0"/>
      <w:marBottom w:val="0"/>
      <w:divBdr>
        <w:top w:val="none" w:sz="0" w:space="0" w:color="auto"/>
        <w:left w:val="none" w:sz="0" w:space="0" w:color="auto"/>
        <w:bottom w:val="none" w:sz="0" w:space="0" w:color="auto"/>
        <w:right w:val="none" w:sz="0" w:space="0" w:color="auto"/>
      </w:divBdr>
    </w:div>
    <w:div w:id="512300397">
      <w:bodyDiv w:val="1"/>
      <w:marLeft w:val="0"/>
      <w:marRight w:val="0"/>
      <w:marTop w:val="0"/>
      <w:marBottom w:val="0"/>
      <w:divBdr>
        <w:top w:val="none" w:sz="0" w:space="0" w:color="auto"/>
        <w:left w:val="none" w:sz="0" w:space="0" w:color="auto"/>
        <w:bottom w:val="none" w:sz="0" w:space="0" w:color="auto"/>
        <w:right w:val="none" w:sz="0" w:space="0" w:color="auto"/>
      </w:divBdr>
    </w:div>
    <w:div w:id="514005233">
      <w:bodyDiv w:val="1"/>
      <w:marLeft w:val="0"/>
      <w:marRight w:val="0"/>
      <w:marTop w:val="0"/>
      <w:marBottom w:val="0"/>
      <w:divBdr>
        <w:top w:val="none" w:sz="0" w:space="0" w:color="auto"/>
        <w:left w:val="none" w:sz="0" w:space="0" w:color="auto"/>
        <w:bottom w:val="none" w:sz="0" w:space="0" w:color="auto"/>
        <w:right w:val="none" w:sz="0" w:space="0" w:color="auto"/>
      </w:divBdr>
    </w:div>
    <w:div w:id="514616093">
      <w:bodyDiv w:val="1"/>
      <w:marLeft w:val="0"/>
      <w:marRight w:val="0"/>
      <w:marTop w:val="0"/>
      <w:marBottom w:val="0"/>
      <w:divBdr>
        <w:top w:val="none" w:sz="0" w:space="0" w:color="auto"/>
        <w:left w:val="none" w:sz="0" w:space="0" w:color="auto"/>
        <w:bottom w:val="none" w:sz="0" w:space="0" w:color="auto"/>
        <w:right w:val="none" w:sz="0" w:space="0" w:color="auto"/>
      </w:divBdr>
    </w:div>
    <w:div w:id="514851207">
      <w:bodyDiv w:val="1"/>
      <w:marLeft w:val="0"/>
      <w:marRight w:val="0"/>
      <w:marTop w:val="0"/>
      <w:marBottom w:val="0"/>
      <w:divBdr>
        <w:top w:val="none" w:sz="0" w:space="0" w:color="auto"/>
        <w:left w:val="none" w:sz="0" w:space="0" w:color="auto"/>
        <w:bottom w:val="none" w:sz="0" w:space="0" w:color="auto"/>
        <w:right w:val="none" w:sz="0" w:space="0" w:color="auto"/>
      </w:divBdr>
    </w:div>
    <w:div w:id="519927551">
      <w:bodyDiv w:val="1"/>
      <w:marLeft w:val="0"/>
      <w:marRight w:val="0"/>
      <w:marTop w:val="0"/>
      <w:marBottom w:val="0"/>
      <w:divBdr>
        <w:top w:val="none" w:sz="0" w:space="0" w:color="auto"/>
        <w:left w:val="none" w:sz="0" w:space="0" w:color="auto"/>
        <w:bottom w:val="none" w:sz="0" w:space="0" w:color="auto"/>
        <w:right w:val="none" w:sz="0" w:space="0" w:color="auto"/>
      </w:divBdr>
    </w:div>
    <w:div w:id="521668250">
      <w:bodyDiv w:val="1"/>
      <w:marLeft w:val="0"/>
      <w:marRight w:val="0"/>
      <w:marTop w:val="0"/>
      <w:marBottom w:val="0"/>
      <w:divBdr>
        <w:top w:val="none" w:sz="0" w:space="0" w:color="auto"/>
        <w:left w:val="none" w:sz="0" w:space="0" w:color="auto"/>
        <w:bottom w:val="none" w:sz="0" w:space="0" w:color="auto"/>
        <w:right w:val="none" w:sz="0" w:space="0" w:color="auto"/>
      </w:divBdr>
    </w:div>
    <w:div w:id="521675250">
      <w:bodyDiv w:val="1"/>
      <w:marLeft w:val="0"/>
      <w:marRight w:val="0"/>
      <w:marTop w:val="0"/>
      <w:marBottom w:val="0"/>
      <w:divBdr>
        <w:top w:val="none" w:sz="0" w:space="0" w:color="auto"/>
        <w:left w:val="none" w:sz="0" w:space="0" w:color="auto"/>
        <w:bottom w:val="none" w:sz="0" w:space="0" w:color="auto"/>
        <w:right w:val="none" w:sz="0" w:space="0" w:color="auto"/>
      </w:divBdr>
    </w:div>
    <w:div w:id="522014313">
      <w:bodyDiv w:val="1"/>
      <w:marLeft w:val="0"/>
      <w:marRight w:val="0"/>
      <w:marTop w:val="0"/>
      <w:marBottom w:val="0"/>
      <w:divBdr>
        <w:top w:val="none" w:sz="0" w:space="0" w:color="auto"/>
        <w:left w:val="none" w:sz="0" w:space="0" w:color="auto"/>
        <w:bottom w:val="none" w:sz="0" w:space="0" w:color="auto"/>
        <w:right w:val="none" w:sz="0" w:space="0" w:color="auto"/>
      </w:divBdr>
    </w:div>
    <w:div w:id="526798314">
      <w:bodyDiv w:val="1"/>
      <w:marLeft w:val="0"/>
      <w:marRight w:val="0"/>
      <w:marTop w:val="0"/>
      <w:marBottom w:val="0"/>
      <w:divBdr>
        <w:top w:val="none" w:sz="0" w:space="0" w:color="auto"/>
        <w:left w:val="none" w:sz="0" w:space="0" w:color="auto"/>
        <w:bottom w:val="none" w:sz="0" w:space="0" w:color="auto"/>
        <w:right w:val="none" w:sz="0" w:space="0" w:color="auto"/>
      </w:divBdr>
    </w:div>
    <w:div w:id="528181800">
      <w:bodyDiv w:val="1"/>
      <w:marLeft w:val="0"/>
      <w:marRight w:val="0"/>
      <w:marTop w:val="0"/>
      <w:marBottom w:val="0"/>
      <w:divBdr>
        <w:top w:val="none" w:sz="0" w:space="0" w:color="auto"/>
        <w:left w:val="none" w:sz="0" w:space="0" w:color="auto"/>
        <w:bottom w:val="none" w:sz="0" w:space="0" w:color="auto"/>
        <w:right w:val="none" w:sz="0" w:space="0" w:color="auto"/>
      </w:divBdr>
    </w:div>
    <w:div w:id="529297021">
      <w:bodyDiv w:val="1"/>
      <w:marLeft w:val="0"/>
      <w:marRight w:val="0"/>
      <w:marTop w:val="0"/>
      <w:marBottom w:val="0"/>
      <w:divBdr>
        <w:top w:val="none" w:sz="0" w:space="0" w:color="auto"/>
        <w:left w:val="none" w:sz="0" w:space="0" w:color="auto"/>
        <w:bottom w:val="none" w:sz="0" w:space="0" w:color="auto"/>
        <w:right w:val="none" w:sz="0" w:space="0" w:color="auto"/>
      </w:divBdr>
    </w:div>
    <w:div w:id="530414655">
      <w:bodyDiv w:val="1"/>
      <w:marLeft w:val="0"/>
      <w:marRight w:val="0"/>
      <w:marTop w:val="0"/>
      <w:marBottom w:val="0"/>
      <w:divBdr>
        <w:top w:val="none" w:sz="0" w:space="0" w:color="auto"/>
        <w:left w:val="none" w:sz="0" w:space="0" w:color="auto"/>
        <w:bottom w:val="none" w:sz="0" w:space="0" w:color="auto"/>
        <w:right w:val="none" w:sz="0" w:space="0" w:color="auto"/>
      </w:divBdr>
    </w:div>
    <w:div w:id="532423934">
      <w:bodyDiv w:val="1"/>
      <w:marLeft w:val="0"/>
      <w:marRight w:val="0"/>
      <w:marTop w:val="0"/>
      <w:marBottom w:val="0"/>
      <w:divBdr>
        <w:top w:val="none" w:sz="0" w:space="0" w:color="auto"/>
        <w:left w:val="none" w:sz="0" w:space="0" w:color="auto"/>
        <w:bottom w:val="none" w:sz="0" w:space="0" w:color="auto"/>
        <w:right w:val="none" w:sz="0" w:space="0" w:color="auto"/>
      </w:divBdr>
    </w:div>
    <w:div w:id="533425031">
      <w:bodyDiv w:val="1"/>
      <w:marLeft w:val="0"/>
      <w:marRight w:val="0"/>
      <w:marTop w:val="0"/>
      <w:marBottom w:val="0"/>
      <w:divBdr>
        <w:top w:val="none" w:sz="0" w:space="0" w:color="auto"/>
        <w:left w:val="none" w:sz="0" w:space="0" w:color="auto"/>
        <w:bottom w:val="none" w:sz="0" w:space="0" w:color="auto"/>
        <w:right w:val="none" w:sz="0" w:space="0" w:color="auto"/>
      </w:divBdr>
    </w:div>
    <w:div w:id="534197758">
      <w:bodyDiv w:val="1"/>
      <w:marLeft w:val="0"/>
      <w:marRight w:val="0"/>
      <w:marTop w:val="0"/>
      <w:marBottom w:val="0"/>
      <w:divBdr>
        <w:top w:val="none" w:sz="0" w:space="0" w:color="auto"/>
        <w:left w:val="none" w:sz="0" w:space="0" w:color="auto"/>
        <w:bottom w:val="none" w:sz="0" w:space="0" w:color="auto"/>
        <w:right w:val="none" w:sz="0" w:space="0" w:color="auto"/>
      </w:divBdr>
    </w:div>
    <w:div w:id="534389816">
      <w:bodyDiv w:val="1"/>
      <w:marLeft w:val="0"/>
      <w:marRight w:val="0"/>
      <w:marTop w:val="0"/>
      <w:marBottom w:val="0"/>
      <w:divBdr>
        <w:top w:val="none" w:sz="0" w:space="0" w:color="auto"/>
        <w:left w:val="none" w:sz="0" w:space="0" w:color="auto"/>
        <w:bottom w:val="none" w:sz="0" w:space="0" w:color="auto"/>
        <w:right w:val="none" w:sz="0" w:space="0" w:color="auto"/>
      </w:divBdr>
    </w:div>
    <w:div w:id="534853172">
      <w:bodyDiv w:val="1"/>
      <w:marLeft w:val="0"/>
      <w:marRight w:val="0"/>
      <w:marTop w:val="0"/>
      <w:marBottom w:val="0"/>
      <w:divBdr>
        <w:top w:val="none" w:sz="0" w:space="0" w:color="auto"/>
        <w:left w:val="none" w:sz="0" w:space="0" w:color="auto"/>
        <w:bottom w:val="none" w:sz="0" w:space="0" w:color="auto"/>
        <w:right w:val="none" w:sz="0" w:space="0" w:color="auto"/>
      </w:divBdr>
    </w:div>
    <w:div w:id="535896271">
      <w:bodyDiv w:val="1"/>
      <w:marLeft w:val="0"/>
      <w:marRight w:val="0"/>
      <w:marTop w:val="0"/>
      <w:marBottom w:val="0"/>
      <w:divBdr>
        <w:top w:val="none" w:sz="0" w:space="0" w:color="auto"/>
        <w:left w:val="none" w:sz="0" w:space="0" w:color="auto"/>
        <w:bottom w:val="none" w:sz="0" w:space="0" w:color="auto"/>
        <w:right w:val="none" w:sz="0" w:space="0" w:color="auto"/>
      </w:divBdr>
    </w:div>
    <w:div w:id="540896721">
      <w:bodyDiv w:val="1"/>
      <w:marLeft w:val="0"/>
      <w:marRight w:val="0"/>
      <w:marTop w:val="0"/>
      <w:marBottom w:val="0"/>
      <w:divBdr>
        <w:top w:val="none" w:sz="0" w:space="0" w:color="auto"/>
        <w:left w:val="none" w:sz="0" w:space="0" w:color="auto"/>
        <w:bottom w:val="none" w:sz="0" w:space="0" w:color="auto"/>
        <w:right w:val="none" w:sz="0" w:space="0" w:color="auto"/>
      </w:divBdr>
    </w:div>
    <w:div w:id="542448128">
      <w:bodyDiv w:val="1"/>
      <w:marLeft w:val="0"/>
      <w:marRight w:val="0"/>
      <w:marTop w:val="0"/>
      <w:marBottom w:val="0"/>
      <w:divBdr>
        <w:top w:val="none" w:sz="0" w:space="0" w:color="auto"/>
        <w:left w:val="none" w:sz="0" w:space="0" w:color="auto"/>
        <w:bottom w:val="none" w:sz="0" w:space="0" w:color="auto"/>
        <w:right w:val="none" w:sz="0" w:space="0" w:color="auto"/>
      </w:divBdr>
    </w:div>
    <w:div w:id="543835741">
      <w:bodyDiv w:val="1"/>
      <w:marLeft w:val="0"/>
      <w:marRight w:val="0"/>
      <w:marTop w:val="0"/>
      <w:marBottom w:val="0"/>
      <w:divBdr>
        <w:top w:val="none" w:sz="0" w:space="0" w:color="auto"/>
        <w:left w:val="none" w:sz="0" w:space="0" w:color="auto"/>
        <w:bottom w:val="none" w:sz="0" w:space="0" w:color="auto"/>
        <w:right w:val="none" w:sz="0" w:space="0" w:color="auto"/>
      </w:divBdr>
    </w:div>
    <w:div w:id="547105271">
      <w:bodyDiv w:val="1"/>
      <w:marLeft w:val="0"/>
      <w:marRight w:val="0"/>
      <w:marTop w:val="0"/>
      <w:marBottom w:val="0"/>
      <w:divBdr>
        <w:top w:val="none" w:sz="0" w:space="0" w:color="auto"/>
        <w:left w:val="none" w:sz="0" w:space="0" w:color="auto"/>
        <w:bottom w:val="none" w:sz="0" w:space="0" w:color="auto"/>
        <w:right w:val="none" w:sz="0" w:space="0" w:color="auto"/>
      </w:divBdr>
    </w:div>
    <w:div w:id="547575491">
      <w:bodyDiv w:val="1"/>
      <w:marLeft w:val="0"/>
      <w:marRight w:val="0"/>
      <w:marTop w:val="0"/>
      <w:marBottom w:val="0"/>
      <w:divBdr>
        <w:top w:val="none" w:sz="0" w:space="0" w:color="auto"/>
        <w:left w:val="none" w:sz="0" w:space="0" w:color="auto"/>
        <w:bottom w:val="none" w:sz="0" w:space="0" w:color="auto"/>
        <w:right w:val="none" w:sz="0" w:space="0" w:color="auto"/>
      </w:divBdr>
    </w:div>
    <w:div w:id="548496244">
      <w:bodyDiv w:val="1"/>
      <w:marLeft w:val="0"/>
      <w:marRight w:val="0"/>
      <w:marTop w:val="0"/>
      <w:marBottom w:val="0"/>
      <w:divBdr>
        <w:top w:val="none" w:sz="0" w:space="0" w:color="auto"/>
        <w:left w:val="none" w:sz="0" w:space="0" w:color="auto"/>
        <w:bottom w:val="none" w:sz="0" w:space="0" w:color="auto"/>
        <w:right w:val="none" w:sz="0" w:space="0" w:color="auto"/>
      </w:divBdr>
    </w:div>
    <w:div w:id="550849845">
      <w:bodyDiv w:val="1"/>
      <w:marLeft w:val="0"/>
      <w:marRight w:val="0"/>
      <w:marTop w:val="0"/>
      <w:marBottom w:val="0"/>
      <w:divBdr>
        <w:top w:val="none" w:sz="0" w:space="0" w:color="auto"/>
        <w:left w:val="none" w:sz="0" w:space="0" w:color="auto"/>
        <w:bottom w:val="none" w:sz="0" w:space="0" w:color="auto"/>
        <w:right w:val="none" w:sz="0" w:space="0" w:color="auto"/>
      </w:divBdr>
    </w:div>
    <w:div w:id="551237676">
      <w:bodyDiv w:val="1"/>
      <w:marLeft w:val="0"/>
      <w:marRight w:val="0"/>
      <w:marTop w:val="0"/>
      <w:marBottom w:val="0"/>
      <w:divBdr>
        <w:top w:val="none" w:sz="0" w:space="0" w:color="auto"/>
        <w:left w:val="none" w:sz="0" w:space="0" w:color="auto"/>
        <w:bottom w:val="none" w:sz="0" w:space="0" w:color="auto"/>
        <w:right w:val="none" w:sz="0" w:space="0" w:color="auto"/>
      </w:divBdr>
    </w:div>
    <w:div w:id="551579117">
      <w:bodyDiv w:val="1"/>
      <w:marLeft w:val="0"/>
      <w:marRight w:val="0"/>
      <w:marTop w:val="0"/>
      <w:marBottom w:val="0"/>
      <w:divBdr>
        <w:top w:val="none" w:sz="0" w:space="0" w:color="auto"/>
        <w:left w:val="none" w:sz="0" w:space="0" w:color="auto"/>
        <w:bottom w:val="none" w:sz="0" w:space="0" w:color="auto"/>
        <w:right w:val="none" w:sz="0" w:space="0" w:color="auto"/>
      </w:divBdr>
    </w:div>
    <w:div w:id="551770347">
      <w:bodyDiv w:val="1"/>
      <w:marLeft w:val="0"/>
      <w:marRight w:val="0"/>
      <w:marTop w:val="0"/>
      <w:marBottom w:val="0"/>
      <w:divBdr>
        <w:top w:val="none" w:sz="0" w:space="0" w:color="auto"/>
        <w:left w:val="none" w:sz="0" w:space="0" w:color="auto"/>
        <w:bottom w:val="none" w:sz="0" w:space="0" w:color="auto"/>
        <w:right w:val="none" w:sz="0" w:space="0" w:color="auto"/>
      </w:divBdr>
    </w:div>
    <w:div w:id="557743367">
      <w:bodyDiv w:val="1"/>
      <w:marLeft w:val="0"/>
      <w:marRight w:val="0"/>
      <w:marTop w:val="0"/>
      <w:marBottom w:val="0"/>
      <w:divBdr>
        <w:top w:val="none" w:sz="0" w:space="0" w:color="auto"/>
        <w:left w:val="none" w:sz="0" w:space="0" w:color="auto"/>
        <w:bottom w:val="none" w:sz="0" w:space="0" w:color="auto"/>
        <w:right w:val="none" w:sz="0" w:space="0" w:color="auto"/>
      </w:divBdr>
    </w:div>
    <w:div w:id="560211780">
      <w:bodyDiv w:val="1"/>
      <w:marLeft w:val="0"/>
      <w:marRight w:val="0"/>
      <w:marTop w:val="0"/>
      <w:marBottom w:val="0"/>
      <w:divBdr>
        <w:top w:val="none" w:sz="0" w:space="0" w:color="auto"/>
        <w:left w:val="none" w:sz="0" w:space="0" w:color="auto"/>
        <w:bottom w:val="none" w:sz="0" w:space="0" w:color="auto"/>
        <w:right w:val="none" w:sz="0" w:space="0" w:color="auto"/>
      </w:divBdr>
    </w:div>
    <w:div w:id="560674507">
      <w:bodyDiv w:val="1"/>
      <w:marLeft w:val="0"/>
      <w:marRight w:val="0"/>
      <w:marTop w:val="0"/>
      <w:marBottom w:val="0"/>
      <w:divBdr>
        <w:top w:val="none" w:sz="0" w:space="0" w:color="auto"/>
        <w:left w:val="none" w:sz="0" w:space="0" w:color="auto"/>
        <w:bottom w:val="none" w:sz="0" w:space="0" w:color="auto"/>
        <w:right w:val="none" w:sz="0" w:space="0" w:color="auto"/>
      </w:divBdr>
    </w:div>
    <w:div w:id="561722504">
      <w:bodyDiv w:val="1"/>
      <w:marLeft w:val="0"/>
      <w:marRight w:val="0"/>
      <w:marTop w:val="0"/>
      <w:marBottom w:val="0"/>
      <w:divBdr>
        <w:top w:val="none" w:sz="0" w:space="0" w:color="auto"/>
        <w:left w:val="none" w:sz="0" w:space="0" w:color="auto"/>
        <w:bottom w:val="none" w:sz="0" w:space="0" w:color="auto"/>
        <w:right w:val="none" w:sz="0" w:space="0" w:color="auto"/>
      </w:divBdr>
    </w:div>
    <w:div w:id="566114550">
      <w:bodyDiv w:val="1"/>
      <w:marLeft w:val="0"/>
      <w:marRight w:val="0"/>
      <w:marTop w:val="0"/>
      <w:marBottom w:val="0"/>
      <w:divBdr>
        <w:top w:val="none" w:sz="0" w:space="0" w:color="auto"/>
        <w:left w:val="none" w:sz="0" w:space="0" w:color="auto"/>
        <w:bottom w:val="none" w:sz="0" w:space="0" w:color="auto"/>
        <w:right w:val="none" w:sz="0" w:space="0" w:color="auto"/>
      </w:divBdr>
    </w:div>
    <w:div w:id="569270252">
      <w:bodyDiv w:val="1"/>
      <w:marLeft w:val="0"/>
      <w:marRight w:val="0"/>
      <w:marTop w:val="0"/>
      <w:marBottom w:val="0"/>
      <w:divBdr>
        <w:top w:val="none" w:sz="0" w:space="0" w:color="auto"/>
        <w:left w:val="none" w:sz="0" w:space="0" w:color="auto"/>
        <w:bottom w:val="none" w:sz="0" w:space="0" w:color="auto"/>
        <w:right w:val="none" w:sz="0" w:space="0" w:color="auto"/>
      </w:divBdr>
    </w:div>
    <w:div w:id="569340863">
      <w:bodyDiv w:val="1"/>
      <w:marLeft w:val="0"/>
      <w:marRight w:val="0"/>
      <w:marTop w:val="0"/>
      <w:marBottom w:val="0"/>
      <w:divBdr>
        <w:top w:val="none" w:sz="0" w:space="0" w:color="auto"/>
        <w:left w:val="none" w:sz="0" w:space="0" w:color="auto"/>
        <w:bottom w:val="none" w:sz="0" w:space="0" w:color="auto"/>
        <w:right w:val="none" w:sz="0" w:space="0" w:color="auto"/>
      </w:divBdr>
    </w:div>
    <w:div w:id="572089310">
      <w:bodyDiv w:val="1"/>
      <w:marLeft w:val="0"/>
      <w:marRight w:val="0"/>
      <w:marTop w:val="0"/>
      <w:marBottom w:val="0"/>
      <w:divBdr>
        <w:top w:val="none" w:sz="0" w:space="0" w:color="auto"/>
        <w:left w:val="none" w:sz="0" w:space="0" w:color="auto"/>
        <w:bottom w:val="none" w:sz="0" w:space="0" w:color="auto"/>
        <w:right w:val="none" w:sz="0" w:space="0" w:color="auto"/>
      </w:divBdr>
    </w:div>
    <w:div w:id="573979648">
      <w:bodyDiv w:val="1"/>
      <w:marLeft w:val="0"/>
      <w:marRight w:val="0"/>
      <w:marTop w:val="0"/>
      <w:marBottom w:val="0"/>
      <w:divBdr>
        <w:top w:val="none" w:sz="0" w:space="0" w:color="auto"/>
        <w:left w:val="none" w:sz="0" w:space="0" w:color="auto"/>
        <w:bottom w:val="none" w:sz="0" w:space="0" w:color="auto"/>
        <w:right w:val="none" w:sz="0" w:space="0" w:color="auto"/>
      </w:divBdr>
    </w:div>
    <w:div w:id="574436000">
      <w:bodyDiv w:val="1"/>
      <w:marLeft w:val="0"/>
      <w:marRight w:val="0"/>
      <w:marTop w:val="0"/>
      <w:marBottom w:val="0"/>
      <w:divBdr>
        <w:top w:val="none" w:sz="0" w:space="0" w:color="auto"/>
        <w:left w:val="none" w:sz="0" w:space="0" w:color="auto"/>
        <w:bottom w:val="none" w:sz="0" w:space="0" w:color="auto"/>
        <w:right w:val="none" w:sz="0" w:space="0" w:color="auto"/>
      </w:divBdr>
    </w:div>
    <w:div w:id="577059909">
      <w:bodyDiv w:val="1"/>
      <w:marLeft w:val="0"/>
      <w:marRight w:val="0"/>
      <w:marTop w:val="0"/>
      <w:marBottom w:val="0"/>
      <w:divBdr>
        <w:top w:val="none" w:sz="0" w:space="0" w:color="auto"/>
        <w:left w:val="none" w:sz="0" w:space="0" w:color="auto"/>
        <w:bottom w:val="none" w:sz="0" w:space="0" w:color="auto"/>
        <w:right w:val="none" w:sz="0" w:space="0" w:color="auto"/>
      </w:divBdr>
    </w:div>
    <w:div w:id="578828476">
      <w:bodyDiv w:val="1"/>
      <w:marLeft w:val="0"/>
      <w:marRight w:val="0"/>
      <w:marTop w:val="0"/>
      <w:marBottom w:val="0"/>
      <w:divBdr>
        <w:top w:val="none" w:sz="0" w:space="0" w:color="auto"/>
        <w:left w:val="none" w:sz="0" w:space="0" w:color="auto"/>
        <w:bottom w:val="none" w:sz="0" w:space="0" w:color="auto"/>
        <w:right w:val="none" w:sz="0" w:space="0" w:color="auto"/>
      </w:divBdr>
    </w:div>
    <w:div w:id="579171923">
      <w:bodyDiv w:val="1"/>
      <w:marLeft w:val="0"/>
      <w:marRight w:val="0"/>
      <w:marTop w:val="0"/>
      <w:marBottom w:val="0"/>
      <w:divBdr>
        <w:top w:val="none" w:sz="0" w:space="0" w:color="auto"/>
        <w:left w:val="none" w:sz="0" w:space="0" w:color="auto"/>
        <w:bottom w:val="none" w:sz="0" w:space="0" w:color="auto"/>
        <w:right w:val="none" w:sz="0" w:space="0" w:color="auto"/>
      </w:divBdr>
    </w:div>
    <w:div w:id="580484869">
      <w:bodyDiv w:val="1"/>
      <w:marLeft w:val="0"/>
      <w:marRight w:val="0"/>
      <w:marTop w:val="0"/>
      <w:marBottom w:val="0"/>
      <w:divBdr>
        <w:top w:val="none" w:sz="0" w:space="0" w:color="auto"/>
        <w:left w:val="none" w:sz="0" w:space="0" w:color="auto"/>
        <w:bottom w:val="none" w:sz="0" w:space="0" w:color="auto"/>
        <w:right w:val="none" w:sz="0" w:space="0" w:color="auto"/>
      </w:divBdr>
    </w:div>
    <w:div w:id="582564909">
      <w:bodyDiv w:val="1"/>
      <w:marLeft w:val="0"/>
      <w:marRight w:val="0"/>
      <w:marTop w:val="0"/>
      <w:marBottom w:val="0"/>
      <w:divBdr>
        <w:top w:val="none" w:sz="0" w:space="0" w:color="auto"/>
        <w:left w:val="none" w:sz="0" w:space="0" w:color="auto"/>
        <w:bottom w:val="none" w:sz="0" w:space="0" w:color="auto"/>
        <w:right w:val="none" w:sz="0" w:space="0" w:color="auto"/>
      </w:divBdr>
    </w:div>
    <w:div w:id="584344791">
      <w:bodyDiv w:val="1"/>
      <w:marLeft w:val="0"/>
      <w:marRight w:val="0"/>
      <w:marTop w:val="0"/>
      <w:marBottom w:val="0"/>
      <w:divBdr>
        <w:top w:val="none" w:sz="0" w:space="0" w:color="auto"/>
        <w:left w:val="none" w:sz="0" w:space="0" w:color="auto"/>
        <w:bottom w:val="none" w:sz="0" w:space="0" w:color="auto"/>
        <w:right w:val="none" w:sz="0" w:space="0" w:color="auto"/>
      </w:divBdr>
    </w:div>
    <w:div w:id="586963844">
      <w:bodyDiv w:val="1"/>
      <w:marLeft w:val="0"/>
      <w:marRight w:val="0"/>
      <w:marTop w:val="0"/>
      <w:marBottom w:val="0"/>
      <w:divBdr>
        <w:top w:val="none" w:sz="0" w:space="0" w:color="auto"/>
        <w:left w:val="none" w:sz="0" w:space="0" w:color="auto"/>
        <w:bottom w:val="none" w:sz="0" w:space="0" w:color="auto"/>
        <w:right w:val="none" w:sz="0" w:space="0" w:color="auto"/>
      </w:divBdr>
    </w:div>
    <w:div w:id="588151332">
      <w:bodyDiv w:val="1"/>
      <w:marLeft w:val="0"/>
      <w:marRight w:val="0"/>
      <w:marTop w:val="0"/>
      <w:marBottom w:val="0"/>
      <w:divBdr>
        <w:top w:val="none" w:sz="0" w:space="0" w:color="auto"/>
        <w:left w:val="none" w:sz="0" w:space="0" w:color="auto"/>
        <w:bottom w:val="none" w:sz="0" w:space="0" w:color="auto"/>
        <w:right w:val="none" w:sz="0" w:space="0" w:color="auto"/>
      </w:divBdr>
    </w:div>
    <w:div w:id="592132975">
      <w:bodyDiv w:val="1"/>
      <w:marLeft w:val="0"/>
      <w:marRight w:val="0"/>
      <w:marTop w:val="0"/>
      <w:marBottom w:val="0"/>
      <w:divBdr>
        <w:top w:val="none" w:sz="0" w:space="0" w:color="auto"/>
        <w:left w:val="none" w:sz="0" w:space="0" w:color="auto"/>
        <w:bottom w:val="none" w:sz="0" w:space="0" w:color="auto"/>
        <w:right w:val="none" w:sz="0" w:space="0" w:color="auto"/>
      </w:divBdr>
    </w:div>
    <w:div w:id="595796086">
      <w:bodyDiv w:val="1"/>
      <w:marLeft w:val="0"/>
      <w:marRight w:val="0"/>
      <w:marTop w:val="0"/>
      <w:marBottom w:val="0"/>
      <w:divBdr>
        <w:top w:val="none" w:sz="0" w:space="0" w:color="auto"/>
        <w:left w:val="none" w:sz="0" w:space="0" w:color="auto"/>
        <w:bottom w:val="none" w:sz="0" w:space="0" w:color="auto"/>
        <w:right w:val="none" w:sz="0" w:space="0" w:color="auto"/>
      </w:divBdr>
    </w:div>
    <w:div w:id="600185525">
      <w:bodyDiv w:val="1"/>
      <w:marLeft w:val="0"/>
      <w:marRight w:val="0"/>
      <w:marTop w:val="0"/>
      <w:marBottom w:val="0"/>
      <w:divBdr>
        <w:top w:val="none" w:sz="0" w:space="0" w:color="auto"/>
        <w:left w:val="none" w:sz="0" w:space="0" w:color="auto"/>
        <w:bottom w:val="none" w:sz="0" w:space="0" w:color="auto"/>
        <w:right w:val="none" w:sz="0" w:space="0" w:color="auto"/>
      </w:divBdr>
    </w:div>
    <w:div w:id="600340014">
      <w:bodyDiv w:val="1"/>
      <w:marLeft w:val="0"/>
      <w:marRight w:val="0"/>
      <w:marTop w:val="0"/>
      <w:marBottom w:val="0"/>
      <w:divBdr>
        <w:top w:val="none" w:sz="0" w:space="0" w:color="auto"/>
        <w:left w:val="none" w:sz="0" w:space="0" w:color="auto"/>
        <w:bottom w:val="none" w:sz="0" w:space="0" w:color="auto"/>
        <w:right w:val="none" w:sz="0" w:space="0" w:color="auto"/>
      </w:divBdr>
    </w:div>
    <w:div w:id="600919953">
      <w:bodyDiv w:val="1"/>
      <w:marLeft w:val="0"/>
      <w:marRight w:val="0"/>
      <w:marTop w:val="0"/>
      <w:marBottom w:val="0"/>
      <w:divBdr>
        <w:top w:val="none" w:sz="0" w:space="0" w:color="auto"/>
        <w:left w:val="none" w:sz="0" w:space="0" w:color="auto"/>
        <w:bottom w:val="none" w:sz="0" w:space="0" w:color="auto"/>
        <w:right w:val="none" w:sz="0" w:space="0" w:color="auto"/>
      </w:divBdr>
    </w:div>
    <w:div w:id="601960695">
      <w:bodyDiv w:val="1"/>
      <w:marLeft w:val="0"/>
      <w:marRight w:val="0"/>
      <w:marTop w:val="0"/>
      <w:marBottom w:val="0"/>
      <w:divBdr>
        <w:top w:val="none" w:sz="0" w:space="0" w:color="auto"/>
        <w:left w:val="none" w:sz="0" w:space="0" w:color="auto"/>
        <w:bottom w:val="none" w:sz="0" w:space="0" w:color="auto"/>
        <w:right w:val="none" w:sz="0" w:space="0" w:color="auto"/>
      </w:divBdr>
    </w:div>
    <w:div w:id="602227013">
      <w:bodyDiv w:val="1"/>
      <w:marLeft w:val="0"/>
      <w:marRight w:val="0"/>
      <w:marTop w:val="0"/>
      <w:marBottom w:val="0"/>
      <w:divBdr>
        <w:top w:val="none" w:sz="0" w:space="0" w:color="auto"/>
        <w:left w:val="none" w:sz="0" w:space="0" w:color="auto"/>
        <w:bottom w:val="none" w:sz="0" w:space="0" w:color="auto"/>
        <w:right w:val="none" w:sz="0" w:space="0" w:color="auto"/>
      </w:divBdr>
    </w:div>
    <w:div w:id="610823729">
      <w:bodyDiv w:val="1"/>
      <w:marLeft w:val="0"/>
      <w:marRight w:val="0"/>
      <w:marTop w:val="0"/>
      <w:marBottom w:val="0"/>
      <w:divBdr>
        <w:top w:val="none" w:sz="0" w:space="0" w:color="auto"/>
        <w:left w:val="none" w:sz="0" w:space="0" w:color="auto"/>
        <w:bottom w:val="none" w:sz="0" w:space="0" w:color="auto"/>
        <w:right w:val="none" w:sz="0" w:space="0" w:color="auto"/>
      </w:divBdr>
    </w:div>
    <w:div w:id="612135828">
      <w:bodyDiv w:val="1"/>
      <w:marLeft w:val="0"/>
      <w:marRight w:val="0"/>
      <w:marTop w:val="0"/>
      <w:marBottom w:val="0"/>
      <w:divBdr>
        <w:top w:val="none" w:sz="0" w:space="0" w:color="auto"/>
        <w:left w:val="none" w:sz="0" w:space="0" w:color="auto"/>
        <w:bottom w:val="none" w:sz="0" w:space="0" w:color="auto"/>
        <w:right w:val="none" w:sz="0" w:space="0" w:color="auto"/>
      </w:divBdr>
    </w:div>
    <w:div w:id="612905996">
      <w:bodyDiv w:val="1"/>
      <w:marLeft w:val="0"/>
      <w:marRight w:val="0"/>
      <w:marTop w:val="0"/>
      <w:marBottom w:val="0"/>
      <w:divBdr>
        <w:top w:val="none" w:sz="0" w:space="0" w:color="auto"/>
        <w:left w:val="none" w:sz="0" w:space="0" w:color="auto"/>
        <w:bottom w:val="none" w:sz="0" w:space="0" w:color="auto"/>
        <w:right w:val="none" w:sz="0" w:space="0" w:color="auto"/>
      </w:divBdr>
    </w:div>
    <w:div w:id="614603245">
      <w:bodyDiv w:val="1"/>
      <w:marLeft w:val="0"/>
      <w:marRight w:val="0"/>
      <w:marTop w:val="0"/>
      <w:marBottom w:val="0"/>
      <w:divBdr>
        <w:top w:val="none" w:sz="0" w:space="0" w:color="auto"/>
        <w:left w:val="none" w:sz="0" w:space="0" w:color="auto"/>
        <w:bottom w:val="none" w:sz="0" w:space="0" w:color="auto"/>
        <w:right w:val="none" w:sz="0" w:space="0" w:color="auto"/>
      </w:divBdr>
    </w:div>
    <w:div w:id="615138051">
      <w:bodyDiv w:val="1"/>
      <w:marLeft w:val="0"/>
      <w:marRight w:val="0"/>
      <w:marTop w:val="0"/>
      <w:marBottom w:val="0"/>
      <w:divBdr>
        <w:top w:val="none" w:sz="0" w:space="0" w:color="auto"/>
        <w:left w:val="none" w:sz="0" w:space="0" w:color="auto"/>
        <w:bottom w:val="none" w:sz="0" w:space="0" w:color="auto"/>
        <w:right w:val="none" w:sz="0" w:space="0" w:color="auto"/>
      </w:divBdr>
    </w:div>
    <w:div w:id="615211976">
      <w:bodyDiv w:val="1"/>
      <w:marLeft w:val="0"/>
      <w:marRight w:val="0"/>
      <w:marTop w:val="0"/>
      <w:marBottom w:val="0"/>
      <w:divBdr>
        <w:top w:val="none" w:sz="0" w:space="0" w:color="auto"/>
        <w:left w:val="none" w:sz="0" w:space="0" w:color="auto"/>
        <w:bottom w:val="none" w:sz="0" w:space="0" w:color="auto"/>
        <w:right w:val="none" w:sz="0" w:space="0" w:color="auto"/>
      </w:divBdr>
    </w:div>
    <w:div w:id="616302092">
      <w:bodyDiv w:val="1"/>
      <w:marLeft w:val="0"/>
      <w:marRight w:val="0"/>
      <w:marTop w:val="0"/>
      <w:marBottom w:val="0"/>
      <w:divBdr>
        <w:top w:val="none" w:sz="0" w:space="0" w:color="auto"/>
        <w:left w:val="none" w:sz="0" w:space="0" w:color="auto"/>
        <w:bottom w:val="none" w:sz="0" w:space="0" w:color="auto"/>
        <w:right w:val="none" w:sz="0" w:space="0" w:color="auto"/>
      </w:divBdr>
    </w:div>
    <w:div w:id="618413739">
      <w:bodyDiv w:val="1"/>
      <w:marLeft w:val="0"/>
      <w:marRight w:val="0"/>
      <w:marTop w:val="0"/>
      <w:marBottom w:val="0"/>
      <w:divBdr>
        <w:top w:val="none" w:sz="0" w:space="0" w:color="auto"/>
        <w:left w:val="none" w:sz="0" w:space="0" w:color="auto"/>
        <w:bottom w:val="none" w:sz="0" w:space="0" w:color="auto"/>
        <w:right w:val="none" w:sz="0" w:space="0" w:color="auto"/>
      </w:divBdr>
    </w:div>
    <w:div w:id="618605777">
      <w:bodyDiv w:val="1"/>
      <w:marLeft w:val="0"/>
      <w:marRight w:val="0"/>
      <w:marTop w:val="0"/>
      <w:marBottom w:val="0"/>
      <w:divBdr>
        <w:top w:val="none" w:sz="0" w:space="0" w:color="auto"/>
        <w:left w:val="none" w:sz="0" w:space="0" w:color="auto"/>
        <w:bottom w:val="none" w:sz="0" w:space="0" w:color="auto"/>
        <w:right w:val="none" w:sz="0" w:space="0" w:color="auto"/>
      </w:divBdr>
    </w:div>
    <w:div w:id="619916566">
      <w:bodyDiv w:val="1"/>
      <w:marLeft w:val="0"/>
      <w:marRight w:val="0"/>
      <w:marTop w:val="0"/>
      <w:marBottom w:val="0"/>
      <w:divBdr>
        <w:top w:val="none" w:sz="0" w:space="0" w:color="auto"/>
        <w:left w:val="none" w:sz="0" w:space="0" w:color="auto"/>
        <w:bottom w:val="none" w:sz="0" w:space="0" w:color="auto"/>
        <w:right w:val="none" w:sz="0" w:space="0" w:color="auto"/>
      </w:divBdr>
    </w:div>
    <w:div w:id="623968865">
      <w:bodyDiv w:val="1"/>
      <w:marLeft w:val="0"/>
      <w:marRight w:val="0"/>
      <w:marTop w:val="0"/>
      <w:marBottom w:val="0"/>
      <w:divBdr>
        <w:top w:val="none" w:sz="0" w:space="0" w:color="auto"/>
        <w:left w:val="none" w:sz="0" w:space="0" w:color="auto"/>
        <w:bottom w:val="none" w:sz="0" w:space="0" w:color="auto"/>
        <w:right w:val="none" w:sz="0" w:space="0" w:color="auto"/>
      </w:divBdr>
    </w:div>
    <w:div w:id="624963825">
      <w:bodyDiv w:val="1"/>
      <w:marLeft w:val="0"/>
      <w:marRight w:val="0"/>
      <w:marTop w:val="0"/>
      <w:marBottom w:val="0"/>
      <w:divBdr>
        <w:top w:val="none" w:sz="0" w:space="0" w:color="auto"/>
        <w:left w:val="none" w:sz="0" w:space="0" w:color="auto"/>
        <w:bottom w:val="none" w:sz="0" w:space="0" w:color="auto"/>
        <w:right w:val="none" w:sz="0" w:space="0" w:color="auto"/>
      </w:divBdr>
    </w:div>
    <w:div w:id="626199090">
      <w:bodyDiv w:val="1"/>
      <w:marLeft w:val="0"/>
      <w:marRight w:val="0"/>
      <w:marTop w:val="0"/>
      <w:marBottom w:val="0"/>
      <w:divBdr>
        <w:top w:val="none" w:sz="0" w:space="0" w:color="auto"/>
        <w:left w:val="none" w:sz="0" w:space="0" w:color="auto"/>
        <w:bottom w:val="none" w:sz="0" w:space="0" w:color="auto"/>
        <w:right w:val="none" w:sz="0" w:space="0" w:color="auto"/>
      </w:divBdr>
    </w:div>
    <w:div w:id="628319516">
      <w:bodyDiv w:val="1"/>
      <w:marLeft w:val="0"/>
      <w:marRight w:val="0"/>
      <w:marTop w:val="0"/>
      <w:marBottom w:val="0"/>
      <w:divBdr>
        <w:top w:val="none" w:sz="0" w:space="0" w:color="auto"/>
        <w:left w:val="none" w:sz="0" w:space="0" w:color="auto"/>
        <w:bottom w:val="none" w:sz="0" w:space="0" w:color="auto"/>
        <w:right w:val="none" w:sz="0" w:space="0" w:color="auto"/>
      </w:divBdr>
    </w:div>
    <w:div w:id="629626927">
      <w:bodyDiv w:val="1"/>
      <w:marLeft w:val="0"/>
      <w:marRight w:val="0"/>
      <w:marTop w:val="0"/>
      <w:marBottom w:val="0"/>
      <w:divBdr>
        <w:top w:val="none" w:sz="0" w:space="0" w:color="auto"/>
        <w:left w:val="none" w:sz="0" w:space="0" w:color="auto"/>
        <w:bottom w:val="none" w:sz="0" w:space="0" w:color="auto"/>
        <w:right w:val="none" w:sz="0" w:space="0" w:color="auto"/>
      </w:divBdr>
    </w:div>
    <w:div w:id="630668483">
      <w:bodyDiv w:val="1"/>
      <w:marLeft w:val="0"/>
      <w:marRight w:val="0"/>
      <w:marTop w:val="0"/>
      <w:marBottom w:val="0"/>
      <w:divBdr>
        <w:top w:val="none" w:sz="0" w:space="0" w:color="auto"/>
        <w:left w:val="none" w:sz="0" w:space="0" w:color="auto"/>
        <w:bottom w:val="none" w:sz="0" w:space="0" w:color="auto"/>
        <w:right w:val="none" w:sz="0" w:space="0" w:color="auto"/>
      </w:divBdr>
    </w:div>
    <w:div w:id="631326281">
      <w:bodyDiv w:val="1"/>
      <w:marLeft w:val="0"/>
      <w:marRight w:val="0"/>
      <w:marTop w:val="0"/>
      <w:marBottom w:val="0"/>
      <w:divBdr>
        <w:top w:val="none" w:sz="0" w:space="0" w:color="auto"/>
        <w:left w:val="none" w:sz="0" w:space="0" w:color="auto"/>
        <w:bottom w:val="none" w:sz="0" w:space="0" w:color="auto"/>
        <w:right w:val="none" w:sz="0" w:space="0" w:color="auto"/>
      </w:divBdr>
    </w:div>
    <w:div w:id="631834312">
      <w:bodyDiv w:val="1"/>
      <w:marLeft w:val="0"/>
      <w:marRight w:val="0"/>
      <w:marTop w:val="0"/>
      <w:marBottom w:val="0"/>
      <w:divBdr>
        <w:top w:val="none" w:sz="0" w:space="0" w:color="auto"/>
        <w:left w:val="none" w:sz="0" w:space="0" w:color="auto"/>
        <w:bottom w:val="none" w:sz="0" w:space="0" w:color="auto"/>
        <w:right w:val="none" w:sz="0" w:space="0" w:color="auto"/>
      </w:divBdr>
    </w:div>
    <w:div w:id="632446095">
      <w:bodyDiv w:val="1"/>
      <w:marLeft w:val="0"/>
      <w:marRight w:val="0"/>
      <w:marTop w:val="0"/>
      <w:marBottom w:val="0"/>
      <w:divBdr>
        <w:top w:val="none" w:sz="0" w:space="0" w:color="auto"/>
        <w:left w:val="none" w:sz="0" w:space="0" w:color="auto"/>
        <w:bottom w:val="none" w:sz="0" w:space="0" w:color="auto"/>
        <w:right w:val="none" w:sz="0" w:space="0" w:color="auto"/>
      </w:divBdr>
    </w:div>
    <w:div w:id="634944354">
      <w:bodyDiv w:val="1"/>
      <w:marLeft w:val="0"/>
      <w:marRight w:val="0"/>
      <w:marTop w:val="0"/>
      <w:marBottom w:val="0"/>
      <w:divBdr>
        <w:top w:val="none" w:sz="0" w:space="0" w:color="auto"/>
        <w:left w:val="none" w:sz="0" w:space="0" w:color="auto"/>
        <w:bottom w:val="none" w:sz="0" w:space="0" w:color="auto"/>
        <w:right w:val="none" w:sz="0" w:space="0" w:color="auto"/>
      </w:divBdr>
    </w:div>
    <w:div w:id="636956272">
      <w:bodyDiv w:val="1"/>
      <w:marLeft w:val="0"/>
      <w:marRight w:val="0"/>
      <w:marTop w:val="0"/>
      <w:marBottom w:val="0"/>
      <w:divBdr>
        <w:top w:val="none" w:sz="0" w:space="0" w:color="auto"/>
        <w:left w:val="none" w:sz="0" w:space="0" w:color="auto"/>
        <w:bottom w:val="none" w:sz="0" w:space="0" w:color="auto"/>
        <w:right w:val="none" w:sz="0" w:space="0" w:color="auto"/>
      </w:divBdr>
    </w:div>
    <w:div w:id="646252784">
      <w:bodyDiv w:val="1"/>
      <w:marLeft w:val="0"/>
      <w:marRight w:val="0"/>
      <w:marTop w:val="0"/>
      <w:marBottom w:val="0"/>
      <w:divBdr>
        <w:top w:val="none" w:sz="0" w:space="0" w:color="auto"/>
        <w:left w:val="none" w:sz="0" w:space="0" w:color="auto"/>
        <w:bottom w:val="none" w:sz="0" w:space="0" w:color="auto"/>
        <w:right w:val="none" w:sz="0" w:space="0" w:color="auto"/>
      </w:divBdr>
    </w:div>
    <w:div w:id="649287686">
      <w:bodyDiv w:val="1"/>
      <w:marLeft w:val="0"/>
      <w:marRight w:val="0"/>
      <w:marTop w:val="0"/>
      <w:marBottom w:val="0"/>
      <w:divBdr>
        <w:top w:val="none" w:sz="0" w:space="0" w:color="auto"/>
        <w:left w:val="none" w:sz="0" w:space="0" w:color="auto"/>
        <w:bottom w:val="none" w:sz="0" w:space="0" w:color="auto"/>
        <w:right w:val="none" w:sz="0" w:space="0" w:color="auto"/>
      </w:divBdr>
    </w:div>
    <w:div w:id="649596183">
      <w:bodyDiv w:val="1"/>
      <w:marLeft w:val="0"/>
      <w:marRight w:val="0"/>
      <w:marTop w:val="0"/>
      <w:marBottom w:val="0"/>
      <w:divBdr>
        <w:top w:val="none" w:sz="0" w:space="0" w:color="auto"/>
        <w:left w:val="none" w:sz="0" w:space="0" w:color="auto"/>
        <w:bottom w:val="none" w:sz="0" w:space="0" w:color="auto"/>
        <w:right w:val="none" w:sz="0" w:space="0" w:color="auto"/>
      </w:divBdr>
    </w:div>
    <w:div w:id="651450621">
      <w:bodyDiv w:val="1"/>
      <w:marLeft w:val="0"/>
      <w:marRight w:val="0"/>
      <w:marTop w:val="0"/>
      <w:marBottom w:val="0"/>
      <w:divBdr>
        <w:top w:val="none" w:sz="0" w:space="0" w:color="auto"/>
        <w:left w:val="none" w:sz="0" w:space="0" w:color="auto"/>
        <w:bottom w:val="none" w:sz="0" w:space="0" w:color="auto"/>
        <w:right w:val="none" w:sz="0" w:space="0" w:color="auto"/>
      </w:divBdr>
    </w:div>
    <w:div w:id="651832772">
      <w:bodyDiv w:val="1"/>
      <w:marLeft w:val="0"/>
      <w:marRight w:val="0"/>
      <w:marTop w:val="0"/>
      <w:marBottom w:val="0"/>
      <w:divBdr>
        <w:top w:val="none" w:sz="0" w:space="0" w:color="auto"/>
        <w:left w:val="none" w:sz="0" w:space="0" w:color="auto"/>
        <w:bottom w:val="none" w:sz="0" w:space="0" w:color="auto"/>
        <w:right w:val="none" w:sz="0" w:space="0" w:color="auto"/>
      </w:divBdr>
    </w:div>
    <w:div w:id="654142638">
      <w:bodyDiv w:val="1"/>
      <w:marLeft w:val="0"/>
      <w:marRight w:val="0"/>
      <w:marTop w:val="0"/>
      <w:marBottom w:val="0"/>
      <w:divBdr>
        <w:top w:val="none" w:sz="0" w:space="0" w:color="auto"/>
        <w:left w:val="none" w:sz="0" w:space="0" w:color="auto"/>
        <w:bottom w:val="none" w:sz="0" w:space="0" w:color="auto"/>
        <w:right w:val="none" w:sz="0" w:space="0" w:color="auto"/>
      </w:divBdr>
    </w:div>
    <w:div w:id="659118575">
      <w:bodyDiv w:val="1"/>
      <w:marLeft w:val="0"/>
      <w:marRight w:val="0"/>
      <w:marTop w:val="0"/>
      <w:marBottom w:val="0"/>
      <w:divBdr>
        <w:top w:val="none" w:sz="0" w:space="0" w:color="auto"/>
        <w:left w:val="none" w:sz="0" w:space="0" w:color="auto"/>
        <w:bottom w:val="none" w:sz="0" w:space="0" w:color="auto"/>
        <w:right w:val="none" w:sz="0" w:space="0" w:color="auto"/>
      </w:divBdr>
    </w:div>
    <w:div w:id="662665698">
      <w:bodyDiv w:val="1"/>
      <w:marLeft w:val="0"/>
      <w:marRight w:val="0"/>
      <w:marTop w:val="0"/>
      <w:marBottom w:val="0"/>
      <w:divBdr>
        <w:top w:val="none" w:sz="0" w:space="0" w:color="auto"/>
        <w:left w:val="none" w:sz="0" w:space="0" w:color="auto"/>
        <w:bottom w:val="none" w:sz="0" w:space="0" w:color="auto"/>
        <w:right w:val="none" w:sz="0" w:space="0" w:color="auto"/>
      </w:divBdr>
    </w:div>
    <w:div w:id="666634349">
      <w:bodyDiv w:val="1"/>
      <w:marLeft w:val="0"/>
      <w:marRight w:val="0"/>
      <w:marTop w:val="0"/>
      <w:marBottom w:val="0"/>
      <w:divBdr>
        <w:top w:val="none" w:sz="0" w:space="0" w:color="auto"/>
        <w:left w:val="none" w:sz="0" w:space="0" w:color="auto"/>
        <w:bottom w:val="none" w:sz="0" w:space="0" w:color="auto"/>
        <w:right w:val="none" w:sz="0" w:space="0" w:color="auto"/>
      </w:divBdr>
    </w:div>
    <w:div w:id="667098121">
      <w:bodyDiv w:val="1"/>
      <w:marLeft w:val="0"/>
      <w:marRight w:val="0"/>
      <w:marTop w:val="0"/>
      <w:marBottom w:val="0"/>
      <w:divBdr>
        <w:top w:val="none" w:sz="0" w:space="0" w:color="auto"/>
        <w:left w:val="none" w:sz="0" w:space="0" w:color="auto"/>
        <w:bottom w:val="none" w:sz="0" w:space="0" w:color="auto"/>
        <w:right w:val="none" w:sz="0" w:space="0" w:color="auto"/>
      </w:divBdr>
    </w:div>
    <w:div w:id="668868367">
      <w:bodyDiv w:val="1"/>
      <w:marLeft w:val="0"/>
      <w:marRight w:val="0"/>
      <w:marTop w:val="0"/>
      <w:marBottom w:val="0"/>
      <w:divBdr>
        <w:top w:val="none" w:sz="0" w:space="0" w:color="auto"/>
        <w:left w:val="none" w:sz="0" w:space="0" w:color="auto"/>
        <w:bottom w:val="none" w:sz="0" w:space="0" w:color="auto"/>
        <w:right w:val="none" w:sz="0" w:space="0" w:color="auto"/>
      </w:divBdr>
    </w:div>
    <w:div w:id="669255645">
      <w:bodyDiv w:val="1"/>
      <w:marLeft w:val="0"/>
      <w:marRight w:val="0"/>
      <w:marTop w:val="0"/>
      <w:marBottom w:val="0"/>
      <w:divBdr>
        <w:top w:val="none" w:sz="0" w:space="0" w:color="auto"/>
        <w:left w:val="none" w:sz="0" w:space="0" w:color="auto"/>
        <w:bottom w:val="none" w:sz="0" w:space="0" w:color="auto"/>
        <w:right w:val="none" w:sz="0" w:space="0" w:color="auto"/>
      </w:divBdr>
    </w:div>
    <w:div w:id="671180383">
      <w:bodyDiv w:val="1"/>
      <w:marLeft w:val="0"/>
      <w:marRight w:val="0"/>
      <w:marTop w:val="0"/>
      <w:marBottom w:val="0"/>
      <w:divBdr>
        <w:top w:val="none" w:sz="0" w:space="0" w:color="auto"/>
        <w:left w:val="none" w:sz="0" w:space="0" w:color="auto"/>
        <w:bottom w:val="none" w:sz="0" w:space="0" w:color="auto"/>
        <w:right w:val="none" w:sz="0" w:space="0" w:color="auto"/>
      </w:divBdr>
    </w:div>
    <w:div w:id="671763021">
      <w:bodyDiv w:val="1"/>
      <w:marLeft w:val="0"/>
      <w:marRight w:val="0"/>
      <w:marTop w:val="0"/>
      <w:marBottom w:val="0"/>
      <w:divBdr>
        <w:top w:val="none" w:sz="0" w:space="0" w:color="auto"/>
        <w:left w:val="none" w:sz="0" w:space="0" w:color="auto"/>
        <w:bottom w:val="none" w:sz="0" w:space="0" w:color="auto"/>
        <w:right w:val="none" w:sz="0" w:space="0" w:color="auto"/>
      </w:divBdr>
    </w:div>
    <w:div w:id="673143105">
      <w:bodyDiv w:val="1"/>
      <w:marLeft w:val="0"/>
      <w:marRight w:val="0"/>
      <w:marTop w:val="0"/>
      <w:marBottom w:val="0"/>
      <w:divBdr>
        <w:top w:val="none" w:sz="0" w:space="0" w:color="auto"/>
        <w:left w:val="none" w:sz="0" w:space="0" w:color="auto"/>
        <w:bottom w:val="none" w:sz="0" w:space="0" w:color="auto"/>
        <w:right w:val="none" w:sz="0" w:space="0" w:color="auto"/>
      </w:divBdr>
    </w:div>
    <w:div w:id="677121070">
      <w:bodyDiv w:val="1"/>
      <w:marLeft w:val="0"/>
      <w:marRight w:val="0"/>
      <w:marTop w:val="0"/>
      <w:marBottom w:val="0"/>
      <w:divBdr>
        <w:top w:val="none" w:sz="0" w:space="0" w:color="auto"/>
        <w:left w:val="none" w:sz="0" w:space="0" w:color="auto"/>
        <w:bottom w:val="none" w:sz="0" w:space="0" w:color="auto"/>
        <w:right w:val="none" w:sz="0" w:space="0" w:color="auto"/>
      </w:divBdr>
    </w:div>
    <w:div w:id="677276502">
      <w:bodyDiv w:val="1"/>
      <w:marLeft w:val="0"/>
      <w:marRight w:val="0"/>
      <w:marTop w:val="0"/>
      <w:marBottom w:val="0"/>
      <w:divBdr>
        <w:top w:val="none" w:sz="0" w:space="0" w:color="auto"/>
        <w:left w:val="none" w:sz="0" w:space="0" w:color="auto"/>
        <w:bottom w:val="none" w:sz="0" w:space="0" w:color="auto"/>
        <w:right w:val="none" w:sz="0" w:space="0" w:color="auto"/>
      </w:divBdr>
    </w:div>
    <w:div w:id="677464538">
      <w:bodyDiv w:val="1"/>
      <w:marLeft w:val="0"/>
      <w:marRight w:val="0"/>
      <w:marTop w:val="0"/>
      <w:marBottom w:val="0"/>
      <w:divBdr>
        <w:top w:val="none" w:sz="0" w:space="0" w:color="auto"/>
        <w:left w:val="none" w:sz="0" w:space="0" w:color="auto"/>
        <w:bottom w:val="none" w:sz="0" w:space="0" w:color="auto"/>
        <w:right w:val="none" w:sz="0" w:space="0" w:color="auto"/>
      </w:divBdr>
    </w:div>
    <w:div w:id="679161169">
      <w:bodyDiv w:val="1"/>
      <w:marLeft w:val="0"/>
      <w:marRight w:val="0"/>
      <w:marTop w:val="0"/>
      <w:marBottom w:val="0"/>
      <w:divBdr>
        <w:top w:val="none" w:sz="0" w:space="0" w:color="auto"/>
        <w:left w:val="none" w:sz="0" w:space="0" w:color="auto"/>
        <w:bottom w:val="none" w:sz="0" w:space="0" w:color="auto"/>
        <w:right w:val="none" w:sz="0" w:space="0" w:color="auto"/>
      </w:divBdr>
    </w:div>
    <w:div w:id="685524288">
      <w:bodyDiv w:val="1"/>
      <w:marLeft w:val="0"/>
      <w:marRight w:val="0"/>
      <w:marTop w:val="0"/>
      <w:marBottom w:val="0"/>
      <w:divBdr>
        <w:top w:val="none" w:sz="0" w:space="0" w:color="auto"/>
        <w:left w:val="none" w:sz="0" w:space="0" w:color="auto"/>
        <w:bottom w:val="none" w:sz="0" w:space="0" w:color="auto"/>
        <w:right w:val="none" w:sz="0" w:space="0" w:color="auto"/>
      </w:divBdr>
    </w:div>
    <w:div w:id="685865483">
      <w:bodyDiv w:val="1"/>
      <w:marLeft w:val="0"/>
      <w:marRight w:val="0"/>
      <w:marTop w:val="0"/>
      <w:marBottom w:val="0"/>
      <w:divBdr>
        <w:top w:val="none" w:sz="0" w:space="0" w:color="auto"/>
        <w:left w:val="none" w:sz="0" w:space="0" w:color="auto"/>
        <w:bottom w:val="none" w:sz="0" w:space="0" w:color="auto"/>
        <w:right w:val="none" w:sz="0" w:space="0" w:color="auto"/>
      </w:divBdr>
    </w:div>
    <w:div w:id="687605151">
      <w:bodyDiv w:val="1"/>
      <w:marLeft w:val="0"/>
      <w:marRight w:val="0"/>
      <w:marTop w:val="0"/>
      <w:marBottom w:val="0"/>
      <w:divBdr>
        <w:top w:val="none" w:sz="0" w:space="0" w:color="auto"/>
        <w:left w:val="none" w:sz="0" w:space="0" w:color="auto"/>
        <w:bottom w:val="none" w:sz="0" w:space="0" w:color="auto"/>
        <w:right w:val="none" w:sz="0" w:space="0" w:color="auto"/>
      </w:divBdr>
    </w:div>
    <w:div w:id="688217748">
      <w:bodyDiv w:val="1"/>
      <w:marLeft w:val="0"/>
      <w:marRight w:val="0"/>
      <w:marTop w:val="0"/>
      <w:marBottom w:val="0"/>
      <w:divBdr>
        <w:top w:val="none" w:sz="0" w:space="0" w:color="auto"/>
        <w:left w:val="none" w:sz="0" w:space="0" w:color="auto"/>
        <w:bottom w:val="none" w:sz="0" w:space="0" w:color="auto"/>
        <w:right w:val="none" w:sz="0" w:space="0" w:color="auto"/>
      </w:divBdr>
    </w:div>
    <w:div w:id="688726143">
      <w:bodyDiv w:val="1"/>
      <w:marLeft w:val="0"/>
      <w:marRight w:val="0"/>
      <w:marTop w:val="0"/>
      <w:marBottom w:val="0"/>
      <w:divBdr>
        <w:top w:val="none" w:sz="0" w:space="0" w:color="auto"/>
        <w:left w:val="none" w:sz="0" w:space="0" w:color="auto"/>
        <w:bottom w:val="none" w:sz="0" w:space="0" w:color="auto"/>
        <w:right w:val="none" w:sz="0" w:space="0" w:color="auto"/>
      </w:divBdr>
    </w:div>
    <w:div w:id="688920684">
      <w:bodyDiv w:val="1"/>
      <w:marLeft w:val="0"/>
      <w:marRight w:val="0"/>
      <w:marTop w:val="0"/>
      <w:marBottom w:val="0"/>
      <w:divBdr>
        <w:top w:val="none" w:sz="0" w:space="0" w:color="auto"/>
        <w:left w:val="none" w:sz="0" w:space="0" w:color="auto"/>
        <w:bottom w:val="none" w:sz="0" w:space="0" w:color="auto"/>
        <w:right w:val="none" w:sz="0" w:space="0" w:color="auto"/>
      </w:divBdr>
    </w:div>
    <w:div w:id="689843931">
      <w:bodyDiv w:val="1"/>
      <w:marLeft w:val="0"/>
      <w:marRight w:val="0"/>
      <w:marTop w:val="0"/>
      <w:marBottom w:val="0"/>
      <w:divBdr>
        <w:top w:val="none" w:sz="0" w:space="0" w:color="auto"/>
        <w:left w:val="none" w:sz="0" w:space="0" w:color="auto"/>
        <w:bottom w:val="none" w:sz="0" w:space="0" w:color="auto"/>
        <w:right w:val="none" w:sz="0" w:space="0" w:color="auto"/>
      </w:divBdr>
    </w:div>
    <w:div w:id="691298300">
      <w:bodyDiv w:val="1"/>
      <w:marLeft w:val="0"/>
      <w:marRight w:val="0"/>
      <w:marTop w:val="0"/>
      <w:marBottom w:val="0"/>
      <w:divBdr>
        <w:top w:val="none" w:sz="0" w:space="0" w:color="auto"/>
        <w:left w:val="none" w:sz="0" w:space="0" w:color="auto"/>
        <w:bottom w:val="none" w:sz="0" w:space="0" w:color="auto"/>
        <w:right w:val="none" w:sz="0" w:space="0" w:color="auto"/>
      </w:divBdr>
    </w:div>
    <w:div w:id="693306882">
      <w:bodyDiv w:val="1"/>
      <w:marLeft w:val="0"/>
      <w:marRight w:val="0"/>
      <w:marTop w:val="0"/>
      <w:marBottom w:val="0"/>
      <w:divBdr>
        <w:top w:val="none" w:sz="0" w:space="0" w:color="auto"/>
        <w:left w:val="none" w:sz="0" w:space="0" w:color="auto"/>
        <w:bottom w:val="none" w:sz="0" w:space="0" w:color="auto"/>
        <w:right w:val="none" w:sz="0" w:space="0" w:color="auto"/>
      </w:divBdr>
    </w:div>
    <w:div w:id="693962787">
      <w:bodyDiv w:val="1"/>
      <w:marLeft w:val="0"/>
      <w:marRight w:val="0"/>
      <w:marTop w:val="0"/>
      <w:marBottom w:val="0"/>
      <w:divBdr>
        <w:top w:val="none" w:sz="0" w:space="0" w:color="auto"/>
        <w:left w:val="none" w:sz="0" w:space="0" w:color="auto"/>
        <w:bottom w:val="none" w:sz="0" w:space="0" w:color="auto"/>
        <w:right w:val="none" w:sz="0" w:space="0" w:color="auto"/>
      </w:divBdr>
    </w:div>
    <w:div w:id="694766268">
      <w:bodyDiv w:val="1"/>
      <w:marLeft w:val="0"/>
      <w:marRight w:val="0"/>
      <w:marTop w:val="0"/>
      <w:marBottom w:val="0"/>
      <w:divBdr>
        <w:top w:val="none" w:sz="0" w:space="0" w:color="auto"/>
        <w:left w:val="none" w:sz="0" w:space="0" w:color="auto"/>
        <w:bottom w:val="none" w:sz="0" w:space="0" w:color="auto"/>
        <w:right w:val="none" w:sz="0" w:space="0" w:color="auto"/>
      </w:divBdr>
    </w:div>
    <w:div w:id="695497000">
      <w:bodyDiv w:val="1"/>
      <w:marLeft w:val="0"/>
      <w:marRight w:val="0"/>
      <w:marTop w:val="0"/>
      <w:marBottom w:val="0"/>
      <w:divBdr>
        <w:top w:val="none" w:sz="0" w:space="0" w:color="auto"/>
        <w:left w:val="none" w:sz="0" w:space="0" w:color="auto"/>
        <w:bottom w:val="none" w:sz="0" w:space="0" w:color="auto"/>
        <w:right w:val="none" w:sz="0" w:space="0" w:color="auto"/>
      </w:divBdr>
    </w:div>
    <w:div w:id="695695805">
      <w:bodyDiv w:val="1"/>
      <w:marLeft w:val="0"/>
      <w:marRight w:val="0"/>
      <w:marTop w:val="0"/>
      <w:marBottom w:val="0"/>
      <w:divBdr>
        <w:top w:val="none" w:sz="0" w:space="0" w:color="auto"/>
        <w:left w:val="none" w:sz="0" w:space="0" w:color="auto"/>
        <w:bottom w:val="none" w:sz="0" w:space="0" w:color="auto"/>
        <w:right w:val="none" w:sz="0" w:space="0" w:color="auto"/>
      </w:divBdr>
    </w:div>
    <w:div w:id="699743539">
      <w:bodyDiv w:val="1"/>
      <w:marLeft w:val="0"/>
      <w:marRight w:val="0"/>
      <w:marTop w:val="0"/>
      <w:marBottom w:val="0"/>
      <w:divBdr>
        <w:top w:val="none" w:sz="0" w:space="0" w:color="auto"/>
        <w:left w:val="none" w:sz="0" w:space="0" w:color="auto"/>
        <w:bottom w:val="none" w:sz="0" w:space="0" w:color="auto"/>
        <w:right w:val="none" w:sz="0" w:space="0" w:color="auto"/>
      </w:divBdr>
    </w:div>
    <w:div w:id="703602012">
      <w:bodyDiv w:val="1"/>
      <w:marLeft w:val="0"/>
      <w:marRight w:val="0"/>
      <w:marTop w:val="0"/>
      <w:marBottom w:val="0"/>
      <w:divBdr>
        <w:top w:val="none" w:sz="0" w:space="0" w:color="auto"/>
        <w:left w:val="none" w:sz="0" w:space="0" w:color="auto"/>
        <w:bottom w:val="none" w:sz="0" w:space="0" w:color="auto"/>
        <w:right w:val="none" w:sz="0" w:space="0" w:color="auto"/>
      </w:divBdr>
    </w:div>
    <w:div w:id="704601426">
      <w:bodyDiv w:val="1"/>
      <w:marLeft w:val="0"/>
      <w:marRight w:val="0"/>
      <w:marTop w:val="0"/>
      <w:marBottom w:val="0"/>
      <w:divBdr>
        <w:top w:val="none" w:sz="0" w:space="0" w:color="auto"/>
        <w:left w:val="none" w:sz="0" w:space="0" w:color="auto"/>
        <w:bottom w:val="none" w:sz="0" w:space="0" w:color="auto"/>
        <w:right w:val="none" w:sz="0" w:space="0" w:color="auto"/>
      </w:divBdr>
    </w:div>
    <w:div w:id="713700983">
      <w:bodyDiv w:val="1"/>
      <w:marLeft w:val="0"/>
      <w:marRight w:val="0"/>
      <w:marTop w:val="0"/>
      <w:marBottom w:val="0"/>
      <w:divBdr>
        <w:top w:val="none" w:sz="0" w:space="0" w:color="auto"/>
        <w:left w:val="none" w:sz="0" w:space="0" w:color="auto"/>
        <w:bottom w:val="none" w:sz="0" w:space="0" w:color="auto"/>
        <w:right w:val="none" w:sz="0" w:space="0" w:color="auto"/>
      </w:divBdr>
    </w:div>
    <w:div w:id="715468168">
      <w:bodyDiv w:val="1"/>
      <w:marLeft w:val="0"/>
      <w:marRight w:val="0"/>
      <w:marTop w:val="0"/>
      <w:marBottom w:val="0"/>
      <w:divBdr>
        <w:top w:val="none" w:sz="0" w:space="0" w:color="auto"/>
        <w:left w:val="none" w:sz="0" w:space="0" w:color="auto"/>
        <w:bottom w:val="none" w:sz="0" w:space="0" w:color="auto"/>
        <w:right w:val="none" w:sz="0" w:space="0" w:color="auto"/>
      </w:divBdr>
    </w:div>
    <w:div w:id="715815007">
      <w:bodyDiv w:val="1"/>
      <w:marLeft w:val="0"/>
      <w:marRight w:val="0"/>
      <w:marTop w:val="0"/>
      <w:marBottom w:val="0"/>
      <w:divBdr>
        <w:top w:val="none" w:sz="0" w:space="0" w:color="auto"/>
        <w:left w:val="none" w:sz="0" w:space="0" w:color="auto"/>
        <w:bottom w:val="none" w:sz="0" w:space="0" w:color="auto"/>
        <w:right w:val="none" w:sz="0" w:space="0" w:color="auto"/>
      </w:divBdr>
    </w:div>
    <w:div w:id="715856593">
      <w:bodyDiv w:val="1"/>
      <w:marLeft w:val="0"/>
      <w:marRight w:val="0"/>
      <w:marTop w:val="0"/>
      <w:marBottom w:val="0"/>
      <w:divBdr>
        <w:top w:val="none" w:sz="0" w:space="0" w:color="auto"/>
        <w:left w:val="none" w:sz="0" w:space="0" w:color="auto"/>
        <w:bottom w:val="none" w:sz="0" w:space="0" w:color="auto"/>
        <w:right w:val="none" w:sz="0" w:space="0" w:color="auto"/>
      </w:divBdr>
    </w:div>
    <w:div w:id="718818860">
      <w:bodyDiv w:val="1"/>
      <w:marLeft w:val="0"/>
      <w:marRight w:val="0"/>
      <w:marTop w:val="0"/>
      <w:marBottom w:val="0"/>
      <w:divBdr>
        <w:top w:val="none" w:sz="0" w:space="0" w:color="auto"/>
        <w:left w:val="none" w:sz="0" w:space="0" w:color="auto"/>
        <w:bottom w:val="none" w:sz="0" w:space="0" w:color="auto"/>
        <w:right w:val="none" w:sz="0" w:space="0" w:color="auto"/>
      </w:divBdr>
    </w:div>
    <w:div w:id="719596449">
      <w:bodyDiv w:val="1"/>
      <w:marLeft w:val="0"/>
      <w:marRight w:val="0"/>
      <w:marTop w:val="0"/>
      <w:marBottom w:val="0"/>
      <w:divBdr>
        <w:top w:val="none" w:sz="0" w:space="0" w:color="auto"/>
        <w:left w:val="none" w:sz="0" w:space="0" w:color="auto"/>
        <w:bottom w:val="none" w:sz="0" w:space="0" w:color="auto"/>
        <w:right w:val="none" w:sz="0" w:space="0" w:color="auto"/>
      </w:divBdr>
    </w:div>
    <w:div w:id="720832038">
      <w:bodyDiv w:val="1"/>
      <w:marLeft w:val="0"/>
      <w:marRight w:val="0"/>
      <w:marTop w:val="0"/>
      <w:marBottom w:val="0"/>
      <w:divBdr>
        <w:top w:val="none" w:sz="0" w:space="0" w:color="auto"/>
        <w:left w:val="none" w:sz="0" w:space="0" w:color="auto"/>
        <w:bottom w:val="none" w:sz="0" w:space="0" w:color="auto"/>
        <w:right w:val="none" w:sz="0" w:space="0" w:color="auto"/>
      </w:divBdr>
    </w:div>
    <w:div w:id="726344476">
      <w:bodyDiv w:val="1"/>
      <w:marLeft w:val="0"/>
      <w:marRight w:val="0"/>
      <w:marTop w:val="0"/>
      <w:marBottom w:val="0"/>
      <w:divBdr>
        <w:top w:val="none" w:sz="0" w:space="0" w:color="auto"/>
        <w:left w:val="none" w:sz="0" w:space="0" w:color="auto"/>
        <w:bottom w:val="none" w:sz="0" w:space="0" w:color="auto"/>
        <w:right w:val="none" w:sz="0" w:space="0" w:color="auto"/>
      </w:divBdr>
    </w:div>
    <w:div w:id="728498244">
      <w:bodyDiv w:val="1"/>
      <w:marLeft w:val="0"/>
      <w:marRight w:val="0"/>
      <w:marTop w:val="0"/>
      <w:marBottom w:val="0"/>
      <w:divBdr>
        <w:top w:val="none" w:sz="0" w:space="0" w:color="auto"/>
        <w:left w:val="none" w:sz="0" w:space="0" w:color="auto"/>
        <w:bottom w:val="none" w:sz="0" w:space="0" w:color="auto"/>
        <w:right w:val="none" w:sz="0" w:space="0" w:color="auto"/>
      </w:divBdr>
    </w:div>
    <w:div w:id="731735173">
      <w:bodyDiv w:val="1"/>
      <w:marLeft w:val="0"/>
      <w:marRight w:val="0"/>
      <w:marTop w:val="0"/>
      <w:marBottom w:val="0"/>
      <w:divBdr>
        <w:top w:val="none" w:sz="0" w:space="0" w:color="auto"/>
        <w:left w:val="none" w:sz="0" w:space="0" w:color="auto"/>
        <w:bottom w:val="none" w:sz="0" w:space="0" w:color="auto"/>
        <w:right w:val="none" w:sz="0" w:space="0" w:color="auto"/>
      </w:divBdr>
    </w:div>
    <w:div w:id="733431843">
      <w:bodyDiv w:val="1"/>
      <w:marLeft w:val="0"/>
      <w:marRight w:val="0"/>
      <w:marTop w:val="0"/>
      <w:marBottom w:val="0"/>
      <w:divBdr>
        <w:top w:val="none" w:sz="0" w:space="0" w:color="auto"/>
        <w:left w:val="none" w:sz="0" w:space="0" w:color="auto"/>
        <w:bottom w:val="none" w:sz="0" w:space="0" w:color="auto"/>
        <w:right w:val="none" w:sz="0" w:space="0" w:color="auto"/>
      </w:divBdr>
    </w:div>
    <w:div w:id="736320744">
      <w:bodyDiv w:val="1"/>
      <w:marLeft w:val="0"/>
      <w:marRight w:val="0"/>
      <w:marTop w:val="0"/>
      <w:marBottom w:val="0"/>
      <w:divBdr>
        <w:top w:val="none" w:sz="0" w:space="0" w:color="auto"/>
        <w:left w:val="none" w:sz="0" w:space="0" w:color="auto"/>
        <w:bottom w:val="none" w:sz="0" w:space="0" w:color="auto"/>
        <w:right w:val="none" w:sz="0" w:space="0" w:color="auto"/>
      </w:divBdr>
    </w:div>
    <w:div w:id="736704233">
      <w:bodyDiv w:val="1"/>
      <w:marLeft w:val="0"/>
      <w:marRight w:val="0"/>
      <w:marTop w:val="0"/>
      <w:marBottom w:val="0"/>
      <w:divBdr>
        <w:top w:val="none" w:sz="0" w:space="0" w:color="auto"/>
        <w:left w:val="none" w:sz="0" w:space="0" w:color="auto"/>
        <w:bottom w:val="none" w:sz="0" w:space="0" w:color="auto"/>
        <w:right w:val="none" w:sz="0" w:space="0" w:color="auto"/>
      </w:divBdr>
    </w:div>
    <w:div w:id="738749309">
      <w:bodyDiv w:val="1"/>
      <w:marLeft w:val="0"/>
      <w:marRight w:val="0"/>
      <w:marTop w:val="0"/>
      <w:marBottom w:val="0"/>
      <w:divBdr>
        <w:top w:val="none" w:sz="0" w:space="0" w:color="auto"/>
        <w:left w:val="none" w:sz="0" w:space="0" w:color="auto"/>
        <w:bottom w:val="none" w:sz="0" w:space="0" w:color="auto"/>
        <w:right w:val="none" w:sz="0" w:space="0" w:color="auto"/>
      </w:divBdr>
    </w:div>
    <w:div w:id="741408885">
      <w:bodyDiv w:val="1"/>
      <w:marLeft w:val="0"/>
      <w:marRight w:val="0"/>
      <w:marTop w:val="0"/>
      <w:marBottom w:val="0"/>
      <w:divBdr>
        <w:top w:val="none" w:sz="0" w:space="0" w:color="auto"/>
        <w:left w:val="none" w:sz="0" w:space="0" w:color="auto"/>
        <w:bottom w:val="none" w:sz="0" w:space="0" w:color="auto"/>
        <w:right w:val="none" w:sz="0" w:space="0" w:color="auto"/>
      </w:divBdr>
    </w:div>
    <w:div w:id="741560241">
      <w:bodyDiv w:val="1"/>
      <w:marLeft w:val="0"/>
      <w:marRight w:val="0"/>
      <w:marTop w:val="0"/>
      <w:marBottom w:val="0"/>
      <w:divBdr>
        <w:top w:val="none" w:sz="0" w:space="0" w:color="auto"/>
        <w:left w:val="none" w:sz="0" w:space="0" w:color="auto"/>
        <w:bottom w:val="none" w:sz="0" w:space="0" w:color="auto"/>
        <w:right w:val="none" w:sz="0" w:space="0" w:color="auto"/>
      </w:divBdr>
    </w:div>
    <w:div w:id="741952768">
      <w:bodyDiv w:val="1"/>
      <w:marLeft w:val="0"/>
      <w:marRight w:val="0"/>
      <w:marTop w:val="0"/>
      <w:marBottom w:val="0"/>
      <w:divBdr>
        <w:top w:val="none" w:sz="0" w:space="0" w:color="auto"/>
        <w:left w:val="none" w:sz="0" w:space="0" w:color="auto"/>
        <w:bottom w:val="none" w:sz="0" w:space="0" w:color="auto"/>
        <w:right w:val="none" w:sz="0" w:space="0" w:color="auto"/>
      </w:divBdr>
    </w:div>
    <w:div w:id="745417821">
      <w:bodyDiv w:val="1"/>
      <w:marLeft w:val="0"/>
      <w:marRight w:val="0"/>
      <w:marTop w:val="0"/>
      <w:marBottom w:val="0"/>
      <w:divBdr>
        <w:top w:val="none" w:sz="0" w:space="0" w:color="auto"/>
        <w:left w:val="none" w:sz="0" w:space="0" w:color="auto"/>
        <w:bottom w:val="none" w:sz="0" w:space="0" w:color="auto"/>
        <w:right w:val="none" w:sz="0" w:space="0" w:color="auto"/>
      </w:divBdr>
    </w:div>
    <w:div w:id="746921996">
      <w:bodyDiv w:val="1"/>
      <w:marLeft w:val="0"/>
      <w:marRight w:val="0"/>
      <w:marTop w:val="0"/>
      <w:marBottom w:val="0"/>
      <w:divBdr>
        <w:top w:val="none" w:sz="0" w:space="0" w:color="auto"/>
        <w:left w:val="none" w:sz="0" w:space="0" w:color="auto"/>
        <w:bottom w:val="none" w:sz="0" w:space="0" w:color="auto"/>
        <w:right w:val="none" w:sz="0" w:space="0" w:color="auto"/>
      </w:divBdr>
    </w:div>
    <w:div w:id="753672753">
      <w:bodyDiv w:val="1"/>
      <w:marLeft w:val="0"/>
      <w:marRight w:val="0"/>
      <w:marTop w:val="0"/>
      <w:marBottom w:val="0"/>
      <w:divBdr>
        <w:top w:val="none" w:sz="0" w:space="0" w:color="auto"/>
        <w:left w:val="none" w:sz="0" w:space="0" w:color="auto"/>
        <w:bottom w:val="none" w:sz="0" w:space="0" w:color="auto"/>
        <w:right w:val="none" w:sz="0" w:space="0" w:color="auto"/>
      </w:divBdr>
    </w:div>
    <w:div w:id="755054774">
      <w:bodyDiv w:val="1"/>
      <w:marLeft w:val="0"/>
      <w:marRight w:val="0"/>
      <w:marTop w:val="0"/>
      <w:marBottom w:val="0"/>
      <w:divBdr>
        <w:top w:val="none" w:sz="0" w:space="0" w:color="auto"/>
        <w:left w:val="none" w:sz="0" w:space="0" w:color="auto"/>
        <w:bottom w:val="none" w:sz="0" w:space="0" w:color="auto"/>
        <w:right w:val="none" w:sz="0" w:space="0" w:color="auto"/>
      </w:divBdr>
    </w:div>
    <w:div w:id="755324134">
      <w:bodyDiv w:val="1"/>
      <w:marLeft w:val="0"/>
      <w:marRight w:val="0"/>
      <w:marTop w:val="0"/>
      <w:marBottom w:val="0"/>
      <w:divBdr>
        <w:top w:val="none" w:sz="0" w:space="0" w:color="auto"/>
        <w:left w:val="none" w:sz="0" w:space="0" w:color="auto"/>
        <w:bottom w:val="none" w:sz="0" w:space="0" w:color="auto"/>
        <w:right w:val="none" w:sz="0" w:space="0" w:color="auto"/>
      </w:divBdr>
    </w:div>
    <w:div w:id="755588027">
      <w:bodyDiv w:val="1"/>
      <w:marLeft w:val="0"/>
      <w:marRight w:val="0"/>
      <w:marTop w:val="0"/>
      <w:marBottom w:val="0"/>
      <w:divBdr>
        <w:top w:val="none" w:sz="0" w:space="0" w:color="auto"/>
        <w:left w:val="none" w:sz="0" w:space="0" w:color="auto"/>
        <w:bottom w:val="none" w:sz="0" w:space="0" w:color="auto"/>
        <w:right w:val="none" w:sz="0" w:space="0" w:color="auto"/>
      </w:divBdr>
    </w:div>
    <w:div w:id="755787048">
      <w:bodyDiv w:val="1"/>
      <w:marLeft w:val="0"/>
      <w:marRight w:val="0"/>
      <w:marTop w:val="0"/>
      <w:marBottom w:val="0"/>
      <w:divBdr>
        <w:top w:val="none" w:sz="0" w:space="0" w:color="auto"/>
        <w:left w:val="none" w:sz="0" w:space="0" w:color="auto"/>
        <w:bottom w:val="none" w:sz="0" w:space="0" w:color="auto"/>
        <w:right w:val="none" w:sz="0" w:space="0" w:color="auto"/>
      </w:divBdr>
    </w:div>
    <w:div w:id="757747675">
      <w:bodyDiv w:val="1"/>
      <w:marLeft w:val="0"/>
      <w:marRight w:val="0"/>
      <w:marTop w:val="0"/>
      <w:marBottom w:val="0"/>
      <w:divBdr>
        <w:top w:val="none" w:sz="0" w:space="0" w:color="auto"/>
        <w:left w:val="none" w:sz="0" w:space="0" w:color="auto"/>
        <w:bottom w:val="none" w:sz="0" w:space="0" w:color="auto"/>
        <w:right w:val="none" w:sz="0" w:space="0" w:color="auto"/>
      </w:divBdr>
    </w:div>
    <w:div w:id="760030195">
      <w:bodyDiv w:val="1"/>
      <w:marLeft w:val="0"/>
      <w:marRight w:val="0"/>
      <w:marTop w:val="0"/>
      <w:marBottom w:val="0"/>
      <w:divBdr>
        <w:top w:val="none" w:sz="0" w:space="0" w:color="auto"/>
        <w:left w:val="none" w:sz="0" w:space="0" w:color="auto"/>
        <w:bottom w:val="none" w:sz="0" w:space="0" w:color="auto"/>
        <w:right w:val="none" w:sz="0" w:space="0" w:color="auto"/>
      </w:divBdr>
    </w:div>
    <w:div w:id="765346794">
      <w:bodyDiv w:val="1"/>
      <w:marLeft w:val="0"/>
      <w:marRight w:val="0"/>
      <w:marTop w:val="0"/>
      <w:marBottom w:val="0"/>
      <w:divBdr>
        <w:top w:val="none" w:sz="0" w:space="0" w:color="auto"/>
        <w:left w:val="none" w:sz="0" w:space="0" w:color="auto"/>
        <w:bottom w:val="none" w:sz="0" w:space="0" w:color="auto"/>
        <w:right w:val="none" w:sz="0" w:space="0" w:color="auto"/>
      </w:divBdr>
    </w:div>
    <w:div w:id="766192413">
      <w:bodyDiv w:val="1"/>
      <w:marLeft w:val="0"/>
      <w:marRight w:val="0"/>
      <w:marTop w:val="0"/>
      <w:marBottom w:val="0"/>
      <w:divBdr>
        <w:top w:val="none" w:sz="0" w:space="0" w:color="auto"/>
        <w:left w:val="none" w:sz="0" w:space="0" w:color="auto"/>
        <w:bottom w:val="none" w:sz="0" w:space="0" w:color="auto"/>
        <w:right w:val="none" w:sz="0" w:space="0" w:color="auto"/>
      </w:divBdr>
    </w:div>
    <w:div w:id="767046670">
      <w:bodyDiv w:val="1"/>
      <w:marLeft w:val="0"/>
      <w:marRight w:val="0"/>
      <w:marTop w:val="0"/>
      <w:marBottom w:val="0"/>
      <w:divBdr>
        <w:top w:val="none" w:sz="0" w:space="0" w:color="auto"/>
        <w:left w:val="none" w:sz="0" w:space="0" w:color="auto"/>
        <w:bottom w:val="none" w:sz="0" w:space="0" w:color="auto"/>
        <w:right w:val="none" w:sz="0" w:space="0" w:color="auto"/>
      </w:divBdr>
    </w:div>
    <w:div w:id="767193064">
      <w:bodyDiv w:val="1"/>
      <w:marLeft w:val="0"/>
      <w:marRight w:val="0"/>
      <w:marTop w:val="0"/>
      <w:marBottom w:val="0"/>
      <w:divBdr>
        <w:top w:val="none" w:sz="0" w:space="0" w:color="auto"/>
        <w:left w:val="none" w:sz="0" w:space="0" w:color="auto"/>
        <w:bottom w:val="none" w:sz="0" w:space="0" w:color="auto"/>
        <w:right w:val="none" w:sz="0" w:space="0" w:color="auto"/>
      </w:divBdr>
    </w:div>
    <w:div w:id="773861893">
      <w:bodyDiv w:val="1"/>
      <w:marLeft w:val="0"/>
      <w:marRight w:val="0"/>
      <w:marTop w:val="0"/>
      <w:marBottom w:val="0"/>
      <w:divBdr>
        <w:top w:val="none" w:sz="0" w:space="0" w:color="auto"/>
        <w:left w:val="none" w:sz="0" w:space="0" w:color="auto"/>
        <w:bottom w:val="none" w:sz="0" w:space="0" w:color="auto"/>
        <w:right w:val="none" w:sz="0" w:space="0" w:color="auto"/>
      </w:divBdr>
    </w:div>
    <w:div w:id="775566451">
      <w:bodyDiv w:val="1"/>
      <w:marLeft w:val="0"/>
      <w:marRight w:val="0"/>
      <w:marTop w:val="0"/>
      <w:marBottom w:val="0"/>
      <w:divBdr>
        <w:top w:val="none" w:sz="0" w:space="0" w:color="auto"/>
        <w:left w:val="none" w:sz="0" w:space="0" w:color="auto"/>
        <w:bottom w:val="none" w:sz="0" w:space="0" w:color="auto"/>
        <w:right w:val="none" w:sz="0" w:space="0" w:color="auto"/>
      </w:divBdr>
    </w:div>
    <w:div w:id="780684968">
      <w:bodyDiv w:val="1"/>
      <w:marLeft w:val="0"/>
      <w:marRight w:val="0"/>
      <w:marTop w:val="0"/>
      <w:marBottom w:val="0"/>
      <w:divBdr>
        <w:top w:val="none" w:sz="0" w:space="0" w:color="auto"/>
        <w:left w:val="none" w:sz="0" w:space="0" w:color="auto"/>
        <w:bottom w:val="none" w:sz="0" w:space="0" w:color="auto"/>
        <w:right w:val="none" w:sz="0" w:space="0" w:color="auto"/>
      </w:divBdr>
    </w:div>
    <w:div w:id="781799891">
      <w:bodyDiv w:val="1"/>
      <w:marLeft w:val="0"/>
      <w:marRight w:val="0"/>
      <w:marTop w:val="0"/>
      <w:marBottom w:val="0"/>
      <w:divBdr>
        <w:top w:val="none" w:sz="0" w:space="0" w:color="auto"/>
        <w:left w:val="none" w:sz="0" w:space="0" w:color="auto"/>
        <w:bottom w:val="none" w:sz="0" w:space="0" w:color="auto"/>
        <w:right w:val="none" w:sz="0" w:space="0" w:color="auto"/>
      </w:divBdr>
    </w:div>
    <w:div w:id="783616432">
      <w:bodyDiv w:val="1"/>
      <w:marLeft w:val="0"/>
      <w:marRight w:val="0"/>
      <w:marTop w:val="0"/>
      <w:marBottom w:val="0"/>
      <w:divBdr>
        <w:top w:val="none" w:sz="0" w:space="0" w:color="auto"/>
        <w:left w:val="none" w:sz="0" w:space="0" w:color="auto"/>
        <w:bottom w:val="none" w:sz="0" w:space="0" w:color="auto"/>
        <w:right w:val="none" w:sz="0" w:space="0" w:color="auto"/>
      </w:divBdr>
    </w:div>
    <w:div w:id="786510645">
      <w:bodyDiv w:val="1"/>
      <w:marLeft w:val="0"/>
      <w:marRight w:val="0"/>
      <w:marTop w:val="0"/>
      <w:marBottom w:val="0"/>
      <w:divBdr>
        <w:top w:val="none" w:sz="0" w:space="0" w:color="auto"/>
        <w:left w:val="none" w:sz="0" w:space="0" w:color="auto"/>
        <w:bottom w:val="none" w:sz="0" w:space="0" w:color="auto"/>
        <w:right w:val="none" w:sz="0" w:space="0" w:color="auto"/>
      </w:divBdr>
    </w:div>
    <w:div w:id="787705124">
      <w:bodyDiv w:val="1"/>
      <w:marLeft w:val="0"/>
      <w:marRight w:val="0"/>
      <w:marTop w:val="0"/>
      <w:marBottom w:val="0"/>
      <w:divBdr>
        <w:top w:val="none" w:sz="0" w:space="0" w:color="auto"/>
        <w:left w:val="none" w:sz="0" w:space="0" w:color="auto"/>
        <w:bottom w:val="none" w:sz="0" w:space="0" w:color="auto"/>
        <w:right w:val="none" w:sz="0" w:space="0" w:color="auto"/>
      </w:divBdr>
    </w:div>
    <w:div w:id="790630468">
      <w:bodyDiv w:val="1"/>
      <w:marLeft w:val="0"/>
      <w:marRight w:val="0"/>
      <w:marTop w:val="0"/>
      <w:marBottom w:val="0"/>
      <w:divBdr>
        <w:top w:val="none" w:sz="0" w:space="0" w:color="auto"/>
        <w:left w:val="none" w:sz="0" w:space="0" w:color="auto"/>
        <w:bottom w:val="none" w:sz="0" w:space="0" w:color="auto"/>
        <w:right w:val="none" w:sz="0" w:space="0" w:color="auto"/>
      </w:divBdr>
    </w:div>
    <w:div w:id="790973610">
      <w:bodyDiv w:val="1"/>
      <w:marLeft w:val="0"/>
      <w:marRight w:val="0"/>
      <w:marTop w:val="0"/>
      <w:marBottom w:val="0"/>
      <w:divBdr>
        <w:top w:val="none" w:sz="0" w:space="0" w:color="auto"/>
        <w:left w:val="none" w:sz="0" w:space="0" w:color="auto"/>
        <w:bottom w:val="none" w:sz="0" w:space="0" w:color="auto"/>
        <w:right w:val="none" w:sz="0" w:space="0" w:color="auto"/>
      </w:divBdr>
    </w:div>
    <w:div w:id="791558697">
      <w:bodyDiv w:val="1"/>
      <w:marLeft w:val="0"/>
      <w:marRight w:val="0"/>
      <w:marTop w:val="0"/>
      <w:marBottom w:val="0"/>
      <w:divBdr>
        <w:top w:val="none" w:sz="0" w:space="0" w:color="auto"/>
        <w:left w:val="none" w:sz="0" w:space="0" w:color="auto"/>
        <w:bottom w:val="none" w:sz="0" w:space="0" w:color="auto"/>
        <w:right w:val="none" w:sz="0" w:space="0" w:color="auto"/>
      </w:divBdr>
    </w:div>
    <w:div w:id="792792517">
      <w:bodyDiv w:val="1"/>
      <w:marLeft w:val="0"/>
      <w:marRight w:val="0"/>
      <w:marTop w:val="0"/>
      <w:marBottom w:val="0"/>
      <w:divBdr>
        <w:top w:val="none" w:sz="0" w:space="0" w:color="auto"/>
        <w:left w:val="none" w:sz="0" w:space="0" w:color="auto"/>
        <w:bottom w:val="none" w:sz="0" w:space="0" w:color="auto"/>
        <w:right w:val="none" w:sz="0" w:space="0" w:color="auto"/>
      </w:divBdr>
    </w:div>
    <w:div w:id="793525551">
      <w:bodyDiv w:val="1"/>
      <w:marLeft w:val="0"/>
      <w:marRight w:val="0"/>
      <w:marTop w:val="0"/>
      <w:marBottom w:val="0"/>
      <w:divBdr>
        <w:top w:val="none" w:sz="0" w:space="0" w:color="auto"/>
        <w:left w:val="none" w:sz="0" w:space="0" w:color="auto"/>
        <w:bottom w:val="none" w:sz="0" w:space="0" w:color="auto"/>
        <w:right w:val="none" w:sz="0" w:space="0" w:color="auto"/>
      </w:divBdr>
    </w:div>
    <w:div w:id="797380110">
      <w:bodyDiv w:val="1"/>
      <w:marLeft w:val="0"/>
      <w:marRight w:val="0"/>
      <w:marTop w:val="0"/>
      <w:marBottom w:val="0"/>
      <w:divBdr>
        <w:top w:val="none" w:sz="0" w:space="0" w:color="auto"/>
        <w:left w:val="none" w:sz="0" w:space="0" w:color="auto"/>
        <w:bottom w:val="none" w:sz="0" w:space="0" w:color="auto"/>
        <w:right w:val="none" w:sz="0" w:space="0" w:color="auto"/>
      </w:divBdr>
    </w:div>
    <w:div w:id="797794411">
      <w:bodyDiv w:val="1"/>
      <w:marLeft w:val="0"/>
      <w:marRight w:val="0"/>
      <w:marTop w:val="0"/>
      <w:marBottom w:val="0"/>
      <w:divBdr>
        <w:top w:val="none" w:sz="0" w:space="0" w:color="auto"/>
        <w:left w:val="none" w:sz="0" w:space="0" w:color="auto"/>
        <w:bottom w:val="none" w:sz="0" w:space="0" w:color="auto"/>
        <w:right w:val="none" w:sz="0" w:space="0" w:color="auto"/>
      </w:divBdr>
    </w:div>
    <w:div w:id="798576005">
      <w:bodyDiv w:val="1"/>
      <w:marLeft w:val="0"/>
      <w:marRight w:val="0"/>
      <w:marTop w:val="0"/>
      <w:marBottom w:val="0"/>
      <w:divBdr>
        <w:top w:val="none" w:sz="0" w:space="0" w:color="auto"/>
        <w:left w:val="none" w:sz="0" w:space="0" w:color="auto"/>
        <w:bottom w:val="none" w:sz="0" w:space="0" w:color="auto"/>
        <w:right w:val="none" w:sz="0" w:space="0" w:color="auto"/>
      </w:divBdr>
    </w:div>
    <w:div w:id="802042480">
      <w:bodyDiv w:val="1"/>
      <w:marLeft w:val="0"/>
      <w:marRight w:val="0"/>
      <w:marTop w:val="0"/>
      <w:marBottom w:val="0"/>
      <w:divBdr>
        <w:top w:val="none" w:sz="0" w:space="0" w:color="auto"/>
        <w:left w:val="none" w:sz="0" w:space="0" w:color="auto"/>
        <w:bottom w:val="none" w:sz="0" w:space="0" w:color="auto"/>
        <w:right w:val="none" w:sz="0" w:space="0" w:color="auto"/>
      </w:divBdr>
    </w:div>
    <w:div w:id="803161795">
      <w:bodyDiv w:val="1"/>
      <w:marLeft w:val="0"/>
      <w:marRight w:val="0"/>
      <w:marTop w:val="0"/>
      <w:marBottom w:val="0"/>
      <w:divBdr>
        <w:top w:val="none" w:sz="0" w:space="0" w:color="auto"/>
        <w:left w:val="none" w:sz="0" w:space="0" w:color="auto"/>
        <w:bottom w:val="none" w:sz="0" w:space="0" w:color="auto"/>
        <w:right w:val="none" w:sz="0" w:space="0" w:color="auto"/>
      </w:divBdr>
    </w:div>
    <w:div w:id="803429548">
      <w:bodyDiv w:val="1"/>
      <w:marLeft w:val="0"/>
      <w:marRight w:val="0"/>
      <w:marTop w:val="0"/>
      <w:marBottom w:val="0"/>
      <w:divBdr>
        <w:top w:val="none" w:sz="0" w:space="0" w:color="auto"/>
        <w:left w:val="none" w:sz="0" w:space="0" w:color="auto"/>
        <w:bottom w:val="none" w:sz="0" w:space="0" w:color="auto"/>
        <w:right w:val="none" w:sz="0" w:space="0" w:color="auto"/>
      </w:divBdr>
    </w:div>
    <w:div w:id="803544803">
      <w:bodyDiv w:val="1"/>
      <w:marLeft w:val="0"/>
      <w:marRight w:val="0"/>
      <w:marTop w:val="0"/>
      <w:marBottom w:val="0"/>
      <w:divBdr>
        <w:top w:val="none" w:sz="0" w:space="0" w:color="auto"/>
        <w:left w:val="none" w:sz="0" w:space="0" w:color="auto"/>
        <w:bottom w:val="none" w:sz="0" w:space="0" w:color="auto"/>
        <w:right w:val="none" w:sz="0" w:space="0" w:color="auto"/>
      </w:divBdr>
    </w:div>
    <w:div w:id="805203128">
      <w:bodyDiv w:val="1"/>
      <w:marLeft w:val="0"/>
      <w:marRight w:val="0"/>
      <w:marTop w:val="0"/>
      <w:marBottom w:val="0"/>
      <w:divBdr>
        <w:top w:val="none" w:sz="0" w:space="0" w:color="auto"/>
        <w:left w:val="none" w:sz="0" w:space="0" w:color="auto"/>
        <w:bottom w:val="none" w:sz="0" w:space="0" w:color="auto"/>
        <w:right w:val="none" w:sz="0" w:space="0" w:color="auto"/>
      </w:divBdr>
    </w:div>
    <w:div w:id="805315445">
      <w:bodyDiv w:val="1"/>
      <w:marLeft w:val="0"/>
      <w:marRight w:val="0"/>
      <w:marTop w:val="0"/>
      <w:marBottom w:val="0"/>
      <w:divBdr>
        <w:top w:val="none" w:sz="0" w:space="0" w:color="auto"/>
        <w:left w:val="none" w:sz="0" w:space="0" w:color="auto"/>
        <w:bottom w:val="none" w:sz="0" w:space="0" w:color="auto"/>
        <w:right w:val="none" w:sz="0" w:space="0" w:color="auto"/>
      </w:divBdr>
    </w:div>
    <w:div w:id="807942431">
      <w:bodyDiv w:val="1"/>
      <w:marLeft w:val="0"/>
      <w:marRight w:val="0"/>
      <w:marTop w:val="0"/>
      <w:marBottom w:val="0"/>
      <w:divBdr>
        <w:top w:val="none" w:sz="0" w:space="0" w:color="auto"/>
        <w:left w:val="none" w:sz="0" w:space="0" w:color="auto"/>
        <w:bottom w:val="none" w:sz="0" w:space="0" w:color="auto"/>
        <w:right w:val="none" w:sz="0" w:space="0" w:color="auto"/>
      </w:divBdr>
    </w:div>
    <w:div w:id="809978794">
      <w:bodyDiv w:val="1"/>
      <w:marLeft w:val="0"/>
      <w:marRight w:val="0"/>
      <w:marTop w:val="0"/>
      <w:marBottom w:val="0"/>
      <w:divBdr>
        <w:top w:val="none" w:sz="0" w:space="0" w:color="auto"/>
        <w:left w:val="none" w:sz="0" w:space="0" w:color="auto"/>
        <w:bottom w:val="none" w:sz="0" w:space="0" w:color="auto"/>
        <w:right w:val="none" w:sz="0" w:space="0" w:color="auto"/>
      </w:divBdr>
    </w:div>
    <w:div w:id="811020238">
      <w:bodyDiv w:val="1"/>
      <w:marLeft w:val="0"/>
      <w:marRight w:val="0"/>
      <w:marTop w:val="0"/>
      <w:marBottom w:val="0"/>
      <w:divBdr>
        <w:top w:val="none" w:sz="0" w:space="0" w:color="auto"/>
        <w:left w:val="none" w:sz="0" w:space="0" w:color="auto"/>
        <w:bottom w:val="none" w:sz="0" w:space="0" w:color="auto"/>
        <w:right w:val="none" w:sz="0" w:space="0" w:color="auto"/>
      </w:divBdr>
    </w:div>
    <w:div w:id="812138345">
      <w:bodyDiv w:val="1"/>
      <w:marLeft w:val="0"/>
      <w:marRight w:val="0"/>
      <w:marTop w:val="0"/>
      <w:marBottom w:val="0"/>
      <w:divBdr>
        <w:top w:val="none" w:sz="0" w:space="0" w:color="auto"/>
        <w:left w:val="none" w:sz="0" w:space="0" w:color="auto"/>
        <w:bottom w:val="none" w:sz="0" w:space="0" w:color="auto"/>
        <w:right w:val="none" w:sz="0" w:space="0" w:color="auto"/>
      </w:divBdr>
    </w:div>
    <w:div w:id="812407853">
      <w:bodyDiv w:val="1"/>
      <w:marLeft w:val="0"/>
      <w:marRight w:val="0"/>
      <w:marTop w:val="0"/>
      <w:marBottom w:val="0"/>
      <w:divBdr>
        <w:top w:val="none" w:sz="0" w:space="0" w:color="auto"/>
        <w:left w:val="none" w:sz="0" w:space="0" w:color="auto"/>
        <w:bottom w:val="none" w:sz="0" w:space="0" w:color="auto"/>
        <w:right w:val="none" w:sz="0" w:space="0" w:color="auto"/>
      </w:divBdr>
    </w:div>
    <w:div w:id="821897266">
      <w:bodyDiv w:val="1"/>
      <w:marLeft w:val="0"/>
      <w:marRight w:val="0"/>
      <w:marTop w:val="0"/>
      <w:marBottom w:val="0"/>
      <w:divBdr>
        <w:top w:val="none" w:sz="0" w:space="0" w:color="auto"/>
        <w:left w:val="none" w:sz="0" w:space="0" w:color="auto"/>
        <w:bottom w:val="none" w:sz="0" w:space="0" w:color="auto"/>
        <w:right w:val="none" w:sz="0" w:space="0" w:color="auto"/>
      </w:divBdr>
    </w:div>
    <w:div w:id="822696500">
      <w:bodyDiv w:val="1"/>
      <w:marLeft w:val="0"/>
      <w:marRight w:val="0"/>
      <w:marTop w:val="0"/>
      <w:marBottom w:val="0"/>
      <w:divBdr>
        <w:top w:val="none" w:sz="0" w:space="0" w:color="auto"/>
        <w:left w:val="none" w:sz="0" w:space="0" w:color="auto"/>
        <w:bottom w:val="none" w:sz="0" w:space="0" w:color="auto"/>
        <w:right w:val="none" w:sz="0" w:space="0" w:color="auto"/>
      </w:divBdr>
    </w:div>
    <w:div w:id="824972180">
      <w:bodyDiv w:val="1"/>
      <w:marLeft w:val="0"/>
      <w:marRight w:val="0"/>
      <w:marTop w:val="0"/>
      <w:marBottom w:val="0"/>
      <w:divBdr>
        <w:top w:val="none" w:sz="0" w:space="0" w:color="auto"/>
        <w:left w:val="none" w:sz="0" w:space="0" w:color="auto"/>
        <w:bottom w:val="none" w:sz="0" w:space="0" w:color="auto"/>
        <w:right w:val="none" w:sz="0" w:space="0" w:color="auto"/>
      </w:divBdr>
    </w:div>
    <w:div w:id="826212847">
      <w:bodyDiv w:val="1"/>
      <w:marLeft w:val="0"/>
      <w:marRight w:val="0"/>
      <w:marTop w:val="0"/>
      <w:marBottom w:val="0"/>
      <w:divBdr>
        <w:top w:val="none" w:sz="0" w:space="0" w:color="auto"/>
        <w:left w:val="none" w:sz="0" w:space="0" w:color="auto"/>
        <w:bottom w:val="none" w:sz="0" w:space="0" w:color="auto"/>
        <w:right w:val="none" w:sz="0" w:space="0" w:color="auto"/>
      </w:divBdr>
    </w:div>
    <w:div w:id="826357900">
      <w:bodyDiv w:val="1"/>
      <w:marLeft w:val="0"/>
      <w:marRight w:val="0"/>
      <w:marTop w:val="0"/>
      <w:marBottom w:val="0"/>
      <w:divBdr>
        <w:top w:val="none" w:sz="0" w:space="0" w:color="auto"/>
        <w:left w:val="none" w:sz="0" w:space="0" w:color="auto"/>
        <w:bottom w:val="none" w:sz="0" w:space="0" w:color="auto"/>
        <w:right w:val="none" w:sz="0" w:space="0" w:color="auto"/>
      </w:divBdr>
    </w:div>
    <w:div w:id="826749429">
      <w:bodyDiv w:val="1"/>
      <w:marLeft w:val="0"/>
      <w:marRight w:val="0"/>
      <w:marTop w:val="0"/>
      <w:marBottom w:val="0"/>
      <w:divBdr>
        <w:top w:val="none" w:sz="0" w:space="0" w:color="auto"/>
        <w:left w:val="none" w:sz="0" w:space="0" w:color="auto"/>
        <w:bottom w:val="none" w:sz="0" w:space="0" w:color="auto"/>
        <w:right w:val="none" w:sz="0" w:space="0" w:color="auto"/>
      </w:divBdr>
    </w:div>
    <w:div w:id="826820636">
      <w:bodyDiv w:val="1"/>
      <w:marLeft w:val="0"/>
      <w:marRight w:val="0"/>
      <w:marTop w:val="0"/>
      <w:marBottom w:val="0"/>
      <w:divBdr>
        <w:top w:val="none" w:sz="0" w:space="0" w:color="auto"/>
        <w:left w:val="none" w:sz="0" w:space="0" w:color="auto"/>
        <w:bottom w:val="none" w:sz="0" w:space="0" w:color="auto"/>
        <w:right w:val="none" w:sz="0" w:space="0" w:color="auto"/>
      </w:divBdr>
    </w:div>
    <w:div w:id="827283177">
      <w:bodyDiv w:val="1"/>
      <w:marLeft w:val="0"/>
      <w:marRight w:val="0"/>
      <w:marTop w:val="0"/>
      <w:marBottom w:val="0"/>
      <w:divBdr>
        <w:top w:val="none" w:sz="0" w:space="0" w:color="auto"/>
        <w:left w:val="none" w:sz="0" w:space="0" w:color="auto"/>
        <w:bottom w:val="none" w:sz="0" w:space="0" w:color="auto"/>
        <w:right w:val="none" w:sz="0" w:space="0" w:color="auto"/>
      </w:divBdr>
    </w:div>
    <w:div w:id="827789695">
      <w:bodyDiv w:val="1"/>
      <w:marLeft w:val="0"/>
      <w:marRight w:val="0"/>
      <w:marTop w:val="0"/>
      <w:marBottom w:val="0"/>
      <w:divBdr>
        <w:top w:val="none" w:sz="0" w:space="0" w:color="auto"/>
        <w:left w:val="none" w:sz="0" w:space="0" w:color="auto"/>
        <w:bottom w:val="none" w:sz="0" w:space="0" w:color="auto"/>
        <w:right w:val="none" w:sz="0" w:space="0" w:color="auto"/>
      </w:divBdr>
    </w:div>
    <w:div w:id="828596637">
      <w:bodyDiv w:val="1"/>
      <w:marLeft w:val="0"/>
      <w:marRight w:val="0"/>
      <w:marTop w:val="0"/>
      <w:marBottom w:val="0"/>
      <w:divBdr>
        <w:top w:val="none" w:sz="0" w:space="0" w:color="auto"/>
        <w:left w:val="none" w:sz="0" w:space="0" w:color="auto"/>
        <w:bottom w:val="none" w:sz="0" w:space="0" w:color="auto"/>
        <w:right w:val="none" w:sz="0" w:space="0" w:color="auto"/>
      </w:divBdr>
    </w:div>
    <w:div w:id="833107566">
      <w:bodyDiv w:val="1"/>
      <w:marLeft w:val="0"/>
      <w:marRight w:val="0"/>
      <w:marTop w:val="0"/>
      <w:marBottom w:val="0"/>
      <w:divBdr>
        <w:top w:val="none" w:sz="0" w:space="0" w:color="auto"/>
        <w:left w:val="none" w:sz="0" w:space="0" w:color="auto"/>
        <w:bottom w:val="none" w:sz="0" w:space="0" w:color="auto"/>
        <w:right w:val="none" w:sz="0" w:space="0" w:color="auto"/>
      </w:divBdr>
    </w:div>
    <w:div w:id="836384766">
      <w:bodyDiv w:val="1"/>
      <w:marLeft w:val="0"/>
      <w:marRight w:val="0"/>
      <w:marTop w:val="0"/>
      <w:marBottom w:val="0"/>
      <w:divBdr>
        <w:top w:val="none" w:sz="0" w:space="0" w:color="auto"/>
        <w:left w:val="none" w:sz="0" w:space="0" w:color="auto"/>
        <w:bottom w:val="none" w:sz="0" w:space="0" w:color="auto"/>
        <w:right w:val="none" w:sz="0" w:space="0" w:color="auto"/>
      </w:divBdr>
    </w:div>
    <w:div w:id="836388668">
      <w:bodyDiv w:val="1"/>
      <w:marLeft w:val="0"/>
      <w:marRight w:val="0"/>
      <w:marTop w:val="0"/>
      <w:marBottom w:val="0"/>
      <w:divBdr>
        <w:top w:val="none" w:sz="0" w:space="0" w:color="auto"/>
        <w:left w:val="none" w:sz="0" w:space="0" w:color="auto"/>
        <w:bottom w:val="none" w:sz="0" w:space="0" w:color="auto"/>
        <w:right w:val="none" w:sz="0" w:space="0" w:color="auto"/>
      </w:divBdr>
    </w:div>
    <w:div w:id="837696324">
      <w:bodyDiv w:val="1"/>
      <w:marLeft w:val="0"/>
      <w:marRight w:val="0"/>
      <w:marTop w:val="0"/>
      <w:marBottom w:val="0"/>
      <w:divBdr>
        <w:top w:val="none" w:sz="0" w:space="0" w:color="auto"/>
        <w:left w:val="none" w:sz="0" w:space="0" w:color="auto"/>
        <w:bottom w:val="none" w:sz="0" w:space="0" w:color="auto"/>
        <w:right w:val="none" w:sz="0" w:space="0" w:color="auto"/>
      </w:divBdr>
    </w:div>
    <w:div w:id="838616390">
      <w:bodyDiv w:val="1"/>
      <w:marLeft w:val="0"/>
      <w:marRight w:val="0"/>
      <w:marTop w:val="0"/>
      <w:marBottom w:val="0"/>
      <w:divBdr>
        <w:top w:val="none" w:sz="0" w:space="0" w:color="auto"/>
        <w:left w:val="none" w:sz="0" w:space="0" w:color="auto"/>
        <w:bottom w:val="none" w:sz="0" w:space="0" w:color="auto"/>
        <w:right w:val="none" w:sz="0" w:space="0" w:color="auto"/>
      </w:divBdr>
    </w:div>
    <w:div w:id="838928201">
      <w:bodyDiv w:val="1"/>
      <w:marLeft w:val="0"/>
      <w:marRight w:val="0"/>
      <w:marTop w:val="0"/>
      <w:marBottom w:val="0"/>
      <w:divBdr>
        <w:top w:val="none" w:sz="0" w:space="0" w:color="auto"/>
        <w:left w:val="none" w:sz="0" w:space="0" w:color="auto"/>
        <w:bottom w:val="none" w:sz="0" w:space="0" w:color="auto"/>
        <w:right w:val="none" w:sz="0" w:space="0" w:color="auto"/>
      </w:divBdr>
    </w:div>
    <w:div w:id="840242351">
      <w:bodyDiv w:val="1"/>
      <w:marLeft w:val="0"/>
      <w:marRight w:val="0"/>
      <w:marTop w:val="0"/>
      <w:marBottom w:val="0"/>
      <w:divBdr>
        <w:top w:val="none" w:sz="0" w:space="0" w:color="auto"/>
        <w:left w:val="none" w:sz="0" w:space="0" w:color="auto"/>
        <w:bottom w:val="none" w:sz="0" w:space="0" w:color="auto"/>
        <w:right w:val="none" w:sz="0" w:space="0" w:color="auto"/>
      </w:divBdr>
    </w:div>
    <w:div w:id="840512507">
      <w:bodyDiv w:val="1"/>
      <w:marLeft w:val="0"/>
      <w:marRight w:val="0"/>
      <w:marTop w:val="0"/>
      <w:marBottom w:val="0"/>
      <w:divBdr>
        <w:top w:val="none" w:sz="0" w:space="0" w:color="auto"/>
        <w:left w:val="none" w:sz="0" w:space="0" w:color="auto"/>
        <w:bottom w:val="none" w:sz="0" w:space="0" w:color="auto"/>
        <w:right w:val="none" w:sz="0" w:space="0" w:color="auto"/>
      </w:divBdr>
    </w:div>
    <w:div w:id="847251006">
      <w:bodyDiv w:val="1"/>
      <w:marLeft w:val="0"/>
      <w:marRight w:val="0"/>
      <w:marTop w:val="0"/>
      <w:marBottom w:val="0"/>
      <w:divBdr>
        <w:top w:val="none" w:sz="0" w:space="0" w:color="auto"/>
        <w:left w:val="none" w:sz="0" w:space="0" w:color="auto"/>
        <w:bottom w:val="none" w:sz="0" w:space="0" w:color="auto"/>
        <w:right w:val="none" w:sz="0" w:space="0" w:color="auto"/>
      </w:divBdr>
    </w:div>
    <w:div w:id="848566475">
      <w:bodyDiv w:val="1"/>
      <w:marLeft w:val="0"/>
      <w:marRight w:val="0"/>
      <w:marTop w:val="0"/>
      <w:marBottom w:val="0"/>
      <w:divBdr>
        <w:top w:val="none" w:sz="0" w:space="0" w:color="auto"/>
        <w:left w:val="none" w:sz="0" w:space="0" w:color="auto"/>
        <w:bottom w:val="none" w:sz="0" w:space="0" w:color="auto"/>
        <w:right w:val="none" w:sz="0" w:space="0" w:color="auto"/>
      </w:divBdr>
    </w:div>
    <w:div w:id="849221921">
      <w:bodyDiv w:val="1"/>
      <w:marLeft w:val="0"/>
      <w:marRight w:val="0"/>
      <w:marTop w:val="0"/>
      <w:marBottom w:val="0"/>
      <w:divBdr>
        <w:top w:val="none" w:sz="0" w:space="0" w:color="auto"/>
        <w:left w:val="none" w:sz="0" w:space="0" w:color="auto"/>
        <w:bottom w:val="none" w:sz="0" w:space="0" w:color="auto"/>
        <w:right w:val="none" w:sz="0" w:space="0" w:color="auto"/>
      </w:divBdr>
    </w:div>
    <w:div w:id="851065833">
      <w:bodyDiv w:val="1"/>
      <w:marLeft w:val="0"/>
      <w:marRight w:val="0"/>
      <w:marTop w:val="0"/>
      <w:marBottom w:val="0"/>
      <w:divBdr>
        <w:top w:val="none" w:sz="0" w:space="0" w:color="auto"/>
        <w:left w:val="none" w:sz="0" w:space="0" w:color="auto"/>
        <w:bottom w:val="none" w:sz="0" w:space="0" w:color="auto"/>
        <w:right w:val="none" w:sz="0" w:space="0" w:color="auto"/>
      </w:divBdr>
    </w:div>
    <w:div w:id="855847938">
      <w:bodyDiv w:val="1"/>
      <w:marLeft w:val="0"/>
      <w:marRight w:val="0"/>
      <w:marTop w:val="0"/>
      <w:marBottom w:val="0"/>
      <w:divBdr>
        <w:top w:val="none" w:sz="0" w:space="0" w:color="auto"/>
        <w:left w:val="none" w:sz="0" w:space="0" w:color="auto"/>
        <w:bottom w:val="none" w:sz="0" w:space="0" w:color="auto"/>
        <w:right w:val="none" w:sz="0" w:space="0" w:color="auto"/>
      </w:divBdr>
    </w:div>
    <w:div w:id="855922430">
      <w:bodyDiv w:val="1"/>
      <w:marLeft w:val="0"/>
      <w:marRight w:val="0"/>
      <w:marTop w:val="0"/>
      <w:marBottom w:val="0"/>
      <w:divBdr>
        <w:top w:val="none" w:sz="0" w:space="0" w:color="auto"/>
        <w:left w:val="none" w:sz="0" w:space="0" w:color="auto"/>
        <w:bottom w:val="none" w:sz="0" w:space="0" w:color="auto"/>
        <w:right w:val="none" w:sz="0" w:space="0" w:color="auto"/>
      </w:divBdr>
    </w:div>
    <w:div w:id="857888534">
      <w:bodyDiv w:val="1"/>
      <w:marLeft w:val="0"/>
      <w:marRight w:val="0"/>
      <w:marTop w:val="0"/>
      <w:marBottom w:val="0"/>
      <w:divBdr>
        <w:top w:val="none" w:sz="0" w:space="0" w:color="auto"/>
        <w:left w:val="none" w:sz="0" w:space="0" w:color="auto"/>
        <w:bottom w:val="none" w:sz="0" w:space="0" w:color="auto"/>
        <w:right w:val="none" w:sz="0" w:space="0" w:color="auto"/>
      </w:divBdr>
    </w:div>
    <w:div w:id="860050755">
      <w:bodyDiv w:val="1"/>
      <w:marLeft w:val="0"/>
      <w:marRight w:val="0"/>
      <w:marTop w:val="0"/>
      <w:marBottom w:val="0"/>
      <w:divBdr>
        <w:top w:val="none" w:sz="0" w:space="0" w:color="auto"/>
        <w:left w:val="none" w:sz="0" w:space="0" w:color="auto"/>
        <w:bottom w:val="none" w:sz="0" w:space="0" w:color="auto"/>
        <w:right w:val="none" w:sz="0" w:space="0" w:color="auto"/>
      </w:divBdr>
    </w:div>
    <w:div w:id="860626709">
      <w:bodyDiv w:val="1"/>
      <w:marLeft w:val="0"/>
      <w:marRight w:val="0"/>
      <w:marTop w:val="0"/>
      <w:marBottom w:val="0"/>
      <w:divBdr>
        <w:top w:val="none" w:sz="0" w:space="0" w:color="auto"/>
        <w:left w:val="none" w:sz="0" w:space="0" w:color="auto"/>
        <w:bottom w:val="none" w:sz="0" w:space="0" w:color="auto"/>
        <w:right w:val="none" w:sz="0" w:space="0" w:color="auto"/>
      </w:divBdr>
    </w:div>
    <w:div w:id="866453180">
      <w:bodyDiv w:val="1"/>
      <w:marLeft w:val="0"/>
      <w:marRight w:val="0"/>
      <w:marTop w:val="0"/>
      <w:marBottom w:val="0"/>
      <w:divBdr>
        <w:top w:val="none" w:sz="0" w:space="0" w:color="auto"/>
        <w:left w:val="none" w:sz="0" w:space="0" w:color="auto"/>
        <w:bottom w:val="none" w:sz="0" w:space="0" w:color="auto"/>
        <w:right w:val="none" w:sz="0" w:space="0" w:color="auto"/>
      </w:divBdr>
    </w:div>
    <w:div w:id="867110257">
      <w:bodyDiv w:val="1"/>
      <w:marLeft w:val="0"/>
      <w:marRight w:val="0"/>
      <w:marTop w:val="0"/>
      <w:marBottom w:val="0"/>
      <w:divBdr>
        <w:top w:val="none" w:sz="0" w:space="0" w:color="auto"/>
        <w:left w:val="none" w:sz="0" w:space="0" w:color="auto"/>
        <w:bottom w:val="none" w:sz="0" w:space="0" w:color="auto"/>
        <w:right w:val="none" w:sz="0" w:space="0" w:color="auto"/>
      </w:divBdr>
    </w:div>
    <w:div w:id="868446839">
      <w:bodyDiv w:val="1"/>
      <w:marLeft w:val="0"/>
      <w:marRight w:val="0"/>
      <w:marTop w:val="0"/>
      <w:marBottom w:val="0"/>
      <w:divBdr>
        <w:top w:val="none" w:sz="0" w:space="0" w:color="auto"/>
        <w:left w:val="none" w:sz="0" w:space="0" w:color="auto"/>
        <w:bottom w:val="none" w:sz="0" w:space="0" w:color="auto"/>
        <w:right w:val="none" w:sz="0" w:space="0" w:color="auto"/>
      </w:divBdr>
    </w:div>
    <w:div w:id="871503668">
      <w:bodyDiv w:val="1"/>
      <w:marLeft w:val="0"/>
      <w:marRight w:val="0"/>
      <w:marTop w:val="0"/>
      <w:marBottom w:val="0"/>
      <w:divBdr>
        <w:top w:val="none" w:sz="0" w:space="0" w:color="auto"/>
        <w:left w:val="none" w:sz="0" w:space="0" w:color="auto"/>
        <w:bottom w:val="none" w:sz="0" w:space="0" w:color="auto"/>
        <w:right w:val="none" w:sz="0" w:space="0" w:color="auto"/>
      </w:divBdr>
    </w:div>
    <w:div w:id="871575965">
      <w:bodyDiv w:val="1"/>
      <w:marLeft w:val="0"/>
      <w:marRight w:val="0"/>
      <w:marTop w:val="0"/>
      <w:marBottom w:val="0"/>
      <w:divBdr>
        <w:top w:val="none" w:sz="0" w:space="0" w:color="auto"/>
        <w:left w:val="none" w:sz="0" w:space="0" w:color="auto"/>
        <w:bottom w:val="none" w:sz="0" w:space="0" w:color="auto"/>
        <w:right w:val="none" w:sz="0" w:space="0" w:color="auto"/>
      </w:divBdr>
    </w:div>
    <w:div w:id="872693658">
      <w:bodyDiv w:val="1"/>
      <w:marLeft w:val="0"/>
      <w:marRight w:val="0"/>
      <w:marTop w:val="0"/>
      <w:marBottom w:val="0"/>
      <w:divBdr>
        <w:top w:val="none" w:sz="0" w:space="0" w:color="auto"/>
        <w:left w:val="none" w:sz="0" w:space="0" w:color="auto"/>
        <w:bottom w:val="none" w:sz="0" w:space="0" w:color="auto"/>
        <w:right w:val="none" w:sz="0" w:space="0" w:color="auto"/>
      </w:divBdr>
    </w:div>
    <w:div w:id="874734356">
      <w:bodyDiv w:val="1"/>
      <w:marLeft w:val="0"/>
      <w:marRight w:val="0"/>
      <w:marTop w:val="0"/>
      <w:marBottom w:val="0"/>
      <w:divBdr>
        <w:top w:val="none" w:sz="0" w:space="0" w:color="auto"/>
        <w:left w:val="none" w:sz="0" w:space="0" w:color="auto"/>
        <w:bottom w:val="none" w:sz="0" w:space="0" w:color="auto"/>
        <w:right w:val="none" w:sz="0" w:space="0" w:color="auto"/>
      </w:divBdr>
    </w:div>
    <w:div w:id="874930954">
      <w:bodyDiv w:val="1"/>
      <w:marLeft w:val="0"/>
      <w:marRight w:val="0"/>
      <w:marTop w:val="0"/>
      <w:marBottom w:val="0"/>
      <w:divBdr>
        <w:top w:val="none" w:sz="0" w:space="0" w:color="auto"/>
        <w:left w:val="none" w:sz="0" w:space="0" w:color="auto"/>
        <w:bottom w:val="none" w:sz="0" w:space="0" w:color="auto"/>
        <w:right w:val="none" w:sz="0" w:space="0" w:color="auto"/>
      </w:divBdr>
    </w:div>
    <w:div w:id="875312531">
      <w:bodyDiv w:val="1"/>
      <w:marLeft w:val="0"/>
      <w:marRight w:val="0"/>
      <w:marTop w:val="0"/>
      <w:marBottom w:val="0"/>
      <w:divBdr>
        <w:top w:val="none" w:sz="0" w:space="0" w:color="auto"/>
        <w:left w:val="none" w:sz="0" w:space="0" w:color="auto"/>
        <w:bottom w:val="none" w:sz="0" w:space="0" w:color="auto"/>
        <w:right w:val="none" w:sz="0" w:space="0" w:color="auto"/>
      </w:divBdr>
    </w:div>
    <w:div w:id="876894474">
      <w:bodyDiv w:val="1"/>
      <w:marLeft w:val="0"/>
      <w:marRight w:val="0"/>
      <w:marTop w:val="0"/>
      <w:marBottom w:val="0"/>
      <w:divBdr>
        <w:top w:val="none" w:sz="0" w:space="0" w:color="auto"/>
        <w:left w:val="none" w:sz="0" w:space="0" w:color="auto"/>
        <w:bottom w:val="none" w:sz="0" w:space="0" w:color="auto"/>
        <w:right w:val="none" w:sz="0" w:space="0" w:color="auto"/>
      </w:divBdr>
    </w:div>
    <w:div w:id="885606251">
      <w:bodyDiv w:val="1"/>
      <w:marLeft w:val="0"/>
      <w:marRight w:val="0"/>
      <w:marTop w:val="0"/>
      <w:marBottom w:val="0"/>
      <w:divBdr>
        <w:top w:val="none" w:sz="0" w:space="0" w:color="auto"/>
        <w:left w:val="none" w:sz="0" w:space="0" w:color="auto"/>
        <w:bottom w:val="none" w:sz="0" w:space="0" w:color="auto"/>
        <w:right w:val="none" w:sz="0" w:space="0" w:color="auto"/>
      </w:divBdr>
    </w:div>
    <w:div w:id="886644324">
      <w:bodyDiv w:val="1"/>
      <w:marLeft w:val="0"/>
      <w:marRight w:val="0"/>
      <w:marTop w:val="0"/>
      <w:marBottom w:val="0"/>
      <w:divBdr>
        <w:top w:val="none" w:sz="0" w:space="0" w:color="auto"/>
        <w:left w:val="none" w:sz="0" w:space="0" w:color="auto"/>
        <w:bottom w:val="none" w:sz="0" w:space="0" w:color="auto"/>
        <w:right w:val="none" w:sz="0" w:space="0" w:color="auto"/>
      </w:divBdr>
    </w:div>
    <w:div w:id="887106448">
      <w:bodyDiv w:val="1"/>
      <w:marLeft w:val="0"/>
      <w:marRight w:val="0"/>
      <w:marTop w:val="0"/>
      <w:marBottom w:val="0"/>
      <w:divBdr>
        <w:top w:val="none" w:sz="0" w:space="0" w:color="auto"/>
        <w:left w:val="none" w:sz="0" w:space="0" w:color="auto"/>
        <w:bottom w:val="none" w:sz="0" w:space="0" w:color="auto"/>
        <w:right w:val="none" w:sz="0" w:space="0" w:color="auto"/>
      </w:divBdr>
    </w:div>
    <w:div w:id="887884774">
      <w:bodyDiv w:val="1"/>
      <w:marLeft w:val="0"/>
      <w:marRight w:val="0"/>
      <w:marTop w:val="0"/>
      <w:marBottom w:val="0"/>
      <w:divBdr>
        <w:top w:val="none" w:sz="0" w:space="0" w:color="auto"/>
        <w:left w:val="none" w:sz="0" w:space="0" w:color="auto"/>
        <w:bottom w:val="none" w:sz="0" w:space="0" w:color="auto"/>
        <w:right w:val="none" w:sz="0" w:space="0" w:color="auto"/>
      </w:divBdr>
    </w:div>
    <w:div w:id="890850225">
      <w:bodyDiv w:val="1"/>
      <w:marLeft w:val="0"/>
      <w:marRight w:val="0"/>
      <w:marTop w:val="0"/>
      <w:marBottom w:val="0"/>
      <w:divBdr>
        <w:top w:val="none" w:sz="0" w:space="0" w:color="auto"/>
        <w:left w:val="none" w:sz="0" w:space="0" w:color="auto"/>
        <w:bottom w:val="none" w:sz="0" w:space="0" w:color="auto"/>
        <w:right w:val="none" w:sz="0" w:space="0" w:color="auto"/>
      </w:divBdr>
    </w:div>
    <w:div w:id="893396615">
      <w:bodyDiv w:val="1"/>
      <w:marLeft w:val="0"/>
      <w:marRight w:val="0"/>
      <w:marTop w:val="0"/>
      <w:marBottom w:val="0"/>
      <w:divBdr>
        <w:top w:val="none" w:sz="0" w:space="0" w:color="auto"/>
        <w:left w:val="none" w:sz="0" w:space="0" w:color="auto"/>
        <w:bottom w:val="none" w:sz="0" w:space="0" w:color="auto"/>
        <w:right w:val="none" w:sz="0" w:space="0" w:color="auto"/>
      </w:divBdr>
    </w:div>
    <w:div w:id="898980373">
      <w:bodyDiv w:val="1"/>
      <w:marLeft w:val="0"/>
      <w:marRight w:val="0"/>
      <w:marTop w:val="0"/>
      <w:marBottom w:val="0"/>
      <w:divBdr>
        <w:top w:val="none" w:sz="0" w:space="0" w:color="auto"/>
        <w:left w:val="none" w:sz="0" w:space="0" w:color="auto"/>
        <w:bottom w:val="none" w:sz="0" w:space="0" w:color="auto"/>
        <w:right w:val="none" w:sz="0" w:space="0" w:color="auto"/>
      </w:divBdr>
    </w:div>
    <w:div w:id="900672998">
      <w:bodyDiv w:val="1"/>
      <w:marLeft w:val="0"/>
      <w:marRight w:val="0"/>
      <w:marTop w:val="0"/>
      <w:marBottom w:val="0"/>
      <w:divBdr>
        <w:top w:val="none" w:sz="0" w:space="0" w:color="auto"/>
        <w:left w:val="none" w:sz="0" w:space="0" w:color="auto"/>
        <w:bottom w:val="none" w:sz="0" w:space="0" w:color="auto"/>
        <w:right w:val="none" w:sz="0" w:space="0" w:color="auto"/>
      </w:divBdr>
    </w:div>
    <w:div w:id="904485756">
      <w:bodyDiv w:val="1"/>
      <w:marLeft w:val="0"/>
      <w:marRight w:val="0"/>
      <w:marTop w:val="0"/>
      <w:marBottom w:val="0"/>
      <w:divBdr>
        <w:top w:val="none" w:sz="0" w:space="0" w:color="auto"/>
        <w:left w:val="none" w:sz="0" w:space="0" w:color="auto"/>
        <w:bottom w:val="none" w:sz="0" w:space="0" w:color="auto"/>
        <w:right w:val="none" w:sz="0" w:space="0" w:color="auto"/>
      </w:divBdr>
    </w:div>
    <w:div w:id="905069821">
      <w:bodyDiv w:val="1"/>
      <w:marLeft w:val="0"/>
      <w:marRight w:val="0"/>
      <w:marTop w:val="0"/>
      <w:marBottom w:val="0"/>
      <w:divBdr>
        <w:top w:val="none" w:sz="0" w:space="0" w:color="auto"/>
        <w:left w:val="none" w:sz="0" w:space="0" w:color="auto"/>
        <w:bottom w:val="none" w:sz="0" w:space="0" w:color="auto"/>
        <w:right w:val="none" w:sz="0" w:space="0" w:color="auto"/>
      </w:divBdr>
    </w:div>
    <w:div w:id="906645579">
      <w:bodyDiv w:val="1"/>
      <w:marLeft w:val="0"/>
      <w:marRight w:val="0"/>
      <w:marTop w:val="0"/>
      <w:marBottom w:val="0"/>
      <w:divBdr>
        <w:top w:val="none" w:sz="0" w:space="0" w:color="auto"/>
        <w:left w:val="none" w:sz="0" w:space="0" w:color="auto"/>
        <w:bottom w:val="none" w:sz="0" w:space="0" w:color="auto"/>
        <w:right w:val="none" w:sz="0" w:space="0" w:color="auto"/>
      </w:divBdr>
    </w:div>
    <w:div w:id="907153320">
      <w:bodyDiv w:val="1"/>
      <w:marLeft w:val="0"/>
      <w:marRight w:val="0"/>
      <w:marTop w:val="0"/>
      <w:marBottom w:val="0"/>
      <w:divBdr>
        <w:top w:val="none" w:sz="0" w:space="0" w:color="auto"/>
        <w:left w:val="none" w:sz="0" w:space="0" w:color="auto"/>
        <w:bottom w:val="none" w:sz="0" w:space="0" w:color="auto"/>
        <w:right w:val="none" w:sz="0" w:space="0" w:color="auto"/>
      </w:divBdr>
    </w:div>
    <w:div w:id="907376882">
      <w:bodyDiv w:val="1"/>
      <w:marLeft w:val="0"/>
      <w:marRight w:val="0"/>
      <w:marTop w:val="0"/>
      <w:marBottom w:val="0"/>
      <w:divBdr>
        <w:top w:val="none" w:sz="0" w:space="0" w:color="auto"/>
        <w:left w:val="none" w:sz="0" w:space="0" w:color="auto"/>
        <w:bottom w:val="none" w:sz="0" w:space="0" w:color="auto"/>
        <w:right w:val="none" w:sz="0" w:space="0" w:color="auto"/>
      </w:divBdr>
    </w:div>
    <w:div w:id="908923389">
      <w:bodyDiv w:val="1"/>
      <w:marLeft w:val="0"/>
      <w:marRight w:val="0"/>
      <w:marTop w:val="0"/>
      <w:marBottom w:val="0"/>
      <w:divBdr>
        <w:top w:val="none" w:sz="0" w:space="0" w:color="auto"/>
        <w:left w:val="none" w:sz="0" w:space="0" w:color="auto"/>
        <w:bottom w:val="none" w:sz="0" w:space="0" w:color="auto"/>
        <w:right w:val="none" w:sz="0" w:space="0" w:color="auto"/>
      </w:divBdr>
    </w:div>
    <w:div w:id="911156500">
      <w:bodyDiv w:val="1"/>
      <w:marLeft w:val="0"/>
      <w:marRight w:val="0"/>
      <w:marTop w:val="0"/>
      <w:marBottom w:val="0"/>
      <w:divBdr>
        <w:top w:val="none" w:sz="0" w:space="0" w:color="auto"/>
        <w:left w:val="none" w:sz="0" w:space="0" w:color="auto"/>
        <w:bottom w:val="none" w:sz="0" w:space="0" w:color="auto"/>
        <w:right w:val="none" w:sz="0" w:space="0" w:color="auto"/>
      </w:divBdr>
    </w:div>
    <w:div w:id="911278160">
      <w:bodyDiv w:val="1"/>
      <w:marLeft w:val="0"/>
      <w:marRight w:val="0"/>
      <w:marTop w:val="0"/>
      <w:marBottom w:val="0"/>
      <w:divBdr>
        <w:top w:val="none" w:sz="0" w:space="0" w:color="auto"/>
        <w:left w:val="none" w:sz="0" w:space="0" w:color="auto"/>
        <w:bottom w:val="none" w:sz="0" w:space="0" w:color="auto"/>
        <w:right w:val="none" w:sz="0" w:space="0" w:color="auto"/>
      </w:divBdr>
    </w:div>
    <w:div w:id="911349522">
      <w:bodyDiv w:val="1"/>
      <w:marLeft w:val="0"/>
      <w:marRight w:val="0"/>
      <w:marTop w:val="0"/>
      <w:marBottom w:val="0"/>
      <w:divBdr>
        <w:top w:val="none" w:sz="0" w:space="0" w:color="auto"/>
        <w:left w:val="none" w:sz="0" w:space="0" w:color="auto"/>
        <w:bottom w:val="none" w:sz="0" w:space="0" w:color="auto"/>
        <w:right w:val="none" w:sz="0" w:space="0" w:color="auto"/>
      </w:divBdr>
    </w:div>
    <w:div w:id="913660848">
      <w:bodyDiv w:val="1"/>
      <w:marLeft w:val="0"/>
      <w:marRight w:val="0"/>
      <w:marTop w:val="0"/>
      <w:marBottom w:val="0"/>
      <w:divBdr>
        <w:top w:val="none" w:sz="0" w:space="0" w:color="auto"/>
        <w:left w:val="none" w:sz="0" w:space="0" w:color="auto"/>
        <w:bottom w:val="none" w:sz="0" w:space="0" w:color="auto"/>
        <w:right w:val="none" w:sz="0" w:space="0" w:color="auto"/>
      </w:divBdr>
    </w:div>
    <w:div w:id="914513738">
      <w:bodyDiv w:val="1"/>
      <w:marLeft w:val="0"/>
      <w:marRight w:val="0"/>
      <w:marTop w:val="0"/>
      <w:marBottom w:val="0"/>
      <w:divBdr>
        <w:top w:val="none" w:sz="0" w:space="0" w:color="auto"/>
        <w:left w:val="none" w:sz="0" w:space="0" w:color="auto"/>
        <w:bottom w:val="none" w:sz="0" w:space="0" w:color="auto"/>
        <w:right w:val="none" w:sz="0" w:space="0" w:color="auto"/>
      </w:divBdr>
    </w:div>
    <w:div w:id="916137741">
      <w:bodyDiv w:val="1"/>
      <w:marLeft w:val="0"/>
      <w:marRight w:val="0"/>
      <w:marTop w:val="0"/>
      <w:marBottom w:val="0"/>
      <w:divBdr>
        <w:top w:val="none" w:sz="0" w:space="0" w:color="auto"/>
        <w:left w:val="none" w:sz="0" w:space="0" w:color="auto"/>
        <w:bottom w:val="none" w:sz="0" w:space="0" w:color="auto"/>
        <w:right w:val="none" w:sz="0" w:space="0" w:color="auto"/>
      </w:divBdr>
    </w:div>
    <w:div w:id="919020466">
      <w:bodyDiv w:val="1"/>
      <w:marLeft w:val="0"/>
      <w:marRight w:val="0"/>
      <w:marTop w:val="0"/>
      <w:marBottom w:val="0"/>
      <w:divBdr>
        <w:top w:val="none" w:sz="0" w:space="0" w:color="auto"/>
        <w:left w:val="none" w:sz="0" w:space="0" w:color="auto"/>
        <w:bottom w:val="none" w:sz="0" w:space="0" w:color="auto"/>
        <w:right w:val="none" w:sz="0" w:space="0" w:color="auto"/>
      </w:divBdr>
    </w:div>
    <w:div w:id="921453610">
      <w:bodyDiv w:val="1"/>
      <w:marLeft w:val="0"/>
      <w:marRight w:val="0"/>
      <w:marTop w:val="0"/>
      <w:marBottom w:val="0"/>
      <w:divBdr>
        <w:top w:val="none" w:sz="0" w:space="0" w:color="auto"/>
        <w:left w:val="none" w:sz="0" w:space="0" w:color="auto"/>
        <w:bottom w:val="none" w:sz="0" w:space="0" w:color="auto"/>
        <w:right w:val="none" w:sz="0" w:space="0" w:color="auto"/>
      </w:divBdr>
    </w:div>
    <w:div w:id="921833785">
      <w:bodyDiv w:val="1"/>
      <w:marLeft w:val="0"/>
      <w:marRight w:val="0"/>
      <w:marTop w:val="0"/>
      <w:marBottom w:val="0"/>
      <w:divBdr>
        <w:top w:val="none" w:sz="0" w:space="0" w:color="auto"/>
        <w:left w:val="none" w:sz="0" w:space="0" w:color="auto"/>
        <w:bottom w:val="none" w:sz="0" w:space="0" w:color="auto"/>
        <w:right w:val="none" w:sz="0" w:space="0" w:color="auto"/>
      </w:divBdr>
    </w:div>
    <w:div w:id="922226871">
      <w:bodyDiv w:val="1"/>
      <w:marLeft w:val="0"/>
      <w:marRight w:val="0"/>
      <w:marTop w:val="0"/>
      <w:marBottom w:val="0"/>
      <w:divBdr>
        <w:top w:val="none" w:sz="0" w:space="0" w:color="auto"/>
        <w:left w:val="none" w:sz="0" w:space="0" w:color="auto"/>
        <w:bottom w:val="none" w:sz="0" w:space="0" w:color="auto"/>
        <w:right w:val="none" w:sz="0" w:space="0" w:color="auto"/>
      </w:divBdr>
    </w:div>
    <w:div w:id="923342434">
      <w:bodyDiv w:val="1"/>
      <w:marLeft w:val="0"/>
      <w:marRight w:val="0"/>
      <w:marTop w:val="0"/>
      <w:marBottom w:val="0"/>
      <w:divBdr>
        <w:top w:val="none" w:sz="0" w:space="0" w:color="auto"/>
        <w:left w:val="none" w:sz="0" w:space="0" w:color="auto"/>
        <w:bottom w:val="none" w:sz="0" w:space="0" w:color="auto"/>
        <w:right w:val="none" w:sz="0" w:space="0" w:color="auto"/>
      </w:divBdr>
    </w:div>
    <w:div w:id="925385774">
      <w:bodyDiv w:val="1"/>
      <w:marLeft w:val="0"/>
      <w:marRight w:val="0"/>
      <w:marTop w:val="0"/>
      <w:marBottom w:val="0"/>
      <w:divBdr>
        <w:top w:val="none" w:sz="0" w:space="0" w:color="auto"/>
        <w:left w:val="none" w:sz="0" w:space="0" w:color="auto"/>
        <w:bottom w:val="none" w:sz="0" w:space="0" w:color="auto"/>
        <w:right w:val="none" w:sz="0" w:space="0" w:color="auto"/>
      </w:divBdr>
    </w:div>
    <w:div w:id="925460246">
      <w:bodyDiv w:val="1"/>
      <w:marLeft w:val="0"/>
      <w:marRight w:val="0"/>
      <w:marTop w:val="0"/>
      <w:marBottom w:val="0"/>
      <w:divBdr>
        <w:top w:val="none" w:sz="0" w:space="0" w:color="auto"/>
        <w:left w:val="none" w:sz="0" w:space="0" w:color="auto"/>
        <w:bottom w:val="none" w:sz="0" w:space="0" w:color="auto"/>
        <w:right w:val="none" w:sz="0" w:space="0" w:color="auto"/>
      </w:divBdr>
    </w:div>
    <w:div w:id="926423899">
      <w:bodyDiv w:val="1"/>
      <w:marLeft w:val="0"/>
      <w:marRight w:val="0"/>
      <w:marTop w:val="0"/>
      <w:marBottom w:val="0"/>
      <w:divBdr>
        <w:top w:val="none" w:sz="0" w:space="0" w:color="auto"/>
        <w:left w:val="none" w:sz="0" w:space="0" w:color="auto"/>
        <w:bottom w:val="none" w:sz="0" w:space="0" w:color="auto"/>
        <w:right w:val="none" w:sz="0" w:space="0" w:color="auto"/>
      </w:divBdr>
    </w:div>
    <w:div w:id="928928037">
      <w:bodyDiv w:val="1"/>
      <w:marLeft w:val="0"/>
      <w:marRight w:val="0"/>
      <w:marTop w:val="0"/>
      <w:marBottom w:val="0"/>
      <w:divBdr>
        <w:top w:val="none" w:sz="0" w:space="0" w:color="auto"/>
        <w:left w:val="none" w:sz="0" w:space="0" w:color="auto"/>
        <w:bottom w:val="none" w:sz="0" w:space="0" w:color="auto"/>
        <w:right w:val="none" w:sz="0" w:space="0" w:color="auto"/>
      </w:divBdr>
    </w:div>
    <w:div w:id="934554105">
      <w:bodyDiv w:val="1"/>
      <w:marLeft w:val="0"/>
      <w:marRight w:val="0"/>
      <w:marTop w:val="0"/>
      <w:marBottom w:val="0"/>
      <w:divBdr>
        <w:top w:val="none" w:sz="0" w:space="0" w:color="auto"/>
        <w:left w:val="none" w:sz="0" w:space="0" w:color="auto"/>
        <w:bottom w:val="none" w:sz="0" w:space="0" w:color="auto"/>
        <w:right w:val="none" w:sz="0" w:space="0" w:color="auto"/>
      </w:divBdr>
    </w:div>
    <w:div w:id="935287540">
      <w:bodyDiv w:val="1"/>
      <w:marLeft w:val="0"/>
      <w:marRight w:val="0"/>
      <w:marTop w:val="0"/>
      <w:marBottom w:val="0"/>
      <w:divBdr>
        <w:top w:val="none" w:sz="0" w:space="0" w:color="auto"/>
        <w:left w:val="none" w:sz="0" w:space="0" w:color="auto"/>
        <w:bottom w:val="none" w:sz="0" w:space="0" w:color="auto"/>
        <w:right w:val="none" w:sz="0" w:space="0" w:color="auto"/>
      </w:divBdr>
    </w:div>
    <w:div w:id="935478182">
      <w:bodyDiv w:val="1"/>
      <w:marLeft w:val="0"/>
      <w:marRight w:val="0"/>
      <w:marTop w:val="0"/>
      <w:marBottom w:val="0"/>
      <w:divBdr>
        <w:top w:val="none" w:sz="0" w:space="0" w:color="auto"/>
        <w:left w:val="none" w:sz="0" w:space="0" w:color="auto"/>
        <w:bottom w:val="none" w:sz="0" w:space="0" w:color="auto"/>
        <w:right w:val="none" w:sz="0" w:space="0" w:color="auto"/>
      </w:divBdr>
    </w:div>
    <w:div w:id="936865090">
      <w:bodyDiv w:val="1"/>
      <w:marLeft w:val="0"/>
      <w:marRight w:val="0"/>
      <w:marTop w:val="0"/>
      <w:marBottom w:val="0"/>
      <w:divBdr>
        <w:top w:val="none" w:sz="0" w:space="0" w:color="auto"/>
        <w:left w:val="none" w:sz="0" w:space="0" w:color="auto"/>
        <w:bottom w:val="none" w:sz="0" w:space="0" w:color="auto"/>
        <w:right w:val="none" w:sz="0" w:space="0" w:color="auto"/>
      </w:divBdr>
    </w:div>
    <w:div w:id="939720832">
      <w:bodyDiv w:val="1"/>
      <w:marLeft w:val="0"/>
      <w:marRight w:val="0"/>
      <w:marTop w:val="0"/>
      <w:marBottom w:val="0"/>
      <w:divBdr>
        <w:top w:val="none" w:sz="0" w:space="0" w:color="auto"/>
        <w:left w:val="none" w:sz="0" w:space="0" w:color="auto"/>
        <w:bottom w:val="none" w:sz="0" w:space="0" w:color="auto"/>
        <w:right w:val="none" w:sz="0" w:space="0" w:color="auto"/>
      </w:divBdr>
    </w:div>
    <w:div w:id="939869193">
      <w:bodyDiv w:val="1"/>
      <w:marLeft w:val="0"/>
      <w:marRight w:val="0"/>
      <w:marTop w:val="0"/>
      <w:marBottom w:val="0"/>
      <w:divBdr>
        <w:top w:val="none" w:sz="0" w:space="0" w:color="auto"/>
        <w:left w:val="none" w:sz="0" w:space="0" w:color="auto"/>
        <w:bottom w:val="none" w:sz="0" w:space="0" w:color="auto"/>
        <w:right w:val="none" w:sz="0" w:space="0" w:color="auto"/>
      </w:divBdr>
    </w:div>
    <w:div w:id="940067781">
      <w:bodyDiv w:val="1"/>
      <w:marLeft w:val="0"/>
      <w:marRight w:val="0"/>
      <w:marTop w:val="0"/>
      <w:marBottom w:val="0"/>
      <w:divBdr>
        <w:top w:val="none" w:sz="0" w:space="0" w:color="auto"/>
        <w:left w:val="none" w:sz="0" w:space="0" w:color="auto"/>
        <w:bottom w:val="none" w:sz="0" w:space="0" w:color="auto"/>
        <w:right w:val="none" w:sz="0" w:space="0" w:color="auto"/>
      </w:divBdr>
    </w:div>
    <w:div w:id="940263584">
      <w:bodyDiv w:val="1"/>
      <w:marLeft w:val="0"/>
      <w:marRight w:val="0"/>
      <w:marTop w:val="0"/>
      <w:marBottom w:val="0"/>
      <w:divBdr>
        <w:top w:val="none" w:sz="0" w:space="0" w:color="auto"/>
        <w:left w:val="none" w:sz="0" w:space="0" w:color="auto"/>
        <w:bottom w:val="none" w:sz="0" w:space="0" w:color="auto"/>
        <w:right w:val="none" w:sz="0" w:space="0" w:color="auto"/>
      </w:divBdr>
    </w:div>
    <w:div w:id="940530192">
      <w:bodyDiv w:val="1"/>
      <w:marLeft w:val="0"/>
      <w:marRight w:val="0"/>
      <w:marTop w:val="0"/>
      <w:marBottom w:val="0"/>
      <w:divBdr>
        <w:top w:val="none" w:sz="0" w:space="0" w:color="auto"/>
        <w:left w:val="none" w:sz="0" w:space="0" w:color="auto"/>
        <w:bottom w:val="none" w:sz="0" w:space="0" w:color="auto"/>
        <w:right w:val="none" w:sz="0" w:space="0" w:color="auto"/>
      </w:divBdr>
    </w:div>
    <w:div w:id="940913843">
      <w:bodyDiv w:val="1"/>
      <w:marLeft w:val="0"/>
      <w:marRight w:val="0"/>
      <w:marTop w:val="0"/>
      <w:marBottom w:val="0"/>
      <w:divBdr>
        <w:top w:val="none" w:sz="0" w:space="0" w:color="auto"/>
        <w:left w:val="none" w:sz="0" w:space="0" w:color="auto"/>
        <w:bottom w:val="none" w:sz="0" w:space="0" w:color="auto"/>
        <w:right w:val="none" w:sz="0" w:space="0" w:color="auto"/>
      </w:divBdr>
    </w:div>
    <w:div w:id="941305042">
      <w:bodyDiv w:val="1"/>
      <w:marLeft w:val="0"/>
      <w:marRight w:val="0"/>
      <w:marTop w:val="0"/>
      <w:marBottom w:val="0"/>
      <w:divBdr>
        <w:top w:val="none" w:sz="0" w:space="0" w:color="auto"/>
        <w:left w:val="none" w:sz="0" w:space="0" w:color="auto"/>
        <w:bottom w:val="none" w:sz="0" w:space="0" w:color="auto"/>
        <w:right w:val="none" w:sz="0" w:space="0" w:color="auto"/>
      </w:divBdr>
    </w:div>
    <w:div w:id="942029007">
      <w:bodyDiv w:val="1"/>
      <w:marLeft w:val="0"/>
      <w:marRight w:val="0"/>
      <w:marTop w:val="0"/>
      <w:marBottom w:val="0"/>
      <w:divBdr>
        <w:top w:val="none" w:sz="0" w:space="0" w:color="auto"/>
        <w:left w:val="none" w:sz="0" w:space="0" w:color="auto"/>
        <w:bottom w:val="none" w:sz="0" w:space="0" w:color="auto"/>
        <w:right w:val="none" w:sz="0" w:space="0" w:color="auto"/>
      </w:divBdr>
    </w:div>
    <w:div w:id="943417065">
      <w:bodyDiv w:val="1"/>
      <w:marLeft w:val="0"/>
      <w:marRight w:val="0"/>
      <w:marTop w:val="0"/>
      <w:marBottom w:val="0"/>
      <w:divBdr>
        <w:top w:val="none" w:sz="0" w:space="0" w:color="auto"/>
        <w:left w:val="none" w:sz="0" w:space="0" w:color="auto"/>
        <w:bottom w:val="none" w:sz="0" w:space="0" w:color="auto"/>
        <w:right w:val="none" w:sz="0" w:space="0" w:color="auto"/>
      </w:divBdr>
    </w:div>
    <w:div w:id="943925714">
      <w:bodyDiv w:val="1"/>
      <w:marLeft w:val="0"/>
      <w:marRight w:val="0"/>
      <w:marTop w:val="0"/>
      <w:marBottom w:val="0"/>
      <w:divBdr>
        <w:top w:val="none" w:sz="0" w:space="0" w:color="auto"/>
        <w:left w:val="none" w:sz="0" w:space="0" w:color="auto"/>
        <w:bottom w:val="none" w:sz="0" w:space="0" w:color="auto"/>
        <w:right w:val="none" w:sz="0" w:space="0" w:color="auto"/>
      </w:divBdr>
    </w:div>
    <w:div w:id="949555737">
      <w:bodyDiv w:val="1"/>
      <w:marLeft w:val="0"/>
      <w:marRight w:val="0"/>
      <w:marTop w:val="0"/>
      <w:marBottom w:val="0"/>
      <w:divBdr>
        <w:top w:val="none" w:sz="0" w:space="0" w:color="auto"/>
        <w:left w:val="none" w:sz="0" w:space="0" w:color="auto"/>
        <w:bottom w:val="none" w:sz="0" w:space="0" w:color="auto"/>
        <w:right w:val="none" w:sz="0" w:space="0" w:color="auto"/>
      </w:divBdr>
    </w:div>
    <w:div w:id="949894605">
      <w:bodyDiv w:val="1"/>
      <w:marLeft w:val="0"/>
      <w:marRight w:val="0"/>
      <w:marTop w:val="0"/>
      <w:marBottom w:val="0"/>
      <w:divBdr>
        <w:top w:val="none" w:sz="0" w:space="0" w:color="auto"/>
        <w:left w:val="none" w:sz="0" w:space="0" w:color="auto"/>
        <w:bottom w:val="none" w:sz="0" w:space="0" w:color="auto"/>
        <w:right w:val="none" w:sz="0" w:space="0" w:color="auto"/>
      </w:divBdr>
    </w:div>
    <w:div w:id="952635504">
      <w:bodyDiv w:val="1"/>
      <w:marLeft w:val="0"/>
      <w:marRight w:val="0"/>
      <w:marTop w:val="0"/>
      <w:marBottom w:val="0"/>
      <w:divBdr>
        <w:top w:val="none" w:sz="0" w:space="0" w:color="auto"/>
        <w:left w:val="none" w:sz="0" w:space="0" w:color="auto"/>
        <w:bottom w:val="none" w:sz="0" w:space="0" w:color="auto"/>
        <w:right w:val="none" w:sz="0" w:space="0" w:color="auto"/>
      </w:divBdr>
    </w:div>
    <w:div w:id="952710454">
      <w:bodyDiv w:val="1"/>
      <w:marLeft w:val="0"/>
      <w:marRight w:val="0"/>
      <w:marTop w:val="0"/>
      <w:marBottom w:val="0"/>
      <w:divBdr>
        <w:top w:val="none" w:sz="0" w:space="0" w:color="auto"/>
        <w:left w:val="none" w:sz="0" w:space="0" w:color="auto"/>
        <w:bottom w:val="none" w:sz="0" w:space="0" w:color="auto"/>
        <w:right w:val="none" w:sz="0" w:space="0" w:color="auto"/>
      </w:divBdr>
    </w:div>
    <w:div w:id="952833512">
      <w:bodyDiv w:val="1"/>
      <w:marLeft w:val="0"/>
      <w:marRight w:val="0"/>
      <w:marTop w:val="0"/>
      <w:marBottom w:val="0"/>
      <w:divBdr>
        <w:top w:val="none" w:sz="0" w:space="0" w:color="auto"/>
        <w:left w:val="none" w:sz="0" w:space="0" w:color="auto"/>
        <w:bottom w:val="none" w:sz="0" w:space="0" w:color="auto"/>
        <w:right w:val="none" w:sz="0" w:space="0" w:color="auto"/>
      </w:divBdr>
    </w:div>
    <w:div w:id="957687870">
      <w:bodyDiv w:val="1"/>
      <w:marLeft w:val="0"/>
      <w:marRight w:val="0"/>
      <w:marTop w:val="0"/>
      <w:marBottom w:val="0"/>
      <w:divBdr>
        <w:top w:val="none" w:sz="0" w:space="0" w:color="auto"/>
        <w:left w:val="none" w:sz="0" w:space="0" w:color="auto"/>
        <w:bottom w:val="none" w:sz="0" w:space="0" w:color="auto"/>
        <w:right w:val="none" w:sz="0" w:space="0" w:color="auto"/>
      </w:divBdr>
    </w:div>
    <w:div w:id="960376929">
      <w:bodyDiv w:val="1"/>
      <w:marLeft w:val="0"/>
      <w:marRight w:val="0"/>
      <w:marTop w:val="0"/>
      <w:marBottom w:val="0"/>
      <w:divBdr>
        <w:top w:val="none" w:sz="0" w:space="0" w:color="auto"/>
        <w:left w:val="none" w:sz="0" w:space="0" w:color="auto"/>
        <w:bottom w:val="none" w:sz="0" w:space="0" w:color="auto"/>
        <w:right w:val="none" w:sz="0" w:space="0" w:color="auto"/>
      </w:divBdr>
    </w:div>
    <w:div w:id="960572799">
      <w:bodyDiv w:val="1"/>
      <w:marLeft w:val="0"/>
      <w:marRight w:val="0"/>
      <w:marTop w:val="0"/>
      <w:marBottom w:val="0"/>
      <w:divBdr>
        <w:top w:val="none" w:sz="0" w:space="0" w:color="auto"/>
        <w:left w:val="none" w:sz="0" w:space="0" w:color="auto"/>
        <w:bottom w:val="none" w:sz="0" w:space="0" w:color="auto"/>
        <w:right w:val="none" w:sz="0" w:space="0" w:color="auto"/>
      </w:divBdr>
    </w:div>
    <w:div w:id="961229508">
      <w:bodyDiv w:val="1"/>
      <w:marLeft w:val="0"/>
      <w:marRight w:val="0"/>
      <w:marTop w:val="0"/>
      <w:marBottom w:val="0"/>
      <w:divBdr>
        <w:top w:val="none" w:sz="0" w:space="0" w:color="auto"/>
        <w:left w:val="none" w:sz="0" w:space="0" w:color="auto"/>
        <w:bottom w:val="none" w:sz="0" w:space="0" w:color="auto"/>
        <w:right w:val="none" w:sz="0" w:space="0" w:color="auto"/>
      </w:divBdr>
    </w:div>
    <w:div w:id="962073316">
      <w:bodyDiv w:val="1"/>
      <w:marLeft w:val="0"/>
      <w:marRight w:val="0"/>
      <w:marTop w:val="0"/>
      <w:marBottom w:val="0"/>
      <w:divBdr>
        <w:top w:val="none" w:sz="0" w:space="0" w:color="auto"/>
        <w:left w:val="none" w:sz="0" w:space="0" w:color="auto"/>
        <w:bottom w:val="none" w:sz="0" w:space="0" w:color="auto"/>
        <w:right w:val="none" w:sz="0" w:space="0" w:color="auto"/>
      </w:divBdr>
    </w:div>
    <w:div w:id="964653969">
      <w:bodyDiv w:val="1"/>
      <w:marLeft w:val="0"/>
      <w:marRight w:val="0"/>
      <w:marTop w:val="0"/>
      <w:marBottom w:val="0"/>
      <w:divBdr>
        <w:top w:val="none" w:sz="0" w:space="0" w:color="auto"/>
        <w:left w:val="none" w:sz="0" w:space="0" w:color="auto"/>
        <w:bottom w:val="none" w:sz="0" w:space="0" w:color="auto"/>
        <w:right w:val="none" w:sz="0" w:space="0" w:color="auto"/>
      </w:divBdr>
    </w:div>
    <w:div w:id="967009954">
      <w:bodyDiv w:val="1"/>
      <w:marLeft w:val="0"/>
      <w:marRight w:val="0"/>
      <w:marTop w:val="0"/>
      <w:marBottom w:val="0"/>
      <w:divBdr>
        <w:top w:val="none" w:sz="0" w:space="0" w:color="auto"/>
        <w:left w:val="none" w:sz="0" w:space="0" w:color="auto"/>
        <w:bottom w:val="none" w:sz="0" w:space="0" w:color="auto"/>
        <w:right w:val="none" w:sz="0" w:space="0" w:color="auto"/>
      </w:divBdr>
    </w:div>
    <w:div w:id="973370029">
      <w:bodyDiv w:val="1"/>
      <w:marLeft w:val="0"/>
      <w:marRight w:val="0"/>
      <w:marTop w:val="0"/>
      <w:marBottom w:val="0"/>
      <w:divBdr>
        <w:top w:val="none" w:sz="0" w:space="0" w:color="auto"/>
        <w:left w:val="none" w:sz="0" w:space="0" w:color="auto"/>
        <w:bottom w:val="none" w:sz="0" w:space="0" w:color="auto"/>
        <w:right w:val="none" w:sz="0" w:space="0" w:color="auto"/>
      </w:divBdr>
    </w:div>
    <w:div w:id="976102788">
      <w:bodyDiv w:val="1"/>
      <w:marLeft w:val="0"/>
      <w:marRight w:val="0"/>
      <w:marTop w:val="0"/>
      <w:marBottom w:val="0"/>
      <w:divBdr>
        <w:top w:val="none" w:sz="0" w:space="0" w:color="auto"/>
        <w:left w:val="none" w:sz="0" w:space="0" w:color="auto"/>
        <w:bottom w:val="none" w:sz="0" w:space="0" w:color="auto"/>
        <w:right w:val="none" w:sz="0" w:space="0" w:color="auto"/>
      </w:divBdr>
    </w:div>
    <w:div w:id="982659675">
      <w:bodyDiv w:val="1"/>
      <w:marLeft w:val="0"/>
      <w:marRight w:val="0"/>
      <w:marTop w:val="0"/>
      <w:marBottom w:val="0"/>
      <w:divBdr>
        <w:top w:val="none" w:sz="0" w:space="0" w:color="auto"/>
        <w:left w:val="none" w:sz="0" w:space="0" w:color="auto"/>
        <w:bottom w:val="none" w:sz="0" w:space="0" w:color="auto"/>
        <w:right w:val="none" w:sz="0" w:space="0" w:color="auto"/>
      </w:divBdr>
    </w:div>
    <w:div w:id="987199294">
      <w:bodyDiv w:val="1"/>
      <w:marLeft w:val="0"/>
      <w:marRight w:val="0"/>
      <w:marTop w:val="0"/>
      <w:marBottom w:val="0"/>
      <w:divBdr>
        <w:top w:val="none" w:sz="0" w:space="0" w:color="auto"/>
        <w:left w:val="none" w:sz="0" w:space="0" w:color="auto"/>
        <w:bottom w:val="none" w:sz="0" w:space="0" w:color="auto"/>
        <w:right w:val="none" w:sz="0" w:space="0" w:color="auto"/>
      </w:divBdr>
    </w:div>
    <w:div w:id="987519199">
      <w:bodyDiv w:val="1"/>
      <w:marLeft w:val="0"/>
      <w:marRight w:val="0"/>
      <w:marTop w:val="0"/>
      <w:marBottom w:val="0"/>
      <w:divBdr>
        <w:top w:val="none" w:sz="0" w:space="0" w:color="auto"/>
        <w:left w:val="none" w:sz="0" w:space="0" w:color="auto"/>
        <w:bottom w:val="none" w:sz="0" w:space="0" w:color="auto"/>
        <w:right w:val="none" w:sz="0" w:space="0" w:color="auto"/>
      </w:divBdr>
    </w:div>
    <w:div w:id="987586606">
      <w:bodyDiv w:val="1"/>
      <w:marLeft w:val="0"/>
      <w:marRight w:val="0"/>
      <w:marTop w:val="0"/>
      <w:marBottom w:val="0"/>
      <w:divBdr>
        <w:top w:val="none" w:sz="0" w:space="0" w:color="auto"/>
        <w:left w:val="none" w:sz="0" w:space="0" w:color="auto"/>
        <w:bottom w:val="none" w:sz="0" w:space="0" w:color="auto"/>
        <w:right w:val="none" w:sz="0" w:space="0" w:color="auto"/>
      </w:divBdr>
    </w:div>
    <w:div w:id="990476186">
      <w:bodyDiv w:val="1"/>
      <w:marLeft w:val="0"/>
      <w:marRight w:val="0"/>
      <w:marTop w:val="0"/>
      <w:marBottom w:val="0"/>
      <w:divBdr>
        <w:top w:val="none" w:sz="0" w:space="0" w:color="auto"/>
        <w:left w:val="none" w:sz="0" w:space="0" w:color="auto"/>
        <w:bottom w:val="none" w:sz="0" w:space="0" w:color="auto"/>
        <w:right w:val="none" w:sz="0" w:space="0" w:color="auto"/>
      </w:divBdr>
    </w:div>
    <w:div w:id="991913673">
      <w:bodyDiv w:val="1"/>
      <w:marLeft w:val="0"/>
      <w:marRight w:val="0"/>
      <w:marTop w:val="0"/>
      <w:marBottom w:val="0"/>
      <w:divBdr>
        <w:top w:val="none" w:sz="0" w:space="0" w:color="auto"/>
        <w:left w:val="none" w:sz="0" w:space="0" w:color="auto"/>
        <w:bottom w:val="none" w:sz="0" w:space="0" w:color="auto"/>
        <w:right w:val="none" w:sz="0" w:space="0" w:color="auto"/>
      </w:divBdr>
    </w:div>
    <w:div w:id="993528588">
      <w:bodyDiv w:val="1"/>
      <w:marLeft w:val="0"/>
      <w:marRight w:val="0"/>
      <w:marTop w:val="0"/>
      <w:marBottom w:val="0"/>
      <w:divBdr>
        <w:top w:val="none" w:sz="0" w:space="0" w:color="auto"/>
        <w:left w:val="none" w:sz="0" w:space="0" w:color="auto"/>
        <w:bottom w:val="none" w:sz="0" w:space="0" w:color="auto"/>
        <w:right w:val="none" w:sz="0" w:space="0" w:color="auto"/>
      </w:divBdr>
    </w:div>
    <w:div w:id="993533741">
      <w:bodyDiv w:val="1"/>
      <w:marLeft w:val="0"/>
      <w:marRight w:val="0"/>
      <w:marTop w:val="0"/>
      <w:marBottom w:val="0"/>
      <w:divBdr>
        <w:top w:val="none" w:sz="0" w:space="0" w:color="auto"/>
        <w:left w:val="none" w:sz="0" w:space="0" w:color="auto"/>
        <w:bottom w:val="none" w:sz="0" w:space="0" w:color="auto"/>
        <w:right w:val="none" w:sz="0" w:space="0" w:color="auto"/>
      </w:divBdr>
    </w:div>
    <w:div w:id="993603397">
      <w:bodyDiv w:val="1"/>
      <w:marLeft w:val="0"/>
      <w:marRight w:val="0"/>
      <w:marTop w:val="0"/>
      <w:marBottom w:val="0"/>
      <w:divBdr>
        <w:top w:val="none" w:sz="0" w:space="0" w:color="auto"/>
        <w:left w:val="none" w:sz="0" w:space="0" w:color="auto"/>
        <w:bottom w:val="none" w:sz="0" w:space="0" w:color="auto"/>
        <w:right w:val="none" w:sz="0" w:space="0" w:color="auto"/>
      </w:divBdr>
    </w:div>
    <w:div w:id="994262656">
      <w:bodyDiv w:val="1"/>
      <w:marLeft w:val="0"/>
      <w:marRight w:val="0"/>
      <w:marTop w:val="0"/>
      <w:marBottom w:val="0"/>
      <w:divBdr>
        <w:top w:val="none" w:sz="0" w:space="0" w:color="auto"/>
        <w:left w:val="none" w:sz="0" w:space="0" w:color="auto"/>
        <w:bottom w:val="none" w:sz="0" w:space="0" w:color="auto"/>
        <w:right w:val="none" w:sz="0" w:space="0" w:color="auto"/>
      </w:divBdr>
    </w:div>
    <w:div w:id="998996864">
      <w:bodyDiv w:val="1"/>
      <w:marLeft w:val="0"/>
      <w:marRight w:val="0"/>
      <w:marTop w:val="0"/>
      <w:marBottom w:val="0"/>
      <w:divBdr>
        <w:top w:val="none" w:sz="0" w:space="0" w:color="auto"/>
        <w:left w:val="none" w:sz="0" w:space="0" w:color="auto"/>
        <w:bottom w:val="none" w:sz="0" w:space="0" w:color="auto"/>
        <w:right w:val="none" w:sz="0" w:space="0" w:color="auto"/>
      </w:divBdr>
    </w:div>
    <w:div w:id="1000891614">
      <w:bodyDiv w:val="1"/>
      <w:marLeft w:val="0"/>
      <w:marRight w:val="0"/>
      <w:marTop w:val="0"/>
      <w:marBottom w:val="0"/>
      <w:divBdr>
        <w:top w:val="none" w:sz="0" w:space="0" w:color="auto"/>
        <w:left w:val="none" w:sz="0" w:space="0" w:color="auto"/>
        <w:bottom w:val="none" w:sz="0" w:space="0" w:color="auto"/>
        <w:right w:val="none" w:sz="0" w:space="0" w:color="auto"/>
      </w:divBdr>
    </w:div>
    <w:div w:id="1001546734">
      <w:bodyDiv w:val="1"/>
      <w:marLeft w:val="0"/>
      <w:marRight w:val="0"/>
      <w:marTop w:val="0"/>
      <w:marBottom w:val="0"/>
      <w:divBdr>
        <w:top w:val="none" w:sz="0" w:space="0" w:color="auto"/>
        <w:left w:val="none" w:sz="0" w:space="0" w:color="auto"/>
        <w:bottom w:val="none" w:sz="0" w:space="0" w:color="auto"/>
        <w:right w:val="none" w:sz="0" w:space="0" w:color="auto"/>
      </w:divBdr>
    </w:div>
    <w:div w:id="1005548363">
      <w:bodyDiv w:val="1"/>
      <w:marLeft w:val="0"/>
      <w:marRight w:val="0"/>
      <w:marTop w:val="0"/>
      <w:marBottom w:val="0"/>
      <w:divBdr>
        <w:top w:val="none" w:sz="0" w:space="0" w:color="auto"/>
        <w:left w:val="none" w:sz="0" w:space="0" w:color="auto"/>
        <w:bottom w:val="none" w:sz="0" w:space="0" w:color="auto"/>
        <w:right w:val="none" w:sz="0" w:space="0" w:color="auto"/>
      </w:divBdr>
    </w:div>
    <w:div w:id="1006905768">
      <w:bodyDiv w:val="1"/>
      <w:marLeft w:val="0"/>
      <w:marRight w:val="0"/>
      <w:marTop w:val="0"/>
      <w:marBottom w:val="0"/>
      <w:divBdr>
        <w:top w:val="none" w:sz="0" w:space="0" w:color="auto"/>
        <w:left w:val="none" w:sz="0" w:space="0" w:color="auto"/>
        <w:bottom w:val="none" w:sz="0" w:space="0" w:color="auto"/>
        <w:right w:val="none" w:sz="0" w:space="0" w:color="auto"/>
      </w:divBdr>
    </w:div>
    <w:div w:id="1007097546">
      <w:bodyDiv w:val="1"/>
      <w:marLeft w:val="0"/>
      <w:marRight w:val="0"/>
      <w:marTop w:val="0"/>
      <w:marBottom w:val="0"/>
      <w:divBdr>
        <w:top w:val="none" w:sz="0" w:space="0" w:color="auto"/>
        <w:left w:val="none" w:sz="0" w:space="0" w:color="auto"/>
        <w:bottom w:val="none" w:sz="0" w:space="0" w:color="auto"/>
        <w:right w:val="none" w:sz="0" w:space="0" w:color="auto"/>
      </w:divBdr>
    </w:div>
    <w:div w:id="1009523080">
      <w:bodyDiv w:val="1"/>
      <w:marLeft w:val="0"/>
      <w:marRight w:val="0"/>
      <w:marTop w:val="0"/>
      <w:marBottom w:val="0"/>
      <w:divBdr>
        <w:top w:val="none" w:sz="0" w:space="0" w:color="auto"/>
        <w:left w:val="none" w:sz="0" w:space="0" w:color="auto"/>
        <w:bottom w:val="none" w:sz="0" w:space="0" w:color="auto"/>
        <w:right w:val="none" w:sz="0" w:space="0" w:color="auto"/>
      </w:divBdr>
    </w:div>
    <w:div w:id="1009716392">
      <w:bodyDiv w:val="1"/>
      <w:marLeft w:val="0"/>
      <w:marRight w:val="0"/>
      <w:marTop w:val="0"/>
      <w:marBottom w:val="0"/>
      <w:divBdr>
        <w:top w:val="none" w:sz="0" w:space="0" w:color="auto"/>
        <w:left w:val="none" w:sz="0" w:space="0" w:color="auto"/>
        <w:bottom w:val="none" w:sz="0" w:space="0" w:color="auto"/>
        <w:right w:val="none" w:sz="0" w:space="0" w:color="auto"/>
      </w:divBdr>
    </w:div>
    <w:div w:id="1010371069">
      <w:bodyDiv w:val="1"/>
      <w:marLeft w:val="0"/>
      <w:marRight w:val="0"/>
      <w:marTop w:val="0"/>
      <w:marBottom w:val="0"/>
      <w:divBdr>
        <w:top w:val="none" w:sz="0" w:space="0" w:color="auto"/>
        <w:left w:val="none" w:sz="0" w:space="0" w:color="auto"/>
        <w:bottom w:val="none" w:sz="0" w:space="0" w:color="auto"/>
        <w:right w:val="none" w:sz="0" w:space="0" w:color="auto"/>
      </w:divBdr>
    </w:div>
    <w:div w:id="1013413968">
      <w:bodyDiv w:val="1"/>
      <w:marLeft w:val="0"/>
      <w:marRight w:val="0"/>
      <w:marTop w:val="0"/>
      <w:marBottom w:val="0"/>
      <w:divBdr>
        <w:top w:val="none" w:sz="0" w:space="0" w:color="auto"/>
        <w:left w:val="none" w:sz="0" w:space="0" w:color="auto"/>
        <w:bottom w:val="none" w:sz="0" w:space="0" w:color="auto"/>
        <w:right w:val="none" w:sz="0" w:space="0" w:color="auto"/>
      </w:divBdr>
    </w:div>
    <w:div w:id="1014108087">
      <w:bodyDiv w:val="1"/>
      <w:marLeft w:val="0"/>
      <w:marRight w:val="0"/>
      <w:marTop w:val="0"/>
      <w:marBottom w:val="0"/>
      <w:divBdr>
        <w:top w:val="none" w:sz="0" w:space="0" w:color="auto"/>
        <w:left w:val="none" w:sz="0" w:space="0" w:color="auto"/>
        <w:bottom w:val="none" w:sz="0" w:space="0" w:color="auto"/>
        <w:right w:val="none" w:sz="0" w:space="0" w:color="auto"/>
      </w:divBdr>
    </w:div>
    <w:div w:id="1014576178">
      <w:bodyDiv w:val="1"/>
      <w:marLeft w:val="0"/>
      <w:marRight w:val="0"/>
      <w:marTop w:val="0"/>
      <w:marBottom w:val="0"/>
      <w:divBdr>
        <w:top w:val="none" w:sz="0" w:space="0" w:color="auto"/>
        <w:left w:val="none" w:sz="0" w:space="0" w:color="auto"/>
        <w:bottom w:val="none" w:sz="0" w:space="0" w:color="auto"/>
        <w:right w:val="none" w:sz="0" w:space="0" w:color="auto"/>
      </w:divBdr>
    </w:div>
    <w:div w:id="1019238975">
      <w:bodyDiv w:val="1"/>
      <w:marLeft w:val="0"/>
      <w:marRight w:val="0"/>
      <w:marTop w:val="0"/>
      <w:marBottom w:val="0"/>
      <w:divBdr>
        <w:top w:val="none" w:sz="0" w:space="0" w:color="auto"/>
        <w:left w:val="none" w:sz="0" w:space="0" w:color="auto"/>
        <w:bottom w:val="none" w:sz="0" w:space="0" w:color="auto"/>
        <w:right w:val="none" w:sz="0" w:space="0" w:color="auto"/>
      </w:divBdr>
    </w:div>
    <w:div w:id="1023483939">
      <w:bodyDiv w:val="1"/>
      <w:marLeft w:val="0"/>
      <w:marRight w:val="0"/>
      <w:marTop w:val="0"/>
      <w:marBottom w:val="0"/>
      <w:divBdr>
        <w:top w:val="none" w:sz="0" w:space="0" w:color="auto"/>
        <w:left w:val="none" w:sz="0" w:space="0" w:color="auto"/>
        <w:bottom w:val="none" w:sz="0" w:space="0" w:color="auto"/>
        <w:right w:val="none" w:sz="0" w:space="0" w:color="auto"/>
      </w:divBdr>
    </w:div>
    <w:div w:id="1024210139">
      <w:bodyDiv w:val="1"/>
      <w:marLeft w:val="0"/>
      <w:marRight w:val="0"/>
      <w:marTop w:val="0"/>
      <w:marBottom w:val="0"/>
      <w:divBdr>
        <w:top w:val="none" w:sz="0" w:space="0" w:color="auto"/>
        <w:left w:val="none" w:sz="0" w:space="0" w:color="auto"/>
        <w:bottom w:val="none" w:sz="0" w:space="0" w:color="auto"/>
        <w:right w:val="none" w:sz="0" w:space="0" w:color="auto"/>
      </w:divBdr>
    </w:div>
    <w:div w:id="1024986159">
      <w:bodyDiv w:val="1"/>
      <w:marLeft w:val="0"/>
      <w:marRight w:val="0"/>
      <w:marTop w:val="0"/>
      <w:marBottom w:val="0"/>
      <w:divBdr>
        <w:top w:val="none" w:sz="0" w:space="0" w:color="auto"/>
        <w:left w:val="none" w:sz="0" w:space="0" w:color="auto"/>
        <w:bottom w:val="none" w:sz="0" w:space="0" w:color="auto"/>
        <w:right w:val="none" w:sz="0" w:space="0" w:color="auto"/>
      </w:divBdr>
    </w:div>
    <w:div w:id="1026521622">
      <w:bodyDiv w:val="1"/>
      <w:marLeft w:val="0"/>
      <w:marRight w:val="0"/>
      <w:marTop w:val="0"/>
      <w:marBottom w:val="0"/>
      <w:divBdr>
        <w:top w:val="none" w:sz="0" w:space="0" w:color="auto"/>
        <w:left w:val="none" w:sz="0" w:space="0" w:color="auto"/>
        <w:bottom w:val="none" w:sz="0" w:space="0" w:color="auto"/>
        <w:right w:val="none" w:sz="0" w:space="0" w:color="auto"/>
      </w:divBdr>
    </w:div>
    <w:div w:id="1027754672">
      <w:bodyDiv w:val="1"/>
      <w:marLeft w:val="0"/>
      <w:marRight w:val="0"/>
      <w:marTop w:val="0"/>
      <w:marBottom w:val="0"/>
      <w:divBdr>
        <w:top w:val="none" w:sz="0" w:space="0" w:color="auto"/>
        <w:left w:val="none" w:sz="0" w:space="0" w:color="auto"/>
        <w:bottom w:val="none" w:sz="0" w:space="0" w:color="auto"/>
        <w:right w:val="none" w:sz="0" w:space="0" w:color="auto"/>
      </w:divBdr>
      <w:divsChild>
        <w:div w:id="1766804730">
          <w:marLeft w:val="0"/>
          <w:marRight w:val="0"/>
          <w:marTop w:val="0"/>
          <w:marBottom w:val="200"/>
          <w:divBdr>
            <w:top w:val="none" w:sz="0" w:space="0" w:color="auto"/>
            <w:left w:val="none" w:sz="0" w:space="0" w:color="auto"/>
            <w:bottom w:val="none" w:sz="0" w:space="0" w:color="auto"/>
            <w:right w:val="none" w:sz="0" w:space="0" w:color="auto"/>
          </w:divBdr>
        </w:div>
      </w:divsChild>
    </w:div>
    <w:div w:id="1030762526">
      <w:bodyDiv w:val="1"/>
      <w:marLeft w:val="0"/>
      <w:marRight w:val="0"/>
      <w:marTop w:val="0"/>
      <w:marBottom w:val="0"/>
      <w:divBdr>
        <w:top w:val="none" w:sz="0" w:space="0" w:color="auto"/>
        <w:left w:val="none" w:sz="0" w:space="0" w:color="auto"/>
        <w:bottom w:val="none" w:sz="0" w:space="0" w:color="auto"/>
        <w:right w:val="none" w:sz="0" w:space="0" w:color="auto"/>
      </w:divBdr>
    </w:div>
    <w:div w:id="1030840666">
      <w:bodyDiv w:val="1"/>
      <w:marLeft w:val="0"/>
      <w:marRight w:val="0"/>
      <w:marTop w:val="0"/>
      <w:marBottom w:val="0"/>
      <w:divBdr>
        <w:top w:val="none" w:sz="0" w:space="0" w:color="auto"/>
        <w:left w:val="none" w:sz="0" w:space="0" w:color="auto"/>
        <w:bottom w:val="none" w:sz="0" w:space="0" w:color="auto"/>
        <w:right w:val="none" w:sz="0" w:space="0" w:color="auto"/>
      </w:divBdr>
    </w:div>
    <w:div w:id="1033968205">
      <w:bodyDiv w:val="1"/>
      <w:marLeft w:val="0"/>
      <w:marRight w:val="0"/>
      <w:marTop w:val="0"/>
      <w:marBottom w:val="0"/>
      <w:divBdr>
        <w:top w:val="none" w:sz="0" w:space="0" w:color="auto"/>
        <w:left w:val="none" w:sz="0" w:space="0" w:color="auto"/>
        <w:bottom w:val="none" w:sz="0" w:space="0" w:color="auto"/>
        <w:right w:val="none" w:sz="0" w:space="0" w:color="auto"/>
      </w:divBdr>
    </w:div>
    <w:div w:id="1034233348">
      <w:bodyDiv w:val="1"/>
      <w:marLeft w:val="0"/>
      <w:marRight w:val="0"/>
      <w:marTop w:val="0"/>
      <w:marBottom w:val="0"/>
      <w:divBdr>
        <w:top w:val="none" w:sz="0" w:space="0" w:color="auto"/>
        <w:left w:val="none" w:sz="0" w:space="0" w:color="auto"/>
        <w:bottom w:val="none" w:sz="0" w:space="0" w:color="auto"/>
        <w:right w:val="none" w:sz="0" w:space="0" w:color="auto"/>
      </w:divBdr>
    </w:div>
    <w:div w:id="1036352529">
      <w:bodyDiv w:val="1"/>
      <w:marLeft w:val="0"/>
      <w:marRight w:val="0"/>
      <w:marTop w:val="0"/>
      <w:marBottom w:val="0"/>
      <w:divBdr>
        <w:top w:val="none" w:sz="0" w:space="0" w:color="auto"/>
        <w:left w:val="none" w:sz="0" w:space="0" w:color="auto"/>
        <w:bottom w:val="none" w:sz="0" w:space="0" w:color="auto"/>
        <w:right w:val="none" w:sz="0" w:space="0" w:color="auto"/>
      </w:divBdr>
    </w:div>
    <w:div w:id="1037198027">
      <w:bodyDiv w:val="1"/>
      <w:marLeft w:val="0"/>
      <w:marRight w:val="0"/>
      <w:marTop w:val="0"/>
      <w:marBottom w:val="0"/>
      <w:divBdr>
        <w:top w:val="none" w:sz="0" w:space="0" w:color="auto"/>
        <w:left w:val="none" w:sz="0" w:space="0" w:color="auto"/>
        <w:bottom w:val="none" w:sz="0" w:space="0" w:color="auto"/>
        <w:right w:val="none" w:sz="0" w:space="0" w:color="auto"/>
      </w:divBdr>
    </w:div>
    <w:div w:id="1037925491">
      <w:bodyDiv w:val="1"/>
      <w:marLeft w:val="0"/>
      <w:marRight w:val="0"/>
      <w:marTop w:val="0"/>
      <w:marBottom w:val="0"/>
      <w:divBdr>
        <w:top w:val="none" w:sz="0" w:space="0" w:color="auto"/>
        <w:left w:val="none" w:sz="0" w:space="0" w:color="auto"/>
        <w:bottom w:val="none" w:sz="0" w:space="0" w:color="auto"/>
        <w:right w:val="none" w:sz="0" w:space="0" w:color="auto"/>
      </w:divBdr>
    </w:div>
    <w:div w:id="1038816237">
      <w:bodyDiv w:val="1"/>
      <w:marLeft w:val="0"/>
      <w:marRight w:val="0"/>
      <w:marTop w:val="0"/>
      <w:marBottom w:val="0"/>
      <w:divBdr>
        <w:top w:val="none" w:sz="0" w:space="0" w:color="auto"/>
        <w:left w:val="none" w:sz="0" w:space="0" w:color="auto"/>
        <w:bottom w:val="none" w:sz="0" w:space="0" w:color="auto"/>
        <w:right w:val="none" w:sz="0" w:space="0" w:color="auto"/>
      </w:divBdr>
    </w:div>
    <w:div w:id="1039159186">
      <w:bodyDiv w:val="1"/>
      <w:marLeft w:val="0"/>
      <w:marRight w:val="0"/>
      <w:marTop w:val="0"/>
      <w:marBottom w:val="0"/>
      <w:divBdr>
        <w:top w:val="none" w:sz="0" w:space="0" w:color="auto"/>
        <w:left w:val="none" w:sz="0" w:space="0" w:color="auto"/>
        <w:bottom w:val="none" w:sz="0" w:space="0" w:color="auto"/>
        <w:right w:val="none" w:sz="0" w:space="0" w:color="auto"/>
      </w:divBdr>
    </w:div>
    <w:div w:id="1039476525">
      <w:bodyDiv w:val="1"/>
      <w:marLeft w:val="0"/>
      <w:marRight w:val="0"/>
      <w:marTop w:val="0"/>
      <w:marBottom w:val="0"/>
      <w:divBdr>
        <w:top w:val="none" w:sz="0" w:space="0" w:color="auto"/>
        <w:left w:val="none" w:sz="0" w:space="0" w:color="auto"/>
        <w:bottom w:val="none" w:sz="0" w:space="0" w:color="auto"/>
        <w:right w:val="none" w:sz="0" w:space="0" w:color="auto"/>
      </w:divBdr>
    </w:div>
    <w:div w:id="1043360522">
      <w:bodyDiv w:val="1"/>
      <w:marLeft w:val="0"/>
      <w:marRight w:val="0"/>
      <w:marTop w:val="0"/>
      <w:marBottom w:val="0"/>
      <w:divBdr>
        <w:top w:val="none" w:sz="0" w:space="0" w:color="auto"/>
        <w:left w:val="none" w:sz="0" w:space="0" w:color="auto"/>
        <w:bottom w:val="none" w:sz="0" w:space="0" w:color="auto"/>
        <w:right w:val="none" w:sz="0" w:space="0" w:color="auto"/>
      </w:divBdr>
    </w:div>
    <w:div w:id="1043867368">
      <w:bodyDiv w:val="1"/>
      <w:marLeft w:val="0"/>
      <w:marRight w:val="0"/>
      <w:marTop w:val="0"/>
      <w:marBottom w:val="0"/>
      <w:divBdr>
        <w:top w:val="none" w:sz="0" w:space="0" w:color="auto"/>
        <w:left w:val="none" w:sz="0" w:space="0" w:color="auto"/>
        <w:bottom w:val="none" w:sz="0" w:space="0" w:color="auto"/>
        <w:right w:val="none" w:sz="0" w:space="0" w:color="auto"/>
      </w:divBdr>
    </w:div>
    <w:div w:id="1044527960">
      <w:bodyDiv w:val="1"/>
      <w:marLeft w:val="0"/>
      <w:marRight w:val="0"/>
      <w:marTop w:val="0"/>
      <w:marBottom w:val="0"/>
      <w:divBdr>
        <w:top w:val="none" w:sz="0" w:space="0" w:color="auto"/>
        <w:left w:val="none" w:sz="0" w:space="0" w:color="auto"/>
        <w:bottom w:val="none" w:sz="0" w:space="0" w:color="auto"/>
        <w:right w:val="none" w:sz="0" w:space="0" w:color="auto"/>
      </w:divBdr>
    </w:div>
    <w:div w:id="1045369715">
      <w:bodyDiv w:val="1"/>
      <w:marLeft w:val="0"/>
      <w:marRight w:val="0"/>
      <w:marTop w:val="0"/>
      <w:marBottom w:val="0"/>
      <w:divBdr>
        <w:top w:val="none" w:sz="0" w:space="0" w:color="auto"/>
        <w:left w:val="none" w:sz="0" w:space="0" w:color="auto"/>
        <w:bottom w:val="none" w:sz="0" w:space="0" w:color="auto"/>
        <w:right w:val="none" w:sz="0" w:space="0" w:color="auto"/>
      </w:divBdr>
    </w:div>
    <w:div w:id="1047222821">
      <w:bodyDiv w:val="1"/>
      <w:marLeft w:val="0"/>
      <w:marRight w:val="0"/>
      <w:marTop w:val="0"/>
      <w:marBottom w:val="0"/>
      <w:divBdr>
        <w:top w:val="none" w:sz="0" w:space="0" w:color="auto"/>
        <w:left w:val="none" w:sz="0" w:space="0" w:color="auto"/>
        <w:bottom w:val="none" w:sz="0" w:space="0" w:color="auto"/>
        <w:right w:val="none" w:sz="0" w:space="0" w:color="auto"/>
      </w:divBdr>
    </w:div>
    <w:div w:id="1049646088">
      <w:bodyDiv w:val="1"/>
      <w:marLeft w:val="0"/>
      <w:marRight w:val="0"/>
      <w:marTop w:val="0"/>
      <w:marBottom w:val="0"/>
      <w:divBdr>
        <w:top w:val="none" w:sz="0" w:space="0" w:color="auto"/>
        <w:left w:val="none" w:sz="0" w:space="0" w:color="auto"/>
        <w:bottom w:val="none" w:sz="0" w:space="0" w:color="auto"/>
        <w:right w:val="none" w:sz="0" w:space="0" w:color="auto"/>
      </w:divBdr>
    </w:div>
    <w:div w:id="1049647930">
      <w:bodyDiv w:val="1"/>
      <w:marLeft w:val="0"/>
      <w:marRight w:val="0"/>
      <w:marTop w:val="0"/>
      <w:marBottom w:val="0"/>
      <w:divBdr>
        <w:top w:val="none" w:sz="0" w:space="0" w:color="auto"/>
        <w:left w:val="none" w:sz="0" w:space="0" w:color="auto"/>
        <w:bottom w:val="none" w:sz="0" w:space="0" w:color="auto"/>
        <w:right w:val="none" w:sz="0" w:space="0" w:color="auto"/>
      </w:divBdr>
    </w:div>
    <w:div w:id="1051996672">
      <w:bodyDiv w:val="1"/>
      <w:marLeft w:val="0"/>
      <w:marRight w:val="0"/>
      <w:marTop w:val="0"/>
      <w:marBottom w:val="0"/>
      <w:divBdr>
        <w:top w:val="none" w:sz="0" w:space="0" w:color="auto"/>
        <w:left w:val="none" w:sz="0" w:space="0" w:color="auto"/>
        <w:bottom w:val="none" w:sz="0" w:space="0" w:color="auto"/>
        <w:right w:val="none" w:sz="0" w:space="0" w:color="auto"/>
      </w:divBdr>
    </w:div>
    <w:div w:id="1054936679">
      <w:bodyDiv w:val="1"/>
      <w:marLeft w:val="0"/>
      <w:marRight w:val="0"/>
      <w:marTop w:val="0"/>
      <w:marBottom w:val="0"/>
      <w:divBdr>
        <w:top w:val="none" w:sz="0" w:space="0" w:color="auto"/>
        <w:left w:val="none" w:sz="0" w:space="0" w:color="auto"/>
        <w:bottom w:val="none" w:sz="0" w:space="0" w:color="auto"/>
        <w:right w:val="none" w:sz="0" w:space="0" w:color="auto"/>
      </w:divBdr>
    </w:div>
    <w:div w:id="1056050929">
      <w:bodyDiv w:val="1"/>
      <w:marLeft w:val="0"/>
      <w:marRight w:val="0"/>
      <w:marTop w:val="0"/>
      <w:marBottom w:val="0"/>
      <w:divBdr>
        <w:top w:val="none" w:sz="0" w:space="0" w:color="auto"/>
        <w:left w:val="none" w:sz="0" w:space="0" w:color="auto"/>
        <w:bottom w:val="none" w:sz="0" w:space="0" w:color="auto"/>
        <w:right w:val="none" w:sz="0" w:space="0" w:color="auto"/>
      </w:divBdr>
    </w:div>
    <w:div w:id="1059136133">
      <w:bodyDiv w:val="1"/>
      <w:marLeft w:val="0"/>
      <w:marRight w:val="0"/>
      <w:marTop w:val="0"/>
      <w:marBottom w:val="0"/>
      <w:divBdr>
        <w:top w:val="none" w:sz="0" w:space="0" w:color="auto"/>
        <w:left w:val="none" w:sz="0" w:space="0" w:color="auto"/>
        <w:bottom w:val="none" w:sz="0" w:space="0" w:color="auto"/>
        <w:right w:val="none" w:sz="0" w:space="0" w:color="auto"/>
      </w:divBdr>
    </w:div>
    <w:div w:id="1062605809">
      <w:bodyDiv w:val="1"/>
      <w:marLeft w:val="0"/>
      <w:marRight w:val="0"/>
      <w:marTop w:val="0"/>
      <w:marBottom w:val="0"/>
      <w:divBdr>
        <w:top w:val="none" w:sz="0" w:space="0" w:color="auto"/>
        <w:left w:val="none" w:sz="0" w:space="0" w:color="auto"/>
        <w:bottom w:val="none" w:sz="0" w:space="0" w:color="auto"/>
        <w:right w:val="none" w:sz="0" w:space="0" w:color="auto"/>
      </w:divBdr>
    </w:div>
    <w:div w:id="1069186981">
      <w:bodyDiv w:val="1"/>
      <w:marLeft w:val="0"/>
      <w:marRight w:val="0"/>
      <w:marTop w:val="0"/>
      <w:marBottom w:val="0"/>
      <w:divBdr>
        <w:top w:val="none" w:sz="0" w:space="0" w:color="auto"/>
        <w:left w:val="none" w:sz="0" w:space="0" w:color="auto"/>
        <w:bottom w:val="none" w:sz="0" w:space="0" w:color="auto"/>
        <w:right w:val="none" w:sz="0" w:space="0" w:color="auto"/>
      </w:divBdr>
    </w:div>
    <w:div w:id="1072047975">
      <w:bodyDiv w:val="1"/>
      <w:marLeft w:val="0"/>
      <w:marRight w:val="0"/>
      <w:marTop w:val="0"/>
      <w:marBottom w:val="0"/>
      <w:divBdr>
        <w:top w:val="none" w:sz="0" w:space="0" w:color="auto"/>
        <w:left w:val="none" w:sz="0" w:space="0" w:color="auto"/>
        <w:bottom w:val="none" w:sz="0" w:space="0" w:color="auto"/>
        <w:right w:val="none" w:sz="0" w:space="0" w:color="auto"/>
      </w:divBdr>
    </w:div>
    <w:div w:id="1072240487">
      <w:bodyDiv w:val="1"/>
      <w:marLeft w:val="0"/>
      <w:marRight w:val="0"/>
      <w:marTop w:val="0"/>
      <w:marBottom w:val="0"/>
      <w:divBdr>
        <w:top w:val="none" w:sz="0" w:space="0" w:color="auto"/>
        <w:left w:val="none" w:sz="0" w:space="0" w:color="auto"/>
        <w:bottom w:val="none" w:sz="0" w:space="0" w:color="auto"/>
        <w:right w:val="none" w:sz="0" w:space="0" w:color="auto"/>
      </w:divBdr>
    </w:div>
    <w:div w:id="1073431798">
      <w:bodyDiv w:val="1"/>
      <w:marLeft w:val="0"/>
      <w:marRight w:val="0"/>
      <w:marTop w:val="0"/>
      <w:marBottom w:val="0"/>
      <w:divBdr>
        <w:top w:val="none" w:sz="0" w:space="0" w:color="auto"/>
        <w:left w:val="none" w:sz="0" w:space="0" w:color="auto"/>
        <w:bottom w:val="none" w:sz="0" w:space="0" w:color="auto"/>
        <w:right w:val="none" w:sz="0" w:space="0" w:color="auto"/>
      </w:divBdr>
    </w:div>
    <w:div w:id="1075009161">
      <w:bodyDiv w:val="1"/>
      <w:marLeft w:val="0"/>
      <w:marRight w:val="0"/>
      <w:marTop w:val="0"/>
      <w:marBottom w:val="0"/>
      <w:divBdr>
        <w:top w:val="none" w:sz="0" w:space="0" w:color="auto"/>
        <w:left w:val="none" w:sz="0" w:space="0" w:color="auto"/>
        <w:bottom w:val="none" w:sz="0" w:space="0" w:color="auto"/>
        <w:right w:val="none" w:sz="0" w:space="0" w:color="auto"/>
      </w:divBdr>
    </w:div>
    <w:div w:id="1077051280">
      <w:bodyDiv w:val="1"/>
      <w:marLeft w:val="0"/>
      <w:marRight w:val="0"/>
      <w:marTop w:val="0"/>
      <w:marBottom w:val="0"/>
      <w:divBdr>
        <w:top w:val="none" w:sz="0" w:space="0" w:color="auto"/>
        <w:left w:val="none" w:sz="0" w:space="0" w:color="auto"/>
        <w:bottom w:val="none" w:sz="0" w:space="0" w:color="auto"/>
        <w:right w:val="none" w:sz="0" w:space="0" w:color="auto"/>
      </w:divBdr>
    </w:div>
    <w:div w:id="1077552311">
      <w:bodyDiv w:val="1"/>
      <w:marLeft w:val="0"/>
      <w:marRight w:val="0"/>
      <w:marTop w:val="0"/>
      <w:marBottom w:val="0"/>
      <w:divBdr>
        <w:top w:val="none" w:sz="0" w:space="0" w:color="auto"/>
        <w:left w:val="none" w:sz="0" w:space="0" w:color="auto"/>
        <w:bottom w:val="none" w:sz="0" w:space="0" w:color="auto"/>
        <w:right w:val="none" w:sz="0" w:space="0" w:color="auto"/>
      </w:divBdr>
    </w:div>
    <w:div w:id="1082871233">
      <w:bodyDiv w:val="1"/>
      <w:marLeft w:val="0"/>
      <w:marRight w:val="0"/>
      <w:marTop w:val="0"/>
      <w:marBottom w:val="0"/>
      <w:divBdr>
        <w:top w:val="none" w:sz="0" w:space="0" w:color="auto"/>
        <w:left w:val="none" w:sz="0" w:space="0" w:color="auto"/>
        <w:bottom w:val="none" w:sz="0" w:space="0" w:color="auto"/>
        <w:right w:val="none" w:sz="0" w:space="0" w:color="auto"/>
      </w:divBdr>
    </w:div>
    <w:div w:id="1086073621">
      <w:bodyDiv w:val="1"/>
      <w:marLeft w:val="0"/>
      <w:marRight w:val="0"/>
      <w:marTop w:val="0"/>
      <w:marBottom w:val="0"/>
      <w:divBdr>
        <w:top w:val="none" w:sz="0" w:space="0" w:color="auto"/>
        <w:left w:val="none" w:sz="0" w:space="0" w:color="auto"/>
        <w:bottom w:val="none" w:sz="0" w:space="0" w:color="auto"/>
        <w:right w:val="none" w:sz="0" w:space="0" w:color="auto"/>
      </w:divBdr>
    </w:div>
    <w:div w:id="1087964111">
      <w:bodyDiv w:val="1"/>
      <w:marLeft w:val="0"/>
      <w:marRight w:val="0"/>
      <w:marTop w:val="0"/>
      <w:marBottom w:val="0"/>
      <w:divBdr>
        <w:top w:val="none" w:sz="0" w:space="0" w:color="auto"/>
        <w:left w:val="none" w:sz="0" w:space="0" w:color="auto"/>
        <w:bottom w:val="none" w:sz="0" w:space="0" w:color="auto"/>
        <w:right w:val="none" w:sz="0" w:space="0" w:color="auto"/>
      </w:divBdr>
    </w:div>
    <w:div w:id="1088117570">
      <w:bodyDiv w:val="1"/>
      <w:marLeft w:val="0"/>
      <w:marRight w:val="0"/>
      <w:marTop w:val="0"/>
      <w:marBottom w:val="0"/>
      <w:divBdr>
        <w:top w:val="none" w:sz="0" w:space="0" w:color="auto"/>
        <w:left w:val="none" w:sz="0" w:space="0" w:color="auto"/>
        <w:bottom w:val="none" w:sz="0" w:space="0" w:color="auto"/>
        <w:right w:val="none" w:sz="0" w:space="0" w:color="auto"/>
      </w:divBdr>
    </w:div>
    <w:div w:id="1090737951">
      <w:bodyDiv w:val="1"/>
      <w:marLeft w:val="0"/>
      <w:marRight w:val="0"/>
      <w:marTop w:val="0"/>
      <w:marBottom w:val="0"/>
      <w:divBdr>
        <w:top w:val="none" w:sz="0" w:space="0" w:color="auto"/>
        <w:left w:val="none" w:sz="0" w:space="0" w:color="auto"/>
        <w:bottom w:val="none" w:sz="0" w:space="0" w:color="auto"/>
        <w:right w:val="none" w:sz="0" w:space="0" w:color="auto"/>
      </w:divBdr>
    </w:div>
    <w:div w:id="1091195292">
      <w:bodyDiv w:val="1"/>
      <w:marLeft w:val="0"/>
      <w:marRight w:val="0"/>
      <w:marTop w:val="0"/>
      <w:marBottom w:val="0"/>
      <w:divBdr>
        <w:top w:val="none" w:sz="0" w:space="0" w:color="auto"/>
        <w:left w:val="none" w:sz="0" w:space="0" w:color="auto"/>
        <w:bottom w:val="none" w:sz="0" w:space="0" w:color="auto"/>
        <w:right w:val="none" w:sz="0" w:space="0" w:color="auto"/>
      </w:divBdr>
    </w:div>
    <w:div w:id="1093092847">
      <w:bodyDiv w:val="1"/>
      <w:marLeft w:val="0"/>
      <w:marRight w:val="0"/>
      <w:marTop w:val="0"/>
      <w:marBottom w:val="0"/>
      <w:divBdr>
        <w:top w:val="none" w:sz="0" w:space="0" w:color="auto"/>
        <w:left w:val="none" w:sz="0" w:space="0" w:color="auto"/>
        <w:bottom w:val="none" w:sz="0" w:space="0" w:color="auto"/>
        <w:right w:val="none" w:sz="0" w:space="0" w:color="auto"/>
      </w:divBdr>
    </w:div>
    <w:div w:id="1093665532">
      <w:bodyDiv w:val="1"/>
      <w:marLeft w:val="0"/>
      <w:marRight w:val="0"/>
      <w:marTop w:val="0"/>
      <w:marBottom w:val="0"/>
      <w:divBdr>
        <w:top w:val="none" w:sz="0" w:space="0" w:color="auto"/>
        <w:left w:val="none" w:sz="0" w:space="0" w:color="auto"/>
        <w:bottom w:val="none" w:sz="0" w:space="0" w:color="auto"/>
        <w:right w:val="none" w:sz="0" w:space="0" w:color="auto"/>
      </w:divBdr>
    </w:div>
    <w:div w:id="1094548538">
      <w:bodyDiv w:val="1"/>
      <w:marLeft w:val="0"/>
      <w:marRight w:val="0"/>
      <w:marTop w:val="0"/>
      <w:marBottom w:val="0"/>
      <w:divBdr>
        <w:top w:val="none" w:sz="0" w:space="0" w:color="auto"/>
        <w:left w:val="none" w:sz="0" w:space="0" w:color="auto"/>
        <w:bottom w:val="none" w:sz="0" w:space="0" w:color="auto"/>
        <w:right w:val="none" w:sz="0" w:space="0" w:color="auto"/>
      </w:divBdr>
    </w:div>
    <w:div w:id="1094983797">
      <w:bodyDiv w:val="1"/>
      <w:marLeft w:val="0"/>
      <w:marRight w:val="0"/>
      <w:marTop w:val="0"/>
      <w:marBottom w:val="0"/>
      <w:divBdr>
        <w:top w:val="none" w:sz="0" w:space="0" w:color="auto"/>
        <w:left w:val="none" w:sz="0" w:space="0" w:color="auto"/>
        <w:bottom w:val="none" w:sz="0" w:space="0" w:color="auto"/>
        <w:right w:val="none" w:sz="0" w:space="0" w:color="auto"/>
      </w:divBdr>
    </w:div>
    <w:div w:id="1097021430">
      <w:bodyDiv w:val="1"/>
      <w:marLeft w:val="0"/>
      <w:marRight w:val="0"/>
      <w:marTop w:val="0"/>
      <w:marBottom w:val="0"/>
      <w:divBdr>
        <w:top w:val="none" w:sz="0" w:space="0" w:color="auto"/>
        <w:left w:val="none" w:sz="0" w:space="0" w:color="auto"/>
        <w:bottom w:val="none" w:sz="0" w:space="0" w:color="auto"/>
        <w:right w:val="none" w:sz="0" w:space="0" w:color="auto"/>
      </w:divBdr>
    </w:div>
    <w:div w:id="1097486027">
      <w:bodyDiv w:val="1"/>
      <w:marLeft w:val="0"/>
      <w:marRight w:val="0"/>
      <w:marTop w:val="0"/>
      <w:marBottom w:val="0"/>
      <w:divBdr>
        <w:top w:val="none" w:sz="0" w:space="0" w:color="auto"/>
        <w:left w:val="none" w:sz="0" w:space="0" w:color="auto"/>
        <w:bottom w:val="none" w:sz="0" w:space="0" w:color="auto"/>
        <w:right w:val="none" w:sz="0" w:space="0" w:color="auto"/>
      </w:divBdr>
    </w:div>
    <w:div w:id="1098713061">
      <w:bodyDiv w:val="1"/>
      <w:marLeft w:val="0"/>
      <w:marRight w:val="0"/>
      <w:marTop w:val="0"/>
      <w:marBottom w:val="0"/>
      <w:divBdr>
        <w:top w:val="none" w:sz="0" w:space="0" w:color="auto"/>
        <w:left w:val="none" w:sz="0" w:space="0" w:color="auto"/>
        <w:bottom w:val="none" w:sz="0" w:space="0" w:color="auto"/>
        <w:right w:val="none" w:sz="0" w:space="0" w:color="auto"/>
      </w:divBdr>
    </w:div>
    <w:div w:id="1099638775">
      <w:bodyDiv w:val="1"/>
      <w:marLeft w:val="0"/>
      <w:marRight w:val="0"/>
      <w:marTop w:val="0"/>
      <w:marBottom w:val="0"/>
      <w:divBdr>
        <w:top w:val="none" w:sz="0" w:space="0" w:color="auto"/>
        <w:left w:val="none" w:sz="0" w:space="0" w:color="auto"/>
        <w:bottom w:val="none" w:sz="0" w:space="0" w:color="auto"/>
        <w:right w:val="none" w:sz="0" w:space="0" w:color="auto"/>
      </w:divBdr>
    </w:div>
    <w:div w:id="1099761775">
      <w:bodyDiv w:val="1"/>
      <w:marLeft w:val="0"/>
      <w:marRight w:val="0"/>
      <w:marTop w:val="0"/>
      <w:marBottom w:val="0"/>
      <w:divBdr>
        <w:top w:val="none" w:sz="0" w:space="0" w:color="auto"/>
        <w:left w:val="none" w:sz="0" w:space="0" w:color="auto"/>
        <w:bottom w:val="none" w:sz="0" w:space="0" w:color="auto"/>
        <w:right w:val="none" w:sz="0" w:space="0" w:color="auto"/>
      </w:divBdr>
    </w:div>
    <w:div w:id="1099906625">
      <w:bodyDiv w:val="1"/>
      <w:marLeft w:val="0"/>
      <w:marRight w:val="0"/>
      <w:marTop w:val="0"/>
      <w:marBottom w:val="0"/>
      <w:divBdr>
        <w:top w:val="none" w:sz="0" w:space="0" w:color="auto"/>
        <w:left w:val="none" w:sz="0" w:space="0" w:color="auto"/>
        <w:bottom w:val="none" w:sz="0" w:space="0" w:color="auto"/>
        <w:right w:val="none" w:sz="0" w:space="0" w:color="auto"/>
      </w:divBdr>
    </w:div>
    <w:div w:id="1102338368">
      <w:bodyDiv w:val="1"/>
      <w:marLeft w:val="0"/>
      <w:marRight w:val="0"/>
      <w:marTop w:val="0"/>
      <w:marBottom w:val="0"/>
      <w:divBdr>
        <w:top w:val="none" w:sz="0" w:space="0" w:color="auto"/>
        <w:left w:val="none" w:sz="0" w:space="0" w:color="auto"/>
        <w:bottom w:val="none" w:sz="0" w:space="0" w:color="auto"/>
        <w:right w:val="none" w:sz="0" w:space="0" w:color="auto"/>
      </w:divBdr>
    </w:div>
    <w:div w:id="1102991277">
      <w:bodyDiv w:val="1"/>
      <w:marLeft w:val="0"/>
      <w:marRight w:val="0"/>
      <w:marTop w:val="0"/>
      <w:marBottom w:val="0"/>
      <w:divBdr>
        <w:top w:val="none" w:sz="0" w:space="0" w:color="auto"/>
        <w:left w:val="none" w:sz="0" w:space="0" w:color="auto"/>
        <w:bottom w:val="none" w:sz="0" w:space="0" w:color="auto"/>
        <w:right w:val="none" w:sz="0" w:space="0" w:color="auto"/>
      </w:divBdr>
    </w:div>
    <w:div w:id="1105157068">
      <w:bodyDiv w:val="1"/>
      <w:marLeft w:val="0"/>
      <w:marRight w:val="0"/>
      <w:marTop w:val="0"/>
      <w:marBottom w:val="0"/>
      <w:divBdr>
        <w:top w:val="none" w:sz="0" w:space="0" w:color="auto"/>
        <w:left w:val="none" w:sz="0" w:space="0" w:color="auto"/>
        <w:bottom w:val="none" w:sz="0" w:space="0" w:color="auto"/>
        <w:right w:val="none" w:sz="0" w:space="0" w:color="auto"/>
      </w:divBdr>
    </w:div>
    <w:div w:id="1105688112">
      <w:bodyDiv w:val="1"/>
      <w:marLeft w:val="0"/>
      <w:marRight w:val="0"/>
      <w:marTop w:val="0"/>
      <w:marBottom w:val="0"/>
      <w:divBdr>
        <w:top w:val="none" w:sz="0" w:space="0" w:color="auto"/>
        <w:left w:val="none" w:sz="0" w:space="0" w:color="auto"/>
        <w:bottom w:val="none" w:sz="0" w:space="0" w:color="auto"/>
        <w:right w:val="none" w:sz="0" w:space="0" w:color="auto"/>
      </w:divBdr>
    </w:div>
    <w:div w:id="1110928912">
      <w:bodyDiv w:val="1"/>
      <w:marLeft w:val="0"/>
      <w:marRight w:val="0"/>
      <w:marTop w:val="0"/>
      <w:marBottom w:val="0"/>
      <w:divBdr>
        <w:top w:val="none" w:sz="0" w:space="0" w:color="auto"/>
        <w:left w:val="none" w:sz="0" w:space="0" w:color="auto"/>
        <w:bottom w:val="none" w:sz="0" w:space="0" w:color="auto"/>
        <w:right w:val="none" w:sz="0" w:space="0" w:color="auto"/>
      </w:divBdr>
    </w:div>
    <w:div w:id="1115248485">
      <w:bodyDiv w:val="1"/>
      <w:marLeft w:val="0"/>
      <w:marRight w:val="0"/>
      <w:marTop w:val="0"/>
      <w:marBottom w:val="0"/>
      <w:divBdr>
        <w:top w:val="none" w:sz="0" w:space="0" w:color="auto"/>
        <w:left w:val="none" w:sz="0" w:space="0" w:color="auto"/>
        <w:bottom w:val="none" w:sz="0" w:space="0" w:color="auto"/>
        <w:right w:val="none" w:sz="0" w:space="0" w:color="auto"/>
      </w:divBdr>
    </w:div>
    <w:div w:id="1115488811">
      <w:bodyDiv w:val="1"/>
      <w:marLeft w:val="0"/>
      <w:marRight w:val="0"/>
      <w:marTop w:val="0"/>
      <w:marBottom w:val="0"/>
      <w:divBdr>
        <w:top w:val="none" w:sz="0" w:space="0" w:color="auto"/>
        <w:left w:val="none" w:sz="0" w:space="0" w:color="auto"/>
        <w:bottom w:val="none" w:sz="0" w:space="0" w:color="auto"/>
        <w:right w:val="none" w:sz="0" w:space="0" w:color="auto"/>
      </w:divBdr>
    </w:div>
    <w:div w:id="1117023703">
      <w:bodyDiv w:val="1"/>
      <w:marLeft w:val="0"/>
      <w:marRight w:val="0"/>
      <w:marTop w:val="0"/>
      <w:marBottom w:val="0"/>
      <w:divBdr>
        <w:top w:val="none" w:sz="0" w:space="0" w:color="auto"/>
        <w:left w:val="none" w:sz="0" w:space="0" w:color="auto"/>
        <w:bottom w:val="none" w:sz="0" w:space="0" w:color="auto"/>
        <w:right w:val="none" w:sz="0" w:space="0" w:color="auto"/>
      </w:divBdr>
    </w:div>
    <w:div w:id="1119491545">
      <w:bodyDiv w:val="1"/>
      <w:marLeft w:val="0"/>
      <w:marRight w:val="0"/>
      <w:marTop w:val="0"/>
      <w:marBottom w:val="0"/>
      <w:divBdr>
        <w:top w:val="none" w:sz="0" w:space="0" w:color="auto"/>
        <w:left w:val="none" w:sz="0" w:space="0" w:color="auto"/>
        <w:bottom w:val="none" w:sz="0" w:space="0" w:color="auto"/>
        <w:right w:val="none" w:sz="0" w:space="0" w:color="auto"/>
      </w:divBdr>
    </w:div>
    <w:div w:id="1119757889">
      <w:bodyDiv w:val="1"/>
      <w:marLeft w:val="0"/>
      <w:marRight w:val="0"/>
      <w:marTop w:val="0"/>
      <w:marBottom w:val="0"/>
      <w:divBdr>
        <w:top w:val="none" w:sz="0" w:space="0" w:color="auto"/>
        <w:left w:val="none" w:sz="0" w:space="0" w:color="auto"/>
        <w:bottom w:val="none" w:sz="0" w:space="0" w:color="auto"/>
        <w:right w:val="none" w:sz="0" w:space="0" w:color="auto"/>
      </w:divBdr>
    </w:div>
    <w:div w:id="1121537671">
      <w:bodyDiv w:val="1"/>
      <w:marLeft w:val="0"/>
      <w:marRight w:val="0"/>
      <w:marTop w:val="0"/>
      <w:marBottom w:val="0"/>
      <w:divBdr>
        <w:top w:val="none" w:sz="0" w:space="0" w:color="auto"/>
        <w:left w:val="none" w:sz="0" w:space="0" w:color="auto"/>
        <w:bottom w:val="none" w:sz="0" w:space="0" w:color="auto"/>
        <w:right w:val="none" w:sz="0" w:space="0" w:color="auto"/>
      </w:divBdr>
    </w:div>
    <w:div w:id="1122192546">
      <w:bodyDiv w:val="1"/>
      <w:marLeft w:val="0"/>
      <w:marRight w:val="0"/>
      <w:marTop w:val="0"/>
      <w:marBottom w:val="0"/>
      <w:divBdr>
        <w:top w:val="none" w:sz="0" w:space="0" w:color="auto"/>
        <w:left w:val="none" w:sz="0" w:space="0" w:color="auto"/>
        <w:bottom w:val="none" w:sz="0" w:space="0" w:color="auto"/>
        <w:right w:val="none" w:sz="0" w:space="0" w:color="auto"/>
      </w:divBdr>
    </w:div>
    <w:div w:id="1124467102">
      <w:bodyDiv w:val="1"/>
      <w:marLeft w:val="0"/>
      <w:marRight w:val="0"/>
      <w:marTop w:val="0"/>
      <w:marBottom w:val="0"/>
      <w:divBdr>
        <w:top w:val="none" w:sz="0" w:space="0" w:color="auto"/>
        <w:left w:val="none" w:sz="0" w:space="0" w:color="auto"/>
        <w:bottom w:val="none" w:sz="0" w:space="0" w:color="auto"/>
        <w:right w:val="none" w:sz="0" w:space="0" w:color="auto"/>
      </w:divBdr>
    </w:div>
    <w:div w:id="1124497590">
      <w:bodyDiv w:val="1"/>
      <w:marLeft w:val="0"/>
      <w:marRight w:val="0"/>
      <w:marTop w:val="0"/>
      <w:marBottom w:val="0"/>
      <w:divBdr>
        <w:top w:val="none" w:sz="0" w:space="0" w:color="auto"/>
        <w:left w:val="none" w:sz="0" w:space="0" w:color="auto"/>
        <w:bottom w:val="none" w:sz="0" w:space="0" w:color="auto"/>
        <w:right w:val="none" w:sz="0" w:space="0" w:color="auto"/>
      </w:divBdr>
    </w:div>
    <w:div w:id="1131022488">
      <w:bodyDiv w:val="1"/>
      <w:marLeft w:val="0"/>
      <w:marRight w:val="0"/>
      <w:marTop w:val="0"/>
      <w:marBottom w:val="0"/>
      <w:divBdr>
        <w:top w:val="none" w:sz="0" w:space="0" w:color="auto"/>
        <w:left w:val="none" w:sz="0" w:space="0" w:color="auto"/>
        <w:bottom w:val="none" w:sz="0" w:space="0" w:color="auto"/>
        <w:right w:val="none" w:sz="0" w:space="0" w:color="auto"/>
      </w:divBdr>
    </w:div>
    <w:div w:id="1132603124">
      <w:bodyDiv w:val="1"/>
      <w:marLeft w:val="0"/>
      <w:marRight w:val="0"/>
      <w:marTop w:val="0"/>
      <w:marBottom w:val="0"/>
      <w:divBdr>
        <w:top w:val="none" w:sz="0" w:space="0" w:color="auto"/>
        <w:left w:val="none" w:sz="0" w:space="0" w:color="auto"/>
        <w:bottom w:val="none" w:sz="0" w:space="0" w:color="auto"/>
        <w:right w:val="none" w:sz="0" w:space="0" w:color="auto"/>
      </w:divBdr>
    </w:div>
    <w:div w:id="1133596705">
      <w:bodyDiv w:val="1"/>
      <w:marLeft w:val="0"/>
      <w:marRight w:val="0"/>
      <w:marTop w:val="0"/>
      <w:marBottom w:val="0"/>
      <w:divBdr>
        <w:top w:val="none" w:sz="0" w:space="0" w:color="auto"/>
        <w:left w:val="none" w:sz="0" w:space="0" w:color="auto"/>
        <w:bottom w:val="none" w:sz="0" w:space="0" w:color="auto"/>
        <w:right w:val="none" w:sz="0" w:space="0" w:color="auto"/>
      </w:divBdr>
    </w:div>
    <w:div w:id="1134064573">
      <w:bodyDiv w:val="1"/>
      <w:marLeft w:val="0"/>
      <w:marRight w:val="0"/>
      <w:marTop w:val="0"/>
      <w:marBottom w:val="0"/>
      <w:divBdr>
        <w:top w:val="none" w:sz="0" w:space="0" w:color="auto"/>
        <w:left w:val="none" w:sz="0" w:space="0" w:color="auto"/>
        <w:bottom w:val="none" w:sz="0" w:space="0" w:color="auto"/>
        <w:right w:val="none" w:sz="0" w:space="0" w:color="auto"/>
      </w:divBdr>
    </w:div>
    <w:div w:id="1134174291">
      <w:bodyDiv w:val="1"/>
      <w:marLeft w:val="0"/>
      <w:marRight w:val="0"/>
      <w:marTop w:val="0"/>
      <w:marBottom w:val="0"/>
      <w:divBdr>
        <w:top w:val="none" w:sz="0" w:space="0" w:color="auto"/>
        <w:left w:val="none" w:sz="0" w:space="0" w:color="auto"/>
        <w:bottom w:val="none" w:sz="0" w:space="0" w:color="auto"/>
        <w:right w:val="none" w:sz="0" w:space="0" w:color="auto"/>
      </w:divBdr>
    </w:div>
    <w:div w:id="1139768696">
      <w:bodyDiv w:val="1"/>
      <w:marLeft w:val="0"/>
      <w:marRight w:val="0"/>
      <w:marTop w:val="0"/>
      <w:marBottom w:val="0"/>
      <w:divBdr>
        <w:top w:val="none" w:sz="0" w:space="0" w:color="auto"/>
        <w:left w:val="none" w:sz="0" w:space="0" w:color="auto"/>
        <w:bottom w:val="none" w:sz="0" w:space="0" w:color="auto"/>
        <w:right w:val="none" w:sz="0" w:space="0" w:color="auto"/>
      </w:divBdr>
    </w:div>
    <w:div w:id="1140272774">
      <w:bodyDiv w:val="1"/>
      <w:marLeft w:val="0"/>
      <w:marRight w:val="0"/>
      <w:marTop w:val="0"/>
      <w:marBottom w:val="0"/>
      <w:divBdr>
        <w:top w:val="none" w:sz="0" w:space="0" w:color="auto"/>
        <w:left w:val="none" w:sz="0" w:space="0" w:color="auto"/>
        <w:bottom w:val="none" w:sz="0" w:space="0" w:color="auto"/>
        <w:right w:val="none" w:sz="0" w:space="0" w:color="auto"/>
      </w:divBdr>
    </w:div>
    <w:div w:id="1141579222">
      <w:bodyDiv w:val="1"/>
      <w:marLeft w:val="0"/>
      <w:marRight w:val="0"/>
      <w:marTop w:val="0"/>
      <w:marBottom w:val="0"/>
      <w:divBdr>
        <w:top w:val="none" w:sz="0" w:space="0" w:color="auto"/>
        <w:left w:val="none" w:sz="0" w:space="0" w:color="auto"/>
        <w:bottom w:val="none" w:sz="0" w:space="0" w:color="auto"/>
        <w:right w:val="none" w:sz="0" w:space="0" w:color="auto"/>
      </w:divBdr>
    </w:div>
    <w:div w:id="1142040841">
      <w:bodyDiv w:val="1"/>
      <w:marLeft w:val="0"/>
      <w:marRight w:val="0"/>
      <w:marTop w:val="0"/>
      <w:marBottom w:val="0"/>
      <w:divBdr>
        <w:top w:val="none" w:sz="0" w:space="0" w:color="auto"/>
        <w:left w:val="none" w:sz="0" w:space="0" w:color="auto"/>
        <w:bottom w:val="none" w:sz="0" w:space="0" w:color="auto"/>
        <w:right w:val="none" w:sz="0" w:space="0" w:color="auto"/>
      </w:divBdr>
    </w:div>
    <w:div w:id="1143430799">
      <w:bodyDiv w:val="1"/>
      <w:marLeft w:val="0"/>
      <w:marRight w:val="0"/>
      <w:marTop w:val="0"/>
      <w:marBottom w:val="0"/>
      <w:divBdr>
        <w:top w:val="none" w:sz="0" w:space="0" w:color="auto"/>
        <w:left w:val="none" w:sz="0" w:space="0" w:color="auto"/>
        <w:bottom w:val="none" w:sz="0" w:space="0" w:color="auto"/>
        <w:right w:val="none" w:sz="0" w:space="0" w:color="auto"/>
      </w:divBdr>
    </w:div>
    <w:div w:id="1143501079">
      <w:bodyDiv w:val="1"/>
      <w:marLeft w:val="0"/>
      <w:marRight w:val="0"/>
      <w:marTop w:val="0"/>
      <w:marBottom w:val="0"/>
      <w:divBdr>
        <w:top w:val="none" w:sz="0" w:space="0" w:color="auto"/>
        <w:left w:val="none" w:sz="0" w:space="0" w:color="auto"/>
        <w:bottom w:val="none" w:sz="0" w:space="0" w:color="auto"/>
        <w:right w:val="none" w:sz="0" w:space="0" w:color="auto"/>
      </w:divBdr>
    </w:div>
    <w:div w:id="1143741893">
      <w:bodyDiv w:val="1"/>
      <w:marLeft w:val="0"/>
      <w:marRight w:val="0"/>
      <w:marTop w:val="0"/>
      <w:marBottom w:val="0"/>
      <w:divBdr>
        <w:top w:val="none" w:sz="0" w:space="0" w:color="auto"/>
        <w:left w:val="none" w:sz="0" w:space="0" w:color="auto"/>
        <w:bottom w:val="none" w:sz="0" w:space="0" w:color="auto"/>
        <w:right w:val="none" w:sz="0" w:space="0" w:color="auto"/>
      </w:divBdr>
    </w:div>
    <w:div w:id="1146360508">
      <w:bodyDiv w:val="1"/>
      <w:marLeft w:val="0"/>
      <w:marRight w:val="0"/>
      <w:marTop w:val="0"/>
      <w:marBottom w:val="0"/>
      <w:divBdr>
        <w:top w:val="none" w:sz="0" w:space="0" w:color="auto"/>
        <w:left w:val="none" w:sz="0" w:space="0" w:color="auto"/>
        <w:bottom w:val="none" w:sz="0" w:space="0" w:color="auto"/>
        <w:right w:val="none" w:sz="0" w:space="0" w:color="auto"/>
      </w:divBdr>
    </w:div>
    <w:div w:id="1150633687">
      <w:bodyDiv w:val="1"/>
      <w:marLeft w:val="0"/>
      <w:marRight w:val="0"/>
      <w:marTop w:val="0"/>
      <w:marBottom w:val="0"/>
      <w:divBdr>
        <w:top w:val="none" w:sz="0" w:space="0" w:color="auto"/>
        <w:left w:val="none" w:sz="0" w:space="0" w:color="auto"/>
        <w:bottom w:val="none" w:sz="0" w:space="0" w:color="auto"/>
        <w:right w:val="none" w:sz="0" w:space="0" w:color="auto"/>
      </w:divBdr>
    </w:div>
    <w:div w:id="1153376129">
      <w:bodyDiv w:val="1"/>
      <w:marLeft w:val="0"/>
      <w:marRight w:val="0"/>
      <w:marTop w:val="0"/>
      <w:marBottom w:val="0"/>
      <w:divBdr>
        <w:top w:val="none" w:sz="0" w:space="0" w:color="auto"/>
        <w:left w:val="none" w:sz="0" w:space="0" w:color="auto"/>
        <w:bottom w:val="none" w:sz="0" w:space="0" w:color="auto"/>
        <w:right w:val="none" w:sz="0" w:space="0" w:color="auto"/>
      </w:divBdr>
    </w:div>
    <w:div w:id="1154100629">
      <w:bodyDiv w:val="1"/>
      <w:marLeft w:val="0"/>
      <w:marRight w:val="0"/>
      <w:marTop w:val="0"/>
      <w:marBottom w:val="0"/>
      <w:divBdr>
        <w:top w:val="none" w:sz="0" w:space="0" w:color="auto"/>
        <w:left w:val="none" w:sz="0" w:space="0" w:color="auto"/>
        <w:bottom w:val="none" w:sz="0" w:space="0" w:color="auto"/>
        <w:right w:val="none" w:sz="0" w:space="0" w:color="auto"/>
      </w:divBdr>
    </w:div>
    <w:div w:id="1155755052">
      <w:bodyDiv w:val="1"/>
      <w:marLeft w:val="0"/>
      <w:marRight w:val="0"/>
      <w:marTop w:val="0"/>
      <w:marBottom w:val="0"/>
      <w:divBdr>
        <w:top w:val="none" w:sz="0" w:space="0" w:color="auto"/>
        <w:left w:val="none" w:sz="0" w:space="0" w:color="auto"/>
        <w:bottom w:val="none" w:sz="0" w:space="0" w:color="auto"/>
        <w:right w:val="none" w:sz="0" w:space="0" w:color="auto"/>
      </w:divBdr>
    </w:div>
    <w:div w:id="1159885879">
      <w:bodyDiv w:val="1"/>
      <w:marLeft w:val="0"/>
      <w:marRight w:val="0"/>
      <w:marTop w:val="0"/>
      <w:marBottom w:val="0"/>
      <w:divBdr>
        <w:top w:val="none" w:sz="0" w:space="0" w:color="auto"/>
        <w:left w:val="none" w:sz="0" w:space="0" w:color="auto"/>
        <w:bottom w:val="none" w:sz="0" w:space="0" w:color="auto"/>
        <w:right w:val="none" w:sz="0" w:space="0" w:color="auto"/>
      </w:divBdr>
    </w:div>
    <w:div w:id="1160803845">
      <w:bodyDiv w:val="1"/>
      <w:marLeft w:val="0"/>
      <w:marRight w:val="0"/>
      <w:marTop w:val="0"/>
      <w:marBottom w:val="0"/>
      <w:divBdr>
        <w:top w:val="none" w:sz="0" w:space="0" w:color="auto"/>
        <w:left w:val="none" w:sz="0" w:space="0" w:color="auto"/>
        <w:bottom w:val="none" w:sz="0" w:space="0" w:color="auto"/>
        <w:right w:val="none" w:sz="0" w:space="0" w:color="auto"/>
      </w:divBdr>
    </w:div>
    <w:div w:id="1162158256">
      <w:bodyDiv w:val="1"/>
      <w:marLeft w:val="0"/>
      <w:marRight w:val="0"/>
      <w:marTop w:val="0"/>
      <w:marBottom w:val="0"/>
      <w:divBdr>
        <w:top w:val="none" w:sz="0" w:space="0" w:color="auto"/>
        <w:left w:val="none" w:sz="0" w:space="0" w:color="auto"/>
        <w:bottom w:val="none" w:sz="0" w:space="0" w:color="auto"/>
        <w:right w:val="none" w:sz="0" w:space="0" w:color="auto"/>
      </w:divBdr>
    </w:div>
    <w:div w:id="1162311955">
      <w:bodyDiv w:val="1"/>
      <w:marLeft w:val="0"/>
      <w:marRight w:val="0"/>
      <w:marTop w:val="0"/>
      <w:marBottom w:val="0"/>
      <w:divBdr>
        <w:top w:val="none" w:sz="0" w:space="0" w:color="auto"/>
        <w:left w:val="none" w:sz="0" w:space="0" w:color="auto"/>
        <w:bottom w:val="none" w:sz="0" w:space="0" w:color="auto"/>
        <w:right w:val="none" w:sz="0" w:space="0" w:color="auto"/>
      </w:divBdr>
    </w:div>
    <w:div w:id="1166747746">
      <w:bodyDiv w:val="1"/>
      <w:marLeft w:val="0"/>
      <w:marRight w:val="0"/>
      <w:marTop w:val="0"/>
      <w:marBottom w:val="0"/>
      <w:divBdr>
        <w:top w:val="none" w:sz="0" w:space="0" w:color="auto"/>
        <w:left w:val="none" w:sz="0" w:space="0" w:color="auto"/>
        <w:bottom w:val="none" w:sz="0" w:space="0" w:color="auto"/>
        <w:right w:val="none" w:sz="0" w:space="0" w:color="auto"/>
      </w:divBdr>
    </w:div>
    <w:div w:id="1166936648">
      <w:bodyDiv w:val="1"/>
      <w:marLeft w:val="0"/>
      <w:marRight w:val="0"/>
      <w:marTop w:val="0"/>
      <w:marBottom w:val="0"/>
      <w:divBdr>
        <w:top w:val="none" w:sz="0" w:space="0" w:color="auto"/>
        <w:left w:val="none" w:sz="0" w:space="0" w:color="auto"/>
        <w:bottom w:val="none" w:sz="0" w:space="0" w:color="auto"/>
        <w:right w:val="none" w:sz="0" w:space="0" w:color="auto"/>
      </w:divBdr>
    </w:div>
    <w:div w:id="1167861339">
      <w:bodyDiv w:val="1"/>
      <w:marLeft w:val="0"/>
      <w:marRight w:val="0"/>
      <w:marTop w:val="0"/>
      <w:marBottom w:val="0"/>
      <w:divBdr>
        <w:top w:val="none" w:sz="0" w:space="0" w:color="auto"/>
        <w:left w:val="none" w:sz="0" w:space="0" w:color="auto"/>
        <w:bottom w:val="none" w:sz="0" w:space="0" w:color="auto"/>
        <w:right w:val="none" w:sz="0" w:space="0" w:color="auto"/>
      </w:divBdr>
    </w:div>
    <w:div w:id="1169829476">
      <w:bodyDiv w:val="1"/>
      <w:marLeft w:val="0"/>
      <w:marRight w:val="0"/>
      <w:marTop w:val="0"/>
      <w:marBottom w:val="0"/>
      <w:divBdr>
        <w:top w:val="none" w:sz="0" w:space="0" w:color="auto"/>
        <w:left w:val="none" w:sz="0" w:space="0" w:color="auto"/>
        <w:bottom w:val="none" w:sz="0" w:space="0" w:color="auto"/>
        <w:right w:val="none" w:sz="0" w:space="0" w:color="auto"/>
      </w:divBdr>
    </w:div>
    <w:div w:id="1171336140">
      <w:bodyDiv w:val="1"/>
      <w:marLeft w:val="0"/>
      <w:marRight w:val="0"/>
      <w:marTop w:val="0"/>
      <w:marBottom w:val="0"/>
      <w:divBdr>
        <w:top w:val="none" w:sz="0" w:space="0" w:color="auto"/>
        <w:left w:val="none" w:sz="0" w:space="0" w:color="auto"/>
        <w:bottom w:val="none" w:sz="0" w:space="0" w:color="auto"/>
        <w:right w:val="none" w:sz="0" w:space="0" w:color="auto"/>
      </w:divBdr>
    </w:div>
    <w:div w:id="1177618261">
      <w:bodyDiv w:val="1"/>
      <w:marLeft w:val="0"/>
      <w:marRight w:val="0"/>
      <w:marTop w:val="0"/>
      <w:marBottom w:val="0"/>
      <w:divBdr>
        <w:top w:val="none" w:sz="0" w:space="0" w:color="auto"/>
        <w:left w:val="none" w:sz="0" w:space="0" w:color="auto"/>
        <w:bottom w:val="none" w:sz="0" w:space="0" w:color="auto"/>
        <w:right w:val="none" w:sz="0" w:space="0" w:color="auto"/>
      </w:divBdr>
    </w:div>
    <w:div w:id="1187327651">
      <w:bodyDiv w:val="1"/>
      <w:marLeft w:val="0"/>
      <w:marRight w:val="0"/>
      <w:marTop w:val="0"/>
      <w:marBottom w:val="0"/>
      <w:divBdr>
        <w:top w:val="none" w:sz="0" w:space="0" w:color="auto"/>
        <w:left w:val="none" w:sz="0" w:space="0" w:color="auto"/>
        <w:bottom w:val="none" w:sz="0" w:space="0" w:color="auto"/>
        <w:right w:val="none" w:sz="0" w:space="0" w:color="auto"/>
      </w:divBdr>
    </w:div>
    <w:div w:id="1189220083">
      <w:bodyDiv w:val="1"/>
      <w:marLeft w:val="0"/>
      <w:marRight w:val="0"/>
      <w:marTop w:val="0"/>
      <w:marBottom w:val="0"/>
      <w:divBdr>
        <w:top w:val="none" w:sz="0" w:space="0" w:color="auto"/>
        <w:left w:val="none" w:sz="0" w:space="0" w:color="auto"/>
        <w:bottom w:val="none" w:sz="0" w:space="0" w:color="auto"/>
        <w:right w:val="none" w:sz="0" w:space="0" w:color="auto"/>
      </w:divBdr>
    </w:div>
    <w:div w:id="1189948682">
      <w:bodyDiv w:val="1"/>
      <w:marLeft w:val="0"/>
      <w:marRight w:val="0"/>
      <w:marTop w:val="0"/>
      <w:marBottom w:val="0"/>
      <w:divBdr>
        <w:top w:val="none" w:sz="0" w:space="0" w:color="auto"/>
        <w:left w:val="none" w:sz="0" w:space="0" w:color="auto"/>
        <w:bottom w:val="none" w:sz="0" w:space="0" w:color="auto"/>
        <w:right w:val="none" w:sz="0" w:space="0" w:color="auto"/>
      </w:divBdr>
    </w:div>
    <w:div w:id="1192571763">
      <w:bodyDiv w:val="1"/>
      <w:marLeft w:val="0"/>
      <w:marRight w:val="0"/>
      <w:marTop w:val="0"/>
      <w:marBottom w:val="0"/>
      <w:divBdr>
        <w:top w:val="none" w:sz="0" w:space="0" w:color="auto"/>
        <w:left w:val="none" w:sz="0" w:space="0" w:color="auto"/>
        <w:bottom w:val="none" w:sz="0" w:space="0" w:color="auto"/>
        <w:right w:val="none" w:sz="0" w:space="0" w:color="auto"/>
      </w:divBdr>
    </w:div>
    <w:div w:id="1192574150">
      <w:bodyDiv w:val="1"/>
      <w:marLeft w:val="0"/>
      <w:marRight w:val="0"/>
      <w:marTop w:val="0"/>
      <w:marBottom w:val="0"/>
      <w:divBdr>
        <w:top w:val="none" w:sz="0" w:space="0" w:color="auto"/>
        <w:left w:val="none" w:sz="0" w:space="0" w:color="auto"/>
        <w:bottom w:val="none" w:sz="0" w:space="0" w:color="auto"/>
        <w:right w:val="none" w:sz="0" w:space="0" w:color="auto"/>
      </w:divBdr>
    </w:div>
    <w:div w:id="1195386462">
      <w:bodyDiv w:val="1"/>
      <w:marLeft w:val="0"/>
      <w:marRight w:val="0"/>
      <w:marTop w:val="0"/>
      <w:marBottom w:val="0"/>
      <w:divBdr>
        <w:top w:val="none" w:sz="0" w:space="0" w:color="auto"/>
        <w:left w:val="none" w:sz="0" w:space="0" w:color="auto"/>
        <w:bottom w:val="none" w:sz="0" w:space="0" w:color="auto"/>
        <w:right w:val="none" w:sz="0" w:space="0" w:color="auto"/>
      </w:divBdr>
    </w:div>
    <w:div w:id="1195458157">
      <w:bodyDiv w:val="1"/>
      <w:marLeft w:val="0"/>
      <w:marRight w:val="0"/>
      <w:marTop w:val="0"/>
      <w:marBottom w:val="0"/>
      <w:divBdr>
        <w:top w:val="none" w:sz="0" w:space="0" w:color="auto"/>
        <w:left w:val="none" w:sz="0" w:space="0" w:color="auto"/>
        <w:bottom w:val="none" w:sz="0" w:space="0" w:color="auto"/>
        <w:right w:val="none" w:sz="0" w:space="0" w:color="auto"/>
      </w:divBdr>
    </w:div>
    <w:div w:id="1198081941">
      <w:bodyDiv w:val="1"/>
      <w:marLeft w:val="0"/>
      <w:marRight w:val="0"/>
      <w:marTop w:val="0"/>
      <w:marBottom w:val="0"/>
      <w:divBdr>
        <w:top w:val="none" w:sz="0" w:space="0" w:color="auto"/>
        <w:left w:val="none" w:sz="0" w:space="0" w:color="auto"/>
        <w:bottom w:val="none" w:sz="0" w:space="0" w:color="auto"/>
        <w:right w:val="none" w:sz="0" w:space="0" w:color="auto"/>
      </w:divBdr>
    </w:div>
    <w:div w:id="1202748687">
      <w:bodyDiv w:val="1"/>
      <w:marLeft w:val="0"/>
      <w:marRight w:val="0"/>
      <w:marTop w:val="0"/>
      <w:marBottom w:val="0"/>
      <w:divBdr>
        <w:top w:val="none" w:sz="0" w:space="0" w:color="auto"/>
        <w:left w:val="none" w:sz="0" w:space="0" w:color="auto"/>
        <w:bottom w:val="none" w:sz="0" w:space="0" w:color="auto"/>
        <w:right w:val="none" w:sz="0" w:space="0" w:color="auto"/>
      </w:divBdr>
    </w:div>
    <w:div w:id="1202983457">
      <w:bodyDiv w:val="1"/>
      <w:marLeft w:val="0"/>
      <w:marRight w:val="0"/>
      <w:marTop w:val="0"/>
      <w:marBottom w:val="0"/>
      <w:divBdr>
        <w:top w:val="none" w:sz="0" w:space="0" w:color="auto"/>
        <w:left w:val="none" w:sz="0" w:space="0" w:color="auto"/>
        <w:bottom w:val="none" w:sz="0" w:space="0" w:color="auto"/>
        <w:right w:val="none" w:sz="0" w:space="0" w:color="auto"/>
      </w:divBdr>
    </w:div>
    <w:div w:id="1203057595">
      <w:bodyDiv w:val="1"/>
      <w:marLeft w:val="0"/>
      <w:marRight w:val="0"/>
      <w:marTop w:val="0"/>
      <w:marBottom w:val="0"/>
      <w:divBdr>
        <w:top w:val="none" w:sz="0" w:space="0" w:color="auto"/>
        <w:left w:val="none" w:sz="0" w:space="0" w:color="auto"/>
        <w:bottom w:val="none" w:sz="0" w:space="0" w:color="auto"/>
        <w:right w:val="none" w:sz="0" w:space="0" w:color="auto"/>
      </w:divBdr>
    </w:div>
    <w:div w:id="1203785022">
      <w:bodyDiv w:val="1"/>
      <w:marLeft w:val="0"/>
      <w:marRight w:val="0"/>
      <w:marTop w:val="0"/>
      <w:marBottom w:val="0"/>
      <w:divBdr>
        <w:top w:val="none" w:sz="0" w:space="0" w:color="auto"/>
        <w:left w:val="none" w:sz="0" w:space="0" w:color="auto"/>
        <w:bottom w:val="none" w:sz="0" w:space="0" w:color="auto"/>
        <w:right w:val="none" w:sz="0" w:space="0" w:color="auto"/>
      </w:divBdr>
    </w:div>
    <w:div w:id="1204750317">
      <w:bodyDiv w:val="1"/>
      <w:marLeft w:val="0"/>
      <w:marRight w:val="0"/>
      <w:marTop w:val="0"/>
      <w:marBottom w:val="0"/>
      <w:divBdr>
        <w:top w:val="none" w:sz="0" w:space="0" w:color="auto"/>
        <w:left w:val="none" w:sz="0" w:space="0" w:color="auto"/>
        <w:bottom w:val="none" w:sz="0" w:space="0" w:color="auto"/>
        <w:right w:val="none" w:sz="0" w:space="0" w:color="auto"/>
      </w:divBdr>
    </w:div>
    <w:div w:id="1204832102">
      <w:bodyDiv w:val="1"/>
      <w:marLeft w:val="0"/>
      <w:marRight w:val="0"/>
      <w:marTop w:val="0"/>
      <w:marBottom w:val="0"/>
      <w:divBdr>
        <w:top w:val="none" w:sz="0" w:space="0" w:color="auto"/>
        <w:left w:val="none" w:sz="0" w:space="0" w:color="auto"/>
        <w:bottom w:val="none" w:sz="0" w:space="0" w:color="auto"/>
        <w:right w:val="none" w:sz="0" w:space="0" w:color="auto"/>
      </w:divBdr>
    </w:div>
    <w:div w:id="1207715143">
      <w:bodyDiv w:val="1"/>
      <w:marLeft w:val="0"/>
      <w:marRight w:val="0"/>
      <w:marTop w:val="0"/>
      <w:marBottom w:val="0"/>
      <w:divBdr>
        <w:top w:val="none" w:sz="0" w:space="0" w:color="auto"/>
        <w:left w:val="none" w:sz="0" w:space="0" w:color="auto"/>
        <w:bottom w:val="none" w:sz="0" w:space="0" w:color="auto"/>
        <w:right w:val="none" w:sz="0" w:space="0" w:color="auto"/>
      </w:divBdr>
    </w:div>
    <w:div w:id="1209224847">
      <w:bodyDiv w:val="1"/>
      <w:marLeft w:val="0"/>
      <w:marRight w:val="0"/>
      <w:marTop w:val="0"/>
      <w:marBottom w:val="0"/>
      <w:divBdr>
        <w:top w:val="none" w:sz="0" w:space="0" w:color="auto"/>
        <w:left w:val="none" w:sz="0" w:space="0" w:color="auto"/>
        <w:bottom w:val="none" w:sz="0" w:space="0" w:color="auto"/>
        <w:right w:val="none" w:sz="0" w:space="0" w:color="auto"/>
      </w:divBdr>
    </w:div>
    <w:div w:id="1210532712">
      <w:bodyDiv w:val="1"/>
      <w:marLeft w:val="0"/>
      <w:marRight w:val="0"/>
      <w:marTop w:val="0"/>
      <w:marBottom w:val="0"/>
      <w:divBdr>
        <w:top w:val="none" w:sz="0" w:space="0" w:color="auto"/>
        <w:left w:val="none" w:sz="0" w:space="0" w:color="auto"/>
        <w:bottom w:val="none" w:sz="0" w:space="0" w:color="auto"/>
        <w:right w:val="none" w:sz="0" w:space="0" w:color="auto"/>
      </w:divBdr>
    </w:div>
    <w:div w:id="1212689863">
      <w:bodyDiv w:val="1"/>
      <w:marLeft w:val="0"/>
      <w:marRight w:val="0"/>
      <w:marTop w:val="0"/>
      <w:marBottom w:val="0"/>
      <w:divBdr>
        <w:top w:val="none" w:sz="0" w:space="0" w:color="auto"/>
        <w:left w:val="none" w:sz="0" w:space="0" w:color="auto"/>
        <w:bottom w:val="none" w:sz="0" w:space="0" w:color="auto"/>
        <w:right w:val="none" w:sz="0" w:space="0" w:color="auto"/>
      </w:divBdr>
    </w:div>
    <w:div w:id="1213884395">
      <w:bodyDiv w:val="1"/>
      <w:marLeft w:val="0"/>
      <w:marRight w:val="0"/>
      <w:marTop w:val="0"/>
      <w:marBottom w:val="0"/>
      <w:divBdr>
        <w:top w:val="none" w:sz="0" w:space="0" w:color="auto"/>
        <w:left w:val="none" w:sz="0" w:space="0" w:color="auto"/>
        <w:bottom w:val="none" w:sz="0" w:space="0" w:color="auto"/>
        <w:right w:val="none" w:sz="0" w:space="0" w:color="auto"/>
      </w:divBdr>
    </w:div>
    <w:div w:id="1216314845">
      <w:bodyDiv w:val="1"/>
      <w:marLeft w:val="0"/>
      <w:marRight w:val="0"/>
      <w:marTop w:val="0"/>
      <w:marBottom w:val="0"/>
      <w:divBdr>
        <w:top w:val="none" w:sz="0" w:space="0" w:color="auto"/>
        <w:left w:val="none" w:sz="0" w:space="0" w:color="auto"/>
        <w:bottom w:val="none" w:sz="0" w:space="0" w:color="auto"/>
        <w:right w:val="none" w:sz="0" w:space="0" w:color="auto"/>
      </w:divBdr>
    </w:div>
    <w:div w:id="1216702122">
      <w:bodyDiv w:val="1"/>
      <w:marLeft w:val="0"/>
      <w:marRight w:val="0"/>
      <w:marTop w:val="0"/>
      <w:marBottom w:val="0"/>
      <w:divBdr>
        <w:top w:val="none" w:sz="0" w:space="0" w:color="auto"/>
        <w:left w:val="none" w:sz="0" w:space="0" w:color="auto"/>
        <w:bottom w:val="none" w:sz="0" w:space="0" w:color="auto"/>
        <w:right w:val="none" w:sz="0" w:space="0" w:color="auto"/>
      </w:divBdr>
    </w:div>
    <w:div w:id="1218779259">
      <w:bodyDiv w:val="1"/>
      <w:marLeft w:val="0"/>
      <w:marRight w:val="0"/>
      <w:marTop w:val="0"/>
      <w:marBottom w:val="0"/>
      <w:divBdr>
        <w:top w:val="none" w:sz="0" w:space="0" w:color="auto"/>
        <w:left w:val="none" w:sz="0" w:space="0" w:color="auto"/>
        <w:bottom w:val="none" w:sz="0" w:space="0" w:color="auto"/>
        <w:right w:val="none" w:sz="0" w:space="0" w:color="auto"/>
      </w:divBdr>
    </w:div>
    <w:div w:id="1219779028">
      <w:bodyDiv w:val="1"/>
      <w:marLeft w:val="0"/>
      <w:marRight w:val="0"/>
      <w:marTop w:val="0"/>
      <w:marBottom w:val="0"/>
      <w:divBdr>
        <w:top w:val="none" w:sz="0" w:space="0" w:color="auto"/>
        <w:left w:val="none" w:sz="0" w:space="0" w:color="auto"/>
        <w:bottom w:val="none" w:sz="0" w:space="0" w:color="auto"/>
        <w:right w:val="none" w:sz="0" w:space="0" w:color="auto"/>
      </w:divBdr>
    </w:div>
    <w:div w:id="1221139093">
      <w:bodyDiv w:val="1"/>
      <w:marLeft w:val="0"/>
      <w:marRight w:val="0"/>
      <w:marTop w:val="0"/>
      <w:marBottom w:val="0"/>
      <w:divBdr>
        <w:top w:val="none" w:sz="0" w:space="0" w:color="auto"/>
        <w:left w:val="none" w:sz="0" w:space="0" w:color="auto"/>
        <w:bottom w:val="none" w:sz="0" w:space="0" w:color="auto"/>
        <w:right w:val="none" w:sz="0" w:space="0" w:color="auto"/>
      </w:divBdr>
    </w:div>
    <w:div w:id="1223298839">
      <w:bodyDiv w:val="1"/>
      <w:marLeft w:val="0"/>
      <w:marRight w:val="0"/>
      <w:marTop w:val="0"/>
      <w:marBottom w:val="0"/>
      <w:divBdr>
        <w:top w:val="none" w:sz="0" w:space="0" w:color="auto"/>
        <w:left w:val="none" w:sz="0" w:space="0" w:color="auto"/>
        <w:bottom w:val="none" w:sz="0" w:space="0" w:color="auto"/>
        <w:right w:val="none" w:sz="0" w:space="0" w:color="auto"/>
      </w:divBdr>
    </w:div>
    <w:div w:id="1225137391">
      <w:bodyDiv w:val="1"/>
      <w:marLeft w:val="0"/>
      <w:marRight w:val="0"/>
      <w:marTop w:val="0"/>
      <w:marBottom w:val="0"/>
      <w:divBdr>
        <w:top w:val="none" w:sz="0" w:space="0" w:color="auto"/>
        <w:left w:val="none" w:sz="0" w:space="0" w:color="auto"/>
        <w:bottom w:val="none" w:sz="0" w:space="0" w:color="auto"/>
        <w:right w:val="none" w:sz="0" w:space="0" w:color="auto"/>
      </w:divBdr>
    </w:div>
    <w:div w:id="1225264347">
      <w:bodyDiv w:val="1"/>
      <w:marLeft w:val="0"/>
      <w:marRight w:val="0"/>
      <w:marTop w:val="0"/>
      <w:marBottom w:val="0"/>
      <w:divBdr>
        <w:top w:val="none" w:sz="0" w:space="0" w:color="auto"/>
        <w:left w:val="none" w:sz="0" w:space="0" w:color="auto"/>
        <w:bottom w:val="none" w:sz="0" w:space="0" w:color="auto"/>
        <w:right w:val="none" w:sz="0" w:space="0" w:color="auto"/>
      </w:divBdr>
    </w:div>
    <w:div w:id="1229728992">
      <w:bodyDiv w:val="1"/>
      <w:marLeft w:val="0"/>
      <w:marRight w:val="0"/>
      <w:marTop w:val="0"/>
      <w:marBottom w:val="0"/>
      <w:divBdr>
        <w:top w:val="none" w:sz="0" w:space="0" w:color="auto"/>
        <w:left w:val="none" w:sz="0" w:space="0" w:color="auto"/>
        <w:bottom w:val="none" w:sz="0" w:space="0" w:color="auto"/>
        <w:right w:val="none" w:sz="0" w:space="0" w:color="auto"/>
      </w:divBdr>
    </w:div>
    <w:div w:id="1230069426">
      <w:bodyDiv w:val="1"/>
      <w:marLeft w:val="0"/>
      <w:marRight w:val="0"/>
      <w:marTop w:val="0"/>
      <w:marBottom w:val="0"/>
      <w:divBdr>
        <w:top w:val="none" w:sz="0" w:space="0" w:color="auto"/>
        <w:left w:val="none" w:sz="0" w:space="0" w:color="auto"/>
        <w:bottom w:val="none" w:sz="0" w:space="0" w:color="auto"/>
        <w:right w:val="none" w:sz="0" w:space="0" w:color="auto"/>
      </w:divBdr>
    </w:div>
    <w:div w:id="1232346267">
      <w:bodyDiv w:val="1"/>
      <w:marLeft w:val="0"/>
      <w:marRight w:val="0"/>
      <w:marTop w:val="0"/>
      <w:marBottom w:val="0"/>
      <w:divBdr>
        <w:top w:val="none" w:sz="0" w:space="0" w:color="auto"/>
        <w:left w:val="none" w:sz="0" w:space="0" w:color="auto"/>
        <w:bottom w:val="none" w:sz="0" w:space="0" w:color="auto"/>
        <w:right w:val="none" w:sz="0" w:space="0" w:color="auto"/>
      </w:divBdr>
    </w:div>
    <w:div w:id="1238248645">
      <w:bodyDiv w:val="1"/>
      <w:marLeft w:val="0"/>
      <w:marRight w:val="0"/>
      <w:marTop w:val="0"/>
      <w:marBottom w:val="0"/>
      <w:divBdr>
        <w:top w:val="none" w:sz="0" w:space="0" w:color="auto"/>
        <w:left w:val="none" w:sz="0" w:space="0" w:color="auto"/>
        <w:bottom w:val="none" w:sz="0" w:space="0" w:color="auto"/>
        <w:right w:val="none" w:sz="0" w:space="0" w:color="auto"/>
      </w:divBdr>
    </w:div>
    <w:div w:id="1238710880">
      <w:bodyDiv w:val="1"/>
      <w:marLeft w:val="0"/>
      <w:marRight w:val="0"/>
      <w:marTop w:val="0"/>
      <w:marBottom w:val="0"/>
      <w:divBdr>
        <w:top w:val="none" w:sz="0" w:space="0" w:color="auto"/>
        <w:left w:val="none" w:sz="0" w:space="0" w:color="auto"/>
        <w:bottom w:val="none" w:sz="0" w:space="0" w:color="auto"/>
        <w:right w:val="none" w:sz="0" w:space="0" w:color="auto"/>
      </w:divBdr>
    </w:div>
    <w:div w:id="1240139261">
      <w:bodyDiv w:val="1"/>
      <w:marLeft w:val="0"/>
      <w:marRight w:val="0"/>
      <w:marTop w:val="0"/>
      <w:marBottom w:val="0"/>
      <w:divBdr>
        <w:top w:val="none" w:sz="0" w:space="0" w:color="auto"/>
        <w:left w:val="none" w:sz="0" w:space="0" w:color="auto"/>
        <w:bottom w:val="none" w:sz="0" w:space="0" w:color="auto"/>
        <w:right w:val="none" w:sz="0" w:space="0" w:color="auto"/>
      </w:divBdr>
    </w:div>
    <w:div w:id="1241404682">
      <w:bodyDiv w:val="1"/>
      <w:marLeft w:val="0"/>
      <w:marRight w:val="0"/>
      <w:marTop w:val="0"/>
      <w:marBottom w:val="0"/>
      <w:divBdr>
        <w:top w:val="none" w:sz="0" w:space="0" w:color="auto"/>
        <w:left w:val="none" w:sz="0" w:space="0" w:color="auto"/>
        <w:bottom w:val="none" w:sz="0" w:space="0" w:color="auto"/>
        <w:right w:val="none" w:sz="0" w:space="0" w:color="auto"/>
      </w:divBdr>
    </w:div>
    <w:div w:id="1252201695">
      <w:bodyDiv w:val="1"/>
      <w:marLeft w:val="0"/>
      <w:marRight w:val="0"/>
      <w:marTop w:val="0"/>
      <w:marBottom w:val="0"/>
      <w:divBdr>
        <w:top w:val="none" w:sz="0" w:space="0" w:color="auto"/>
        <w:left w:val="none" w:sz="0" w:space="0" w:color="auto"/>
        <w:bottom w:val="none" w:sz="0" w:space="0" w:color="auto"/>
        <w:right w:val="none" w:sz="0" w:space="0" w:color="auto"/>
      </w:divBdr>
    </w:div>
    <w:div w:id="1258516465">
      <w:bodyDiv w:val="1"/>
      <w:marLeft w:val="0"/>
      <w:marRight w:val="0"/>
      <w:marTop w:val="0"/>
      <w:marBottom w:val="0"/>
      <w:divBdr>
        <w:top w:val="none" w:sz="0" w:space="0" w:color="auto"/>
        <w:left w:val="none" w:sz="0" w:space="0" w:color="auto"/>
        <w:bottom w:val="none" w:sz="0" w:space="0" w:color="auto"/>
        <w:right w:val="none" w:sz="0" w:space="0" w:color="auto"/>
      </w:divBdr>
    </w:div>
    <w:div w:id="1258637467">
      <w:bodyDiv w:val="1"/>
      <w:marLeft w:val="0"/>
      <w:marRight w:val="0"/>
      <w:marTop w:val="0"/>
      <w:marBottom w:val="0"/>
      <w:divBdr>
        <w:top w:val="none" w:sz="0" w:space="0" w:color="auto"/>
        <w:left w:val="none" w:sz="0" w:space="0" w:color="auto"/>
        <w:bottom w:val="none" w:sz="0" w:space="0" w:color="auto"/>
        <w:right w:val="none" w:sz="0" w:space="0" w:color="auto"/>
      </w:divBdr>
    </w:div>
    <w:div w:id="1260024690">
      <w:bodyDiv w:val="1"/>
      <w:marLeft w:val="0"/>
      <w:marRight w:val="0"/>
      <w:marTop w:val="0"/>
      <w:marBottom w:val="0"/>
      <w:divBdr>
        <w:top w:val="none" w:sz="0" w:space="0" w:color="auto"/>
        <w:left w:val="none" w:sz="0" w:space="0" w:color="auto"/>
        <w:bottom w:val="none" w:sz="0" w:space="0" w:color="auto"/>
        <w:right w:val="none" w:sz="0" w:space="0" w:color="auto"/>
      </w:divBdr>
    </w:div>
    <w:div w:id="1261068397">
      <w:bodyDiv w:val="1"/>
      <w:marLeft w:val="0"/>
      <w:marRight w:val="0"/>
      <w:marTop w:val="0"/>
      <w:marBottom w:val="0"/>
      <w:divBdr>
        <w:top w:val="none" w:sz="0" w:space="0" w:color="auto"/>
        <w:left w:val="none" w:sz="0" w:space="0" w:color="auto"/>
        <w:bottom w:val="none" w:sz="0" w:space="0" w:color="auto"/>
        <w:right w:val="none" w:sz="0" w:space="0" w:color="auto"/>
      </w:divBdr>
    </w:div>
    <w:div w:id="1264067185">
      <w:bodyDiv w:val="1"/>
      <w:marLeft w:val="0"/>
      <w:marRight w:val="0"/>
      <w:marTop w:val="0"/>
      <w:marBottom w:val="0"/>
      <w:divBdr>
        <w:top w:val="none" w:sz="0" w:space="0" w:color="auto"/>
        <w:left w:val="none" w:sz="0" w:space="0" w:color="auto"/>
        <w:bottom w:val="none" w:sz="0" w:space="0" w:color="auto"/>
        <w:right w:val="none" w:sz="0" w:space="0" w:color="auto"/>
      </w:divBdr>
    </w:div>
    <w:div w:id="1267037856">
      <w:bodyDiv w:val="1"/>
      <w:marLeft w:val="0"/>
      <w:marRight w:val="0"/>
      <w:marTop w:val="0"/>
      <w:marBottom w:val="0"/>
      <w:divBdr>
        <w:top w:val="none" w:sz="0" w:space="0" w:color="auto"/>
        <w:left w:val="none" w:sz="0" w:space="0" w:color="auto"/>
        <w:bottom w:val="none" w:sz="0" w:space="0" w:color="auto"/>
        <w:right w:val="none" w:sz="0" w:space="0" w:color="auto"/>
      </w:divBdr>
    </w:div>
    <w:div w:id="1268192635">
      <w:bodyDiv w:val="1"/>
      <w:marLeft w:val="0"/>
      <w:marRight w:val="0"/>
      <w:marTop w:val="0"/>
      <w:marBottom w:val="0"/>
      <w:divBdr>
        <w:top w:val="none" w:sz="0" w:space="0" w:color="auto"/>
        <w:left w:val="none" w:sz="0" w:space="0" w:color="auto"/>
        <w:bottom w:val="none" w:sz="0" w:space="0" w:color="auto"/>
        <w:right w:val="none" w:sz="0" w:space="0" w:color="auto"/>
      </w:divBdr>
    </w:div>
    <w:div w:id="1269435249">
      <w:bodyDiv w:val="1"/>
      <w:marLeft w:val="0"/>
      <w:marRight w:val="0"/>
      <w:marTop w:val="0"/>
      <w:marBottom w:val="0"/>
      <w:divBdr>
        <w:top w:val="none" w:sz="0" w:space="0" w:color="auto"/>
        <w:left w:val="none" w:sz="0" w:space="0" w:color="auto"/>
        <w:bottom w:val="none" w:sz="0" w:space="0" w:color="auto"/>
        <w:right w:val="none" w:sz="0" w:space="0" w:color="auto"/>
      </w:divBdr>
    </w:div>
    <w:div w:id="1269850927">
      <w:bodyDiv w:val="1"/>
      <w:marLeft w:val="0"/>
      <w:marRight w:val="0"/>
      <w:marTop w:val="0"/>
      <w:marBottom w:val="0"/>
      <w:divBdr>
        <w:top w:val="none" w:sz="0" w:space="0" w:color="auto"/>
        <w:left w:val="none" w:sz="0" w:space="0" w:color="auto"/>
        <w:bottom w:val="none" w:sz="0" w:space="0" w:color="auto"/>
        <w:right w:val="none" w:sz="0" w:space="0" w:color="auto"/>
      </w:divBdr>
    </w:div>
    <w:div w:id="1274828344">
      <w:bodyDiv w:val="1"/>
      <w:marLeft w:val="0"/>
      <w:marRight w:val="0"/>
      <w:marTop w:val="0"/>
      <w:marBottom w:val="0"/>
      <w:divBdr>
        <w:top w:val="none" w:sz="0" w:space="0" w:color="auto"/>
        <w:left w:val="none" w:sz="0" w:space="0" w:color="auto"/>
        <w:bottom w:val="none" w:sz="0" w:space="0" w:color="auto"/>
        <w:right w:val="none" w:sz="0" w:space="0" w:color="auto"/>
      </w:divBdr>
    </w:div>
    <w:div w:id="1274945797">
      <w:bodyDiv w:val="1"/>
      <w:marLeft w:val="0"/>
      <w:marRight w:val="0"/>
      <w:marTop w:val="0"/>
      <w:marBottom w:val="0"/>
      <w:divBdr>
        <w:top w:val="none" w:sz="0" w:space="0" w:color="auto"/>
        <w:left w:val="none" w:sz="0" w:space="0" w:color="auto"/>
        <w:bottom w:val="none" w:sz="0" w:space="0" w:color="auto"/>
        <w:right w:val="none" w:sz="0" w:space="0" w:color="auto"/>
      </w:divBdr>
    </w:div>
    <w:div w:id="1277827405">
      <w:bodyDiv w:val="1"/>
      <w:marLeft w:val="0"/>
      <w:marRight w:val="0"/>
      <w:marTop w:val="0"/>
      <w:marBottom w:val="0"/>
      <w:divBdr>
        <w:top w:val="none" w:sz="0" w:space="0" w:color="auto"/>
        <w:left w:val="none" w:sz="0" w:space="0" w:color="auto"/>
        <w:bottom w:val="none" w:sz="0" w:space="0" w:color="auto"/>
        <w:right w:val="none" w:sz="0" w:space="0" w:color="auto"/>
      </w:divBdr>
    </w:div>
    <w:div w:id="1282414640">
      <w:bodyDiv w:val="1"/>
      <w:marLeft w:val="0"/>
      <w:marRight w:val="0"/>
      <w:marTop w:val="0"/>
      <w:marBottom w:val="0"/>
      <w:divBdr>
        <w:top w:val="none" w:sz="0" w:space="0" w:color="auto"/>
        <w:left w:val="none" w:sz="0" w:space="0" w:color="auto"/>
        <w:bottom w:val="none" w:sz="0" w:space="0" w:color="auto"/>
        <w:right w:val="none" w:sz="0" w:space="0" w:color="auto"/>
      </w:divBdr>
    </w:div>
    <w:div w:id="1283342571">
      <w:bodyDiv w:val="1"/>
      <w:marLeft w:val="0"/>
      <w:marRight w:val="0"/>
      <w:marTop w:val="0"/>
      <w:marBottom w:val="0"/>
      <w:divBdr>
        <w:top w:val="none" w:sz="0" w:space="0" w:color="auto"/>
        <w:left w:val="none" w:sz="0" w:space="0" w:color="auto"/>
        <w:bottom w:val="none" w:sz="0" w:space="0" w:color="auto"/>
        <w:right w:val="none" w:sz="0" w:space="0" w:color="auto"/>
      </w:divBdr>
    </w:div>
    <w:div w:id="1284653824">
      <w:bodyDiv w:val="1"/>
      <w:marLeft w:val="0"/>
      <w:marRight w:val="0"/>
      <w:marTop w:val="0"/>
      <w:marBottom w:val="0"/>
      <w:divBdr>
        <w:top w:val="none" w:sz="0" w:space="0" w:color="auto"/>
        <w:left w:val="none" w:sz="0" w:space="0" w:color="auto"/>
        <w:bottom w:val="none" w:sz="0" w:space="0" w:color="auto"/>
        <w:right w:val="none" w:sz="0" w:space="0" w:color="auto"/>
      </w:divBdr>
    </w:div>
    <w:div w:id="1286813014">
      <w:bodyDiv w:val="1"/>
      <w:marLeft w:val="0"/>
      <w:marRight w:val="0"/>
      <w:marTop w:val="0"/>
      <w:marBottom w:val="0"/>
      <w:divBdr>
        <w:top w:val="none" w:sz="0" w:space="0" w:color="auto"/>
        <w:left w:val="none" w:sz="0" w:space="0" w:color="auto"/>
        <w:bottom w:val="none" w:sz="0" w:space="0" w:color="auto"/>
        <w:right w:val="none" w:sz="0" w:space="0" w:color="auto"/>
      </w:divBdr>
    </w:div>
    <w:div w:id="1287203129">
      <w:bodyDiv w:val="1"/>
      <w:marLeft w:val="0"/>
      <w:marRight w:val="0"/>
      <w:marTop w:val="0"/>
      <w:marBottom w:val="0"/>
      <w:divBdr>
        <w:top w:val="none" w:sz="0" w:space="0" w:color="auto"/>
        <w:left w:val="none" w:sz="0" w:space="0" w:color="auto"/>
        <w:bottom w:val="none" w:sz="0" w:space="0" w:color="auto"/>
        <w:right w:val="none" w:sz="0" w:space="0" w:color="auto"/>
      </w:divBdr>
    </w:div>
    <w:div w:id="1288465322">
      <w:bodyDiv w:val="1"/>
      <w:marLeft w:val="0"/>
      <w:marRight w:val="0"/>
      <w:marTop w:val="0"/>
      <w:marBottom w:val="0"/>
      <w:divBdr>
        <w:top w:val="none" w:sz="0" w:space="0" w:color="auto"/>
        <w:left w:val="none" w:sz="0" w:space="0" w:color="auto"/>
        <w:bottom w:val="none" w:sz="0" w:space="0" w:color="auto"/>
        <w:right w:val="none" w:sz="0" w:space="0" w:color="auto"/>
      </w:divBdr>
    </w:div>
    <w:div w:id="1290167090">
      <w:bodyDiv w:val="1"/>
      <w:marLeft w:val="0"/>
      <w:marRight w:val="0"/>
      <w:marTop w:val="0"/>
      <w:marBottom w:val="0"/>
      <w:divBdr>
        <w:top w:val="none" w:sz="0" w:space="0" w:color="auto"/>
        <w:left w:val="none" w:sz="0" w:space="0" w:color="auto"/>
        <w:bottom w:val="none" w:sz="0" w:space="0" w:color="auto"/>
        <w:right w:val="none" w:sz="0" w:space="0" w:color="auto"/>
      </w:divBdr>
    </w:div>
    <w:div w:id="1291352901">
      <w:bodyDiv w:val="1"/>
      <w:marLeft w:val="0"/>
      <w:marRight w:val="0"/>
      <w:marTop w:val="0"/>
      <w:marBottom w:val="0"/>
      <w:divBdr>
        <w:top w:val="none" w:sz="0" w:space="0" w:color="auto"/>
        <w:left w:val="none" w:sz="0" w:space="0" w:color="auto"/>
        <w:bottom w:val="none" w:sz="0" w:space="0" w:color="auto"/>
        <w:right w:val="none" w:sz="0" w:space="0" w:color="auto"/>
      </w:divBdr>
    </w:div>
    <w:div w:id="1294336850">
      <w:bodyDiv w:val="1"/>
      <w:marLeft w:val="0"/>
      <w:marRight w:val="0"/>
      <w:marTop w:val="0"/>
      <w:marBottom w:val="0"/>
      <w:divBdr>
        <w:top w:val="none" w:sz="0" w:space="0" w:color="auto"/>
        <w:left w:val="none" w:sz="0" w:space="0" w:color="auto"/>
        <w:bottom w:val="none" w:sz="0" w:space="0" w:color="auto"/>
        <w:right w:val="none" w:sz="0" w:space="0" w:color="auto"/>
      </w:divBdr>
    </w:div>
    <w:div w:id="1295284934">
      <w:bodyDiv w:val="1"/>
      <w:marLeft w:val="0"/>
      <w:marRight w:val="0"/>
      <w:marTop w:val="0"/>
      <w:marBottom w:val="0"/>
      <w:divBdr>
        <w:top w:val="none" w:sz="0" w:space="0" w:color="auto"/>
        <w:left w:val="none" w:sz="0" w:space="0" w:color="auto"/>
        <w:bottom w:val="none" w:sz="0" w:space="0" w:color="auto"/>
        <w:right w:val="none" w:sz="0" w:space="0" w:color="auto"/>
      </w:divBdr>
    </w:div>
    <w:div w:id="1296326230">
      <w:bodyDiv w:val="1"/>
      <w:marLeft w:val="0"/>
      <w:marRight w:val="0"/>
      <w:marTop w:val="0"/>
      <w:marBottom w:val="0"/>
      <w:divBdr>
        <w:top w:val="none" w:sz="0" w:space="0" w:color="auto"/>
        <w:left w:val="none" w:sz="0" w:space="0" w:color="auto"/>
        <w:bottom w:val="none" w:sz="0" w:space="0" w:color="auto"/>
        <w:right w:val="none" w:sz="0" w:space="0" w:color="auto"/>
      </w:divBdr>
    </w:div>
    <w:div w:id="1299795792">
      <w:bodyDiv w:val="1"/>
      <w:marLeft w:val="0"/>
      <w:marRight w:val="0"/>
      <w:marTop w:val="0"/>
      <w:marBottom w:val="0"/>
      <w:divBdr>
        <w:top w:val="none" w:sz="0" w:space="0" w:color="auto"/>
        <w:left w:val="none" w:sz="0" w:space="0" w:color="auto"/>
        <w:bottom w:val="none" w:sz="0" w:space="0" w:color="auto"/>
        <w:right w:val="none" w:sz="0" w:space="0" w:color="auto"/>
      </w:divBdr>
    </w:div>
    <w:div w:id="1302267510">
      <w:bodyDiv w:val="1"/>
      <w:marLeft w:val="0"/>
      <w:marRight w:val="0"/>
      <w:marTop w:val="0"/>
      <w:marBottom w:val="0"/>
      <w:divBdr>
        <w:top w:val="none" w:sz="0" w:space="0" w:color="auto"/>
        <w:left w:val="none" w:sz="0" w:space="0" w:color="auto"/>
        <w:bottom w:val="none" w:sz="0" w:space="0" w:color="auto"/>
        <w:right w:val="none" w:sz="0" w:space="0" w:color="auto"/>
      </w:divBdr>
    </w:div>
    <w:div w:id="1304382975">
      <w:bodyDiv w:val="1"/>
      <w:marLeft w:val="0"/>
      <w:marRight w:val="0"/>
      <w:marTop w:val="0"/>
      <w:marBottom w:val="0"/>
      <w:divBdr>
        <w:top w:val="none" w:sz="0" w:space="0" w:color="auto"/>
        <w:left w:val="none" w:sz="0" w:space="0" w:color="auto"/>
        <w:bottom w:val="none" w:sz="0" w:space="0" w:color="auto"/>
        <w:right w:val="none" w:sz="0" w:space="0" w:color="auto"/>
      </w:divBdr>
    </w:div>
    <w:div w:id="1305088650">
      <w:bodyDiv w:val="1"/>
      <w:marLeft w:val="0"/>
      <w:marRight w:val="0"/>
      <w:marTop w:val="0"/>
      <w:marBottom w:val="0"/>
      <w:divBdr>
        <w:top w:val="none" w:sz="0" w:space="0" w:color="auto"/>
        <w:left w:val="none" w:sz="0" w:space="0" w:color="auto"/>
        <w:bottom w:val="none" w:sz="0" w:space="0" w:color="auto"/>
        <w:right w:val="none" w:sz="0" w:space="0" w:color="auto"/>
      </w:divBdr>
    </w:div>
    <w:div w:id="1305962913">
      <w:bodyDiv w:val="1"/>
      <w:marLeft w:val="0"/>
      <w:marRight w:val="0"/>
      <w:marTop w:val="0"/>
      <w:marBottom w:val="0"/>
      <w:divBdr>
        <w:top w:val="none" w:sz="0" w:space="0" w:color="auto"/>
        <w:left w:val="none" w:sz="0" w:space="0" w:color="auto"/>
        <w:bottom w:val="none" w:sz="0" w:space="0" w:color="auto"/>
        <w:right w:val="none" w:sz="0" w:space="0" w:color="auto"/>
      </w:divBdr>
    </w:div>
    <w:div w:id="1307275805">
      <w:bodyDiv w:val="1"/>
      <w:marLeft w:val="0"/>
      <w:marRight w:val="0"/>
      <w:marTop w:val="0"/>
      <w:marBottom w:val="0"/>
      <w:divBdr>
        <w:top w:val="none" w:sz="0" w:space="0" w:color="auto"/>
        <w:left w:val="none" w:sz="0" w:space="0" w:color="auto"/>
        <w:bottom w:val="none" w:sz="0" w:space="0" w:color="auto"/>
        <w:right w:val="none" w:sz="0" w:space="0" w:color="auto"/>
      </w:divBdr>
    </w:div>
    <w:div w:id="1307591076">
      <w:bodyDiv w:val="1"/>
      <w:marLeft w:val="0"/>
      <w:marRight w:val="0"/>
      <w:marTop w:val="0"/>
      <w:marBottom w:val="0"/>
      <w:divBdr>
        <w:top w:val="none" w:sz="0" w:space="0" w:color="auto"/>
        <w:left w:val="none" w:sz="0" w:space="0" w:color="auto"/>
        <w:bottom w:val="none" w:sz="0" w:space="0" w:color="auto"/>
        <w:right w:val="none" w:sz="0" w:space="0" w:color="auto"/>
      </w:divBdr>
    </w:div>
    <w:div w:id="1309630300">
      <w:bodyDiv w:val="1"/>
      <w:marLeft w:val="0"/>
      <w:marRight w:val="0"/>
      <w:marTop w:val="0"/>
      <w:marBottom w:val="0"/>
      <w:divBdr>
        <w:top w:val="none" w:sz="0" w:space="0" w:color="auto"/>
        <w:left w:val="none" w:sz="0" w:space="0" w:color="auto"/>
        <w:bottom w:val="none" w:sz="0" w:space="0" w:color="auto"/>
        <w:right w:val="none" w:sz="0" w:space="0" w:color="auto"/>
      </w:divBdr>
    </w:div>
    <w:div w:id="1312445154">
      <w:bodyDiv w:val="1"/>
      <w:marLeft w:val="0"/>
      <w:marRight w:val="0"/>
      <w:marTop w:val="0"/>
      <w:marBottom w:val="0"/>
      <w:divBdr>
        <w:top w:val="none" w:sz="0" w:space="0" w:color="auto"/>
        <w:left w:val="none" w:sz="0" w:space="0" w:color="auto"/>
        <w:bottom w:val="none" w:sz="0" w:space="0" w:color="auto"/>
        <w:right w:val="none" w:sz="0" w:space="0" w:color="auto"/>
      </w:divBdr>
    </w:div>
    <w:div w:id="1312557737">
      <w:bodyDiv w:val="1"/>
      <w:marLeft w:val="0"/>
      <w:marRight w:val="0"/>
      <w:marTop w:val="0"/>
      <w:marBottom w:val="0"/>
      <w:divBdr>
        <w:top w:val="none" w:sz="0" w:space="0" w:color="auto"/>
        <w:left w:val="none" w:sz="0" w:space="0" w:color="auto"/>
        <w:bottom w:val="none" w:sz="0" w:space="0" w:color="auto"/>
        <w:right w:val="none" w:sz="0" w:space="0" w:color="auto"/>
      </w:divBdr>
    </w:div>
    <w:div w:id="1318459120">
      <w:bodyDiv w:val="1"/>
      <w:marLeft w:val="0"/>
      <w:marRight w:val="0"/>
      <w:marTop w:val="0"/>
      <w:marBottom w:val="0"/>
      <w:divBdr>
        <w:top w:val="none" w:sz="0" w:space="0" w:color="auto"/>
        <w:left w:val="none" w:sz="0" w:space="0" w:color="auto"/>
        <w:bottom w:val="none" w:sz="0" w:space="0" w:color="auto"/>
        <w:right w:val="none" w:sz="0" w:space="0" w:color="auto"/>
      </w:divBdr>
    </w:div>
    <w:div w:id="1323191760">
      <w:bodyDiv w:val="1"/>
      <w:marLeft w:val="0"/>
      <w:marRight w:val="0"/>
      <w:marTop w:val="0"/>
      <w:marBottom w:val="0"/>
      <w:divBdr>
        <w:top w:val="none" w:sz="0" w:space="0" w:color="auto"/>
        <w:left w:val="none" w:sz="0" w:space="0" w:color="auto"/>
        <w:bottom w:val="none" w:sz="0" w:space="0" w:color="auto"/>
        <w:right w:val="none" w:sz="0" w:space="0" w:color="auto"/>
      </w:divBdr>
    </w:div>
    <w:div w:id="1323311227">
      <w:bodyDiv w:val="1"/>
      <w:marLeft w:val="0"/>
      <w:marRight w:val="0"/>
      <w:marTop w:val="0"/>
      <w:marBottom w:val="0"/>
      <w:divBdr>
        <w:top w:val="none" w:sz="0" w:space="0" w:color="auto"/>
        <w:left w:val="none" w:sz="0" w:space="0" w:color="auto"/>
        <w:bottom w:val="none" w:sz="0" w:space="0" w:color="auto"/>
        <w:right w:val="none" w:sz="0" w:space="0" w:color="auto"/>
      </w:divBdr>
    </w:div>
    <w:div w:id="1323661950">
      <w:bodyDiv w:val="1"/>
      <w:marLeft w:val="0"/>
      <w:marRight w:val="0"/>
      <w:marTop w:val="0"/>
      <w:marBottom w:val="0"/>
      <w:divBdr>
        <w:top w:val="none" w:sz="0" w:space="0" w:color="auto"/>
        <w:left w:val="none" w:sz="0" w:space="0" w:color="auto"/>
        <w:bottom w:val="none" w:sz="0" w:space="0" w:color="auto"/>
        <w:right w:val="none" w:sz="0" w:space="0" w:color="auto"/>
      </w:divBdr>
    </w:div>
    <w:div w:id="1323701078">
      <w:bodyDiv w:val="1"/>
      <w:marLeft w:val="0"/>
      <w:marRight w:val="0"/>
      <w:marTop w:val="0"/>
      <w:marBottom w:val="0"/>
      <w:divBdr>
        <w:top w:val="none" w:sz="0" w:space="0" w:color="auto"/>
        <w:left w:val="none" w:sz="0" w:space="0" w:color="auto"/>
        <w:bottom w:val="none" w:sz="0" w:space="0" w:color="auto"/>
        <w:right w:val="none" w:sz="0" w:space="0" w:color="auto"/>
      </w:divBdr>
    </w:div>
    <w:div w:id="1324698754">
      <w:bodyDiv w:val="1"/>
      <w:marLeft w:val="0"/>
      <w:marRight w:val="0"/>
      <w:marTop w:val="0"/>
      <w:marBottom w:val="0"/>
      <w:divBdr>
        <w:top w:val="none" w:sz="0" w:space="0" w:color="auto"/>
        <w:left w:val="none" w:sz="0" w:space="0" w:color="auto"/>
        <w:bottom w:val="none" w:sz="0" w:space="0" w:color="auto"/>
        <w:right w:val="none" w:sz="0" w:space="0" w:color="auto"/>
      </w:divBdr>
    </w:div>
    <w:div w:id="1325280829">
      <w:bodyDiv w:val="1"/>
      <w:marLeft w:val="0"/>
      <w:marRight w:val="0"/>
      <w:marTop w:val="0"/>
      <w:marBottom w:val="0"/>
      <w:divBdr>
        <w:top w:val="none" w:sz="0" w:space="0" w:color="auto"/>
        <w:left w:val="none" w:sz="0" w:space="0" w:color="auto"/>
        <w:bottom w:val="none" w:sz="0" w:space="0" w:color="auto"/>
        <w:right w:val="none" w:sz="0" w:space="0" w:color="auto"/>
      </w:divBdr>
    </w:div>
    <w:div w:id="1327517924">
      <w:bodyDiv w:val="1"/>
      <w:marLeft w:val="0"/>
      <w:marRight w:val="0"/>
      <w:marTop w:val="0"/>
      <w:marBottom w:val="0"/>
      <w:divBdr>
        <w:top w:val="none" w:sz="0" w:space="0" w:color="auto"/>
        <w:left w:val="none" w:sz="0" w:space="0" w:color="auto"/>
        <w:bottom w:val="none" w:sz="0" w:space="0" w:color="auto"/>
        <w:right w:val="none" w:sz="0" w:space="0" w:color="auto"/>
      </w:divBdr>
    </w:div>
    <w:div w:id="1328632915">
      <w:bodyDiv w:val="1"/>
      <w:marLeft w:val="0"/>
      <w:marRight w:val="0"/>
      <w:marTop w:val="0"/>
      <w:marBottom w:val="0"/>
      <w:divBdr>
        <w:top w:val="none" w:sz="0" w:space="0" w:color="auto"/>
        <w:left w:val="none" w:sz="0" w:space="0" w:color="auto"/>
        <w:bottom w:val="none" w:sz="0" w:space="0" w:color="auto"/>
        <w:right w:val="none" w:sz="0" w:space="0" w:color="auto"/>
      </w:divBdr>
    </w:div>
    <w:div w:id="1330062208">
      <w:bodyDiv w:val="1"/>
      <w:marLeft w:val="0"/>
      <w:marRight w:val="0"/>
      <w:marTop w:val="0"/>
      <w:marBottom w:val="0"/>
      <w:divBdr>
        <w:top w:val="none" w:sz="0" w:space="0" w:color="auto"/>
        <w:left w:val="none" w:sz="0" w:space="0" w:color="auto"/>
        <w:bottom w:val="none" w:sz="0" w:space="0" w:color="auto"/>
        <w:right w:val="none" w:sz="0" w:space="0" w:color="auto"/>
      </w:divBdr>
    </w:div>
    <w:div w:id="1330255433">
      <w:bodyDiv w:val="1"/>
      <w:marLeft w:val="0"/>
      <w:marRight w:val="0"/>
      <w:marTop w:val="0"/>
      <w:marBottom w:val="0"/>
      <w:divBdr>
        <w:top w:val="none" w:sz="0" w:space="0" w:color="auto"/>
        <w:left w:val="none" w:sz="0" w:space="0" w:color="auto"/>
        <w:bottom w:val="none" w:sz="0" w:space="0" w:color="auto"/>
        <w:right w:val="none" w:sz="0" w:space="0" w:color="auto"/>
      </w:divBdr>
    </w:div>
    <w:div w:id="1333413342">
      <w:bodyDiv w:val="1"/>
      <w:marLeft w:val="0"/>
      <w:marRight w:val="0"/>
      <w:marTop w:val="0"/>
      <w:marBottom w:val="0"/>
      <w:divBdr>
        <w:top w:val="none" w:sz="0" w:space="0" w:color="auto"/>
        <w:left w:val="none" w:sz="0" w:space="0" w:color="auto"/>
        <w:bottom w:val="none" w:sz="0" w:space="0" w:color="auto"/>
        <w:right w:val="none" w:sz="0" w:space="0" w:color="auto"/>
      </w:divBdr>
    </w:div>
    <w:div w:id="1335377450">
      <w:bodyDiv w:val="1"/>
      <w:marLeft w:val="0"/>
      <w:marRight w:val="0"/>
      <w:marTop w:val="0"/>
      <w:marBottom w:val="0"/>
      <w:divBdr>
        <w:top w:val="none" w:sz="0" w:space="0" w:color="auto"/>
        <w:left w:val="none" w:sz="0" w:space="0" w:color="auto"/>
        <w:bottom w:val="none" w:sz="0" w:space="0" w:color="auto"/>
        <w:right w:val="none" w:sz="0" w:space="0" w:color="auto"/>
      </w:divBdr>
    </w:div>
    <w:div w:id="1336417214">
      <w:bodyDiv w:val="1"/>
      <w:marLeft w:val="0"/>
      <w:marRight w:val="0"/>
      <w:marTop w:val="0"/>
      <w:marBottom w:val="0"/>
      <w:divBdr>
        <w:top w:val="none" w:sz="0" w:space="0" w:color="auto"/>
        <w:left w:val="none" w:sz="0" w:space="0" w:color="auto"/>
        <w:bottom w:val="none" w:sz="0" w:space="0" w:color="auto"/>
        <w:right w:val="none" w:sz="0" w:space="0" w:color="auto"/>
      </w:divBdr>
    </w:div>
    <w:div w:id="1336496693">
      <w:bodyDiv w:val="1"/>
      <w:marLeft w:val="0"/>
      <w:marRight w:val="0"/>
      <w:marTop w:val="0"/>
      <w:marBottom w:val="0"/>
      <w:divBdr>
        <w:top w:val="none" w:sz="0" w:space="0" w:color="auto"/>
        <w:left w:val="none" w:sz="0" w:space="0" w:color="auto"/>
        <w:bottom w:val="none" w:sz="0" w:space="0" w:color="auto"/>
        <w:right w:val="none" w:sz="0" w:space="0" w:color="auto"/>
      </w:divBdr>
    </w:div>
    <w:div w:id="1337465556">
      <w:bodyDiv w:val="1"/>
      <w:marLeft w:val="0"/>
      <w:marRight w:val="0"/>
      <w:marTop w:val="0"/>
      <w:marBottom w:val="0"/>
      <w:divBdr>
        <w:top w:val="none" w:sz="0" w:space="0" w:color="auto"/>
        <w:left w:val="none" w:sz="0" w:space="0" w:color="auto"/>
        <w:bottom w:val="none" w:sz="0" w:space="0" w:color="auto"/>
        <w:right w:val="none" w:sz="0" w:space="0" w:color="auto"/>
      </w:divBdr>
    </w:div>
    <w:div w:id="1337539682">
      <w:bodyDiv w:val="1"/>
      <w:marLeft w:val="0"/>
      <w:marRight w:val="0"/>
      <w:marTop w:val="0"/>
      <w:marBottom w:val="0"/>
      <w:divBdr>
        <w:top w:val="none" w:sz="0" w:space="0" w:color="auto"/>
        <w:left w:val="none" w:sz="0" w:space="0" w:color="auto"/>
        <w:bottom w:val="none" w:sz="0" w:space="0" w:color="auto"/>
        <w:right w:val="none" w:sz="0" w:space="0" w:color="auto"/>
      </w:divBdr>
    </w:div>
    <w:div w:id="1339698118">
      <w:bodyDiv w:val="1"/>
      <w:marLeft w:val="0"/>
      <w:marRight w:val="0"/>
      <w:marTop w:val="0"/>
      <w:marBottom w:val="0"/>
      <w:divBdr>
        <w:top w:val="none" w:sz="0" w:space="0" w:color="auto"/>
        <w:left w:val="none" w:sz="0" w:space="0" w:color="auto"/>
        <w:bottom w:val="none" w:sz="0" w:space="0" w:color="auto"/>
        <w:right w:val="none" w:sz="0" w:space="0" w:color="auto"/>
      </w:divBdr>
    </w:div>
    <w:div w:id="1342049222">
      <w:bodyDiv w:val="1"/>
      <w:marLeft w:val="0"/>
      <w:marRight w:val="0"/>
      <w:marTop w:val="0"/>
      <w:marBottom w:val="0"/>
      <w:divBdr>
        <w:top w:val="none" w:sz="0" w:space="0" w:color="auto"/>
        <w:left w:val="none" w:sz="0" w:space="0" w:color="auto"/>
        <w:bottom w:val="none" w:sz="0" w:space="0" w:color="auto"/>
        <w:right w:val="none" w:sz="0" w:space="0" w:color="auto"/>
      </w:divBdr>
    </w:div>
    <w:div w:id="1342123775">
      <w:bodyDiv w:val="1"/>
      <w:marLeft w:val="0"/>
      <w:marRight w:val="0"/>
      <w:marTop w:val="0"/>
      <w:marBottom w:val="0"/>
      <w:divBdr>
        <w:top w:val="none" w:sz="0" w:space="0" w:color="auto"/>
        <w:left w:val="none" w:sz="0" w:space="0" w:color="auto"/>
        <w:bottom w:val="none" w:sz="0" w:space="0" w:color="auto"/>
        <w:right w:val="none" w:sz="0" w:space="0" w:color="auto"/>
      </w:divBdr>
    </w:div>
    <w:div w:id="1344822772">
      <w:bodyDiv w:val="1"/>
      <w:marLeft w:val="0"/>
      <w:marRight w:val="0"/>
      <w:marTop w:val="0"/>
      <w:marBottom w:val="0"/>
      <w:divBdr>
        <w:top w:val="none" w:sz="0" w:space="0" w:color="auto"/>
        <w:left w:val="none" w:sz="0" w:space="0" w:color="auto"/>
        <w:bottom w:val="none" w:sz="0" w:space="0" w:color="auto"/>
        <w:right w:val="none" w:sz="0" w:space="0" w:color="auto"/>
      </w:divBdr>
    </w:div>
    <w:div w:id="1345208045">
      <w:bodyDiv w:val="1"/>
      <w:marLeft w:val="0"/>
      <w:marRight w:val="0"/>
      <w:marTop w:val="0"/>
      <w:marBottom w:val="0"/>
      <w:divBdr>
        <w:top w:val="none" w:sz="0" w:space="0" w:color="auto"/>
        <w:left w:val="none" w:sz="0" w:space="0" w:color="auto"/>
        <w:bottom w:val="none" w:sz="0" w:space="0" w:color="auto"/>
        <w:right w:val="none" w:sz="0" w:space="0" w:color="auto"/>
      </w:divBdr>
    </w:div>
    <w:div w:id="1348020717">
      <w:bodyDiv w:val="1"/>
      <w:marLeft w:val="0"/>
      <w:marRight w:val="0"/>
      <w:marTop w:val="0"/>
      <w:marBottom w:val="0"/>
      <w:divBdr>
        <w:top w:val="none" w:sz="0" w:space="0" w:color="auto"/>
        <w:left w:val="none" w:sz="0" w:space="0" w:color="auto"/>
        <w:bottom w:val="none" w:sz="0" w:space="0" w:color="auto"/>
        <w:right w:val="none" w:sz="0" w:space="0" w:color="auto"/>
      </w:divBdr>
    </w:div>
    <w:div w:id="1348870435">
      <w:bodyDiv w:val="1"/>
      <w:marLeft w:val="0"/>
      <w:marRight w:val="0"/>
      <w:marTop w:val="0"/>
      <w:marBottom w:val="0"/>
      <w:divBdr>
        <w:top w:val="none" w:sz="0" w:space="0" w:color="auto"/>
        <w:left w:val="none" w:sz="0" w:space="0" w:color="auto"/>
        <w:bottom w:val="none" w:sz="0" w:space="0" w:color="auto"/>
        <w:right w:val="none" w:sz="0" w:space="0" w:color="auto"/>
      </w:divBdr>
    </w:div>
    <w:div w:id="1350597540">
      <w:bodyDiv w:val="1"/>
      <w:marLeft w:val="0"/>
      <w:marRight w:val="0"/>
      <w:marTop w:val="0"/>
      <w:marBottom w:val="0"/>
      <w:divBdr>
        <w:top w:val="none" w:sz="0" w:space="0" w:color="auto"/>
        <w:left w:val="none" w:sz="0" w:space="0" w:color="auto"/>
        <w:bottom w:val="none" w:sz="0" w:space="0" w:color="auto"/>
        <w:right w:val="none" w:sz="0" w:space="0" w:color="auto"/>
      </w:divBdr>
    </w:div>
    <w:div w:id="1352536199">
      <w:bodyDiv w:val="1"/>
      <w:marLeft w:val="0"/>
      <w:marRight w:val="0"/>
      <w:marTop w:val="0"/>
      <w:marBottom w:val="0"/>
      <w:divBdr>
        <w:top w:val="none" w:sz="0" w:space="0" w:color="auto"/>
        <w:left w:val="none" w:sz="0" w:space="0" w:color="auto"/>
        <w:bottom w:val="none" w:sz="0" w:space="0" w:color="auto"/>
        <w:right w:val="none" w:sz="0" w:space="0" w:color="auto"/>
      </w:divBdr>
    </w:div>
    <w:div w:id="1354114363">
      <w:bodyDiv w:val="1"/>
      <w:marLeft w:val="0"/>
      <w:marRight w:val="0"/>
      <w:marTop w:val="0"/>
      <w:marBottom w:val="0"/>
      <w:divBdr>
        <w:top w:val="none" w:sz="0" w:space="0" w:color="auto"/>
        <w:left w:val="none" w:sz="0" w:space="0" w:color="auto"/>
        <w:bottom w:val="none" w:sz="0" w:space="0" w:color="auto"/>
        <w:right w:val="none" w:sz="0" w:space="0" w:color="auto"/>
      </w:divBdr>
    </w:div>
    <w:div w:id="1355423563">
      <w:bodyDiv w:val="1"/>
      <w:marLeft w:val="0"/>
      <w:marRight w:val="0"/>
      <w:marTop w:val="0"/>
      <w:marBottom w:val="0"/>
      <w:divBdr>
        <w:top w:val="none" w:sz="0" w:space="0" w:color="auto"/>
        <w:left w:val="none" w:sz="0" w:space="0" w:color="auto"/>
        <w:bottom w:val="none" w:sz="0" w:space="0" w:color="auto"/>
        <w:right w:val="none" w:sz="0" w:space="0" w:color="auto"/>
      </w:divBdr>
    </w:div>
    <w:div w:id="1355568928">
      <w:bodyDiv w:val="1"/>
      <w:marLeft w:val="0"/>
      <w:marRight w:val="0"/>
      <w:marTop w:val="0"/>
      <w:marBottom w:val="0"/>
      <w:divBdr>
        <w:top w:val="none" w:sz="0" w:space="0" w:color="auto"/>
        <w:left w:val="none" w:sz="0" w:space="0" w:color="auto"/>
        <w:bottom w:val="none" w:sz="0" w:space="0" w:color="auto"/>
        <w:right w:val="none" w:sz="0" w:space="0" w:color="auto"/>
      </w:divBdr>
    </w:div>
    <w:div w:id="1355688738">
      <w:bodyDiv w:val="1"/>
      <w:marLeft w:val="0"/>
      <w:marRight w:val="0"/>
      <w:marTop w:val="0"/>
      <w:marBottom w:val="0"/>
      <w:divBdr>
        <w:top w:val="none" w:sz="0" w:space="0" w:color="auto"/>
        <w:left w:val="none" w:sz="0" w:space="0" w:color="auto"/>
        <w:bottom w:val="none" w:sz="0" w:space="0" w:color="auto"/>
        <w:right w:val="none" w:sz="0" w:space="0" w:color="auto"/>
      </w:divBdr>
    </w:div>
    <w:div w:id="1356348766">
      <w:bodyDiv w:val="1"/>
      <w:marLeft w:val="0"/>
      <w:marRight w:val="0"/>
      <w:marTop w:val="0"/>
      <w:marBottom w:val="0"/>
      <w:divBdr>
        <w:top w:val="none" w:sz="0" w:space="0" w:color="auto"/>
        <w:left w:val="none" w:sz="0" w:space="0" w:color="auto"/>
        <w:bottom w:val="none" w:sz="0" w:space="0" w:color="auto"/>
        <w:right w:val="none" w:sz="0" w:space="0" w:color="auto"/>
      </w:divBdr>
    </w:div>
    <w:div w:id="1359349721">
      <w:bodyDiv w:val="1"/>
      <w:marLeft w:val="0"/>
      <w:marRight w:val="0"/>
      <w:marTop w:val="0"/>
      <w:marBottom w:val="0"/>
      <w:divBdr>
        <w:top w:val="none" w:sz="0" w:space="0" w:color="auto"/>
        <w:left w:val="none" w:sz="0" w:space="0" w:color="auto"/>
        <w:bottom w:val="none" w:sz="0" w:space="0" w:color="auto"/>
        <w:right w:val="none" w:sz="0" w:space="0" w:color="auto"/>
      </w:divBdr>
    </w:div>
    <w:div w:id="1360280071">
      <w:bodyDiv w:val="1"/>
      <w:marLeft w:val="0"/>
      <w:marRight w:val="0"/>
      <w:marTop w:val="0"/>
      <w:marBottom w:val="0"/>
      <w:divBdr>
        <w:top w:val="none" w:sz="0" w:space="0" w:color="auto"/>
        <w:left w:val="none" w:sz="0" w:space="0" w:color="auto"/>
        <w:bottom w:val="none" w:sz="0" w:space="0" w:color="auto"/>
        <w:right w:val="none" w:sz="0" w:space="0" w:color="auto"/>
      </w:divBdr>
    </w:div>
    <w:div w:id="1362241618">
      <w:bodyDiv w:val="1"/>
      <w:marLeft w:val="0"/>
      <w:marRight w:val="0"/>
      <w:marTop w:val="0"/>
      <w:marBottom w:val="0"/>
      <w:divBdr>
        <w:top w:val="none" w:sz="0" w:space="0" w:color="auto"/>
        <w:left w:val="none" w:sz="0" w:space="0" w:color="auto"/>
        <w:bottom w:val="none" w:sz="0" w:space="0" w:color="auto"/>
        <w:right w:val="none" w:sz="0" w:space="0" w:color="auto"/>
      </w:divBdr>
    </w:div>
    <w:div w:id="1363361946">
      <w:bodyDiv w:val="1"/>
      <w:marLeft w:val="0"/>
      <w:marRight w:val="0"/>
      <w:marTop w:val="0"/>
      <w:marBottom w:val="0"/>
      <w:divBdr>
        <w:top w:val="none" w:sz="0" w:space="0" w:color="auto"/>
        <w:left w:val="none" w:sz="0" w:space="0" w:color="auto"/>
        <w:bottom w:val="none" w:sz="0" w:space="0" w:color="auto"/>
        <w:right w:val="none" w:sz="0" w:space="0" w:color="auto"/>
      </w:divBdr>
    </w:div>
    <w:div w:id="1363439710">
      <w:bodyDiv w:val="1"/>
      <w:marLeft w:val="0"/>
      <w:marRight w:val="0"/>
      <w:marTop w:val="0"/>
      <w:marBottom w:val="0"/>
      <w:divBdr>
        <w:top w:val="none" w:sz="0" w:space="0" w:color="auto"/>
        <w:left w:val="none" w:sz="0" w:space="0" w:color="auto"/>
        <w:bottom w:val="none" w:sz="0" w:space="0" w:color="auto"/>
        <w:right w:val="none" w:sz="0" w:space="0" w:color="auto"/>
      </w:divBdr>
    </w:div>
    <w:div w:id="1365715309">
      <w:bodyDiv w:val="1"/>
      <w:marLeft w:val="0"/>
      <w:marRight w:val="0"/>
      <w:marTop w:val="0"/>
      <w:marBottom w:val="0"/>
      <w:divBdr>
        <w:top w:val="none" w:sz="0" w:space="0" w:color="auto"/>
        <w:left w:val="none" w:sz="0" w:space="0" w:color="auto"/>
        <w:bottom w:val="none" w:sz="0" w:space="0" w:color="auto"/>
        <w:right w:val="none" w:sz="0" w:space="0" w:color="auto"/>
      </w:divBdr>
    </w:div>
    <w:div w:id="1369330646">
      <w:bodyDiv w:val="1"/>
      <w:marLeft w:val="0"/>
      <w:marRight w:val="0"/>
      <w:marTop w:val="0"/>
      <w:marBottom w:val="0"/>
      <w:divBdr>
        <w:top w:val="none" w:sz="0" w:space="0" w:color="auto"/>
        <w:left w:val="none" w:sz="0" w:space="0" w:color="auto"/>
        <w:bottom w:val="none" w:sz="0" w:space="0" w:color="auto"/>
        <w:right w:val="none" w:sz="0" w:space="0" w:color="auto"/>
      </w:divBdr>
    </w:div>
    <w:div w:id="1369599781">
      <w:bodyDiv w:val="1"/>
      <w:marLeft w:val="0"/>
      <w:marRight w:val="0"/>
      <w:marTop w:val="0"/>
      <w:marBottom w:val="0"/>
      <w:divBdr>
        <w:top w:val="none" w:sz="0" w:space="0" w:color="auto"/>
        <w:left w:val="none" w:sz="0" w:space="0" w:color="auto"/>
        <w:bottom w:val="none" w:sz="0" w:space="0" w:color="auto"/>
        <w:right w:val="none" w:sz="0" w:space="0" w:color="auto"/>
      </w:divBdr>
    </w:div>
    <w:div w:id="1371152160">
      <w:bodyDiv w:val="1"/>
      <w:marLeft w:val="0"/>
      <w:marRight w:val="0"/>
      <w:marTop w:val="0"/>
      <w:marBottom w:val="0"/>
      <w:divBdr>
        <w:top w:val="none" w:sz="0" w:space="0" w:color="auto"/>
        <w:left w:val="none" w:sz="0" w:space="0" w:color="auto"/>
        <w:bottom w:val="none" w:sz="0" w:space="0" w:color="auto"/>
        <w:right w:val="none" w:sz="0" w:space="0" w:color="auto"/>
      </w:divBdr>
    </w:div>
    <w:div w:id="1373530269">
      <w:bodyDiv w:val="1"/>
      <w:marLeft w:val="0"/>
      <w:marRight w:val="0"/>
      <w:marTop w:val="0"/>
      <w:marBottom w:val="0"/>
      <w:divBdr>
        <w:top w:val="none" w:sz="0" w:space="0" w:color="auto"/>
        <w:left w:val="none" w:sz="0" w:space="0" w:color="auto"/>
        <w:bottom w:val="none" w:sz="0" w:space="0" w:color="auto"/>
        <w:right w:val="none" w:sz="0" w:space="0" w:color="auto"/>
      </w:divBdr>
    </w:div>
    <w:div w:id="1375891055">
      <w:bodyDiv w:val="1"/>
      <w:marLeft w:val="0"/>
      <w:marRight w:val="0"/>
      <w:marTop w:val="0"/>
      <w:marBottom w:val="0"/>
      <w:divBdr>
        <w:top w:val="none" w:sz="0" w:space="0" w:color="auto"/>
        <w:left w:val="none" w:sz="0" w:space="0" w:color="auto"/>
        <w:bottom w:val="none" w:sz="0" w:space="0" w:color="auto"/>
        <w:right w:val="none" w:sz="0" w:space="0" w:color="auto"/>
      </w:divBdr>
    </w:div>
    <w:div w:id="1377193792">
      <w:bodyDiv w:val="1"/>
      <w:marLeft w:val="0"/>
      <w:marRight w:val="0"/>
      <w:marTop w:val="0"/>
      <w:marBottom w:val="0"/>
      <w:divBdr>
        <w:top w:val="none" w:sz="0" w:space="0" w:color="auto"/>
        <w:left w:val="none" w:sz="0" w:space="0" w:color="auto"/>
        <w:bottom w:val="none" w:sz="0" w:space="0" w:color="auto"/>
        <w:right w:val="none" w:sz="0" w:space="0" w:color="auto"/>
      </w:divBdr>
    </w:div>
    <w:div w:id="1382557117">
      <w:bodyDiv w:val="1"/>
      <w:marLeft w:val="0"/>
      <w:marRight w:val="0"/>
      <w:marTop w:val="0"/>
      <w:marBottom w:val="0"/>
      <w:divBdr>
        <w:top w:val="none" w:sz="0" w:space="0" w:color="auto"/>
        <w:left w:val="none" w:sz="0" w:space="0" w:color="auto"/>
        <w:bottom w:val="none" w:sz="0" w:space="0" w:color="auto"/>
        <w:right w:val="none" w:sz="0" w:space="0" w:color="auto"/>
      </w:divBdr>
    </w:div>
    <w:div w:id="1383596459">
      <w:bodyDiv w:val="1"/>
      <w:marLeft w:val="0"/>
      <w:marRight w:val="0"/>
      <w:marTop w:val="0"/>
      <w:marBottom w:val="0"/>
      <w:divBdr>
        <w:top w:val="none" w:sz="0" w:space="0" w:color="auto"/>
        <w:left w:val="none" w:sz="0" w:space="0" w:color="auto"/>
        <w:bottom w:val="none" w:sz="0" w:space="0" w:color="auto"/>
        <w:right w:val="none" w:sz="0" w:space="0" w:color="auto"/>
      </w:divBdr>
    </w:div>
    <w:div w:id="1386027286">
      <w:bodyDiv w:val="1"/>
      <w:marLeft w:val="0"/>
      <w:marRight w:val="0"/>
      <w:marTop w:val="0"/>
      <w:marBottom w:val="0"/>
      <w:divBdr>
        <w:top w:val="none" w:sz="0" w:space="0" w:color="auto"/>
        <w:left w:val="none" w:sz="0" w:space="0" w:color="auto"/>
        <w:bottom w:val="none" w:sz="0" w:space="0" w:color="auto"/>
        <w:right w:val="none" w:sz="0" w:space="0" w:color="auto"/>
      </w:divBdr>
    </w:div>
    <w:div w:id="1387952262">
      <w:bodyDiv w:val="1"/>
      <w:marLeft w:val="0"/>
      <w:marRight w:val="0"/>
      <w:marTop w:val="0"/>
      <w:marBottom w:val="0"/>
      <w:divBdr>
        <w:top w:val="none" w:sz="0" w:space="0" w:color="auto"/>
        <w:left w:val="none" w:sz="0" w:space="0" w:color="auto"/>
        <w:bottom w:val="none" w:sz="0" w:space="0" w:color="auto"/>
        <w:right w:val="none" w:sz="0" w:space="0" w:color="auto"/>
      </w:divBdr>
    </w:div>
    <w:div w:id="1390422937">
      <w:bodyDiv w:val="1"/>
      <w:marLeft w:val="0"/>
      <w:marRight w:val="0"/>
      <w:marTop w:val="0"/>
      <w:marBottom w:val="0"/>
      <w:divBdr>
        <w:top w:val="none" w:sz="0" w:space="0" w:color="auto"/>
        <w:left w:val="none" w:sz="0" w:space="0" w:color="auto"/>
        <w:bottom w:val="none" w:sz="0" w:space="0" w:color="auto"/>
        <w:right w:val="none" w:sz="0" w:space="0" w:color="auto"/>
      </w:divBdr>
    </w:div>
    <w:div w:id="1391079695">
      <w:bodyDiv w:val="1"/>
      <w:marLeft w:val="0"/>
      <w:marRight w:val="0"/>
      <w:marTop w:val="0"/>
      <w:marBottom w:val="0"/>
      <w:divBdr>
        <w:top w:val="none" w:sz="0" w:space="0" w:color="auto"/>
        <w:left w:val="none" w:sz="0" w:space="0" w:color="auto"/>
        <w:bottom w:val="none" w:sz="0" w:space="0" w:color="auto"/>
        <w:right w:val="none" w:sz="0" w:space="0" w:color="auto"/>
      </w:divBdr>
    </w:div>
    <w:div w:id="1392726182">
      <w:bodyDiv w:val="1"/>
      <w:marLeft w:val="0"/>
      <w:marRight w:val="0"/>
      <w:marTop w:val="0"/>
      <w:marBottom w:val="0"/>
      <w:divBdr>
        <w:top w:val="none" w:sz="0" w:space="0" w:color="auto"/>
        <w:left w:val="none" w:sz="0" w:space="0" w:color="auto"/>
        <w:bottom w:val="none" w:sz="0" w:space="0" w:color="auto"/>
        <w:right w:val="none" w:sz="0" w:space="0" w:color="auto"/>
      </w:divBdr>
    </w:div>
    <w:div w:id="1393654847">
      <w:bodyDiv w:val="1"/>
      <w:marLeft w:val="0"/>
      <w:marRight w:val="0"/>
      <w:marTop w:val="0"/>
      <w:marBottom w:val="0"/>
      <w:divBdr>
        <w:top w:val="none" w:sz="0" w:space="0" w:color="auto"/>
        <w:left w:val="none" w:sz="0" w:space="0" w:color="auto"/>
        <w:bottom w:val="none" w:sz="0" w:space="0" w:color="auto"/>
        <w:right w:val="none" w:sz="0" w:space="0" w:color="auto"/>
      </w:divBdr>
    </w:div>
    <w:div w:id="1394768678">
      <w:bodyDiv w:val="1"/>
      <w:marLeft w:val="0"/>
      <w:marRight w:val="0"/>
      <w:marTop w:val="0"/>
      <w:marBottom w:val="0"/>
      <w:divBdr>
        <w:top w:val="none" w:sz="0" w:space="0" w:color="auto"/>
        <w:left w:val="none" w:sz="0" w:space="0" w:color="auto"/>
        <w:bottom w:val="none" w:sz="0" w:space="0" w:color="auto"/>
        <w:right w:val="none" w:sz="0" w:space="0" w:color="auto"/>
      </w:divBdr>
    </w:div>
    <w:div w:id="1395201502">
      <w:bodyDiv w:val="1"/>
      <w:marLeft w:val="0"/>
      <w:marRight w:val="0"/>
      <w:marTop w:val="0"/>
      <w:marBottom w:val="0"/>
      <w:divBdr>
        <w:top w:val="none" w:sz="0" w:space="0" w:color="auto"/>
        <w:left w:val="none" w:sz="0" w:space="0" w:color="auto"/>
        <w:bottom w:val="none" w:sz="0" w:space="0" w:color="auto"/>
        <w:right w:val="none" w:sz="0" w:space="0" w:color="auto"/>
      </w:divBdr>
    </w:div>
    <w:div w:id="1395662276">
      <w:bodyDiv w:val="1"/>
      <w:marLeft w:val="0"/>
      <w:marRight w:val="0"/>
      <w:marTop w:val="0"/>
      <w:marBottom w:val="0"/>
      <w:divBdr>
        <w:top w:val="none" w:sz="0" w:space="0" w:color="auto"/>
        <w:left w:val="none" w:sz="0" w:space="0" w:color="auto"/>
        <w:bottom w:val="none" w:sz="0" w:space="0" w:color="auto"/>
        <w:right w:val="none" w:sz="0" w:space="0" w:color="auto"/>
      </w:divBdr>
    </w:div>
    <w:div w:id="1396473323">
      <w:bodyDiv w:val="1"/>
      <w:marLeft w:val="0"/>
      <w:marRight w:val="0"/>
      <w:marTop w:val="0"/>
      <w:marBottom w:val="0"/>
      <w:divBdr>
        <w:top w:val="none" w:sz="0" w:space="0" w:color="auto"/>
        <w:left w:val="none" w:sz="0" w:space="0" w:color="auto"/>
        <w:bottom w:val="none" w:sz="0" w:space="0" w:color="auto"/>
        <w:right w:val="none" w:sz="0" w:space="0" w:color="auto"/>
      </w:divBdr>
    </w:div>
    <w:div w:id="1397167131">
      <w:bodyDiv w:val="1"/>
      <w:marLeft w:val="0"/>
      <w:marRight w:val="0"/>
      <w:marTop w:val="0"/>
      <w:marBottom w:val="0"/>
      <w:divBdr>
        <w:top w:val="none" w:sz="0" w:space="0" w:color="auto"/>
        <w:left w:val="none" w:sz="0" w:space="0" w:color="auto"/>
        <w:bottom w:val="none" w:sz="0" w:space="0" w:color="auto"/>
        <w:right w:val="none" w:sz="0" w:space="0" w:color="auto"/>
      </w:divBdr>
    </w:div>
    <w:div w:id="1400403805">
      <w:bodyDiv w:val="1"/>
      <w:marLeft w:val="0"/>
      <w:marRight w:val="0"/>
      <w:marTop w:val="0"/>
      <w:marBottom w:val="0"/>
      <w:divBdr>
        <w:top w:val="none" w:sz="0" w:space="0" w:color="auto"/>
        <w:left w:val="none" w:sz="0" w:space="0" w:color="auto"/>
        <w:bottom w:val="none" w:sz="0" w:space="0" w:color="auto"/>
        <w:right w:val="none" w:sz="0" w:space="0" w:color="auto"/>
      </w:divBdr>
    </w:div>
    <w:div w:id="1400984241">
      <w:bodyDiv w:val="1"/>
      <w:marLeft w:val="0"/>
      <w:marRight w:val="0"/>
      <w:marTop w:val="0"/>
      <w:marBottom w:val="0"/>
      <w:divBdr>
        <w:top w:val="none" w:sz="0" w:space="0" w:color="auto"/>
        <w:left w:val="none" w:sz="0" w:space="0" w:color="auto"/>
        <w:bottom w:val="none" w:sz="0" w:space="0" w:color="auto"/>
        <w:right w:val="none" w:sz="0" w:space="0" w:color="auto"/>
      </w:divBdr>
    </w:div>
    <w:div w:id="1404180526">
      <w:bodyDiv w:val="1"/>
      <w:marLeft w:val="0"/>
      <w:marRight w:val="0"/>
      <w:marTop w:val="0"/>
      <w:marBottom w:val="0"/>
      <w:divBdr>
        <w:top w:val="none" w:sz="0" w:space="0" w:color="auto"/>
        <w:left w:val="none" w:sz="0" w:space="0" w:color="auto"/>
        <w:bottom w:val="none" w:sz="0" w:space="0" w:color="auto"/>
        <w:right w:val="none" w:sz="0" w:space="0" w:color="auto"/>
      </w:divBdr>
    </w:div>
    <w:div w:id="1406341860">
      <w:bodyDiv w:val="1"/>
      <w:marLeft w:val="0"/>
      <w:marRight w:val="0"/>
      <w:marTop w:val="0"/>
      <w:marBottom w:val="0"/>
      <w:divBdr>
        <w:top w:val="none" w:sz="0" w:space="0" w:color="auto"/>
        <w:left w:val="none" w:sz="0" w:space="0" w:color="auto"/>
        <w:bottom w:val="none" w:sz="0" w:space="0" w:color="auto"/>
        <w:right w:val="none" w:sz="0" w:space="0" w:color="auto"/>
      </w:divBdr>
    </w:div>
    <w:div w:id="1406994454">
      <w:bodyDiv w:val="1"/>
      <w:marLeft w:val="0"/>
      <w:marRight w:val="0"/>
      <w:marTop w:val="0"/>
      <w:marBottom w:val="0"/>
      <w:divBdr>
        <w:top w:val="none" w:sz="0" w:space="0" w:color="auto"/>
        <w:left w:val="none" w:sz="0" w:space="0" w:color="auto"/>
        <w:bottom w:val="none" w:sz="0" w:space="0" w:color="auto"/>
        <w:right w:val="none" w:sz="0" w:space="0" w:color="auto"/>
      </w:divBdr>
    </w:div>
    <w:div w:id="1407727346">
      <w:bodyDiv w:val="1"/>
      <w:marLeft w:val="0"/>
      <w:marRight w:val="0"/>
      <w:marTop w:val="0"/>
      <w:marBottom w:val="0"/>
      <w:divBdr>
        <w:top w:val="none" w:sz="0" w:space="0" w:color="auto"/>
        <w:left w:val="none" w:sz="0" w:space="0" w:color="auto"/>
        <w:bottom w:val="none" w:sz="0" w:space="0" w:color="auto"/>
        <w:right w:val="none" w:sz="0" w:space="0" w:color="auto"/>
      </w:divBdr>
    </w:div>
    <w:div w:id="1408261558">
      <w:bodyDiv w:val="1"/>
      <w:marLeft w:val="0"/>
      <w:marRight w:val="0"/>
      <w:marTop w:val="0"/>
      <w:marBottom w:val="0"/>
      <w:divBdr>
        <w:top w:val="none" w:sz="0" w:space="0" w:color="auto"/>
        <w:left w:val="none" w:sz="0" w:space="0" w:color="auto"/>
        <w:bottom w:val="none" w:sz="0" w:space="0" w:color="auto"/>
        <w:right w:val="none" w:sz="0" w:space="0" w:color="auto"/>
      </w:divBdr>
    </w:div>
    <w:div w:id="1411006998">
      <w:bodyDiv w:val="1"/>
      <w:marLeft w:val="0"/>
      <w:marRight w:val="0"/>
      <w:marTop w:val="0"/>
      <w:marBottom w:val="0"/>
      <w:divBdr>
        <w:top w:val="none" w:sz="0" w:space="0" w:color="auto"/>
        <w:left w:val="none" w:sz="0" w:space="0" w:color="auto"/>
        <w:bottom w:val="none" w:sz="0" w:space="0" w:color="auto"/>
        <w:right w:val="none" w:sz="0" w:space="0" w:color="auto"/>
      </w:divBdr>
    </w:div>
    <w:div w:id="1413159297">
      <w:bodyDiv w:val="1"/>
      <w:marLeft w:val="0"/>
      <w:marRight w:val="0"/>
      <w:marTop w:val="0"/>
      <w:marBottom w:val="0"/>
      <w:divBdr>
        <w:top w:val="none" w:sz="0" w:space="0" w:color="auto"/>
        <w:left w:val="none" w:sz="0" w:space="0" w:color="auto"/>
        <w:bottom w:val="none" w:sz="0" w:space="0" w:color="auto"/>
        <w:right w:val="none" w:sz="0" w:space="0" w:color="auto"/>
      </w:divBdr>
    </w:div>
    <w:div w:id="1413820679">
      <w:bodyDiv w:val="1"/>
      <w:marLeft w:val="0"/>
      <w:marRight w:val="0"/>
      <w:marTop w:val="0"/>
      <w:marBottom w:val="0"/>
      <w:divBdr>
        <w:top w:val="none" w:sz="0" w:space="0" w:color="auto"/>
        <w:left w:val="none" w:sz="0" w:space="0" w:color="auto"/>
        <w:bottom w:val="none" w:sz="0" w:space="0" w:color="auto"/>
        <w:right w:val="none" w:sz="0" w:space="0" w:color="auto"/>
      </w:divBdr>
    </w:div>
    <w:div w:id="1423186510">
      <w:bodyDiv w:val="1"/>
      <w:marLeft w:val="0"/>
      <w:marRight w:val="0"/>
      <w:marTop w:val="0"/>
      <w:marBottom w:val="0"/>
      <w:divBdr>
        <w:top w:val="none" w:sz="0" w:space="0" w:color="auto"/>
        <w:left w:val="none" w:sz="0" w:space="0" w:color="auto"/>
        <w:bottom w:val="none" w:sz="0" w:space="0" w:color="auto"/>
        <w:right w:val="none" w:sz="0" w:space="0" w:color="auto"/>
      </w:divBdr>
    </w:div>
    <w:div w:id="1425297956">
      <w:bodyDiv w:val="1"/>
      <w:marLeft w:val="0"/>
      <w:marRight w:val="0"/>
      <w:marTop w:val="0"/>
      <w:marBottom w:val="0"/>
      <w:divBdr>
        <w:top w:val="none" w:sz="0" w:space="0" w:color="auto"/>
        <w:left w:val="none" w:sz="0" w:space="0" w:color="auto"/>
        <w:bottom w:val="none" w:sz="0" w:space="0" w:color="auto"/>
        <w:right w:val="none" w:sz="0" w:space="0" w:color="auto"/>
      </w:divBdr>
    </w:div>
    <w:div w:id="1425952792">
      <w:bodyDiv w:val="1"/>
      <w:marLeft w:val="0"/>
      <w:marRight w:val="0"/>
      <w:marTop w:val="0"/>
      <w:marBottom w:val="0"/>
      <w:divBdr>
        <w:top w:val="none" w:sz="0" w:space="0" w:color="auto"/>
        <w:left w:val="none" w:sz="0" w:space="0" w:color="auto"/>
        <w:bottom w:val="none" w:sz="0" w:space="0" w:color="auto"/>
        <w:right w:val="none" w:sz="0" w:space="0" w:color="auto"/>
      </w:divBdr>
    </w:div>
    <w:div w:id="1433429576">
      <w:bodyDiv w:val="1"/>
      <w:marLeft w:val="0"/>
      <w:marRight w:val="0"/>
      <w:marTop w:val="0"/>
      <w:marBottom w:val="0"/>
      <w:divBdr>
        <w:top w:val="none" w:sz="0" w:space="0" w:color="auto"/>
        <w:left w:val="none" w:sz="0" w:space="0" w:color="auto"/>
        <w:bottom w:val="none" w:sz="0" w:space="0" w:color="auto"/>
        <w:right w:val="none" w:sz="0" w:space="0" w:color="auto"/>
      </w:divBdr>
    </w:div>
    <w:div w:id="1434135008">
      <w:bodyDiv w:val="1"/>
      <w:marLeft w:val="0"/>
      <w:marRight w:val="0"/>
      <w:marTop w:val="0"/>
      <w:marBottom w:val="0"/>
      <w:divBdr>
        <w:top w:val="none" w:sz="0" w:space="0" w:color="auto"/>
        <w:left w:val="none" w:sz="0" w:space="0" w:color="auto"/>
        <w:bottom w:val="none" w:sz="0" w:space="0" w:color="auto"/>
        <w:right w:val="none" w:sz="0" w:space="0" w:color="auto"/>
      </w:divBdr>
    </w:div>
    <w:div w:id="1435638639">
      <w:bodyDiv w:val="1"/>
      <w:marLeft w:val="0"/>
      <w:marRight w:val="0"/>
      <w:marTop w:val="0"/>
      <w:marBottom w:val="0"/>
      <w:divBdr>
        <w:top w:val="none" w:sz="0" w:space="0" w:color="auto"/>
        <w:left w:val="none" w:sz="0" w:space="0" w:color="auto"/>
        <w:bottom w:val="none" w:sz="0" w:space="0" w:color="auto"/>
        <w:right w:val="none" w:sz="0" w:space="0" w:color="auto"/>
      </w:divBdr>
    </w:div>
    <w:div w:id="1436974961">
      <w:bodyDiv w:val="1"/>
      <w:marLeft w:val="0"/>
      <w:marRight w:val="0"/>
      <w:marTop w:val="0"/>
      <w:marBottom w:val="0"/>
      <w:divBdr>
        <w:top w:val="none" w:sz="0" w:space="0" w:color="auto"/>
        <w:left w:val="none" w:sz="0" w:space="0" w:color="auto"/>
        <w:bottom w:val="none" w:sz="0" w:space="0" w:color="auto"/>
        <w:right w:val="none" w:sz="0" w:space="0" w:color="auto"/>
      </w:divBdr>
    </w:div>
    <w:div w:id="1439181910">
      <w:bodyDiv w:val="1"/>
      <w:marLeft w:val="0"/>
      <w:marRight w:val="0"/>
      <w:marTop w:val="0"/>
      <w:marBottom w:val="0"/>
      <w:divBdr>
        <w:top w:val="none" w:sz="0" w:space="0" w:color="auto"/>
        <w:left w:val="none" w:sz="0" w:space="0" w:color="auto"/>
        <w:bottom w:val="none" w:sz="0" w:space="0" w:color="auto"/>
        <w:right w:val="none" w:sz="0" w:space="0" w:color="auto"/>
      </w:divBdr>
    </w:div>
    <w:div w:id="1440756978">
      <w:bodyDiv w:val="1"/>
      <w:marLeft w:val="0"/>
      <w:marRight w:val="0"/>
      <w:marTop w:val="0"/>
      <w:marBottom w:val="0"/>
      <w:divBdr>
        <w:top w:val="none" w:sz="0" w:space="0" w:color="auto"/>
        <w:left w:val="none" w:sz="0" w:space="0" w:color="auto"/>
        <w:bottom w:val="none" w:sz="0" w:space="0" w:color="auto"/>
        <w:right w:val="none" w:sz="0" w:space="0" w:color="auto"/>
      </w:divBdr>
    </w:div>
    <w:div w:id="1444617037">
      <w:bodyDiv w:val="1"/>
      <w:marLeft w:val="0"/>
      <w:marRight w:val="0"/>
      <w:marTop w:val="0"/>
      <w:marBottom w:val="0"/>
      <w:divBdr>
        <w:top w:val="none" w:sz="0" w:space="0" w:color="auto"/>
        <w:left w:val="none" w:sz="0" w:space="0" w:color="auto"/>
        <w:bottom w:val="none" w:sz="0" w:space="0" w:color="auto"/>
        <w:right w:val="none" w:sz="0" w:space="0" w:color="auto"/>
      </w:divBdr>
    </w:div>
    <w:div w:id="1447507215">
      <w:bodyDiv w:val="1"/>
      <w:marLeft w:val="0"/>
      <w:marRight w:val="0"/>
      <w:marTop w:val="0"/>
      <w:marBottom w:val="0"/>
      <w:divBdr>
        <w:top w:val="none" w:sz="0" w:space="0" w:color="auto"/>
        <w:left w:val="none" w:sz="0" w:space="0" w:color="auto"/>
        <w:bottom w:val="none" w:sz="0" w:space="0" w:color="auto"/>
        <w:right w:val="none" w:sz="0" w:space="0" w:color="auto"/>
      </w:divBdr>
    </w:div>
    <w:div w:id="1448427381">
      <w:bodyDiv w:val="1"/>
      <w:marLeft w:val="0"/>
      <w:marRight w:val="0"/>
      <w:marTop w:val="0"/>
      <w:marBottom w:val="0"/>
      <w:divBdr>
        <w:top w:val="none" w:sz="0" w:space="0" w:color="auto"/>
        <w:left w:val="none" w:sz="0" w:space="0" w:color="auto"/>
        <w:bottom w:val="none" w:sz="0" w:space="0" w:color="auto"/>
        <w:right w:val="none" w:sz="0" w:space="0" w:color="auto"/>
      </w:divBdr>
    </w:div>
    <w:div w:id="1448695293">
      <w:bodyDiv w:val="1"/>
      <w:marLeft w:val="0"/>
      <w:marRight w:val="0"/>
      <w:marTop w:val="0"/>
      <w:marBottom w:val="0"/>
      <w:divBdr>
        <w:top w:val="none" w:sz="0" w:space="0" w:color="auto"/>
        <w:left w:val="none" w:sz="0" w:space="0" w:color="auto"/>
        <w:bottom w:val="none" w:sz="0" w:space="0" w:color="auto"/>
        <w:right w:val="none" w:sz="0" w:space="0" w:color="auto"/>
      </w:divBdr>
    </w:div>
    <w:div w:id="1452633253">
      <w:bodyDiv w:val="1"/>
      <w:marLeft w:val="0"/>
      <w:marRight w:val="0"/>
      <w:marTop w:val="0"/>
      <w:marBottom w:val="0"/>
      <w:divBdr>
        <w:top w:val="none" w:sz="0" w:space="0" w:color="auto"/>
        <w:left w:val="none" w:sz="0" w:space="0" w:color="auto"/>
        <w:bottom w:val="none" w:sz="0" w:space="0" w:color="auto"/>
        <w:right w:val="none" w:sz="0" w:space="0" w:color="auto"/>
      </w:divBdr>
    </w:div>
    <w:div w:id="1452742989">
      <w:bodyDiv w:val="1"/>
      <w:marLeft w:val="0"/>
      <w:marRight w:val="0"/>
      <w:marTop w:val="0"/>
      <w:marBottom w:val="0"/>
      <w:divBdr>
        <w:top w:val="none" w:sz="0" w:space="0" w:color="auto"/>
        <w:left w:val="none" w:sz="0" w:space="0" w:color="auto"/>
        <w:bottom w:val="none" w:sz="0" w:space="0" w:color="auto"/>
        <w:right w:val="none" w:sz="0" w:space="0" w:color="auto"/>
      </w:divBdr>
    </w:div>
    <w:div w:id="1452745106">
      <w:bodyDiv w:val="1"/>
      <w:marLeft w:val="0"/>
      <w:marRight w:val="0"/>
      <w:marTop w:val="0"/>
      <w:marBottom w:val="0"/>
      <w:divBdr>
        <w:top w:val="none" w:sz="0" w:space="0" w:color="auto"/>
        <w:left w:val="none" w:sz="0" w:space="0" w:color="auto"/>
        <w:bottom w:val="none" w:sz="0" w:space="0" w:color="auto"/>
        <w:right w:val="none" w:sz="0" w:space="0" w:color="auto"/>
      </w:divBdr>
    </w:div>
    <w:div w:id="1453358891">
      <w:bodyDiv w:val="1"/>
      <w:marLeft w:val="0"/>
      <w:marRight w:val="0"/>
      <w:marTop w:val="0"/>
      <w:marBottom w:val="0"/>
      <w:divBdr>
        <w:top w:val="none" w:sz="0" w:space="0" w:color="auto"/>
        <w:left w:val="none" w:sz="0" w:space="0" w:color="auto"/>
        <w:bottom w:val="none" w:sz="0" w:space="0" w:color="auto"/>
        <w:right w:val="none" w:sz="0" w:space="0" w:color="auto"/>
      </w:divBdr>
    </w:div>
    <w:div w:id="1453936389">
      <w:bodyDiv w:val="1"/>
      <w:marLeft w:val="0"/>
      <w:marRight w:val="0"/>
      <w:marTop w:val="0"/>
      <w:marBottom w:val="0"/>
      <w:divBdr>
        <w:top w:val="none" w:sz="0" w:space="0" w:color="auto"/>
        <w:left w:val="none" w:sz="0" w:space="0" w:color="auto"/>
        <w:bottom w:val="none" w:sz="0" w:space="0" w:color="auto"/>
        <w:right w:val="none" w:sz="0" w:space="0" w:color="auto"/>
      </w:divBdr>
    </w:div>
    <w:div w:id="1454859955">
      <w:bodyDiv w:val="1"/>
      <w:marLeft w:val="0"/>
      <w:marRight w:val="0"/>
      <w:marTop w:val="0"/>
      <w:marBottom w:val="0"/>
      <w:divBdr>
        <w:top w:val="none" w:sz="0" w:space="0" w:color="auto"/>
        <w:left w:val="none" w:sz="0" w:space="0" w:color="auto"/>
        <w:bottom w:val="none" w:sz="0" w:space="0" w:color="auto"/>
        <w:right w:val="none" w:sz="0" w:space="0" w:color="auto"/>
      </w:divBdr>
    </w:div>
    <w:div w:id="1458180236">
      <w:bodyDiv w:val="1"/>
      <w:marLeft w:val="0"/>
      <w:marRight w:val="0"/>
      <w:marTop w:val="0"/>
      <w:marBottom w:val="0"/>
      <w:divBdr>
        <w:top w:val="none" w:sz="0" w:space="0" w:color="auto"/>
        <w:left w:val="none" w:sz="0" w:space="0" w:color="auto"/>
        <w:bottom w:val="none" w:sz="0" w:space="0" w:color="auto"/>
        <w:right w:val="none" w:sz="0" w:space="0" w:color="auto"/>
      </w:divBdr>
    </w:div>
    <w:div w:id="1459103026">
      <w:bodyDiv w:val="1"/>
      <w:marLeft w:val="0"/>
      <w:marRight w:val="0"/>
      <w:marTop w:val="0"/>
      <w:marBottom w:val="0"/>
      <w:divBdr>
        <w:top w:val="none" w:sz="0" w:space="0" w:color="auto"/>
        <w:left w:val="none" w:sz="0" w:space="0" w:color="auto"/>
        <w:bottom w:val="none" w:sz="0" w:space="0" w:color="auto"/>
        <w:right w:val="none" w:sz="0" w:space="0" w:color="auto"/>
      </w:divBdr>
    </w:div>
    <w:div w:id="1460414482">
      <w:bodyDiv w:val="1"/>
      <w:marLeft w:val="0"/>
      <w:marRight w:val="0"/>
      <w:marTop w:val="0"/>
      <w:marBottom w:val="0"/>
      <w:divBdr>
        <w:top w:val="none" w:sz="0" w:space="0" w:color="auto"/>
        <w:left w:val="none" w:sz="0" w:space="0" w:color="auto"/>
        <w:bottom w:val="none" w:sz="0" w:space="0" w:color="auto"/>
        <w:right w:val="none" w:sz="0" w:space="0" w:color="auto"/>
      </w:divBdr>
    </w:div>
    <w:div w:id="1461535986">
      <w:bodyDiv w:val="1"/>
      <w:marLeft w:val="0"/>
      <w:marRight w:val="0"/>
      <w:marTop w:val="0"/>
      <w:marBottom w:val="0"/>
      <w:divBdr>
        <w:top w:val="none" w:sz="0" w:space="0" w:color="auto"/>
        <w:left w:val="none" w:sz="0" w:space="0" w:color="auto"/>
        <w:bottom w:val="none" w:sz="0" w:space="0" w:color="auto"/>
        <w:right w:val="none" w:sz="0" w:space="0" w:color="auto"/>
      </w:divBdr>
    </w:div>
    <w:div w:id="1462457211">
      <w:bodyDiv w:val="1"/>
      <w:marLeft w:val="0"/>
      <w:marRight w:val="0"/>
      <w:marTop w:val="0"/>
      <w:marBottom w:val="0"/>
      <w:divBdr>
        <w:top w:val="none" w:sz="0" w:space="0" w:color="auto"/>
        <w:left w:val="none" w:sz="0" w:space="0" w:color="auto"/>
        <w:bottom w:val="none" w:sz="0" w:space="0" w:color="auto"/>
        <w:right w:val="none" w:sz="0" w:space="0" w:color="auto"/>
      </w:divBdr>
    </w:div>
    <w:div w:id="1463844590">
      <w:bodyDiv w:val="1"/>
      <w:marLeft w:val="0"/>
      <w:marRight w:val="0"/>
      <w:marTop w:val="0"/>
      <w:marBottom w:val="0"/>
      <w:divBdr>
        <w:top w:val="none" w:sz="0" w:space="0" w:color="auto"/>
        <w:left w:val="none" w:sz="0" w:space="0" w:color="auto"/>
        <w:bottom w:val="none" w:sz="0" w:space="0" w:color="auto"/>
        <w:right w:val="none" w:sz="0" w:space="0" w:color="auto"/>
      </w:divBdr>
    </w:div>
    <w:div w:id="1463883643">
      <w:bodyDiv w:val="1"/>
      <w:marLeft w:val="0"/>
      <w:marRight w:val="0"/>
      <w:marTop w:val="0"/>
      <w:marBottom w:val="0"/>
      <w:divBdr>
        <w:top w:val="none" w:sz="0" w:space="0" w:color="auto"/>
        <w:left w:val="none" w:sz="0" w:space="0" w:color="auto"/>
        <w:bottom w:val="none" w:sz="0" w:space="0" w:color="auto"/>
        <w:right w:val="none" w:sz="0" w:space="0" w:color="auto"/>
      </w:divBdr>
    </w:div>
    <w:div w:id="1468039103">
      <w:bodyDiv w:val="1"/>
      <w:marLeft w:val="0"/>
      <w:marRight w:val="0"/>
      <w:marTop w:val="0"/>
      <w:marBottom w:val="0"/>
      <w:divBdr>
        <w:top w:val="none" w:sz="0" w:space="0" w:color="auto"/>
        <w:left w:val="none" w:sz="0" w:space="0" w:color="auto"/>
        <w:bottom w:val="none" w:sz="0" w:space="0" w:color="auto"/>
        <w:right w:val="none" w:sz="0" w:space="0" w:color="auto"/>
      </w:divBdr>
    </w:div>
    <w:div w:id="1468203397">
      <w:bodyDiv w:val="1"/>
      <w:marLeft w:val="0"/>
      <w:marRight w:val="0"/>
      <w:marTop w:val="0"/>
      <w:marBottom w:val="0"/>
      <w:divBdr>
        <w:top w:val="none" w:sz="0" w:space="0" w:color="auto"/>
        <w:left w:val="none" w:sz="0" w:space="0" w:color="auto"/>
        <w:bottom w:val="none" w:sz="0" w:space="0" w:color="auto"/>
        <w:right w:val="none" w:sz="0" w:space="0" w:color="auto"/>
      </w:divBdr>
    </w:div>
    <w:div w:id="1472361237">
      <w:bodyDiv w:val="1"/>
      <w:marLeft w:val="0"/>
      <w:marRight w:val="0"/>
      <w:marTop w:val="0"/>
      <w:marBottom w:val="0"/>
      <w:divBdr>
        <w:top w:val="none" w:sz="0" w:space="0" w:color="auto"/>
        <w:left w:val="none" w:sz="0" w:space="0" w:color="auto"/>
        <w:bottom w:val="none" w:sz="0" w:space="0" w:color="auto"/>
        <w:right w:val="none" w:sz="0" w:space="0" w:color="auto"/>
      </w:divBdr>
    </w:div>
    <w:div w:id="1472361819">
      <w:bodyDiv w:val="1"/>
      <w:marLeft w:val="0"/>
      <w:marRight w:val="0"/>
      <w:marTop w:val="0"/>
      <w:marBottom w:val="0"/>
      <w:divBdr>
        <w:top w:val="none" w:sz="0" w:space="0" w:color="auto"/>
        <w:left w:val="none" w:sz="0" w:space="0" w:color="auto"/>
        <w:bottom w:val="none" w:sz="0" w:space="0" w:color="auto"/>
        <w:right w:val="none" w:sz="0" w:space="0" w:color="auto"/>
      </w:divBdr>
    </w:div>
    <w:div w:id="1476680658">
      <w:bodyDiv w:val="1"/>
      <w:marLeft w:val="0"/>
      <w:marRight w:val="0"/>
      <w:marTop w:val="0"/>
      <w:marBottom w:val="0"/>
      <w:divBdr>
        <w:top w:val="none" w:sz="0" w:space="0" w:color="auto"/>
        <w:left w:val="none" w:sz="0" w:space="0" w:color="auto"/>
        <w:bottom w:val="none" w:sz="0" w:space="0" w:color="auto"/>
        <w:right w:val="none" w:sz="0" w:space="0" w:color="auto"/>
      </w:divBdr>
    </w:div>
    <w:div w:id="1476986888">
      <w:bodyDiv w:val="1"/>
      <w:marLeft w:val="0"/>
      <w:marRight w:val="0"/>
      <w:marTop w:val="0"/>
      <w:marBottom w:val="0"/>
      <w:divBdr>
        <w:top w:val="none" w:sz="0" w:space="0" w:color="auto"/>
        <w:left w:val="none" w:sz="0" w:space="0" w:color="auto"/>
        <w:bottom w:val="none" w:sz="0" w:space="0" w:color="auto"/>
        <w:right w:val="none" w:sz="0" w:space="0" w:color="auto"/>
      </w:divBdr>
    </w:div>
    <w:div w:id="1479033558">
      <w:bodyDiv w:val="1"/>
      <w:marLeft w:val="0"/>
      <w:marRight w:val="0"/>
      <w:marTop w:val="0"/>
      <w:marBottom w:val="0"/>
      <w:divBdr>
        <w:top w:val="none" w:sz="0" w:space="0" w:color="auto"/>
        <w:left w:val="none" w:sz="0" w:space="0" w:color="auto"/>
        <w:bottom w:val="none" w:sz="0" w:space="0" w:color="auto"/>
        <w:right w:val="none" w:sz="0" w:space="0" w:color="auto"/>
      </w:divBdr>
    </w:div>
    <w:div w:id="1479033768">
      <w:bodyDiv w:val="1"/>
      <w:marLeft w:val="0"/>
      <w:marRight w:val="0"/>
      <w:marTop w:val="0"/>
      <w:marBottom w:val="0"/>
      <w:divBdr>
        <w:top w:val="none" w:sz="0" w:space="0" w:color="auto"/>
        <w:left w:val="none" w:sz="0" w:space="0" w:color="auto"/>
        <w:bottom w:val="none" w:sz="0" w:space="0" w:color="auto"/>
        <w:right w:val="none" w:sz="0" w:space="0" w:color="auto"/>
      </w:divBdr>
    </w:div>
    <w:div w:id="1479227732">
      <w:bodyDiv w:val="1"/>
      <w:marLeft w:val="0"/>
      <w:marRight w:val="0"/>
      <w:marTop w:val="0"/>
      <w:marBottom w:val="0"/>
      <w:divBdr>
        <w:top w:val="none" w:sz="0" w:space="0" w:color="auto"/>
        <w:left w:val="none" w:sz="0" w:space="0" w:color="auto"/>
        <w:bottom w:val="none" w:sz="0" w:space="0" w:color="auto"/>
        <w:right w:val="none" w:sz="0" w:space="0" w:color="auto"/>
      </w:divBdr>
    </w:div>
    <w:div w:id="1479421244">
      <w:bodyDiv w:val="1"/>
      <w:marLeft w:val="0"/>
      <w:marRight w:val="0"/>
      <w:marTop w:val="0"/>
      <w:marBottom w:val="0"/>
      <w:divBdr>
        <w:top w:val="none" w:sz="0" w:space="0" w:color="auto"/>
        <w:left w:val="none" w:sz="0" w:space="0" w:color="auto"/>
        <w:bottom w:val="none" w:sz="0" w:space="0" w:color="auto"/>
        <w:right w:val="none" w:sz="0" w:space="0" w:color="auto"/>
      </w:divBdr>
    </w:div>
    <w:div w:id="1480879884">
      <w:bodyDiv w:val="1"/>
      <w:marLeft w:val="0"/>
      <w:marRight w:val="0"/>
      <w:marTop w:val="0"/>
      <w:marBottom w:val="0"/>
      <w:divBdr>
        <w:top w:val="none" w:sz="0" w:space="0" w:color="auto"/>
        <w:left w:val="none" w:sz="0" w:space="0" w:color="auto"/>
        <w:bottom w:val="none" w:sz="0" w:space="0" w:color="auto"/>
        <w:right w:val="none" w:sz="0" w:space="0" w:color="auto"/>
      </w:divBdr>
    </w:div>
    <w:div w:id="1482775747">
      <w:bodyDiv w:val="1"/>
      <w:marLeft w:val="0"/>
      <w:marRight w:val="0"/>
      <w:marTop w:val="0"/>
      <w:marBottom w:val="0"/>
      <w:divBdr>
        <w:top w:val="none" w:sz="0" w:space="0" w:color="auto"/>
        <w:left w:val="none" w:sz="0" w:space="0" w:color="auto"/>
        <w:bottom w:val="none" w:sz="0" w:space="0" w:color="auto"/>
        <w:right w:val="none" w:sz="0" w:space="0" w:color="auto"/>
      </w:divBdr>
    </w:div>
    <w:div w:id="1484664236">
      <w:bodyDiv w:val="1"/>
      <w:marLeft w:val="0"/>
      <w:marRight w:val="0"/>
      <w:marTop w:val="0"/>
      <w:marBottom w:val="0"/>
      <w:divBdr>
        <w:top w:val="none" w:sz="0" w:space="0" w:color="auto"/>
        <w:left w:val="none" w:sz="0" w:space="0" w:color="auto"/>
        <w:bottom w:val="none" w:sz="0" w:space="0" w:color="auto"/>
        <w:right w:val="none" w:sz="0" w:space="0" w:color="auto"/>
      </w:divBdr>
    </w:div>
    <w:div w:id="1487819140">
      <w:bodyDiv w:val="1"/>
      <w:marLeft w:val="0"/>
      <w:marRight w:val="0"/>
      <w:marTop w:val="0"/>
      <w:marBottom w:val="0"/>
      <w:divBdr>
        <w:top w:val="none" w:sz="0" w:space="0" w:color="auto"/>
        <w:left w:val="none" w:sz="0" w:space="0" w:color="auto"/>
        <w:bottom w:val="none" w:sz="0" w:space="0" w:color="auto"/>
        <w:right w:val="none" w:sz="0" w:space="0" w:color="auto"/>
      </w:divBdr>
    </w:div>
    <w:div w:id="1487938918">
      <w:bodyDiv w:val="1"/>
      <w:marLeft w:val="0"/>
      <w:marRight w:val="0"/>
      <w:marTop w:val="0"/>
      <w:marBottom w:val="0"/>
      <w:divBdr>
        <w:top w:val="none" w:sz="0" w:space="0" w:color="auto"/>
        <w:left w:val="none" w:sz="0" w:space="0" w:color="auto"/>
        <w:bottom w:val="none" w:sz="0" w:space="0" w:color="auto"/>
        <w:right w:val="none" w:sz="0" w:space="0" w:color="auto"/>
      </w:divBdr>
    </w:div>
    <w:div w:id="1488978364">
      <w:bodyDiv w:val="1"/>
      <w:marLeft w:val="0"/>
      <w:marRight w:val="0"/>
      <w:marTop w:val="0"/>
      <w:marBottom w:val="0"/>
      <w:divBdr>
        <w:top w:val="none" w:sz="0" w:space="0" w:color="auto"/>
        <w:left w:val="none" w:sz="0" w:space="0" w:color="auto"/>
        <w:bottom w:val="none" w:sz="0" w:space="0" w:color="auto"/>
        <w:right w:val="none" w:sz="0" w:space="0" w:color="auto"/>
      </w:divBdr>
    </w:div>
    <w:div w:id="1490361689">
      <w:bodyDiv w:val="1"/>
      <w:marLeft w:val="0"/>
      <w:marRight w:val="0"/>
      <w:marTop w:val="0"/>
      <w:marBottom w:val="0"/>
      <w:divBdr>
        <w:top w:val="none" w:sz="0" w:space="0" w:color="auto"/>
        <w:left w:val="none" w:sz="0" w:space="0" w:color="auto"/>
        <w:bottom w:val="none" w:sz="0" w:space="0" w:color="auto"/>
        <w:right w:val="none" w:sz="0" w:space="0" w:color="auto"/>
      </w:divBdr>
    </w:div>
    <w:div w:id="1493329508">
      <w:bodyDiv w:val="1"/>
      <w:marLeft w:val="0"/>
      <w:marRight w:val="0"/>
      <w:marTop w:val="0"/>
      <w:marBottom w:val="0"/>
      <w:divBdr>
        <w:top w:val="none" w:sz="0" w:space="0" w:color="auto"/>
        <w:left w:val="none" w:sz="0" w:space="0" w:color="auto"/>
        <w:bottom w:val="none" w:sz="0" w:space="0" w:color="auto"/>
        <w:right w:val="none" w:sz="0" w:space="0" w:color="auto"/>
      </w:divBdr>
    </w:div>
    <w:div w:id="1494032421">
      <w:bodyDiv w:val="1"/>
      <w:marLeft w:val="0"/>
      <w:marRight w:val="0"/>
      <w:marTop w:val="0"/>
      <w:marBottom w:val="0"/>
      <w:divBdr>
        <w:top w:val="none" w:sz="0" w:space="0" w:color="auto"/>
        <w:left w:val="none" w:sz="0" w:space="0" w:color="auto"/>
        <w:bottom w:val="none" w:sz="0" w:space="0" w:color="auto"/>
        <w:right w:val="none" w:sz="0" w:space="0" w:color="auto"/>
      </w:divBdr>
    </w:div>
    <w:div w:id="1494108411">
      <w:bodyDiv w:val="1"/>
      <w:marLeft w:val="0"/>
      <w:marRight w:val="0"/>
      <w:marTop w:val="0"/>
      <w:marBottom w:val="0"/>
      <w:divBdr>
        <w:top w:val="none" w:sz="0" w:space="0" w:color="auto"/>
        <w:left w:val="none" w:sz="0" w:space="0" w:color="auto"/>
        <w:bottom w:val="none" w:sz="0" w:space="0" w:color="auto"/>
        <w:right w:val="none" w:sz="0" w:space="0" w:color="auto"/>
      </w:divBdr>
    </w:div>
    <w:div w:id="1494223180">
      <w:bodyDiv w:val="1"/>
      <w:marLeft w:val="0"/>
      <w:marRight w:val="0"/>
      <w:marTop w:val="0"/>
      <w:marBottom w:val="0"/>
      <w:divBdr>
        <w:top w:val="none" w:sz="0" w:space="0" w:color="auto"/>
        <w:left w:val="none" w:sz="0" w:space="0" w:color="auto"/>
        <w:bottom w:val="none" w:sz="0" w:space="0" w:color="auto"/>
        <w:right w:val="none" w:sz="0" w:space="0" w:color="auto"/>
      </w:divBdr>
    </w:div>
    <w:div w:id="1499078995">
      <w:bodyDiv w:val="1"/>
      <w:marLeft w:val="0"/>
      <w:marRight w:val="0"/>
      <w:marTop w:val="0"/>
      <w:marBottom w:val="0"/>
      <w:divBdr>
        <w:top w:val="none" w:sz="0" w:space="0" w:color="auto"/>
        <w:left w:val="none" w:sz="0" w:space="0" w:color="auto"/>
        <w:bottom w:val="none" w:sz="0" w:space="0" w:color="auto"/>
        <w:right w:val="none" w:sz="0" w:space="0" w:color="auto"/>
      </w:divBdr>
    </w:div>
    <w:div w:id="1499494095">
      <w:bodyDiv w:val="1"/>
      <w:marLeft w:val="0"/>
      <w:marRight w:val="0"/>
      <w:marTop w:val="0"/>
      <w:marBottom w:val="0"/>
      <w:divBdr>
        <w:top w:val="none" w:sz="0" w:space="0" w:color="auto"/>
        <w:left w:val="none" w:sz="0" w:space="0" w:color="auto"/>
        <w:bottom w:val="none" w:sz="0" w:space="0" w:color="auto"/>
        <w:right w:val="none" w:sz="0" w:space="0" w:color="auto"/>
      </w:divBdr>
    </w:div>
    <w:div w:id="1499811057">
      <w:bodyDiv w:val="1"/>
      <w:marLeft w:val="0"/>
      <w:marRight w:val="0"/>
      <w:marTop w:val="0"/>
      <w:marBottom w:val="0"/>
      <w:divBdr>
        <w:top w:val="none" w:sz="0" w:space="0" w:color="auto"/>
        <w:left w:val="none" w:sz="0" w:space="0" w:color="auto"/>
        <w:bottom w:val="none" w:sz="0" w:space="0" w:color="auto"/>
        <w:right w:val="none" w:sz="0" w:space="0" w:color="auto"/>
      </w:divBdr>
    </w:div>
    <w:div w:id="1500074899">
      <w:bodyDiv w:val="1"/>
      <w:marLeft w:val="0"/>
      <w:marRight w:val="0"/>
      <w:marTop w:val="0"/>
      <w:marBottom w:val="0"/>
      <w:divBdr>
        <w:top w:val="none" w:sz="0" w:space="0" w:color="auto"/>
        <w:left w:val="none" w:sz="0" w:space="0" w:color="auto"/>
        <w:bottom w:val="none" w:sz="0" w:space="0" w:color="auto"/>
        <w:right w:val="none" w:sz="0" w:space="0" w:color="auto"/>
      </w:divBdr>
    </w:div>
    <w:div w:id="1501045584">
      <w:bodyDiv w:val="1"/>
      <w:marLeft w:val="0"/>
      <w:marRight w:val="0"/>
      <w:marTop w:val="0"/>
      <w:marBottom w:val="0"/>
      <w:divBdr>
        <w:top w:val="none" w:sz="0" w:space="0" w:color="auto"/>
        <w:left w:val="none" w:sz="0" w:space="0" w:color="auto"/>
        <w:bottom w:val="none" w:sz="0" w:space="0" w:color="auto"/>
        <w:right w:val="none" w:sz="0" w:space="0" w:color="auto"/>
      </w:divBdr>
    </w:div>
    <w:div w:id="1503667828">
      <w:bodyDiv w:val="1"/>
      <w:marLeft w:val="0"/>
      <w:marRight w:val="0"/>
      <w:marTop w:val="0"/>
      <w:marBottom w:val="0"/>
      <w:divBdr>
        <w:top w:val="none" w:sz="0" w:space="0" w:color="auto"/>
        <w:left w:val="none" w:sz="0" w:space="0" w:color="auto"/>
        <w:bottom w:val="none" w:sz="0" w:space="0" w:color="auto"/>
        <w:right w:val="none" w:sz="0" w:space="0" w:color="auto"/>
      </w:divBdr>
    </w:div>
    <w:div w:id="1506238144">
      <w:bodyDiv w:val="1"/>
      <w:marLeft w:val="0"/>
      <w:marRight w:val="0"/>
      <w:marTop w:val="0"/>
      <w:marBottom w:val="0"/>
      <w:divBdr>
        <w:top w:val="none" w:sz="0" w:space="0" w:color="auto"/>
        <w:left w:val="none" w:sz="0" w:space="0" w:color="auto"/>
        <w:bottom w:val="none" w:sz="0" w:space="0" w:color="auto"/>
        <w:right w:val="none" w:sz="0" w:space="0" w:color="auto"/>
      </w:divBdr>
    </w:div>
    <w:div w:id="1507161924">
      <w:bodyDiv w:val="1"/>
      <w:marLeft w:val="0"/>
      <w:marRight w:val="0"/>
      <w:marTop w:val="0"/>
      <w:marBottom w:val="0"/>
      <w:divBdr>
        <w:top w:val="none" w:sz="0" w:space="0" w:color="auto"/>
        <w:left w:val="none" w:sz="0" w:space="0" w:color="auto"/>
        <w:bottom w:val="none" w:sz="0" w:space="0" w:color="auto"/>
        <w:right w:val="none" w:sz="0" w:space="0" w:color="auto"/>
      </w:divBdr>
    </w:div>
    <w:div w:id="1507938053">
      <w:bodyDiv w:val="1"/>
      <w:marLeft w:val="0"/>
      <w:marRight w:val="0"/>
      <w:marTop w:val="0"/>
      <w:marBottom w:val="0"/>
      <w:divBdr>
        <w:top w:val="none" w:sz="0" w:space="0" w:color="auto"/>
        <w:left w:val="none" w:sz="0" w:space="0" w:color="auto"/>
        <w:bottom w:val="none" w:sz="0" w:space="0" w:color="auto"/>
        <w:right w:val="none" w:sz="0" w:space="0" w:color="auto"/>
      </w:divBdr>
    </w:div>
    <w:div w:id="1508864003">
      <w:bodyDiv w:val="1"/>
      <w:marLeft w:val="0"/>
      <w:marRight w:val="0"/>
      <w:marTop w:val="0"/>
      <w:marBottom w:val="0"/>
      <w:divBdr>
        <w:top w:val="none" w:sz="0" w:space="0" w:color="auto"/>
        <w:left w:val="none" w:sz="0" w:space="0" w:color="auto"/>
        <w:bottom w:val="none" w:sz="0" w:space="0" w:color="auto"/>
        <w:right w:val="none" w:sz="0" w:space="0" w:color="auto"/>
      </w:divBdr>
    </w:div>
    <w:div w:id="1510022699">
      <w:bodyDiv w:val="1"/>
      <w:marLeft w:val="0"/>
      <w:marRight w:val="0"/>
      <w:marTop w:val="0"/>
      <w:marBottom w:val="0"/>
      <w:divBdr>
        <w:top w:val="none" w:sz="0" w:space="0" w:color="auto"/>
        <w:left w:val="none" w:sz="0" w:space="0" w:color="auto"/>
        <w:bottom w:val="none" w:sz="0" w:space="0" w:color="auto"/>
        <w:right w:val="none" w:sz="0" w:space="0" w:color="auto"/>
      </w:divBdr>
    </w:div>
    <w:div w:id="1512529125">
      <w:bodyDiv w:val="1"/>
      <w:marLeft w:val="0"/>
      <w:marRight w:val="0"/>
      <w:marTop w:val="0"/>
      <w:marBottom w:val="0"/>
      <w:divBdr>
        <w:top w:val="none" w:sz="0" w:space="0" w:color="auto"/>
        <w:left w:val="none" w:sz="0" w:space="0" w:color="auto"/>
        <w:bottom w:val="none" w:sz="0" w:space="0" w:color="auto"/>
        <w:right w:val="none" w:sz="0" w:space="0" w:color="auto"/>
      </w:divBdr>
    </w:div>
    <w:div w:id="1512602354">
      <w:bodyDiv w:val="1"/>
      <w:marLeft w:val="0"/>
      <w:marRight w:val="0"/>
      <w:marTop w:val="0"/>
      <w:marBottom w:val="0"/>
      <w:divBdr>
        <w:top w:val="none" w:sz="0" w:space="0" w:color="auto"/>
        <w:left w:val="none" w:sz="0" w:space="0" w:color="auto"/>
        <w:bottom w:val="none" w:sz="0" w:space="0" w:color="auto"/>
        <w:right w:val="none" w:sz="0" w:space="0" w:color="auto"/>
      </w:divBdr>
    </w:div>
    <w:div w:id="1516073078">
      <w:bodyDiv w:val="1"/>
      <w:marLeft w:val="0"/>
      <w:marRight w:val="0"/>
      <w:marTop w:val="0"/>
      <w:marBottom w:val="0"/>
      <w:divBdr>
        <w:top w:val="none" w:sz="0" w:space="0" w:color="auto"/>
        <w:left w:val="none" w:sz="0" w:space="0" w:color="auto"/>
        <w:bottom w:val="none" w:sz="0" w:space="0" w:color="auto"/>
        <w:right w:val="none" w:sz="0" w:space="0" w:color="auto"/>
      </w:divBdr>
    </w:div>
    <w:div w:id="1518233233">
      <w:bodyDiv w:val="1"/>
      <w:marLeft w:val="0"/>
      <w:marRight w:val="0"/>
      <w:marTop w:val="0"/>
      <w:marBottom w:val="0"/>
      <w:divBdr>
        <w:top w:val="none" w:sz="0" w:space="0" w:color="auto"/>
        <w:left w:val="none" w:sz="0" w:space="0" w:color="auto"/>
        <w:bottom w:val="none" w:sz="0" w:space="0" w:color="auto"/>
        <w:right w:val="none" w:sz="0" w:space="0" w:color="auto"/>
      </w:divBdr>
    </w:div>
    <w:div w:id="1520968325">
      <w:bodyDiv w:val="1"/>
      <w:marLeft w:val="0"/>
      <w:marRight w:val="0"/>
      <w:marTop w:val="0"/>
      <w:marBottom w:val="0"/>
      <w:divBdr>
        <w:top w:val="none" w:sz="0" w:space="0" w:color="auto"/>
        <w:left w:val="none" w:sz="0" w:space="0" w:color="auto"/>
        <w:bottom w:val="none" w:sz="0" w:space="0" w:color="auto"/>
        <w:right w:val="none" w:sz="0" w:space="0" w:color="auto"/>
      </w:divBdr>
    </w:div>
    <w:div w:id="1521971209">
      <w:bodyDiv w:val="1"/>
      <w:marLeft w:val="0"/>
      <w:marRight w:val="0"/>
      <w:marTop w:val="0"/>
      <w:marBottom w:val="0"/>
      <w:divBdr>
        <w:top w:val="none" w:sz="0" w:space="0" w:color="auto"/>
        <w:left w:val="none" w:sz="0" w:space="0" w:color="auto"/>
        <w:bottom w:val="none" w:sz="0" w:space="0" w:color="auto"/>
        <w:right w:val="none" w:sz="0" w:space="0" w:color="auto"/>
      </w:divBdr>
    </w:div>
    <w:div w:id="1522090012">
      <w:bodyDiv w:val="1"/>
      <w:marLeft w:val="0"/>
      <w:marRight w:val="0"/>
      <w:marTop w:val="0"/>
      <w:marBottom w:val="0"/>
      <w:divBdr>
        <w:top w:val="none" w:sz="0" w:space="0" w:color="auto"/>
        <w:left w:val="none" w:sz="0" w:space="0" w:color="auto"/>
        <w:bottom w:val="none" w:sz="0" w:space="0" w:color="auto"/>
        <w:right w:val="none" w:sz="0" w:space="0" w:color="auto"/>
      </w:divBdr>
    </w:div>
    <w:div w:id="1522427339">
      <w:bodyDiv w:val="1"/>
      <w:marLeft w:val="0"/>
      <w:marRight w:val="0"/>
      <w:marTop w:val="0"/>
      <w:marBottom w:val="0"/>
      <w:divBdr>
        <w:top w:val="none" w:sz="0" w:space="0" w:color="auto"/>
        <w:left w:val="none" w:sz="0" w:space="0" w:color="auto"/>
        <w:bottom w:val="none" w:sz="0" w:space="0" w:color="auto"/>
        <w:right w:val="none" w:sz="0" w:space="0" w:color="auto"/>
      </w:divBdr>
    </w:div>
    <w:div w:id="1522429828">
      <w:bodyDiv w:val="1"/>
      <w:marLeft w:val="0"/>
      <w:marRight w:val="0"/>
      <w:marTop w:val="0"/>
      <w:marBottom w:val="0"/>
      <w:divBdr>
        <w:top w:val="none" w:sz="0" w:space="0" w:color="auto"/>
        <w:left w:val="none" w:sz="0" w:space="0" w:color="auto"/>
        <w:bottom w:val="none" w:sz="0" w:space="0" w:color="auto"/>
        <w:right w:val="none" w:sz="0" w:space="0" w:color="auto"/>
      </w:divBdr>
    </w:div>
    <w:div w:id="1523132786">
      <w:bodyDiv w:val="1"/>
      <w:marLeft w:val="0"/>
      <w:marRight w:val="0"/>
      <w:marTop w:val="0"/>
      <w:marBottom w:val="0"/>
      <w:divBdr>
        <w:top w:val="none" w:sz="0" w:space="0" w:color="auto"/>
        <w:left w:val="none" w:sz="0" w:space="0" w:color="auto"/>
        <w:bottom w:val="none" w:sz="0" w:space="0" w:color="auto"/>
        <w:right w:val="none" w:sz="0" w:space="0" w:color="auto"/>
      </w:divBdr>
    </w:div>
    <w:div w:id="1526820216">
      <w:bodyDiv w:val="1"/>
      <w:marLeft w:val="0"/>
      <w:marRight w:val="0"/>
      <w:marTop w:val="0"/>
      <w:marBottom w:val="0"/>
      <w:divBdr>
        <w:top w:val="none" w:sz="0" w:space="0" w:color="auto"/>
        <w:left w:val="none" w:sz="0" w:space="0" w:color="auto"/>
        <w:bottom w:val="none" w:sz="0" w:space="0" w:color="auto"/>
        <w:right w:val="none" w:sz="0" w:space="0" w:color="auto"/>
      </w:divBdr>
    </w:div>
    <w:div w:id="1527402182">
      <w:bodyDiv w:val="1"/>
      <w:marLeft w:val="0"/>
      <w:marRight w:val="0"/>
      <w:marTop w:val="0"/>
      <w:marBottom w:val="0"/>
      <w:divBdr>
        <w:top w:val="none" w:sz="0" w:space="0" w:color="auto"/>
        <w:left w:val="none" w:sz="0" w:space="0" w:color="auto"/>
        <w:bottom w:val="none" w:sz="0" w:space="0" w:color="auto"/>
        <w:right w:val="none" w:sz="0" w:space="0" w:color="auto"/>
      </w:divBdr>
    </w:div>
    <w:div w:id="1527711740">
      <w:bodyDiv w:val="1"/>
      <w:marLeft w:val="0"/>
      <w:marRight w:val="0"/>
      <w:marTop w:val="0"/>
      <w:marBottom w:val="0"/>
      <w:divBdr>
        <w:top w:val="none" w:sz="0" w:space="0" w:color="auto"/>
        <w:left w:val="none" w:sz="0" w:space="0" w:color="auto"/>
        <w:bottom w:val="none" w:sz="0" w:space="0" w:color="auto"/>
        <w:right w:val="none" w:sz="0" w:space="0" w:color="auto"/>
      </w:divBdr>
    </w:div>
    <w:div w:id="1527790270">
      <w:bodyDiv w:val="1"/>
      <w:marLeft w:val="0"/>
      <w:marRight w:val="0"/>
      <w:marTop w:val="0"/>
      <w:marBottom w:val="0"/>
      <w:divBdr>
        <w:top w:val="none" w:sz="0" w:space="0" w:color="auto"/>
        <w:left w:val="none" w:sz="0" w:space="0" w:color="auto"/>
        <w:bottom w:val="none" w:sz="0" w:space="0" w:color="auto"/>
        <w:right w:val="none" w:sz="0" w:space="0" w:color="auto"/>
      </w:divBdr>
    </w:div>
    <w:div w:id="1529949255">
      <w:bodyDiv w:val="1"/>
      <w:marLeft w:val="0"/>
      <w:marRight w:val="0"/>
      <w:marTop w:val="0"/>
      <w:marBottom w:val="0"/>
      <w:divBdr>
        <w:top w:val="none" w:sz="0" w:space="0" w:color="auto"/>
        <w:left w:val="none" w:sz="0" w:space="0" w:color="auto"/>
        <w:bottom w:val="none" w:sz="0" w:space="0" w:color="auto"/>
        <w:right w:val="none" w:sz="0" w:space="0" w:color="auto"/>
      </w:divBdr>
    </w:div>
    <w:div w:id="1530488079">
      <w:bodyDiv w:val="1"/>
      <w:marLeft w:val="0"/>
      <w:marRight w:val="0"/>
      <w:marTop w:val="0"/>
      <w:marBottom w:val="0"/>
      <w:divBdr>
        <w:top w:val="none" w:sz="0" w:space="0" w:color="auto"/>
        <w:left w:val="none" w:sz="0" w:space="0" w:color="auto"/>
        <w:bottom w:val="none" w:sz="0" w:space="0" w:color="auto"/>
        <w:right w:val="none" w:sz="0" w:space="0" w:color="auto"/>
      </w:divBdr>
    </w:div>
    <w:div w:id="1530803109">
      <w:bodyDiv w:val="1"/>
      <w:marLeft w:val="0"/>
      <w:marRight w:val="0"/>
      <w:marTop w:val="0"/>
      <w:marBottom w:val="0"/>
      <w:divBdr>
        <w:top w:val="none" w:sz="0" w:space="0" w:color="auto"/>
        <w:left w:val="none" w:sz="0" w:space="0" w:color="auto"/>
        <w:bottom w:val="none" w:sz="0" w:space="0" w:color="auto"/>
        <w:right w:val="none" w:sz="0" w:space="0" w:color="auto"/>
      </w:divBdr>
    </w:div>
    <w:div w:id="1533113249">
      <w:bodyDiv w:val="1"/>
      <w:marLeft w:val="0"/>
      <w:marRight w:val="0"/>
      <w:marTop w:val="0"/>
      <w:marBottom w:val="0"/>
      <w:divBdr>
        <w:top w:val="none" w:sz="0" w:space="0" w:color="auto"/>
        <w:left w:val="none" w:sz="0" w:space="0" w:color="auto"/>
        <w:bottom w:val="none" w:sz="0" w:space="0" w:color="auto"/>
        <w:right w:val="none" w:sz="0" w:space="0" w:color="auto"/>
      </w:divBdr>
    </w:div>
    <w:div w:id="1533181777">
      <w:bodyDiv w:val="1"/>
      <w:marLeft w:val="0"/>
      <w:marRight w:val="0"/>
      <w:marTop w:val="0"/>
      <w:marBottom w:val="0"/>
      <w:divBdr>
        <w:top w:val="none" w:sz="0" w:space="0" w:color="auto"/>
        <w:left w:val="none" w:sz="0" w:space="0" w:color="auto"/>
        <w:bottom w:val="none" w:sz="0" w:space="0" w:color="auto"/>
        <w:right w:val="none" w:sz="0" w:space="0" w:color="auto"/>
      </w:divBdr>
    </w:div>
    <w:div w:id="1536308810">
      <w:bodyDiv w:val="1"/>
      <w:marLeft w:val="0"/>
      <w:marRight w:val="0"/>
      <w:marTop w:val="0"/>
      <w:marBottom w:val="0"/>
      <w:divBdr>
        <w:top w:val="none" w:sz="0" w:space="0" w:color="auto"/>
        <w:left w:val="none" w:sz="0" w:space="0" w:color="auto"/>
        <w:bottom w:val="none" w:sz="0" w:space="0" w:color="auto"/>
        <w:right w:val="none" w:sz="0" w:space="0" w:color="auto"/>
      </w:divBdr>
    </w:div>
    <w:div w:id="1538084445">
      <w:bodyDiv w:val="1"/>
      <w:marLeft w:val="0"/>
      <w:marRight w:val="0"/>
      <w:marTop w:val="0"/>
      <w:marBottom w:val="0"/>
      <w:divBdr>
        <w:top w:val="none" w:sz="0" w:space="0" w:color="auto"/>
        <w:left w:val="none" w:sz="0" w:space="0" w:color="auto"/>
        <w:bottom w:val="none" w:sz="0" w:space="0" w:color="auto"/>
        <w:right w:val="none" w:sz="0" w:space="0" w:color="auto"/>
      </w:divBdr>
    </w:div>
    <w:div w:id="1544366210">
      <w:bodyDiv w:val="1"/>
      <w:marLeft w:val="0"/>
      <w:marRight w:val="0"/>
      <w:marTop w:val="0"/>
      <w:marBottom w:val="0"/>
      <w:divBdr>
        <w:top w:val="none" w:sz="0" w:space="0" w:color="auto"/>
        <w:left w:val="none" w:sz="0" w:space="0" w:color="auto"/>
        <w:bottom w:val="none" w:sz="0" w:space="0" w:color="auto"/>
        <w:right w:val="none" w:sz="0" w:space="0" w:color="auto"/>
      </w:divBdr>
    </w:div>
    <w:div w:id="1544513648">
      <w:bodyDiv w:val="1"/>
      <w:marLeft w:val="0"/>
      <w:marRight w:val="0"/>
      <w:marTop w:val="0"/>
      <w:marBottom w:val="0"/>
      <w:divBdr>
        <w:top w:val="none" w:sz="0" w:space="0" w:color="auto"/>
        <w:left w:val="none" w:sz="0" w:space="0" w:color="auto"/>
        <w:bottom w:val="none" w:sz="0" w:space="0" w:color="auto"/>
        <w:right w:val="none" w:sz="0" w:space="0" w:color="auto"/>
      </w:divBdr>
    </w:div>
    <w:div w:id="1546409066">
      <w:bodyDiv w:val="1"/>
      <w:marLeft w:val="0"/>
      <w:marRight w:val="0"/>
      <w:marTop w:val="0"/>
      <w:marBottom w:val="0"/>
      <w:divBdr>
        <w:top w:val="none" w:sz="0" w:space="0" w:color="auto"/>
        <w:left w:val="none" w:sz="0" w:space="0" w:color="auto"/>
        <w:bottom w:val="none" w:sz="0" w:space="0" w:color="auto"/>
        <w:right w:val="none" w:sz="0" w:space="0" w:color="auto"/>
      </w:divBdr>
    </w:div>
    <w:div w:id="1548182637">
      <w:bodyDiv w:val="1"/>
      <w:marLeft w:val="0"/>
      <w:marRight w:val="0"/>
      <w:marTop w:val="0"/>
      <w:marBottom w:val="0"/>
      <w:divBdr>
        <w:top w:val="none" w:sz="0" w:space="0" w:color="auto"/>
        <w:left w:val="none" w:sz="0" w:space="0" w:color="auto"/>
        <w:bottom w:val="none" w:sz="0" w:space="0" w:color="auto"/>
        <w:right w:val="none" w:sz="0" w:space="0" w:color="auto"/>
      </w:divBdr>
    </w:div>
    <w:div w:id="1549873096">
      <w:bodyDiv w:val="1"/>
      <w:marLeft w:val="0"/>
      <w:marRight w:val="0"/>
      <w:marTop w:val="0"/>
      <w:marBottom w:val="0"/>
      <w:divBdr>
        <w:top w:val="none" w:sz="0" w:space="0" w:color="auto"/>
        <w:left w:val="none" w:sz="0" w:space="0" w:color="auto"/>
        <w:bottom w:val="none" w:sz="0" w:space="0" w:color="auto"/>
        <w:right w:val="none" w:sz="0" w:space="0" w:color="auto"/>
      </w:divBdr>
    </w:div>
    <w:div w:id="1553153462">
      <w:bodyDiv w:val="1"/>
      <w:marLeft w:val="0"/>
      <w:marRight w:val="0"/>
      <w:marTop w:val="0"/>
      <w:marBottom w:val="0"/>
      <w:divBdr>
        <w:top w:val="none" w:sz="0" w:space="0" w:color="auto"/>
        <w:left w:val="none" w:sz="0" w:space="0" w:color="auto"/>
        <w:bottom w:val="none" w:sz="0" w:space="0" w:color="auto"/>
        <w:right w:val="none" w:sz="0" w:space="0" w:color="auto"/>
      </w:divBdr>
    </w:div>
    <w:div w:id="1555046494">
      <w:bodyDiv w:val="1"/>
      <w:marLeft w:val="0"/>
      <w:marRight w:val="0"/>
      <w:marTop w:val="0"/>
      <w:marBottom w:val="0"/>
      <w:divBdr>
        <w:top w:val="none" w:sz="0" w:space="0" w:color="auto"/>
        <w:left w:val="none" w:sz="0" w:space="0" w:color="auto"/>
        <w:bottom w:val="none" w:sz="0" w:space="0" w:color="auto"/>
        <w:right w:val="none" w:sz="0" w:space="0" w:color="auto"/>
      </w:divBdr>
    </w:div>
    <w:div w:id="1556625875">
      <w:bodyDiv w:val="1"/>
      <w:marLeft w:val="0"/>
      <w:marRight w:val="0"/>
      <w:marTop w:val="0"/>
      <w:marBottom w:val="0"/>
      <w:divBdr>
        <w:top w:val="none" w:sz="0" w:space="0" w:color="auto"/>
        <w:left w:val="none" w:sz="0" w:space="0" w:color="auto"/>
        <w:bottom w:val="none" w:sz="0" w:space="0" w:color="auto"/>
        <w:right w:val="none" w:sz="0" w:space="0" w:color="auto"/>
      </w:divBdr>
    </w:div>
    <w:div w:id="1556895561">
      <w:bodyDiv w:val="1"/>
      <w:marLeft w:val="0"/>
      <w:marRight w:val="0"/>
      <w:marTop w:val="0"/>
      <w:marBottom w:val="0"/>
      <w:divBdr>
        <w:top w:val="none" w:sz="0" w:space="0" w:color="auto"/>
        <w:left w:val="none" w:sz="0" w:space="0" w:color="auto"/>
        <w:bottom w:val="none" w:sz="0" w:space="0" w:color="auto"/>
        <w:right w:val="none" w:sz="0" w:space="0" w:color="auto"/>
      </w:divBdr>
    </w:div>
    <w:div w:id="1557618120">
      <w:bodyDiv w:val="1"/>
      <w:marLeft w:val="0"/>
      <w:marRight w:val="0"/>
      <w:marTop w:val="0"/>
      <w:marBottom w:val="0"/>
      <w:divBdr>
        <w:top w:val="none" w:sz="0" w:space="0" w:color="auto"/>
        <w:left w:val="none" w:sz="0" w:space="0" w:color="auto"/>
        <w:bottom w:val="none" w:sz="0" w:space="0" w:color="auto"/>
        <w:right w:val="none" w:sz="0" w:space="0" w:color="auto"/>
      </w:divBdr>
    </w:div>
    <w:div w:id="1558971412">
      <w:bodyDiv w:val="1"/>
      <w:marLeft w:val="0"/>
      <w:marRight w:val="0"/>
      <w:marTop w:val="0"/>
      <w:marBottom w:val="0"/>
      <w:divBdr>
        <w:top w:val="none" w:sz="0" w:space="0" w:color="auto"/>
        <w:left w:val="none" w:sz="0" w:space="0" w:color="auto"/>
        <w:bottom w:val="none" w:sz="0" w:space="0" w:color="auto"/>
        <w:right w:val="none" w:sz="0" w:space="0" w:color="auto"/>
      </w:divBdr>
    </w:div>
    <w:div w:id="1564826978">
      <w:bodyDiv w:val="1"/>
      <w:marLeft w:val="0"/>
      <w:marRight w:val="0"/>
      <w:marTop w:val="0"/>
      <w:marBottom w:val="0"/>
      <w:divBdr>
        <w:top w:val="none" w:sz="0" w:space="0" w:color="auto"/>
        <w:left w:val="none" w:sz="0" w:space="0" w:color="auto"/>
        <w:bottom w:val="none" w:sz="0" w:space="0" w:color="auto"/>
        <w:right w:val="none" w:sz="0" w:space="0" w:color="auto"/>
      </w:divBdr>
    </w:div>
    <w:div w:id="1568883930">
      <w:bodyDiv w:val="1"/>
      <w:marLeft w:val="0"/>
      <w:marRight w:val="0"/>
      <w:marTop w:val="0"/>
      <w:marBottom w:val="0"/>
      <w:divBdr>
        <w:top w:val="none" w:sz="0" w:space="0" w:color="auto"/>
        <w:left w:val="none" w:sz="0" w:space="0" w:color="auto"/>
        <w:bottom w:val="none" w:sz="0" w:space="0" w:color="auto"/>
        <w:right w:val="none" w:sz="0" w:space="0" w:color="auto"/>
      </w:divBdr>
    </w:div>
    <w:div w:id="1570384478">
      <w:bodyDiv w:val="1"/>
      <w:marLeft w:val="0"/>
      <w:marRight w:val="0"/>
      <w:marTop w:val="0"/>
      <w:marBottom w:val="0"/>
      <w:divBdr>
        <w:top w:val="none" w:sz="0" w:space="0" w:color="auto"/>
        <w:left w:val="none" w:sz="0" w:space="0" w:color="auto"/>
        <w:bottom w:val="none" w:sz="0" w:space="0" w:color="auto"/>
        <w:right w:val="none" w:sz="0" w:space="0" w:color="auto"/>
      </w:divBdr>
    </w:div>
    <w:div w:id="1570454948">
      <w:bodyDiv w:val="1"/>
      <w:marLeft w:val="0"/>
      <w:marRight w:val="0"/>
      <w:marTop w:val="0"/>
      <w:marBottom w:val="0"/>
      <w:divBdr>
        <w:top w:val="none" w:sz="0" w:space="0" w:color="auto"/>
        <w:left w:val="none" w:sz="0" w:space="0" w:color="auto"/>
        <w:bottom w:val="none" w:sz="0" w:space="0" w:color="auto"/>
        <w:right w:val="none" w:sz="0" w:space="0" w:color="auto"/>
      </w:divBdr>
    </w:div>
    <w:div w:id="1571040348">
      <w:bodyDiv w:val="1"/>
      <w:marLeft w:val="0"/>
      <w:marRight w:val="0"/>
      <w:marTop w:val="0"/>
      <w:marBottom w:val="0"/>
      <w:divBdr>
        <w:top w:val="none" w:sz="0" w:space="0" w:color="auto"/>
        <w:left w:val="none" w:sz="0" w:space="0" w:color="auto"/>
        <w:bottom w:val="none" w:sz="0" w:space="0" w:color="auto"/>
        <w:right w:val="none" w:sz="0" w:space="0" w:color="auto"/>
      </w:divBdr>
    </w:div>
    <w:div w:id="1572160601">
      <w:bodyDiv w:val="1"/>
      <w:marLeft w:val="0"/>
      <w:marRight w:val="0"/>
      <w:marTop w:val="0"/>
      <w:marBottom w:val="0"/>
      <w:divBdr>
        <w:top w:val="none" w:sz="0" w:space="0" w:color="auto"/>
        <w:left w:val="none" w:sz="0" w:space="0" w:color="auto"/>
        <w:bottom w:val="none" w:sz="0" w:space="0" w:color="auto"/>
        <w:right w:val="none" w:sz="0" w:space="0" w:color="auto"/>
      </w:divBdr>
    </w:div>
    <w:div w:id="1572696326">
      <w:bodyDiv w:val="1"/>
      <w:marLeft w:val="0"/>
      <w:marRight w:val="0"/>
      <w:marTop w:val="0"/>
      <w:marBottom w:val="0"/>
      <w:divBdr>
        <w:top w:val="none" w:sz="0" w:space="0" w:color="auto"/>
        <w:left w:val="none" w:sz="0" w:space="0" w:color="auto"/>
        <w:bottom w:val="none" w:sz="0" w:space="0" w:color="auto"/>
        <w:right w:val="none" w:sz="0" w:space="0" w:color="auto"/>
      </w:divBdr>
    </w:div>
    <w:div w:id="1574310516">
      <w:bodyDiv w:val="1"/>
      <w:marLeft w:val="0"/>
      <w:marRight w:val="0"/>
      <w:marTop w:val="0"/>
      <w:marBottom w:val="0"/>
      <w:divBdr>
        <w:top w:val="none" w:sz="0" w:space="0" w:color="auto"/>
        <w:left w:val="none" w:sz="0" w:space="0" w:color="auto"/>
        <w:bottom w:val="none" w:sz="0" w:space="0" w:color="auto"/>
        <w:right w:val="none" w:sz="0" w:space="0" w:color="auto"/>
      </w:divBdr>
    </w:div>
    <w:div w:id="1575043877">
      <w:bodyDiv w:val="1"/>
      <w:marLeft w:val="0"/>
      <w:marRight w:val="0"/>
      <w:marTop w:val="0"/>
      <w:marBottom w:val="0"/>
      <w:divBdr>
        <w:top w:val="none" w:sz="0" w:space="0" w:color="auto"/>
        <w:left w:val="none" w:sz="0" w:space="0" w:color="auto"/>
        <w:bottom w:val="none" w:sz="0" w:space="0" w:color="auto"/>
        <w:right w:val="none" w:sz="0" w:space="0" w:color="auto"/>
      </w:divBdr>
    </w:div>
    <w:div w:id="1575118676">
      <w:bodyDiv w:val="1"/>
      <w:marLeft w:val="0"/>
      <w:marRight w:val="0"/>
      <w:marTop w:val="0"/>
      <w:marBottom w:val="0"/>
      <w:divBdr>
        <w:top w:val="none" w:sz="0" w:space="0" w:color="auto"/>
        <w:left w:val="none" w:sz="0" w:space="0" w:color="auto"/>
        <w:bottom w:val="none" w:sz="0" w:space="0" w:color="auto"/>
        <w:right w:val="none" w:sz="0" w:space="0" w:color="auto"/>
      </w:divBdr>
    </w:div>
    <w:div w:id="1575433501">
      <w:bodyDiv w:val="1"/>
      <w:marLeft w:val="0"/>
      <w:marRight w:val="0"/>
      <w:marTop w:val="0"/>
      <w:marBottom w:val="0"/>
      <w:divBdr>
        <w:top w:val="none" w:sz="0" w:space="0" w:color="auto"/>
        <w:left w:val="none" w:sz="0" w:space="0" w:color="auto"/>
        <w:bottom w:val="none" w:sz="0" w:space="0" w:color="auto"/>
        <w:right w:val="none" w:sz="0" w:space="0" w:color="auto"/>
      </w:divBdr>
    </w:div>
    <w:div w:id="1575627629">
      <w:bodyDiv w:val="1"/>
      <w:marLeft w:val="0"/>
      <w:marRight w:val="0"/>
      <w:marTop w:val="0"/>
      <w:marBottom w:val="0"/>
      <w:divBdr>
        <w:top w:val="none" w:sz="0" w:space="0" w:color="auto"/>
        <w:left w:val="none" w:sz="0" w:space="0" w:color="auto"/>
        <w:bottom w:val="none" w:sz="0" w:space="0" w:color="auto"/>
        <w:right w:val="none" w:sz="0" w:space="0" w:color="auto"/>
      </w:divBdr>
    </w:div>
    <w:div w:id="1576697733">
      <w:bodyDiv w:val="1"/>
      <w:marLeft w:val="0"/>
      <w:marRight w:val="0"/>
      <w:marTop w:val="0"/>
      <w:marBottom w:val="0"/>
      <w:divBdr>
        <w:top w:val="none" w:sz="0" w:space="0" w:color="auto"/>
        <w:left w:val="none" w:sz="0" w:space="0" w:color="auto"/>
        <w:bottom w:val="none" w:sz="0" w:space="0" w:color="auto"/>
        <w:right w:val="none" w:sz="0" w:space="0" w:color="auto"/>
      </w:divBdr>
    </w:div>
    <w:div w:id="1578902717">
      <w:bodyDiv w:val="1"/>
      <w:marLeft w:val="0"/>
      <w:marRight w:val="0"/>
      <w:marTop w:val="0"/>
      <w:marBottom w:val="0"/>
      <w:divBdr>
        <w:top w:val="none" w:sz="0" w:space="0" w:color="auto"/>
        <w:left w:val="none" w:sz="0" w:space="0" w:color="auto"/>
        <w:bottom w:val="none" w:sz="0" w:space="0" w:color="auto"/>
        <w:right w:val="none" w:sz="0" w:space="0" w:color="auto"/>
      </w:divBdr>
    </w:div>
    <w:div w:id="1579099578">
      <w:bodyDiv w:val="1"/>
      <w:marLeft w:val="0"/>
      <w:marRight w:val="0"/>
      <w:marTop w:val="0"/>
      <w:marBottom w:val="0"/>
      <w:divBdr>
        <w:top w:val="none" w:sz="0" w:space="0" w:color="auto"/>
        <w:left w:val="none" w:sz="0" w:space="0" w:color="auto"/>
        <w:bottom w:val="none" w:sz="0" w:space="0" w:color="auto"/>
        <w:right w:val="none" w:sz="0" w:space="0" w:color="auto"/>
      </w:divBdr>
    </w:div>
    <w:div w:id="1579250882">
      <w:bodyDiv w:val="1"/>
      <w:marLeft w:val="0"/>
      <w:marRight w:val="0"/>
      <w:marTop w:val="0"/>
      <w:marBottom w:val="0"/>
      <w:divBdr>
        <w:top w:val="none" w:sz="0" w:space="0" w:color="auto"/>
        <w:left w:val="none" w:sz="0" w:space="0" w:color="auto"/>
        <w:bottom w:val="none" w:sz="0" w:space="0" w:color="auto"/>
        <w:right w:val="none" w:sz="0" w:space="0" w:color="auto"/>
      </w:divBdr>
    </w:div>
    <w:div w:id="1580286036">
      <w:bodyDiv w:val="1"/>
      <w:marLeft w:val="0"/>
      <w:marRight w:val="0"/>
      <w:marTop w:val="0"/>
      <w:marBottom w:val="0"/>
      <w:divBdr>
        <w:top w:val="none" w:sz="0" w:space="0" w:color="auto"/>
        <w:left w:val="none" w:sz="0" w:space="0" w:color="auto"/>
        <w:bottom w:val="none" w:sz="0" w:space="0" w:color="auto"/>
        <w:right w:val="none" w:sz="0" w:space="0" w:color="auto"/>
      </w:divBdr>
    </w:div>
    <w:div w:id="1581519286">
      <w:bodyDiv w:val="1"/>
      <w:marLeft w:val="0"/>
      <w:marRight w:val="0"/>
      <w:marTop w:val="0"/>
      <w:marBottom w:val="0"/>
      <w:divBdr>
        <w:top w:val="none" w:sz="0" w:space="0" w:color="auto"/>
        <w:left w:val="none" w:sz="0" w:space="0" w:color="auto"/>
        <w:bottom w:val="none" w:sz="0" w:space="0" w:color="auto"/>
        <w:right w:val="none" w:sz="0" w:space="0" w:color="auto"/>
      </w:divBdr>
    </w:div>
    <w:div w:id="1582594096">
      <w:bodyDiv w:val="1"/>
      <w:marLeft w:val="0"/>
      <w:marRight w:val="0"/>
      <w:marTop w:val="0"/>
      <w:marBottom w:val="0"/>
      <w:divBdr>
        <w:top w:val="none" w:sz="0" w:space="0" w:color="auto"/>
        <w:left w:val="none" w:sz="0" w:space="0" w:color="auto"/>
        <w:bottom w:val="none" w:sz="0" w:space="0" w:color="auto"/>
        <w:right w:val="none" w:sz="0" w:space="0" w:color="auto"/>
      </w:divBdr>
    </w:div>
    <w:div w:id="1582985375">
      <w:bodyDiv w:val="1"/>
      <w:marLeft w:val="0"/>
      <w:marRight w:val="0"/>
      <w:marTop w:val="0"/>
      <w:marBottom w:val="0"/>
      <w:divBdr>
        <w:top w:val="none" w:sz="0" w:space="0" w:color="auto"/>
        <w:left w:val="none" w:sz="0" w:space="0" w:color="auto"/>
        <w:bottom w:val="none" w:sz="0" w:space="0" w:color="auto"/>
        <w:right w:val="none" w:sz="0" w:space="0" w:color="auto"/>
      </w:divBdr>
    </w:div>
    <w:div w:id="1586188945">
      <w:bodyDiv w:val="1"/>
      <w:marLeft w:val="0"/>
      <w:marRight w:val="0"/>
      <w:marTop w:val="0"/>
      <w:marBottom w:val="0"/>
      <w:divBdr>
        <w:top w:val="none" w:sz="0" w:space="0" w:color="auto"/>
        <w:left w:val="none" w:sz="0" w:space="0" w:color="auto"/>
        <w:bottom w:val="none" w:sz="0" w:space="0" w:color="auto"/>
        <w:right w:val="none" w:sz="0" w:space="0" w:color="auto"/>
      </w:divBdr>
    </w:div>
    <w:div w:id="1587375850">
      <w:bodyDiv w:val="1"/>
      <w:marLeft w:val="0"/>
      <w:marRight w:val="0"/>
      <w:marTop w:val="0"/>
      <w:marBottom w:val="0"/>
      <w:divBdr>
        <w:top w:val="none" w:sz="0" w:space="0" w:color="auto"/>
        <w:left w:val="none" w:sz="0" w:space="0" w:color="auto"/>
        <w:bottom w:val="none" w:sz="0" w:space="0" w:color="auto"/>
        <w:right w:val="none" w:sz="0" w:space="0" w:color="auto"/>
      </w:divBdr>
    </w:div>
    <w:div w:id="1587880767">
      <w:bodyDiv w:val="1"/>
      <w:marLeft w:val="0"/>
      <w:marRight w:val="0"/>
      <w:marTop w:val="0"/>
      <w:marBottom w:val="0"/>
      <w:divBdr>
        <w:top w:val="none" w:sz="0" w:space="0" w:color="auto"/>
        <w:left w:val="none" w:sz="0" w:space="0" w:color="auto"/>
        <w:bottom w:val="none" w:sz="0" w:space="0" w:color="auto"/>
        <w:right w:val="none" w:sz="0" w:space="0" w:color="auto"/>
      </w:divBdr>
    </w:div>
    <w:div w:id="1589730674">
      <w:bodyDiv w:val="1"/>
      <w:marLeft w:val="0"/>
      <w:marRight w:val="0"/>
      <w:marTop w:val="0"/>
      <w:marBottom w:val="0"/>
      <w:divBdr>
        <w:top w:val="none" w:sz="0" w:space="0" w:color="auto"/>
        <w:left w:val="none" w:sz="0" w:space="0" w:color="auto"/>
        <w:bottom w:val="none" w:sz="0" w:space="0" w:color="auto"/>
        <w:right w:val="none" w:sz="0" w:space="0" w:color="auto"/>
      </w:divBdr>
    </w:div>
    <w:div w:id="1593196889">
      <w:bodyDiv w:val="1"/>
      <w:marLeft w:val="0"/>
      <w:marRight w:val="0"/>
      <w:marTop w:val="0"/>
      <w:marBottom w:val="0"/>
      <w:divBdr>
        <w:top w:val="none" w:sz="0" w:space="0" w:color="auto"/>
        <w:left w:val="none" w:sz="0" w:space="0" w:color="auto"/>
        <w:bottom w:val="none" w:sz="0" w:space="0" w:color="auto"/>
        <w:right w:val="none" w:sz="0" w:space="0" w:color="auto"/>
      </w:divBdr>
    </w:div>
    <w:div w:id="1595895399">
      <w:bodyDiv w:val="1"/>
      <w:marLeft w:val="0"/>
      <w:marRight w:val="0"/>
      <w:marTop w:val="0"/>
      <w:marBottom w:val="0"/>
      <w:divBdr>
        <w:top w:val="none" w:sz="0" w:space="0" w:color="auto"/>
        <w:left w:val="none" w:sz="0" w:space="0" w:color="auto"/>
        <w:bottom w:val="none" w:sz="0" w:space="0" w:color="auto"/>
        <w:right w:val="none" w:sz="0" w:space="0" w:color="auto"/>
      </w:divBdr>
    </w:div>
    <w:div w:id="1596281861">
      <w:bodyDiv w:val="1"/>
      <w:marLeft w:val="0"/>
      <w:marRight w:val="0"/>
      <w:marTop w:val="0"/>
      <w:marBottom w:val="0"/>
      <w:divBdr>
        <w:top w:val="none" w:sz="0" w:space="0" w:color="auto"/>
        <w:left w:val="none" w:sz="0" w:space="0" w:color="auto"/>
        <w:bottom w:val="none" w:sz="0" w:space="0" w:color="auto"/>
        <w:right w:val="none" w:sz="0" w:space="0" w:color="auto"/>
      </w:divBdr>
    </w:div>
    <w:div w:id="1596786994">
      <w:bodyDiv w:val="1"/>
      <w:marLeft w:val="0"/>
      <w:marRight w:val="0"/>
      <w:marTop w:val="0"/>
      <w:marBottom w:val="0"/>
      <w:divBdr>
        <w:top w:val="none" w:sz="0" w:space="0" w:color="auto"/>
        <w:left w:val="none" w:sz="0" w:space="0" w:color="auto"/>
        <w:bottom w:val="none" w:sz="0" w:space="0" w:color="auto"/>
        <w:right w:val="none" w:sz="0" w:space="0" w:color="auto"/>
      </w:divBdr>
    </w:div>
    <w:div w:id="1596934670">
      <w:bodyDiv w:val="1"/>
      <w:marLeft w:val="0"/>
      <w:marRight w:val="0"/>
      <w:marTop w:val="0"/>
      <w:marBottom w:val="0"/>
      <w:divBdr>
        <w:top w:val="none" w:sz="0" w:space="0" w:color="auto"/>
        <w:left w:val="none" w:sz="0" w:space="0" w:color="auto"/>
        <w:bottom w:val="none" w:sz="0" w:space="0" w:color="auto"/>
        <w:right w:val="none" w:sz="0" w:space="0" w:color="auto"/>
      </w:divBdr>
    </w:div>
    <w:div w:id="1597639571">
      <w:bodyDiv w:val="1"/>
      <w:marLeft w:val="0"/>
      <w:marRight w:val="0"/>
      <w:marTop w:val="0"/>
      <w:marBottom w:val="0"/>
      <w:divBdr>
        <w:top w:val="none" w:sz="0" w:space="0" w:color="auto"/>
        <w:left w:val="none" w:sz="0" w:space="0" w:color="auto"/>
        <w:bottom w:val="none" w:sz="0" w:space="0" w:color="auto"/>
        <w:right w:val="none" w:sz="0" w:space="0" w:color="auto"/>
      </w:divBdr>
    </w:div>
    <w:div w:id="1599407150">
      <w:bodyDiv w:val="1"/>
      <w:marLeft w:val="0"/>
      <w:marRight w:val="0"/>
      <w:marTop w:val="0"/>
      <w:marBottom w:val="0"/>
      <w:divBdr>
        <w:top w:val="none" w:sz="0" w:space="0" w:color="auto"/>
        <w:left w:val="none" w:sz="0" w:space="0" w:color="auto"/>
        <w:bottom w:val="none" w:sz="0" w:space="0" w:color="auto"/>
        <w:right w:val="none" w:sz="0" w:space="0" w:color="auto"/>
      </w:divBdr>
    </w:div>
    <w:div w:id="1600137270">
      <w:bodyDiv w:val="1"/>
      <w:marLeft w:val="0"/>
      <w:marRight w:val="0"/>
      <w:marTop w:val="0"/>
      <w:marBottom w:val="0"/>
      <w:divBdr>
        <w:top w:val="none" w:sz="0" w:space="0" w:color="auto"/>
        <w:left w:val="none" w:sz="0" w:space="0" w:color="auto"/>
        <w:bottom w:val="none" w:sz="0" w:space="0" w:color="auto"/>
        <w:right w:val="none" w:sz="0" w:space="0" w:color="auto"/>
      </w:divBdr>
    </w:div>
    <w:div w:id="1600143320">
      <w:bodyDiv w:val="1"/>
      <w:marLeft w:val="0"/>
      <w:marRight w:val="0"/>
      <w:marTop w:val="0"/>
      <w:marBottom w:val="0"/>
      <w:divBdr>
        <w:top w:val="none" w:sz="0" w:space="0" w:color="auto"/>
        <w:left w:val="none" w:sz="0" w:space="0" w:color="auto"/>
        <w:bottom w:val="none" w:sz="0" w:space="0" w:color="auto"/>
        <w:right w:val="none" w:sz="0" w:space="0" w:color="auto"/>
      </w:divBdr>
    </w:div>
    <w:div w:id="1600866023">
      <w:bodyDiv w:val="1"/>
      <w:marLeft w:val="0"/>
      <w:marRight w:val="0"/>
      <w:marTop w:val="0"/>
      <w:marBottom w:val="0"/>
      <w:divBdr>
        <w:top w:val="none" w:sz="0" w:space="0" w:color="auto"/>
        <w:left w:val="none" w:sz="0" w:space="0" w:color="auto"/>
        <w:bottom w:val="none" w:sz="0" w:space="0" w:color="auto"/>
        <w:right w:val="none" w:sz="0" w:space="0" w:color="auto"/>
      </w:divBdr>
    </w:div>
    <w:div w:id="1603224363">
      <w:bodyDiv w:val="1"/>
      <w:marLeft w:val="0"/>
      <w:marRight w:val="0"/>
      <w:marTop w:val="0"/>
      <w:marBottom w:val="0"/>
      <w:divBdr>
        <w:top w:val="none" w:sz="0" w:space="0" w:color="auto"/>
        <w:left w:val="none" w:sz="0" w:space="0" w:color="auto"/>
        <w:bottom w:val="none" w:sz="0" w:space="0" w:color="auto"/>
        <w:right w:val="none" w:sz="0" w:space="0" w:color="auto"/>
      </w:divBdr>
    </w:div>
    <w:div w:id="1604264715">
      <w:bodyDiv w:val="1"/>
      <w:marLeft w:val="0"/>
      <w:marRight w:val="0"/>
      <w:marTop w:val="0"/>
      <w:marBottom w:val="0"/>
      <w:divBdr>
        <w:top w:val="none" w:sz="0" w:space="0" w:color="auto"/>
        <w:left w:val="none" w:sz="0" w:space="0" w:color="auto"/>
        <w:bottom w:val="none" w:sz="0" w:space="0" w:color="auto"/>
        <w:right w:val="none" w:sz="0" w:space="0" w:color="auto"/>
      </w:divBdr>
    </w:div>
    <w:div w:id="1606615861">
      <w:bodyDiv w:val="1"/>
      <w:marLeft w:val="0"/>
      <w:marRight w:val="0"/>
      <w:marTop w:val="0"/>
      <w:marBottom w:val="0"/>
      <w:divBdr>
        <w:top w:val="none" w:sz="0" w:space="0" w:color="auto"/>
        <w:left w:val="none" w:sz="0" w:space="0" w:color="auto"/>
        <w:bottom w:val="none" w:sz="0" w:space="0" w:color="auto"/>
        <w:right w:val="none" w:sz="0" w:space="0" w:color="auto"/>
      </w:divBdr>
    </w:div>
    <w:div w:id="1607158960">
      <w:bodyDiv w:val="1"/>
      <w:marLeft w:val="0"/>
      <w:marRight w:val="0"/>
      <w:marTop w:val="0"/>
      <w:marBottom w:val="0"/>
      <w:divBdr>
        <w:top w:val="none" w:sz="0" w:space="0" w:color="auto"/>
        <w:left w:val="none" w:sz="0" w:space="0" w:color="auto"/>
        <w:bottom w:val="none" w:sz="0" w:space="0" w:color="auto"/>
        <w:right w:val="none" w:sz="0" w:space="0" w:color="auto"/>
      </w:divBdr>
    </w:div>
    <w:div w:id="1607613975">
      <w:bodyDiv w:val="1"/>
      <w:marLeft w:val="0"/>
      <w:marRight w:val="0"/>
      <w:marTop w:val="0"/>
      <w:marBottom w:val="0"/>
      <w:divBdr>
        <w:top w:val="none" w:sz="0" w:space="0" w:color="auto"/>
        <w:left w:val="none" w:sz="0" w:space="0" w:color="auto"/>
        <w:bottom w:val="none" w:sz="0" w:space="0" w:color="auto"/>
        <w:right w:val="none" w:sz="0" w:space="0" w:color="auto"/>
      </w:divBdr>
    </w:div>
    <w:div w:id="1611621590">
      <w:bodyDiv w:val="1"/>
      <w:marLeft w:val="0"/>
      <w:marRight w:val="0"/>
      <w:marTop w:val="0"/>
      <w:marBottom w:val="0"/>
      <w:divBdr>
        <w:top w:val="none" w:sz="0" w:space="0" w:color="auto"/>
        <w:left w:val="none" w:sz="0" w:space="0" w:color="auto"/>
        <w:bottom w:val="none" w:sz="0" w:space="0" w:color="auto"/>
        <w:right w:val="none" w:sz="0" w:space="0" w:color="auto"/>
      </w:divBdr>
    </w:div>
    <w:div w:id="1611666036">
      <w:bodyDiv w:val="1"/>
      <w:marLeft w:val="0"/>
      <w:marRight w:val="0"/>
      <w:marTop w:val="0"/>
      <w:marBottom w:val="0"/>
      <w:divBdr>
        <w:top w:val="none" w:sz="0" w:space="0" w:color="auto"/>
        <w:left w:val="none" w:sz="0" w:space="0" w:color="auto"/>
        <w:bottom w:val="none" w:sz="0" w:space="0" w:color="auto"/>
        <w:right w:val="none" w:sz="0" w:space="0" w:color="auto"/>
      </w:divBdr>
    </w:div>
    <w:div w:id="1611668144">
      <w:bodyDiv w:val="1"/>
      <w:marLeft w:val="0"/>
      <w:marRight w:val="0"/>
      <w:marTop w:val="0"/>
      <w:marBottom w:val="0"/>
      <w:divBdr>
        <w:top w:val="none" w:sz="0" w:space="0" w:color="auto"/>
        <w:left w:val="none" w:sz="0" w:space="0" w:color="auto"/>
        <w:bottom w:val="none" w:sz="0" w:space="0" w:color="auto"/>
        <w:right w:val="none" w:sz="0" w:space="0" w:color="auto"/>
      </w:divBdr>
    </w:div>
    <w:div w:id="1613783391">
      <w:bodyDiv w:val="1"/>
      <w:marLeft w:val="0"/>
      <w:marRight w:val="0"/>
      <w:marTop w:val="0"/>
      <w:marBottom w:val="0"/>
      <w:divBdr>
        <w:top w:val="none" w:sz="0" w:space="0" w:color="auto"/>
        <w:left w:val="none" w:sz="0" w:space="0" w:color="auto"/>
        <w:bottom w:val="none" w:sz="0" w:space="0" w:color="auto"/>
        <w:right w:val="none" w:sz="0" w:space="0" w:color="auto"/>
      </w:divBdr>
    </w:div>
    <w:div w:id="1620410115">
      <w:bodyDiv w:val="1"/>
      <w:marLeft w:val="0"/>
      <w:marRight w:val="0"/>
      <w:marTop w:val="0"/>
      <w:marBottom w:val="0"/>
      <w:divBdr>
        <w:top w:val="none" w:sz="0" w:space="0" w:color="auto"/>
        <w:left w:val="none" w:sz="0" w:space="0" w:color="auto"/>
        <w:bottom w:val="none" w:sz="0" w:space="0" w:color="auto"/>
        <w:right w:val="none" w:sz="0" w:space="0" w:color="auto"/>
      </w:divBdr>
    </w:div>
    <w:div w:id="1620648428">
      <w:bodyDiv w:val="1"/>
      <w:marLeft w:val="0"/>
      <w:marRight w:val="0"/>
      <w:marTop w:val="0"/>
      <w:marBottom w:val="0"/>
      <w:divBdr>
        <w:top w:val="none" w:sz="0" w:space="0" w:color="auto"/>
        <w:left w:val="none" w:sz="0" w:space="0" w:color="auto"/>
        <w:bottom w:val="none" w:sz="0" w:space="0" w:color="auto"/>
        <w:right w:val="none" w:sz="0" w:space="0" w:color="auto"/>
      </w:divBdr>
    </w:div>
    <w:div w:id="1623610696">
      <w:bodyDiv w:val="1"/>
      <w:marLeft w:val="0"/>
      <w:marRight w:val="0"/>
      <w:marTop w:val="0"/>
      <w:marBottom w:val="0"/>
      <w:divBdr>
        <w:top w:val="none" w:sz="0" w:space="0" w:color="auto"/>
        <w:left w:val="none" w:sz="0" w:space="0" w:color="auto"/>
        <w:bottom w:val="none" w:sz="0" w:space="0" w:color="auto"/>
        <w:right w:val="none" w:sz="0" w:space="0" w:color="auto"/>
      </w:divBdr>
    </w:div>
    <w:div w:id="1623730205">
      <w:bodyDiv w:val="1"/>
      <w:marLeft w:val="0"/>
      <w:marRight w:val="0"/>
      <w:marTop w:val="0"/>
      <w:marBottom w:val="0"/>
      <w:divBdr>
        <w:top w:val="none" w:sz="0" w:space="0" w:color="auto"/>
        <w:left w:val="none" w:sz="0" w:space="0" w:color="auto"/>
        <w:bottom w:val="none" w:sz="0" w:space="0" w:color="auto"/>
        <w:right w:val="none" w:sz="0" w:space="0" w:color="auto"/>
      </w:divBdr>
    </w:div>
    <w:div w:id="1625769229">
      <w:bodyDiv w:val="1"/>
      <w:marLeft w:val="0"/>
      <w:marRight w:val="0"/>
      <w:marTop w:val="0"/>
      <w:marBottom w:val="0"/>
      <w:divBdr>
        <w:top w:val="none" w:sz="0" w:space="0" w:color="auto"/>
        <w:left w:val="none" w:sz="0" w:space="0" w:color="auto"/>
        <w:bottom w:val="none" w:sz="0" w:space="0" w:color="auto"/>
        <w:right w:val="none" w:sz="0" w:space="0" w:color="auto"/>
      </w:divBdr>
    </w:div>
    <w:div w:id="1626232221">
      <w:bodyDiv w:val="1"/>
      <w:marLeft w:val="0"/>
      <w:marRight w:val="0"/>
      <w:marTop w:val="0"/>
      <w:marBottom w:val="0"/>
      <w:divBdr>
        <w:top w:val="none" w:sz="0" w:space="0" w:color="auto"/>
        <w:left w:val="none" w:sz="0" w:space="0" w:color="auto"/>
        <w:bottom w:val="none" w:sz="0" w:space="0" w:color="auto"/>
        <w:right w:val="none" w:sz="0" w:space="0" w:color="auto"/>
      </w:divBdr>
    </w:div>
    <w:div w:id="1627657941">
      <w:bodyDiv w:val="1"/>
      <w:marLeft w:val="0"/>
      <w:marRight w:val="0"/>
      <w:marTop w:val="0"/>
      <w:marBottom w:val="0"/>
      <w:divBdr>
        <w:top w:val="none" w:sz="0" w:space="0" w:color="auto"/>
        <w:left w:val="none" w:sz="0" w:space="0" w:color="auto"/>
        <w:bottom w:val="none" w:sz="0" w:space="0" w:color="auto"/>
        <w:right w:val="none" w:sz="0" w:space="0" w:color="auto"/>
      </w:divBdr>
    </w:div>
    <w:div w:id="1634167490">
      <w:bodyDiv w:val="1"/>
      <w:marLeft w:val="0"/>
      <w:marRight w:val="0"/>
      <w:marTop w:val="0"/>
      <w:marBottom w:val="0"/>
      <w:divBdr>
        <w:top w:val="none" w:sz="0" w:space="0" w:color="auto"/>
        <w:left w:val="none" w:sz="0" w:space="0" w:color="auto"/>
        <w:bottom w:val="none" w:sz="0" w:space="0" w:color="auto"/>
        <w:right w:val="none" w:sz="0" w:space="0" w:color="auto"/>
      </w:divBdr>
    </w:div>
    <w:div w:id="1635018856">
      <w:bodyDiv w:val="1"/>
      <w:marLeft w:val="0"/>
      <w:marRight w:val="0"/>
      <w:marTop w:val="0"/>
      <w:marBottom w:val="0"/>
      <w:divBdr>
        <w:top w:val="none" w:sz="0" w:space="0" w:color="auto"/>
        <w:left w:val="none" w:sz="0" w:space="0" w:color="auto"/>
        <w:bottom w:val="none" w:sz="0" w:space="0" w:color="auto"/>
        <w:right w:val="none" w:sz="0" w:space="0" w:color="auto"/>
      </w:divBdr>
    </w:div>
    <w:div w:id="1635212114">
      <w:bodyDiv w:val="1"/>
      <w:marLeft w:val="0"/>
      <w:marRight w:val="0"/>
      <w:marTop w:val="0"/>
      <w:marBottom w:val="0"/>
      <w:divBdr>
        <w:top w:val="none" w:sz="0" w:space="0" w:color="auto"/>
        <w:left w:val="none" w:sz="0" w:space="0" w:color="auto"/>
        <w:bottom w:val="none" w:sz="0" w:space="0" w:color="auto"/>
        <w:right w:val="none" w:sz="0" w:space="0" w:color="auto"/>
      </w:divBdr>
    </w:div>
    <w:div w:id="1638802903">
      <w:bodyDiv w:val="1"/>
      <w:marLeft w:val="0"/>
      <w:marRight w:val="0"/>
      <w:marTop w:val="0"/>
      <w:marBottom w:val="0"/>
      <w:divBdr>
        <w:top w:val="none" w:sz="0" w:space="0" w:color="auto"/>
        <w:left w:val="none" w:sz="0" w:space="0" w:color="auto"/>
        <w:bottom w:val="none" w:sz="0" w:space="0" w:color="auto"/>
        <w:right w:val="none" w:sz="0" w:space="0" w:color="auto"/>
      </w:divBdr>
    </w:div>
    <w:div w:id="1639073525">
      <w:bodyDiv w:val="1"/>
      <w:marLeft w:val="0"/>
      <w:marRight w:val="0"/>
      <w:marTop w:val="0"/>
      <w:marBottom w:val="0"/>
      <w:divBdr>
        <w:top w:val="none" w:sz="0" w:space="0" w:color="auto"/>
        <w:left w:val="none" w:sz="0" w:space="0" w:color="auto"/>
        <w:bottom w:val="none" w:sz="0" w:space="0" w:color="auto"/>
        <w:right w:val="none" w:sz="0" w:space="0" w:color="auto"/>
      </w:divBdr>
    </w:div>
    <w:div w:id="1639262830">
      <w:bodyDiv w:val="1"/>
      <w:marLeft w:val="0"/>
      <w:marRight w:val="0"/>
      <w:marTop w:val="0"/>
      <w:marBottom w:val="0"/>
      <w:divBdr>
        <w:top w:val="none" w:sz="0" w:space="0" w:color="auto"/>
        <w:left w:val="none" w:sz="0" w:space="0" w:color="auto"/>
        <w:bottom w:val="none" w:sz="0" w:space="0" w:color="auto"/>
        <w:right w:val="none" w:sz="0" w:space="0" w:color="auto"/>
      </w:divBdr>
    </w:div>
    <w:div w:id="1640304989">
      <w:bodyDiv w:val="1"/>
      <w:marLeft w:val="0"/>
      <w:marRight w:val="0"/>
      <w:marTop w:val="0"/>
      <w:marBottom w:val="0"/>
      <w:divBdr>
        <w:top w:val="none" w:sz="0" w:space="0" w:color="auto"/>
        <w:left w:val="none" w:sz="0" w:space="0" w:color="auto"/>
        <w:bottom w:val="none" w:sz="0" w:space="0" w:color="auto"/>
        <w:right w:val="none" w:sz="0" w:space="0" w:color="auto"/>
      </w:divBdr>
    </w:div>
    <w:div w:id="1642534951">
      <w:bodyDiv w:val="1"/>
      <w:marLeft w:val="0"/>
      <w:marRight w:val="0"/>
      <w:marTop w:val="0"/>
      <w:marBottom w:val="0"/>
      <w:divBdr>
        <w:top w:val="none" w:sz="0" w:space="0" w:color="auto"/>
        <w:left w:val="none" w:sz="0" w:space="0" w:color="auto"/>
        <w:bottom w:val="none" w:sz="0" w:space="0" w:color="auto"/>
        <w:right w:val="none" w:sz="0" w:space="0" w:color="auto"/>
      </w:divBdr>
    </w:div>
    <w:div w:id="1644307933">
      <w:bodyDiv w:val="1"/>
      <w:marLeft w:val="0"/>
      <w:marRight w:val="0"/>
      <w:marTop w:val="0"/>
      <w:marBottom w:val="0"/>
      <w:divBdr>
        <w:top w:val="none" w:sz="0" w:space="0" w:color="auto"/>
        <w:left w:val="none" w:sz="0" w:space="0" w:color="auto"/>
        <w:bottom w:val="none" w:sz="0" w:space="0" w:color="auto"/>
        <w:right w:val="none" w:sz="0" w:space="0" w:color="auto"/>
      </w:divBdr>
    </w:div>
    <w:div w:id="1646885315">
      <w:bodyDiv w:val="1"/>
      <w:marLeft w:val="0"/>
      <w:marRight w:val="0"/>
      <w:marTop w:val="0"/>
      <w:marBottom w:val="0"/>
      <w:divBdr>
        <w:top w:val="none" w:sz="0" w:space="0" w:color="auto"/>
        <w:left w:val="none" w:sz="0" w:space="0" w:color="auto"/>
        <w:bottom w:val="none" w:sz="0" w:space="0" w:color="auto"/>
        <w:right w:val="none" w:sz="0" w:space="0" w:color="auto"/>
      </w:divBdr>
    </w:div>
    <w:div w:id="1647857788">
      <w:bodyDiv w:val="1"/>
      <w:marLeft w:val="0"/>
      <w:marRight w:val="0"/>
      <w:marTop w:val="0"/>
      <w:marBottom w:val="0"/>
      <w:divBdr>
        <w:top w:val="none" w:sz="0" w:space="0" w:color="auto"/>
        <w:left w:val="none" w:sz="0" w:space="0" w:color="auto"/>
        <w:bottom w:val="none" w:sz="0" w:space="0" w:color="auto"/>
        <w:right w:val="none" w:sz="0" w:space="0" w:color="auto"/>
      </w:divBdr>
    </w:div>
    <w:div w:id="1648632511">
      <w:bodyDiv w:val="1"/>
      <w:marLeft w:val="0"/>
      <w:marRight w:val="0"/>
      <w:marTop w:val="0"/>
      <w:marBottom w:val="0"/>
      <w:divBdr>
        <w:top w:val="none" w:sz="0" w:space="0" w:color="auto"/>
        <w:left w:val="none" w:sz="0" w:space="0" w:color="auto"/>
        <w:bottom w:val="none" w:sz="0" w:space="0" w:color="auto"/>
        <w:right w:val="none" w:sz="0" w:space="0" w:color="auto"/>
      </w:divBdr>
    </w:div>
    <w:div w:id="1650941993">
      <w:bodyDiv w:val="1"/>
      <w:marLeft w:val="0"/>
      <w:marRight w:val="0"/>
      <w:marTop w:val="0"/>
      <w:marBottom w:val="0"/>
      <w:divBdr>
        <w:top w:val="none" w:sz="0" w:space="0" w:color="auto"/>
        <w:left w:val="none" w:sz="0" w:space="0" w:color="auto"/>
        <w:bottom w:val="none" w:sz="0" w:space="0" w:color="auto"/>
        <w:right w:val="none" w:sz="0" w:space="0" w:color="auto"/>
      </w:divBdr>
    </w:div>
    <w:div w:id="1653682295">
      <w:bodyDiv w:val="1"/>
      <w:marLeft w:val="0"/>
      <w:marRight w:val="0"/>
      <w:marTop w:val="0"/>
      <w:marBottom w:val="0"/>
      <w:divBdr>
        <w:top w:val="none" w:sz="0" w:space="0" w:color="auto"/>
        <w:left w:val="none" w:sz="0" w:space="0" w:color="auto"/>
        <w:bottom w:val="none" w:sz="0" w:space="0" w:color="auto"/>
        <w:right w:val="none" w:sz="0" w:space="0" w:color="auto"/>
      </w:divBdr>
    </w:div>
    <w:div w:id="1654025351">
      <w:bodyDiv w:val="1"/>
      <w:marLeft w:val="0"/>
      <w:marRight w:val="0"/>
      <w:marTop w:val="0"/>
      <w:marBottom w:val="0"/>
      <w:divBdr>
        <w:top w:val="none" w:sz="0" w:space="0" w:color="auto"/>
        <w:left w:val="none" w:sz="0" w:space="0" w:color="auto"/>
        <w:bottom w:val="none" w:sz="0" w:space="0" w:color="auto"/>
        <w:right w:val="none" w:sz="0" w:space="0" w:color="auto"/>
      </w:divBdr>
    </w:div>
    <w:div w:id="1654916091">
      <w:bodyDiv w:val="1"/>
      <w:marLeft w:val="0"/>
      <w:marRight w:val="0"/>
      <w:marTop w:val="0"/>
      <w:marBottom w:val="0"/>
      <w:divBdr>
        <w:top w:val="none" w:sz="0" w:space="0" w:color="auto"/>
        <w:left w:val="none" w:sz="0" w:space="0" w:color="auto"/>
        <w:bottom w:val="none" w:sz="0" w:space="0" w:color="auto"/>
        <w:right w:val="none" w:sz="0" w:space="0" w:color="auto"/>
      </w:divBdr>
    </w:div>
    <w:div w:id="1656180763">
      <w:bodyDiv w:val="1"/>
      <w:marLeft w:val="0"/>
      <w:marRight w:val="0"/>
      <w:marTop w:val="0"/>
      <w:marBottom w:val="0"/>
      <w:divBdr>
        <w:top w:val="none" w:sz="0" w:space="0" w:color="auto"/>
        <w:left w:val="none" w:sz="0" w:space="0" w:color="auto"/>
        <w:bottom w:val="none" w:sz="0" w:space="0" w:color="auto"/>
        <w:right w:val="none" w:sz="0" w:space="0" w:color="auto"/>
      </w:divBdr>
    </w:div>
    <w:div w:id="1656300172">
      <w:bodyDiv w:val="1"/>
      <w:marLeft w:val="0"/>
      <w:marRight w:val="0"/>
      <w:marTop w:val="0"/>
      <w:marBottom w:val="0"/>
      <w:divBdr>
        <w:top w:val="none" w:sz="0" w:space="0" w:color="auto"/>
        <w:left w:val="none" w:sz="0" w:space="0" w:color="auto"/>
        <w:bottom w:val="none" w:sz="0" w:space="0" w:color="auto"/>
        <w:right w:val="none" w:sz="0" w:space="0" w:color="auto"/>
      </w:divBdr>
    </w:div>
    <w:div w:id="1657369816">
      <w:bodyDiv w:val="1"/>
      <w:marLeft w:val="0"/>
      <w:marRight w:val="0"/>
      <w:marTop w:val="0"/>
      <w:marBottom w:val="0"/>
      <w:divBdr>
        <w:top w:val="none" w:sz="0" w:space="0" w:color="auto"/>
        <w:left w:val="none" w:sz="0" w:space="0" w:color="auto"/>
        <w:bottom w:val="none" w:sz="0" w:space="0" w:color="auto"/>
        <w:right w:val="none" w:sz="0" w:space="0" w:color="auto"/>
      </w:divBdr>
    </w:div>
    <w:div w:id="1664121422">
      <w:bodyDiv w:val="1"/>
      <w:marLeft w:val="0"/>
      <w:marRight w:val="0"/>
      <w:marTop w:val="0"/>
      <w:marBottom w:val="0"/>
      <w:divBdr>
        <w:top w:val="none" w:sz="0" w:space="0" w:color="auto"/>
        <w:left w:val="none" w:sz="0" w:space="0" w:color="auto"/>
        <w:bottom w:val="none" w:sz="0" w:space="0" w:color="auto"/>
        <w:right w:val="none" w:sz="0" w:space="0" w:color="auto"/>
      </w:divBdr>
    </w:div>
    <w:div w:id="1664972272">
      <w:bodyDiv w:val="1"/>
      <w:marLeft w:val="0"/>
      <w:marRight w:val="0"/>
      <w:marTop w:val="0"/>
      <w:marBottom w:val="0"/>
      <w:divBdr>
        <w:top w:val="none" w:sz="0" w:space="0" w:color="auto"/>
        <w:left w:val="none" w:sz="0" w:space="0" w:color="auto"/>
        <w:bottom w:val="none" w:sz="0" w:space="0" w:color="auto"/>
        <w:right w:val="none" w:sz="0" w:space="0" w:color="auto"/>
      </w:divBdr>
    </w:div>
    <w:div w:id="1669477209">
      <w:bodyDiv w:val="1"/>
      <w:marLeft w:val="0"/>
      <w:marRight w:val="0"/>
      <w:marTop w:val="0"/>
      <w:marBottom w:val="0"/>
      <w:divBdr>
        <w:top w:val="none" w:sz="0" w:space="0" w:color="auto"/>
        <w:left w:val="none" w:sz="0" w:space="0" w:color="auto"/>
        <w:bottom w:val="none" w:sz="0" w:space="0" w:color="auto"/>
        <w:right w:val="none" w:sz="0" w:space="0" w:color="auto"/>
      </w:divBdr>
    </w:div>
    <w:div w:id="1670865064">
      <w:bodyDiv w:val="1"/>
      <w:marLeft w:val="0"/>
      <w:marRight w:val="0"/>
      <w:marTop w:val="0"/>
      <w:marBottom w:val="0"/>
      <w:divBdr>
        <w:top w:val="none" w:sz="0" w:space="0" w:color="auto"/>
        <w:left w:val="none" w:sz="0" w:space="0" w:color="auto"/>
        <w:bottom w:val="none" w:sz="0" w:space="0" w:color="auto"/>
        <w:right w:val="none" w:sz="0" w:space="0" w:color="auto"/>
      </w:divBdr>
    </w:div>
    <w:div w:id="1672027810">
      <w:bodyDiv w:val="1"/>
      <w:marLeft w:val="0"/>
      <w:marRight w:val="0"/>
      <w:marTop w:val="0"/>
      <w:marBottom w:val="0"/>
      <w:divBdr>
        <w:top w:val="none" w:sz="0" w:space="0" w:color="auto"/>
        <w:left w:val="none" w:sz="0" w:space="0" w:color="auto"/>
        <w:bottom w:val="none" w:sz="0" w:space="0" w:color="auto"/>
        <w:right w:val="none" w:sz="0" w:space="0" w:color="auto"/>
      </w:divBdr>
    </w:div>
    <w:div w:id="1672951764">
      <w:bodyDiv w:val="1"/>
      <w:marLeft w:val="0"/>
      <w:marRight w:val="0"/>
      <w:marTop w:val="0"/>
      <w:marBottom w:val="0"/>
      <w:divBdr>
        <w:top w:val="none" w:sz="0" w:space="0" w:color="auto"/>
        <w:left w:val="none" w:sz="0" w:space="0" w:color="auto"/>
        <w:bottom w:val="none" w:sz="0" w:space="0" w:color="auto"/>
        <w:right w:val="none" w:sz="0" w:space="0" w:color="auto"/>
      </w:divBdr>
    </w:div>
    <w:div w:id="1672954424">
      <w:bodyDiv w:val="1"/>
      <w:marLeft w:val="0"/>
      <w:marRight w:val="0"/>
      <w:marTop w:val="0"/>
      <w:marBottom w:val="0"/>
      <w:divBdr>
        <w:top w:val="none" w:sz="0" w:space="0" w:color="auto"/>
        <w:left w:val="none" w:sz="0" w:space="0" w:color="auto"/>
        <w:bottom w:val="none" w:sz="0" w:space="0" w:color="auto"/>
        <w:right w:val="none" w:sz="0" w:space="0" w:color="auto"/>
      </w:divBdr>
    </w:div>
    <w:div w:id="1673944995">
      <w:bodyDiv w:val="1"/>
      <w:marLeft w:val="0"/>
      <w:marRight w:val="0"/>
      <w:marTop w:val="0"/>
      <w:marBottom w:val="0"/>
      <w:divBdr>
        <w:top w:val="none" w:sz="0" w:space="0" w:color="auto"/>
        <w:left w:val="none" w:sz="0" w:space="0" w:color="auto"/>
        <w:bottom w:val="none" w:sz="0" w:space="0" w:color="auto"/>
        <w:right w:val="none" w:sz="0" w:space="0" w:color="auto"/>
      </w:divBdr>
    </w:div>
    <w:div w:id="1673949130">
      <w:bodyDiv w:val="1"/>
      <w:marLeft w:val="0"/>
      <w:marRight w:val="0"/>
      <w:marTop w:val="0"/>
      <w:marBottom w:val="0"/>
      <w:divBdr>
        <w:top w:val="none" w:sz="0" w:space="0" w:color="auto"/>
        <w:left w:val="none" w:sz="0" w:space="0" w:color="auto"/>
        <w:bottom w:val="none" w:sz="0" w:space="0" w:color="auto"/>
        <w:right w:val="none" w:sz="0" w:space="0" w:color="auto"/>
      </w:divBdr>
    </w:div>
    <w:div w:id="1674339267">
      <w:bodyDiv w:val="1"/>
      <w:marLeft w:val="0"/>
      <w:marRight w:val="0"/>
      <w:marTop w:val="0"/>
      <w:marBottom w:val="0"/>
      <w:divBdr>
        <w:top w:val="none" w:sz="0" w:space="0" w:color="auto"/>
        <w:left w:val="none" w:sz="0" w:space="0" w:color="auto"/>
        <w:bottom w:val="none" w:sz="0" w:space="0" w:color="auto"/>
        <w:right w:val="none" w:sz="0" w:space="0" w:color="auto"/>
      </w:divBdr>
    </w:div>
    <w:div w:id="1674650982">
      <w:bodyDiv w:val="1"/>
      <w:marLeft w:val="0"/>
      <w:marRight w:val="0"/>
      <w:marTop w:val="0"/>
      <w:marBottom w:val="0"/>
      <w:divBdr>
        <w:top w:val="none" w:sz="0" w:space="0" w:color="auto"/>
        <w:left w:val="none" w:sz="0" w:space="0" w:color="auto"/>
        <w:bottom w:val="none" w:sz="0" w:space="0" w:color="auto"/>
        <w:right w:val="none" w:sz="0" w:space="0" w:color="auto"/>
      </w:divBdr>
    </w:div>
    <w:div w:id="1674867988">
      <w:bodyDiv w:val="1"/>
      <w:marLeft w:val="0"/>
      <w:marRight w:val="0"/>
      <w:marTop w:val="0"/>
      <w:marBottom w:val="0"/>
      <w:divBdr>
        <w:top w:val="none" w:sz="0" w:space="0" w:color="auto"/>
        <w:left w:val="none" w:sz="0" w:space="0" w:color="auto"/>
        <w:bottom w:val="none" w:sz="0" w:space="0" w:color="auto"/>
        <w:right w:val="none" w:sz="0" w:space="0" w:color="auto"/>
      </w:divBdr>
    </w:div>
    <w:div w:id="1676877363">
      <w:bodyDiv w:val="1"/>
      <w:marLeft w:val="0"/>
      <w:marRight w:val="0"/>
      <w:marTop w:val="0"/>
      <w:marBottom w:val="0"/>
      <w:divBdr>
        <w:top w:val="none" w:sz="0" w:space="0" w:color="auto"/>
        <w:left w:val="none" w:sz="0" w:space="0" w:color="auto"/>
        <w:bottom w:val="none" w:sz="0" w:space="0" w:color="auto"/>
        <w:right w:val="none" w:sz="0" w:space="0" w:color="auto"/>
      </w:divBdr>
    </w:div>
    <w:div w:id="1677070558">
      <w:bodyDiv w:val="1"/>
      <w:marLeft w:val="0"/>
      <w:marRight w:val="0"/>
      <w:marTop w:val="0"/>
      <w:marBottom w:val="0"/>
      <w:divBdr>
        <w:top w:val="none" w:sz="0" w:space="0" w:color="auto"/>
        <w:left w:val="none" w:sz="0" w:space="0" w:color="auto"/>
        <w:bottom w:val="none" w:sz="0" w:space="0" w:color="auto"/>
        <w:right w:val="none" w:sz="0" w:space="0" w:color="auto"/>
      </w:divBdr>
    </w:div>
    <w:div w:id="1678266186">
      <w:bodyDiv w:val="1"/>
      <w:marLeft w:val="0"/>
      <w:marRight w:val="0"/>
      <w:marTop w:val="0"/>
      <w:marBottom w:val="0"/>
      <w:divBdr>
        <w:top w:val="none" w:sz="0" w:space="0" w:color="auto"/>
        <w:left w:val="none" w:sz="0" w:space="0" w:color="auto"/>
        <w:bottom w:val="none" w:sz="0" w:space="0" w:color="auto"/>
        <w:right w:val="none" w:sz="0" w:space="0" w:color="auto"/>
      </w:divBdr>
    </w:div>
    <w:div w:id="1681858342">
      <w:bodyDiv w:val="1"/>
      <w:marLeft w:val="0"/>
      <w:marRight w:val="0"/>
      <w:marTop w:val="0"/>
      <w:marBottom w:val="0"/>
      <w:divBdr>
        <w:top w:val="none" w:sz="0" w:space="0" w:color="auto"/>
        <w:left w:val="none" w:sz="0" w:space="0" w:color="auto"/>
        <w:bottom w:val="none" w:sz="0" w:space="0" w:color="auto"/>
        <w:right w:val="none" w:sz="0" w:space="0" w:color="auto"/>
      </w:divBdr>
    </w:div>
    <w:div w:id="1683319104">
      <w:bodyDiv w:val="1"/>
      <w:marLeft w:val="0"/>
      <w:marRight w:val="0"/>
      <w:marTop w:val="0"/>
      <w:marBottom w:val="0"/>
      <w:divBdr>
        <w:top w:val="none" w:sz="0" w:space="0" w:color="auto"/>
        <w:left w:val="none" w:sz="0" w:space="0" w:color="auto"/>
        <w:bottom w:val="none" w:sz="0" w:space="0" w:color="auto"/>
        <w:right w:val="none" w:sz="0" w:space="0" w:color="auto"/>
      </w:divBdr>
    </w:div>
    <w:div w:id="1683898995">
      <w:bodyDiv w:val="1"/>
      <w:marLeft w:val="0"/>
      <w:marRight w:val="0"/>
      <w:marTop w:val="0"/>
      <w:marBottom w:val="0"/>
      <w:divBdr>
        <w:top w:val="none" w:sz="0" w:space="0" w:color="auto"/>
        <w:left w:val="none" w:sz="0" w:space="0" w:color="auto"/>
        <w:bottom w:val="none" w:sz="0" w:space="0" w:color="auto"/>
        <w:right w:val="none" w:sz="0" w:space="0" w:color="auto"/>
      </w:divBdr>
    </w:div>
    <w:div w:id="1684628157">
      <w:bodyDiv w:val="1"/>
      <w:marLeft w:val="0"/>
      <w:marRight w:val="0"/>
      <w:marTop w:val="0"/>
      <w:marBottom w:val="0"/>
      <w:divBdr>
        <w:top w:val="none" w:sz="0" w:space="0" w:color="auto"/>
        <w:left w:val="none" w:sz="0" w:space="0" w:color="auto"/>
        <w:bottom w:val="none" w:sz="0" w:space="0" w:color="auto"/>
        <w:right w:val="none" w:sz="0" w:space="0" w:color="auto"/>
      </w:divBdr>
    </w:div>
    <w:div w:id="1686327905">
      <w:bodyDiv w:val="1"/>
      <w:marLeft w:val="0"/>
      <w:marRight w:val="0"/>
      <w:marTop w:val="0"/>
      <w:marBottom w:val="0"/>
      <w:divBdr>
        <w:top w:val="none" w:sz="0" w:space="0" w:color="auto"/>
        <w:left w:val="none" w:sz="0" w:space="0" w:color="auto"/>
        <w:bottom w:val="none" w:sz="0" w:space="0" w:color="auto"/>
        <w:right w:val="none" w:sz="0" w:space="0" w:color="auto"/>
      </w:divBdr>
    </w:div>
    <w:div w:id="1687755884">
      <w:bodyDiv w:val="1"/>
      <w:marLeft w:val="0"/>
      <w:marRight w:val="0"/>
      <w:marTop w:val="0"/>
      <w:marBottom w:val="0"/>
      <w:divBdr>
        <w:top w:val="none" w:sz="0" w:space="0" w:color="auto"/>
        <w:left w:val="none" w:sz="0" w:space="0" w:color="auto"/>
        <w:bottom w:val="none" w:sz="0" w:space="0" w:color="auto"/>
        <w:right w:val="none" w:sz="0" w:space="0" w:color="auto"/>
      </w:divBdr>
    </w:div>
    <w:div w:id="1687901369">
      <w:bodyDiv w:val="1"/>
      <w:marLeft w:val="0"/>
      <w:marRight w:val="0"/>
      <w:marTop w:val="0"/>
      <w:marBottom w:val="0"/>
      <w:divBdr>
        <w:top w:val="none" w:sz="0" w:space="0" w:color="auto"/>
        <w:left w:val="none" w:sz="0" w:space="0" w:color="auto"/>
        <w:bottom w:val="none" w:sz="0" w:space="0" w:color="auto"/>
        <w:right w:val="none" w:sz="0" w:space="0" w:color="auto"/>
      </w:divBdr>
    </w:div>
    <w:div w:id="1690182085">
      <w:bodyDiv w:val="1"/>
      <w:marLeft w:val="0"/>
      <w:marRight w:val="0"/>
      <w:marTop w:val="0"/>
      <w:marBottom w:val="0"/>
      <w:divBdr>
        <w:top w:val="none" w:sz="0" w:space="0" w:color="auto"/>
        <w:left w:val="none" w:sz="0" w:space="0" w:color="auto"/>
        <w:bottom w:val="none" w:sz="0" w:space="0" w:color="auto"/>
        <w:right w:val="none" w:sz="0" w:space="0" w:color="auto"/>
      </w:divBdr>
    </w:div>
    <w:div w:id="1690328037">
      <w:bodyDiv w:val="1"/>
      <w:marLeft w:val="0"/>
      <w:marRight w:val="0"/>
      <w:marTop w:val="0"/>
      <w:marBottom w:val="0"/>
      <w:divBdr>
        <w:top w:val="none" w:sz="0" w:space="0" w:color="auto"/>
        <w:left w:val="none" w:sz="0" w:space="0" w:color="auto"/>
        <w:bottom w:val="none" w:sz="0" w:space="0" w:color="auto"/>
        <w:right w:val="none" w:sz="0" w:space="0" w:color="auto"/>
      </w:divBdr>
    </w:div>
    <w:div w:id="1691104820">
      <w:bodyDiv w:val="1"/>
      <w:marLeft w:val="0"/>
      <w:marRight w:val="0"/>
      <w:marTop w:val="0"/>
      <w:marBottom w:val="0"/>
      <w:divBdr>
        <w:top w:val="none" w:sz="0" w:space="0" w:color="auto"/>
        <w:left w:val="none" w:sz="0" w:space="0" w:color="auto"/>
        <w:bottom w:val="none" w:sz="0" w:space="0" w:color="auto"/>
        <w:right w:val="none" w:sz="0" w:space="0" w:color="auto"/>
      </w:divBdr>
    </w:div>
    <w:div w:id="1695810086">
      <w:bodyDiv w:val="1"/>
      <w:marLeft w:val="0"/>
      <w:marRight w:val="0"/>
      <w:marTop w:val="0"/>
      <w:marBottom w:val="0"/>
      <w:divBdr>
        <w:top w:val="none" w:sz="0" w:space="0" w:color="auto"/>
        <w:left w:val="none" w:sz="0" w:space="0" w:color="auto"/>
        <w:bottom w:val="none" w:sz="0" w:space="0" w:color="auto"/>
        <w:right w:val="none" w:sz="0" w:space="0" w:color="auto"/>
      </w:divBdr>
    </w:div>
    <w:div w:id="1696616881">
      <w:bodyDiv w:val="1"/>
      <w:marLeft w:val="0"/>
      <w:marRight w:val="0"/>
      <w:marTop w:val="0"/>
      <w:marBottom w:val="0"/>
      <w:divBdr>
        <w:top w:val="none" w:sz="0" w:space="0" w:color="auto"/>
        <w:left w:val="none" w:sz="0" w:space="0" w:color="auto"/>
        <w:bottom w:val="none" w:sz="0" w:space="0" w:color="auto"/>
        <w:right w:val="none" w:sz="0" w:space="0" w:color="auto"/>
      </w:divBdr>
    </w:div>
    <w:div w:id="1698391008">
      <w:bodyDiv w:val="1"/>
      <w:marLeft w:val="0"/>
      <w:marRight w:val="0"/>
      <w:marTop w:val="0"/>
      <w:marBottom w:val="0"/>
      <w:divBdr>
        <w:top w:val="none" w:sz="0" w:space="0" w:color="auto"/>
        <w:left w:val="none" w:sz="0" w:space="0" w:color="auto"/>
        <w:bottom w:val="none" w:sz="0" w:space="0" w:color="auto"/>
        <w:right w:val="none" w:sz="0" w:space="0" w:color="auto"/>
      </w:divBdr>
    </w:div>
    <w:div w:id="1698773486">
      <w:bodyDiv w:val="1"/>
      <w:marLeft w:val="0"/>
      <w:marRight w:val="0"/>
      <w:marTop w:val="0"/>
      <w:marBottom w:val="0"/>
      <w:divBdr>
        <w:top w:val="none" w:sz="0" w:space="0" w:color="auto"/>
        <w:left w:val="none" w:sz="0" w:space="0" w:color="auto"/>
        <w:bottom w:val="none" w:sz="0" w:space="0" w:color="auto"/>
        <w:right w:val="none" w:sz="0" w:space="0" w:color="auto"/>
      </w:divBdr>
    </w:div>
    <w:div w:id="1699351911">
      <w:bodyDiv w:val="1"/>
      <w:marLeft w:val="0"/>
      <w:marRight w:val="0"/>
      <w:marTop w:val="0"/>
      <w:marBottom w:val="0"/>
      <w:divBdr>
        <w:top w:val="none" w:sz="0" w:space="0" w:color="auto"/>
        <w:left w:val="none" w:sz="0" w:space="0" w:color="auto"/>
        <w:bottom w:val="none" w:sz="0" w:space="0" w:color="auto"/>
        <w:right w:val="none" w:sz="0" w:space="0" w:color="auto"/>
      </w:divBdr>
    </w:div>
    <w:div w:id="1699353825">
      <w:bodyDiv w:val="1"/>
      <w:marLeft w:val="0"/>
      <w:marRight w:val="0"/>
      <w:marTop w:val="0"/>
      <w:marBottom w:val="0"/>
      <w:divBdr>
        <w:top w:val="none" w:sz="0" w:space="0" w:color="auto"/>
        <w:left w:val="none" w:sz="0" w:space="0" w:color="auto"/>
        <w:bottom w:val="none" w:sz="0" w:space="0" w:color="auto"/>
        <w:right w:val="none" w:sz="0" w:space="0" w:color="auto"/>
      </w:divBdr>
    </w:div>
    <w:div w:id="1700470522">
      <w:bodyDiv w:val="1"/>
      <w:marLeft w:val="0"/>
      <w:marRight w:val="0"/>
      <w:marTop w:val="0"/>
      <w:marBottom w:val="0"/>
      <w:divBdr>
        <w:top w:val="none" w:sz="0" w:space="0" w:color="auto"/>
        <w:left w:val="none" w:sz="0" w:space="0" w:color="auto"/>
        <w:bottom w:val="none" w:sz="0" w:space="0" w:color="auto"/>
        <w:right w:val="none" w:sz="0" w:space="0" w:color="auto"/>
      </w:divBdr>
    </w:div>
    <w:div w:id="1702438664">
      <w:bodyDiv w:val="1"/>
      <w:marLeft w:val="0"/>
      <w:marRight w:val="0"/>
      <w:marTop w:val="0"/>
      <w:marBottom w:val="0"/>
      <w:divBdr>
        <w:top w:val="none" w:sz="0" w:space="0" w:color="auto"/>
        <w:left w:val="none" w:sz="0" w:space="0" w:color="auto"/>
        <w:bottom w:val="none" w:sz="0" w:space="0" w:color="auto"/>
        <w:right w:val="none" w:sz="0" w:space="0" w:color="auto"/>
      </w:divBdr>
    </w:div>
    <w:div w:id="1703896599">
      <w:bodyDiv w:val="1"/>
      <w:marLeft w:val="0"/>
      <w:marRight w:val="0"/>
      <w:marTop w:val="0"/>
      <w:marBottom w:val="0"/>
      <w:divBdr>
        <w:top w:val="none" w:sz="0" w:space="0" w:color="auto"/>
        <w:left w:val="none" w:sz="0" w:space="0" w:color="auto"/>
        <w:bottom w:val="none" w:sz="0" w:space="0" w:color="auto"/>
        <w:right w:val="none" w:sz="0" w:space="0" w:color="auto"/>
      </w:divBdr>
    </w:div>
    <w:div w:id="1706832143">
      <w:bodyDiv w:val="1"/>
      <w:marLeft w:val="0"/>
      <w:marRight w:val="0"/>
      <w:marTop w:val="0"/>
      <w:marBottom w:val="0"/>
      <w:divBdr>
        <w:top w:val="none" w:sz="0" w:space="0" w:color="auto"/>
        <w:left w:val="none" w:sz="0" w:space="0" w:color="auto"/>
        <w:bottom w:val="none" w:sz="0" w:space="0" w:color="auto"/>
        <w:right w:val="none" w:sz="0" w:space="0" w:color="auto"/>
      </w:divBdr>
    </w:div>
    <w:div w:id="1708486387">
      <w:bodyDiv w:val="1"/>
      <w:marLeft w:val="0"/>
      <w:marRight w:val="0"/>
      <w:marTop w:val="0"/>
      <w:marBottom w:val="0"/>
      <w:divBdr>
        <w:top w:val="none" w:sz="0" w:space="0" w:color="auto"/>
        <w:left w:val="none" w:sz="0" w:space="0" w:color="auto"/>
        <w:bottom w:val="none" w:sz="0" w:space="0" w:color="auto"/>
        <w:right w:val="none" w:sz="0" w:space="0" w:color="auto"/>
      </w:divBdr>
    </w:div>
    <w:div w:id="1713185967">
      <w:bodyDiv w:val="1"/>
      <w:marLeft w:val="0"/>
      <w:marRight w:val="0"/>
      <w:marTop w:val="0"/>
      <w:marBottom w:val="0"/>
      <w:divBdr>
        <w:top w:val="none" w:sz="0" w:space="0" w:color="auto"/>
        <w:left w:val="none" w:sz="0" w:space="0" w:color="auto"/>
        <w:bottom w:val="none" w:sz="0" w:space="0" w:color="auto"/>
        <w:right w:val="none" w:sz="0" w:space="0" w:color="auto"/>
      </w:divBdr>
    </w:div>
    <w:div w:id="1714185777">
      <w:bodyDiv w:val="1"/>
      <w:marLeft w:val="0"/>
      <w:marRight w:val="0"/>
      <w:marTop w:val="0"/>
      <w:marBottom w:val="0"/>
      <w:divBdr>
        <w:top w:val="none" w:sz="0" w:space="0" w:color="auto"/>
        <w:left w:val="none" w:sz="0" w:space="0" w:color="auto"/>
        <w:bottom w:val="none" w:sz="0" w:space="0" w:color="auto"/>
        <w:right w:val="none" w:sz="0" w:space="0" w:color="auto"/>
      </w:divBdr>
    </w:div>
    <w:div w:id="1715502248">
      <w:bodyDiv w:val="1"/>
      <w:marLeft w:val="0"/>
      <w:marRight w:val="0"/>
      <w:marTop w:val="0"/>
      <w:marBottom w:val="0"/>
      <w:divBdr>
        <w:top w:val="none" w:sz="0" w:space="0" w:color="auto"/>
        <w:left w:val="none" w:sz="0" w:space="0" w:color="auto"/>
        <w:bottom w:val="none" w:sz="0" w:space="0" w:color="auto"/>
        <w:right w:val="none" w:sz="0" w:space="0" w:color="auto"/>
      </w:divBdr>
    </w:div>
    <w:div w:id="1715697597">
      <w:bodyDiv w:val="1"/>
      <w:marLeft w:val="0"/>
      <w:marRight w:val="0"/>
      <w:marTop w:val="0"/>
      <w:marBottom w:val="0"/>
      <w:divBdr>
        <w:top w:val="none" w:sz="0" w:space="0" w:color="auto"/>
        <w:left w:val="none" w:sz="0" w:space="0" w:color="auto"/>
        <w:bottom w:val="none" w:sz="0" w:space="0" w:color="auto"/>
        <w:right w:val="none" w:sz="0" w:space="0" w:color="auto"/>
      </w:divBdr>
    </w:div>
    <w:div w:id="1717779910">
      <w:bodyDiv w:val="1"/>
      <w:marLeft w:val="0"/>
      <w:marRight w:val="0"/>
      <w:marTop w:val="0"/>
      <w:marBottom w:val="0"/>
      <w:divBdr>
        <w:top w:val="none" w:sz="0" w:space="0" w:color="auto"/>
        <w:left w:val="none" w:sz="0" w:space="0" w:color="auto"/>
        <w:bottom w:val="none" w:sz="0" w:space="0" w:color="auto"/>
        <w:right w:val="none" w:sz="0" w:space="0" w:color="auto"/>
      </w:divBdr>
    </w:div>
    <w:div w:id="1718313160">
      <w:bodyDiv w:val="1"/>
      <w:marLeft w:val="0"/>
      <w:marRight w:val="0"/>
      <w:marTop w:val="0"/>
      <w:marBottom w:val="0"/>
      <w:divBdr>
        <w:top w:val="none" w:sz="0" w:space="0" w:color="auto"/>
        <w:left w:val="none" w:sz="0" w:space="0" w:color="auto"/>
        <w:bottom w:val="none" w:sz="0" w:space="0" w:color="auto"/>
        <w:right w:val="none" w:sz="0" w:space="0" w:color="auto"/>
      </w:divBdr>
    </w:div>
    <w:div w:id="1719011654">
      <w:bodyDiv w:val="1"/>
      <w:marLeft w:val="0"/>
      <w:marRight w:val="0"/>
      <w:marTop w:val="0"/>
      <w:marBottom w:val="0"/>
      <w:divBdr>
        <w:top w:val="none" w:sz="0" w:space="0" w:color="auto"/>
        <w:left w:val="none" w:sz="0" w:space="0" w:color="auto"/>
        <w:bottom w:val="none" w:sz="0" w:space="0" w:color="auto"/>
        <w:right w:val="none" w:sz="0" w:space="0" w:color="auto"/>
      </w:divBdr>
    </w:div>
    <w:div w:id="1719233111">
      <w:bodyDiv w:val="1"/>
      <w:marLeft w:val="0"/>
      <w:marRight w:val="0"/>
      <w:marTop w:val="0"/>
      <w:marBottom w:val="0"/>
      <w:divBdr>
        <w:top w:val="none" w:sz="0" w:space="0" w:color="auto"/>
        <w:left w:val="none" w:sz="0" w:space="0" w:color="auto"/>
        <w:bottom w:val="none" w:sz="0" w:space="0" w:color="auto"/>
        <w:right w:val="none" w:sz="0" w:space="0" w:color="auto"/>
      </w:divBdr>
    </w:div>
    <w:div w:id="1725369109">
      <w:bodyDiv w:val="1"/>
      <w:marLeft w:val="0"/>
      <w:marRight w:val="0"/>
      <w:marTop w:val="0"/>
      <w:marBottom w:val="0"/>
      <w:divBdr>
        <w:top w:val="none" w:sz="0" w:space="0" w:color="auto"/>
        <w:left w:val="none" w:sz="0" w:space="0" w:color="auto"/>
        <w:bottom w:val="none" w:sz="0" w:space="0" w:color="auto"/>
        <w:right w:val="none" w:sz="0" w:space="0" w:color="auto"/>
      </w:divBdr>
    </w:div>
    <w:div w:id="1727677257">
      <w:bodyDiv w:val="1"/>
      <w:marLeft w:val="0"/>
      <w:marRight w:val="0"/>
      <w:marTop w:val="0"/>
      <w:marBottom w:val="0"/>
      <w:divBdr>
        <w:top w:val="none" w:sz="0" w:space="0" w:color="auto"/>
        <w:left w:val="none" w:sz="0" w:space="0" w:color="auto"/>
        <w:bottom w:val="none" w:sz="0" w:space="0" w:color="auto"/>
        <w:right w:val="none" w:sz="0" w:space="0" w:color="auto"/>
      </w:divBdr>
    </w:div>
    <w:div w:id="1729449511">
      <w:bodyDiv w:val="1"/>
      <w:marLeft w:val="0"/>
      <w:marRight w:val="0"/>
      <w:marTop w:val="0"/>
      <w:marBottom w:val="0"/>
      <w:divBdr>
        <w:top w:val="none" w:sz="0" w:space="0" w:color="auto"/>
        <w:left w:val="none" w:sz="0" w:space="0" w:color="auto"/>
        <w:bottom w:val="none" w:sz="0" w:space="0" w:color="auto"/>
        <w:right w:val="none" w:sz="0" w:space="0" w:color="auto"/>
      </w:divBdr>
    </w:div>
    <w:div w:id="1731003975">
      <w:bodyDiv w:val="1"/>
      <w:marLeft w:val="0"/>
      <w:marRight w:val="0"/>
      <w:marTop w:val="0"/>
      <w:marBottom w:val="0"/>
      <w:divBdr>
        <w:top w:val="none" w:sz="0" w:space="0" w:color="auto"/>
        <w:left w:val="none" w:sz="0" w:space="0" w:color="auto"/>
        <w:bottom w:val="none" w:sz="0" w:space="0" w:color="auto"/>
        <w:right w:val="none" w:sz="0" w:space="0" w:color="auto"/>
      </w:divBdr>
    </w:div>
    <w:div w:id="1734354785">
      <w:bodyDiv w:val="1"/>
      <w:marLeft w:val="0"/>
      <w:marRight w:val="0"/>
      <w:marTop w:val="0"/>
      <w:marBottom w:val="0"/>
      <w:divBdr>
        <w:top w:val="none" w:sz="0" w:space="0" w:color="auto"/>
        <w:left w:val="none" w:sz="0" w:space="0" w:color="auto"/>
        <w:bottom w:val="none" w:sz="0" w:space="0" w:color="auto"/>
        <w:right w:val="none" w:sz="0" w:space="0" w:color="auto"/>
      </w:divBdr>
    </w:div>
    <w:div w:id="1735347084">
      <w:bodyDiv w:val="1"/>
      <w:marLeft w:val="0"/>
      <w:marRight w:val="0"/>
      <w:marTop w:val="0"/>
      <w:marBottom w:val="0"/>
      <w:divBdr>
        <w:top w:val="none" w:sz="0" w:space="0" w:color="auto"/>
        <w:left w:val="none" w:sz="0" w:space="0" w:color="auto"/>
        <w:bottom w:val="none" w:sz="0" w:space="0" w:color="auto"/>
        <w:right w:val="none" w:sz="0" w:space="0" w:color="auto"/>
      </w:divBdr>
    </w:div>
    <w:div w:id="1736127900">
      <w:bodyDiv w:val="1"/>
      <w:marLeft w:val="0"/>
      <w:marRight w:val="0"/>
      <w:marTop w:val="0"/>
      <w:marBottom w:val="0"/>
      <w:divBdr>
        <w:top w:val="none" w:sz="0" w:space="0" w:color="auto"/>
        <w:left w:val="none" w:sz="0" w:space="0" w:color="auto"/>
        <w:bottom w:val="none" w:sz="0" w:space="0" w:color="auto"/>
        <w:right w:val="none" w:sz="0" w:space="0" w:color="auto"/>
      </w:divBdr>
    </w:div>
    <w:div w:id="1736704188">
      <w:bodyDiv w:val="1"/>
      <w:marLeft w:val="0"/>
      <w:marRight w:val="0"/>
      <w:marTop w:val="0"/>
      <w:marBottom w:val="0"/>
      <w:divBdr>
        <w:top w:val="none" w:sz="0" w:space="0" w:color="auto"/>
        <w:left w:val="none" w:sz="0" w:space="0" w:color="auto"/>
        <w:bottom w:val="none" w:sz="0" w:space="0" w:color="auto"/>
        <w:right w:val="none" w:sz="0" w:space="0" w:color="auto"/>
      </w:divBdr>
    </w:div>
    <w:div w:id="1737894260">
      <w:bodyDiv w:val="1"/>
      <w:marLeft w:val="0"/>
      <w:marRight w:val="0"/>
      <w:marTop w:val="0"/>
      <w:marBottom w:val="0"/>
      <w:divBdr>
        <w:top w:val="none" w:sz="0" w:space="0" w:color="auto"/>
        <w:left w:val="none" w:sz="0" w:space="0" w:color="auto"/>
        <w:bottom w:val="none" w:sz="0" w:space="0" w:color="auto"/>
        <w:right w:val="none" w:sz="0" w:space="0" w:color="auto"/>
      </w:divBdr>
    </w:div>
    <w:div w:id="1740202885">
      <w:bodyDiv w:val="1"/>
      <w:marLeft w:val="0"/>
      <w:marRight w:val="0"/>
      <w:marTop w:val="0"/>
      <w:marBottom w:val="0"/>
      <w:divBdr>
        <w:top w:val="none" w:sz="0" w:space="0" w:color="auto"/>
        <w:left w:val="none" w:sz="0" w:space="0" w:color="auto"/>
        <w:bottom w:val="none" w:sz="0" w:space="0" w:color="auto"/>
        <w:right w:val="none" w:sz="0" w:space="0" w:color="auto"/>
      </w:divBdr>
    </w:div>
    <w:div w:id="1741515570">
      <w:bodyDiv w:val="1"/>
      <w:marLeft w:val="0"/>
      <w:marRight w:val="0"/>
      <w:marTop w:val="0"/>
      <w:marBottom w:val="0"/>
      <w:divBdr>
        <w:top w:val="none" w:sz="0" w:space="0" w:color="auto"/>
        <w:left w:val="none" w:sz="0" w:space="0" w:color="auto"/>
        <w:bottom w:val="none" w:sz="0" w:space="0" w:color="auto"/>
        <w:right w:val="none" w:sz="0" w:space="0" w:color="auto"/>
      </w:divBdr>
    </w:div>
    <w:div w:id="1743789582">
      <w:bodyDiv w:val="1"/>
      <w:marLeft w:val="0"/>
      <w:marRight w:val="0"/>
      <w:marTop w:val="0"/>
      <w:marBottom w:val="0"/>
      <w:divBdr>
        <w:top w:val="none" w:sz="0" w:space="0" w:color="auto"/>
        <w:left w:val="none" w:sz="0" w:space="0" w:color="auto"/>
        <w:bottom w:val="none" w:sz="0" w:space="0" w:color="auto"/>
        <w:right w:val="none" w:sz="0" w:space="0" w:color="auto"/>
      </w:divBdr>
    </w:div>
    <w:div w:id="1745299840">
      <w:bodyDiv w:val="1"/>
      <w:marLeft w:val="0"/>
      <w:marRight w:val="0"/>
      <w:marTop w:val="0"/>
      <w:marBottom w:val="0"/>
      <w:divBdr>
        <w:top w:val="none" w:sz="0" w:space="0" w:color="auto"/>
        <w:left w:val="none" w:sz="0" w:space="0" w:color="auto"/>
        <w:bottom w:val="none" w:sz="0" w:space="0" w:color="auto"/>
        <w:right w:val="none" w:sz="0" w:space="0" w:color="auto"/>
      </w:divBdr>
    </w:div>
    <w:div w:id="1746998749">
      <w:bodyDiv w:val="1"/>
      <w:marLeft w:val="0"/>
      <w:marRight w:val="0"/>
      <w:marTop w:val="0"/>
      <w:marBottom w:val="0"/>
      <w:divBdr>
        <w:top w:val="none" w:sz="0" w:space="0" w:color="auto"/>
        <w:left w:val="none" w:sz="0" w:space="0" w:color="auto"/>
        <w:bottom w:val="none" w:sz="0" w:space="0" w:color="auto"/>
        <w:right w:val="none" w:sz="0" w:space="0" w:color="auto"/>
      </w:divBdr>
    </w:div>
    <w:div w:id="1747997490">
      <w:bodyDiv w:val="1"/>
      <w:marLeft w:val="0"/>
      <w:marRight w:val="0"/>
      <w:marTop w:val="0"/>
      <w:marBottom w:val="0"/>
      <w:divBdr>
        <w:top w:val="none" w:sz="0" w:space="0" w:color="auto"/>
        <w:left w:val="none" w:sz="0" w:space="0" w:color="auto"/>
        <w:bottom w:val="none" w:sz="0" w:space="0" w:color="auto"/>
        <w:right w:val="none" w:sz="0" w:space="0" w:color="auto"/>
      </w:divBdr>
    </w:div>
    <w:div w:id="1749302339">
      <w:bodyDiv w:val="1"/>
      <w:marLeft w:val="0"/>
      <w:marRight w:val="0"/>
      <w:marTop w:val="0"/>
      <w:marBottom w:val="0"/>
      <w:divBdr>
        <w:top w:val="none" w:sz="0" w:space="0" w:color="auto"/>
        <w:left w:val="none" w:sz="0" w:space="0" w:color="auto"/>
        <w:bottom w:val="none" w:sz="0" w:space="0" w:color="auto"/>
        <w:right w:val="none" w:sz="0" w:space="0" w:color="auto"/>
      </w:divBdr>
    </w:div>
    <w:div w:id="1750230034">
      <w:bodyDiv w:val="1"/>
      <w:marLeft w:val="0"/>
      <w:marRight w:val="0"/>
      <w:marTop w:val="0"/>
      <w:marBottom w:val="0"/>
      <w:divBdr>
        <w:top w:val="none" w:sz="0" w:space="0" w:color="auto"/>
        <w:left w:val="none" w:sz="0" w:space="0" w:color="auto"/>
        <w:bottom w:val="none" w:sz="0" w:space="0" w:color="auto"/>
        <w:right w:val="none" w:sz="0" w:space="0" w:color="auto"/>
      </w:divBdr>
    </w:div>
    <w:div w:id="1755201340">
      <w:bodyDiv w:val="1"/>
      <w:marLeft w:val="0"/>
      <w:marRight w:val="0"/>
      <w:marTop w:val="0"/>
      <w:marBottom w:val="0"/>
      <w:divBdr>
        <w:top w:val="none" w:sz="0" w:space="0" w:color="auto"/>
        <w:left w:val="none" w:sz="0" w:space="0" w:color="auto"/>
        <w:bottom w:val="none" w:sz="0" w:space="0" w:color="auto"/>
        <w:right w:val="none" w:sz="0" w:space="0" w:color="auto"/>
      </w:divBdr>
    </w:div>
    <w:div w:id="1759404446">
      <w:bodyDiv w:val="1"/>
      <w:marLeft w:val="0"/>
      <w:marRight w:val="0"/>
      <w:marTop w:val="0"/>
      <w:marBottom w:val="0"/>
      <w:divBdr>
        <w:top w:val="none" w:sz="0" w:space="0" w:color="auto"/>
        <w:left w:val="none" w:sz="0" w:space="0" w:color="auto"/>
        <w:bottom w:val="none" w:sz="0" w:space="0" w:color="auto"/>
        <w:right w:val="none" w:sz="0" w:space="0" w:color="auto"/>
      </w:divBdr>
    </w:div>
    <w:div w:id="1759789197">
      <w:bodyDiv w:val="1"/>
      <w:marLeft w:val="0"/>
      <w:marRight w:val="0"/>
      <w:marTop w:val="0"/>
      <w:marBottom w:val="0"/>
      <w:divBdr>
        <w:top w:val="none" w:sz="0" w:space="0" w:color="auto"/>
        <w:left w:val="none" w:sz="0" w:space="0" w:color="auto"/>
        <w:bottom w:val="none" w:sz="0" w:space="0" w:color="auto"/>
        <w:right w:val="none" w:sz="0" w:space="0" w:color="auto"/>
      </w:divBdr>
    </w:div>
    <w:div w:id="1760521279">
      <w:bodyDiv w:val="1"/>
      <w:marLeft w:val="0"/>
      <w:marRight w:val="0"/>
      <w:marTop w:val="0"/>
      <w:marBottom w:val="0"/>
      <w:divBdr>
        <w:top w:val="none" w:sz="0" w:space="0" w:color="auto"/>
        <w:left w:val="none" w:sz="0" w:space="0" w:color="auto"/>
        <w:bottom w:val="none" w:sz="0" w:space="0" w:color="auto"/>
        <w:right w:val="none" w:sz="0" w:space="0" w:color="auto"/>
      </w:divBdr>
    </w:div>
    <w:div w:id="1761486860">
      <w:bodyDiv w:val="1"/>
      <w:marLeft w:val="0"/>
      <w:marRight w:val="0"/>
      <w:marTop w:val="0"/>
      <w:marBottom w:val="0"/>
      <w:divBdr>
        <w:top w:val="none" w:sz="0" w:space="0" w:color="auto"/>
        <w:left w:val="none" w:sz="0" w:space="0" w:color="auto"/>
        <w:bottom w:val="none" w:sz="0" w:space="0" w:color="auto"/>
        <w:right w:val="none" w:sz="0" w:space="0" w:color="auto"/>
      </w:divBdr>
    </w:div>
    <w:div w:id="1764953854">
      <w:bodyDiv w:val="1"/>
      <w:marLeft w:val="0"/>
      <w:marRight w:val="0"/>
      <w:marTop w:val="0"/>
      <w:marBottom w:val="0"/>
      <w:divBdr>
        <w:top w:val="none" w:sz="0" w:space="0" w:color="auto"/>
        <w:left w:val="none" w:sz="0" w:space="0" w:color="auto"/>
        <w:bottom w:val="none" w:sz="0" w:space="0" w:color="auto"/>
        <w:right w:val="none" w:sz="0" w:space="0" w:color="auto"/>
      </w:divBdr>
    </w:div>
    <w:div w:id="1765804086">
      <w:bodyDiv w:val="1"/>
      <w:marLeft w:val="0"/>
      <w:marRight w:val="0"/>
      <w:marTop w:val="0"/>
      <w:marBottom w:val="0"/>
      <w:divBdr>
        <w:top w:val="none" w:sz="0" w:space="0" w:color="auto"/>
        <w:left w:val="none" w:sz="0" w:space="0" w:color="auto"/>
        <w:bottom w:val="none" w:sz="0" w:space="0" w:color="auto"/>
        <w:right w:val="none" w:sz="0" w:space="0" w:color="auto"/>
      </w:divBdr>
    </w:div>
    <w:div w:id="1768764842">
      <w:bodyDiv w:val="1"/>
      <w:marLeft w:val="0"/>
      <w:marRight w:val="0"/>
      <w:marTop w:val="0"/>
      <w:marBottom w:val="0"/>
      <w:divBdr>
        <w:top w:val="none" w:sz="0" w:space="0" w:color="auto"/>
        <w:left w:val="none" w:sz="0" w:space="0" w:color="auto"/>
        <w:bottom w:val="none" w:sz="0" w:space="0" w:color="auto"/>
        <w:right w:val="none" w:sz="0" w:space="0" w:color="auto"/>
      </w:divBdr>
    </w:div>
    <w:div w:id="1770734972">
      <w:bodyDiv w:val="1"/>
      <w:marLeft w:val="0"/>
      <w:marRight w:val="0"/>
      <w:marTop w:val="0"/>
      <w:marBottom w:val="0"/>
      <w:divBdr>
        <w:top w:val="none" w:sz="0" w:space="0" w:color="auto"/>
        <w:left w:val="none" w:sz="0" w:space="0" w:color="auto"/>
        <w:bottom w:val="none" w:sz="0" w:space="0" w:color="auto"/>
        <w:right w:val="none" w:sz="0" w:space="0" w:color="auto"/>
      </w:divBdr>
    </w:div>
    <w:div w:id="1770850142">
      <w:bodyDiv w:val="1"/>
      <w:marLeft w:val="0"/>
      <w:marRight w:val="0"/>
      <w:marTop w:val="0"/>
      <w:marBottom w:val="0"/>
      <w:divBdr>
        <w:top w:val="none" w:sz="0" w:space="0" w:color="auto"/>
        <w:left w:val="none" w:sz="0" w:space="0" w:color="auto"/>
        <w:bottom w:val="none" w:sz="0" w:space="0" w:color="auto"/>
        <w:right w:val="none" w:sz="0" w:space="0" w:color="auto"/>
      </w:divBdr>
    </w:div>
    <w:div w:id="1771971720">
      <w:bodyDiv w:val="1"/>
      <w:marLeft w:val="0"/>
      <w:marRight w:val="0"/>
      <w:marTop w:val="0"/>
      <w:marBottom w:val="0"/>
      <w:divBdr>
        <w:top w:val="none" w:sz="0" w:space="0" w:color="auto"/>
        <w:left w:val="none" w:sz="0" w:space="0" w:color="auto"/>
        <w:bottom w:val="none" w:sz="0" w:space="0" w:color="auto"/>
        <w:right w:val="none" w:sz="0" w:space="0" w:color="auto"/>
      </w:divBdr>
    </w:div>
    <w:div w:id="1774980860">
      <w:bodyDiv w:val="1"/>
      <w:marLeft w:val="0"/>
      <w:marRight w:val="0"/>
      <w:marTop w:val="0"/>
      <w:marBottom w:val="0"/>
      <w:divBdr>
        <w:top w:val="none" w:sz="0" w:space="0" w:color="auto"/>
        <w:left w:val="none" w:sz="0" w:space="0" w:color="auto"/>
        <w:bottom w:val="none" w:sz="0" w:space="0" w:color="auto"/>
        <w:right w:val="none" w:sz="0" w:space="0" w:color="auto"/>
      </w:divBdr>
    </w:div>
    <w:div w:id="1775398724">
      <w:bodyDiv w:val="1"/>
      <w:marLeft w:val="0"/>
      <w:marRight w:val="0"/>
      <w:marTop w:val="0"/>
      <w:marBottom w:val="0"/>
      <w:divBdr>
        <w:top w:val="none" w:sz="0" w:space="0" w:color="auto"/>
        <w:left w:val="none" w:sz="0" w:space="0" w:color="auto"/>
        <w:bottom w:val="none" w:sz="0" w:space="0" w:color="auto"/>
        <w:right w:val="none" w:sz="0" w:space="0" w:color="auto"/>
      </w:divBdr>
    </w:div>
    <w:div w:id="1777091722">
      <w:bodyDiv w:val="1"/>
      <w:marLeft w:val="0"/>
      <w:marRight w:val="0"/>
      <w:marTop w:val="0"/>
      <w:marBottom w:val="0"/>
      <w:divBdr>
        <w:top w:val="none" w:sz="0" w:space="0" w:color="auto"/>
        <w:left w:val="none" w:sz="0" w:space="0" w:color="auto"/>
        <w:bottom w:val="none" w:sz="0" w:space="0" w:color="auto"/>
        <w:right w:val="none" w:sz="0" w:space="0" w:color="auto"/>
      </w:divBdr>
    </w:div>
    <w:div w:id="1777098540">
      <w:bodyDiv w:val="1"/>
      <w:marLeft w:val="0"/>
      <w:marRight w:val="0"/>
      <w:marTop w:val="0"/>
      <w:marBottom w:val="0"/>
      <w:divBdr>
        <w:top w:val="none" w:sz="0" w:space="0" w:color="auto"/>
        <w:left w:val="none" w:sz="0" w:space="0" w:color="auto"/>
        <w:bottom w:val="none" w:sz="0" w:space="0" w:color="auto"/>
        <w:right w:val="none" w:sz="0" w:space="0" w:color="auto"/>
      </w:divBdr>
    </w:div>
    <w:div w:id="1777675284">
      <w:bodyDiv w:val="1"/>
      <w:marLeft w:val="0"/>
      <w:marRight w:val="0"/>
      <w:marTop w:val="0"/>
      <w:marBottom w:val="0"/>
      <w:divBdr>
        <w:top w:val="none" w:sz="0" w:space="0" w:color="auto"/>
        <w:left w:val="none" w:sz="0" w:space="0" w:color="auto"/>
        <w:bottom w:val="none" w:sz="0" w:space="0" w:color="auto"/>
        <w:right w:val="none" w:sz="0" w:space="0" w:color="auto"/>
      </w:divBdr>
    </w:div>
    <w:div w:id="1779838146">
      <w:bodyDiv w:val="1"/>
      <w:marLeft w:val="0"/>
      <w:marRight w:val="0"/>
      <w:marTop w:val="0"/>
      <w:marBottom w:val="0"/>
      <w:divBdr>
        <w:top w:val="none" w:sz="0" w:space="0" w:color="auto"/>
        <w:left w:val="none" w:sz="0" w:space="0" w:color="auto"/>
        <w:bottom w:val="none" w:sz="0" w:space="0" w:color="auto"/>
        <w:right w:val="none" w:sz="0" w:space="0" w:color="auto"/>
      </w:divBdr>
    </w:div>
    <w:div w:id="1780903883">
      <w:bodyDiv w:val="1"/>
      <w:marLeft w:val="0"/>
      <w:marRight w:val="0"/>
      <w:marTop w:val="0"/>
      <w:marBottom w:val="0"/>
      <w:divBdr>
        <w:top w:val="none" w:sz="0" w:space="0" w:color="auto"/>
        <w:left w:val="none" w:sz="0" w:space="0" w:color="auto"/>
        <w:bottom w:val="none" w:sz="0" w:space="0" w:color="auto"/>
        <w:right w:val="none" w:sz="0" w:space="0" w:color="auto"/>
      </w:divBdr>
    </w:div>
    <w:div w:id="1782064920">
      <w:bodyDiv w:val="1"/>
      <w:marLeft w:val="0"/>
      <w:marRight w:val="0"/>
      <w:marTop w:val="0"/>
      <w:marBottom w:val="0"/>
      <w:divBdr>
        <w:top w:val="none" w:sz="0" w:space="0" w:color="auto"/>
        <w:left w:val="none" w:sz="0" w:space="0" w:color="auto"/>
        <w:bottom w:val="none" w:sz="0" w:space="0" w:color="auto"/>
        <w:right w:val="none" w:sz="0" w:space="0" w:color="auto"/>
      </w:divBdr>
    </w:div>
    <w:div w:id="1784381146">
      <w:bodyDiv w:val="1"/>
      <w:marLeft w:val="0"/>
      <w:marRight w:val="0"/>
      <w:marTop w:val="0"/>
      <w:marBottom w:val="0"/>
      <w:divBdr>
        <w:top w:val="none" w:sz="0" w:space="0" w:color="auto"/>
        <w:left w:val="none" w:sz="0" w:space="0" w:color="auto"/>
        <w:bottom w:val="none" w:sz="0" w:space="0" w:color="auto"/>
        <w:right w:val="none" w:sz="0" w:space="0" w:color="auto"/>
      </w:divBdr>
    </w:div>
    <w:div w:id="1784570325">
      <w:bodyDiv w:val="1"/>
      <w:marLeft w:val="0"/>
      <w:marRight w:val="0"/>
      <w:marTop w:val="0"/>
      <w:marBottom w:val="0"/>
      <w:divBdr>
        <w:top w:val="none" w:sz="0" w:space="0" w:color="auto"/>
        <w:left w:val="none" w:sz="0" w:space="0" w:color="auto"/>
        <w:bottom w:val="none" w:sz="0" w:space="0" w:color="auto"/>
        <w:right w:val="none" w:sz="0" w:space="0" w:color="auto"/>
      </w:divBdr>
    </w:div>
    <w:div w:id="1785272588">
      <w:bodyDiv w:val="1"/>
      <w:marLeft w:val="0"/>
      <w:marRight w:val="0"/>
      <w:marTop w:val="0"/>
      <w:marBottom w:val="0"/>
      <w:divBdr>
        <w:top w:val="none" w:sz="0" w:space="0" w:color="auto"/>
        <w:left w:val="none" w:sz="0" w:space="0" w:color="auto"/>
        <w:bottom w:val="none" w:sz="0" w:space="0" w:color="auto"/>
        <w:right w:val="none" w:sz="0" w:space="0" w:color="auto"/>
      </w:divBdr>
    </w:div>
    <w:div w:id="1785297622">
      <w:bodyDiv w:val="1"/>
      <w:marLeft w:val="0"/>
      <w:marRight w:val="0"/>
      <w:marTop w:val="0"/>
      <w:marBottom w:val="0"/>
      <w:divBdr>
        <w:top w:val="none" w:sz="0" w:space="0" w:color="auto"/>
        <w:left w:val="none" w:sz="0" w:space="0" w:color="auto"/>
        <w:bottom w:val="none" w:sz="0" w:space="0" w:color="auto"/>
        <w:right w:val="none" w:sz="0" w:space="0" w:color="auto"/>
      </w:divBdr>
    </w:div>
    <w:div w:id="1786267785">
      <w:bodyDiv w:val="1"/>
      <w:marLeft w:val="0"/>
      <w:marRight w:val="0"/>
      <w:marTop w:val="0"/>
      <w:marBottom w:val="0"/>
      <w:divBdr>
        <w:top w:val="none" w:sz="0" w:space="0" w:color="auto"/>
        <w:left w:val="none" w:sz="0" w:space="0" w:color="auto"/>
        <w:bottom w:val="none" w:sz="0" w:space="0" w:color="auto"/>
        <w:right w:val="none" w:sz="0" w:space="0" w:color="auto"/>
      </w:divBdr>
    </w:div>
    <w:div w:id="1788811962">
      <w:bodyDiv w:val="1"/>
      <w:marLeft w:val="0"/>
      <w:marRight w:val="0"/>
      <w:marTop w:val="0"/>
      <w:marBottom w:val="0"/>
      <w:divBdr>
        <w:top w:val="none" w:sz="0" w:space="0" w:color="auto"/>
        <w:left w:val="none" w:sz="0" w:space="0" w:color="auto"/>
        <w:bottom w:val="none" w:sz="0" w:space="0" w:color="auto"/>
        <w:right w:val="none" w:sz="0" w:space="0" w:color="auto"/>
      </w:divBdr>
    </w:div>
    <w:div w:id="1790393517">
      <w:bodyDiv w:val="1"/>
      <w:marLeft w:val="0"/>
      <w:marRight w:val="0"/>
      <w:marTop w:val="0"/>
      <w:marBottom w:val="0"/>
      <w:divBdr>
        <w:top w:val="none" w:sz="0" w:space="0" w:color="auto"/>
        <w:left w:val="none" w:sz="0" w:space="0" w:color="auto"/>
        <w:bottom w:val="none" w:sz="0" w:space="0" w:color="auto"/>
        <w:right w:val="none" w:sz="0" w:space="0" w:color="auto"/>
      </w:divBdr>
    </w:div>
    <w:div w:id="1791321725">
      <w:bodyDiv w:val="1"/>
      <w:marLeft w:val="0"/>
      <w:marRight w:val="0"/>
      <w:marTop w:val="0"/>
      <w:marBottom w:val="0"/>
      <w:divBdr>
        <w:top w:val="none" w:sz="0" w:space="0" w:color="auto"/>
        <w:left w:val="none" w:sz="0" w:space="0" w:color="auto"/>
        <w:bottom w:val="none" w:sz="0" w:space="0" w:color="auto"/>
        <w:right w:val="none" w:sz="0" w:space="0" w:color="auto"/>
      </w:divBdr>
    </w:div>
    <w:div w:id="1791972988">
      <w:bodyDiv w:val="1"/>
      <w:marLeft w:val="0"/>
      <w:marRight w:val="0"/>
      <w:marTop w:val="0"/>
      <w:marBottom w:val="0"/>
      <w:divBdr>
        <w:top w:val="none" w:sz="0" w:space="0" w:color="auto"/>
        <w:left w:val="none" w:sz="0" w:space="0" w:color="auto"/>
        <w:bottom w:val="none" w:sz="0" w:space="0" w:color="auto"/>
        <w:right w:val="none" w:sz="0" w:space="0" w:color="auto"/>
      </w:divBdr>
    </w:div>
    <w:div w:id="1794327232">
      <w:bodyDiv w:val="1"/>
      <w:marLeft w:val="0"/>
      <w:marRight w:val="0"/>
      <w:marTop w:val="0"/>
      <w:marBottom w:val="0"/>
      <w:divBdr>
        <w:top w:val="none" w:sz="0" w:space="0" w:color="auto"/>
        <w:left w:val="none" w:sz="0" w:space="0" w:color="auto"/>
        <w:bottom w:val="none" w:sz="0" w:space="0" w:color="auto"/>
        <w:right w:val="none" w:sz="0" w:space="0" w:color="auto"/>
      </w:divBdr>
    </w:div>
    <w:div w:id="1794519734">
      <w:bodyDiv w:val="1"/>
      <w:marLeft w:val="0"/>
      <w:marRight w:val="0"/>
      <w:marTop w:val="0"/>
      <w:marBottom w:val="0"/>
      <w:divBdr>
        <w:top w:val="none" w:sz="0" w:space="0" w:color="auto"/>
        <w:left w:val="none" w:sz="0" w:space="0" w:color="auto"/>
        <w:bottom w:val="none" w:sz="0" w:space="0" w:color="auto"/>
        <w:right w:val="none" w:sz="0" w:space="0" w:color="auto"/>
      </w:divBdr>
    </w:div>
    <w:div w:id="1797718467">
      <w:bodyDiv w:val="1"/>
      <w:marLeft w:val="0"/>
      <w:marRight w:val="0"/>
      <w:marTop w:val="0"/>
      <w:marBottom w:val="0"/>
      <w:divBdr>
        <w:top w:val="none" w:sz="0" w:space="0" w:color="auto"/>
        <w:left w:val="none" w:sz="0" w:space="0" w:color="auto"/>
        <w:bottom w:val="none" w:sz="0" w:space="0" w:color="auto"/>
        <w:right w:val="none" w:sz="0" w:space="0" w:color="auto"/>
      </w:divBdr>
    </w:div>
    <w:div w:id="1798134759">
      <w:bodyDiv w:val="1"/>
      <w:marLeft w:val="0"/>
      <w:marRight w:val="0"/>
      <w:marTop w:val="0"/>
      <w:marBottom w:val="0"/>
      <w:divBdr>
        <w:top w:val="none" w:sz="0" w:space="0" w:color="auto"/>
        <w:left w:val="none" w:sz="0" w:space="0" w:color="auto"/>
        <w:bottom w:val="none" w:sz="0" w:space="0" w:color="auto"/>
        <w:right w:val="none" w:sz="0" w:space="0" w:color="auto"/>
      </w:divBdr>
    </w:div>
    <w:div w:id="1801997811">
      <w:bodyDiv w:val="1"/>
      <w:marLeft w:val="0"/>
      <w:marRight w:val="0"/>
      <w:marTop w:val="0"/>
      <w:marBottom w:val="0"/>
      <w:divBdr>
        <w:top w:val="none" w:sz="0" w:space="0" w:color="auto"/>
        <w:left w:val="none" w:sz="0" w:space="0" w:color="auto"/>
        <w:bottom w:val="none" w:sz="0" w:space="0" w:color="auto"/>
        <w:right w:val="none" w:sz="0" w:space="0" w:color="auto"/>
      </w:divBdr>
    </w:div>
    <w:div w:id="1802765417">
      <w:bodyDiv w:val="1"/>
      <w:marLeft w:val="0"/>
      <w:marRight w:val="0"/>
      <w:marTop w:val="0"/>
      <w:marBottom w:val="0"/>
      <w:divBdr>
        <w:top w:val="none" w:sz="0" w:space="0" w:color="auto"/>
        <w:left w:val="none" w:sz="0" w:space="0" w:color="auto"/>
        <w:bottom w:val="none" w:sz="0" w:space="0" w:color="auto"/>
        <w:right w:val="none" w:sz="0" w:space="0" w:color="auto"/>
      </w:divBdr>
    </w:div>
    <w:div w:id="1803762727">
      <w:bodyDiv w:val="1"/>
      <w:marLeft w:val="0"/>
      <w:marRight w:val="0"/>
      <w:marTop w:val="0"/>
      <w:marBottom w:val="0"/>
      <w:divBdr>
        <w:top w:val="none" w:sz="0" w:space="0" w:color="auto"/>
        <w:left w:val="none" w:sz="0" w:space="0" w:color="auto"/>
        <w:bottom w:val="none" w:sz="0" w:space="0" w:color="auto"/>
        <w:right w:val="none" w:sz="0" w:space="0" w:color="auto"/>
      </w:divBdr>
    </w:div>
    <w:div w:id="1804151956">
      <w:bodyDiv w:val="1"/>
      <w:marLeft w:val="0"/>
      <w:marRight w:val="0"/>
      <w:marTop w:val="0"/>
      <w:marBottom w:val="0"/>
      <w:divBdr>
        <w:top w:val="none" w:sz="0" w:space="0" w:color="auto"/>
        <w:left w:val="none" w:sz="0" w:space="0" w:color="auto"/>
        <w:bottom w:val="none" w:sz="0" w:space="0" w:color="auto"/>
        <w:right w:val="none" w:sz="0" w:space="0" w:color="auto"/>
      </w:divBdr>
    </w:div>
    <w:div w:id="1804494636">
      <w:bodyDiv w:val="1"/>
      <w:marLeft w:val="0"/>
      <w:marRight w:val="0"/>
      <w:marTop w:val="0"/>
      <w:marBottom w:val="0"/>
      <w:divBdr>
        <w:top w:val="none" w:sz="0" w:space="0" w:color="auto"/>
        <w:left w:val="none" w:sz="0" w:space="0" w:color="auto"/>
        <w:bottom w:val="none" w:sz="0" w:space="0" w:color="auto"/>
        <w:right w:val="none" w:sz="0" w:space="0" w:color="auto"/>
      </w:divBdr>
    </w:div>
    <w:div w:id="1805274682">
      <w:bodyDiv w:val="1"/>
      <w:marLeft w:val="0"/>
      <w:marRight w:val="0"/>
      <w:marTop w:val="0"/>
      <w:marBottom w:val="0"/>
      <w:divBdr>
        <w:top w:val="none" w:sz="0" w:space="0" w:color="auto"/>
        <w:left w:val="none" w:sz="0" w:space="0" w:color="auto"/>
        <w:bottom w:val="none" w:sz="0" w:space="0" w:color="auto"/>
        <w:right w:val="none" w:sz="0" w:space="0" w:color="auto"/>
      </w:divBdr>
    </w:div>
    <w:div w:id="1805927756">
      <w:bodyDiv w:val="1"/>
      <w:marLeft w:val="0"/>
      <w:marRight w:val="0"/>
      <w:marTop w:val="0"/>
      <w:marBottom w:val="0"/>
      <w:divBdr>
        <w:top w:val="none" w:sz="0" w:space="0" w:color="auto"/>
        <w:left w:val="none" w:sz="0" w:space="0" w:color="auto"/>
        <w:bottom w:val="none" w:sz="0" w:space="0" w:color="auto"/>
        <w:right w:val="none" w:sz="0" w:space="0" w:color="auto"/>
      </w:divBdr>
    </w:div>
    <w:div w:id="1806894325">
      <w:bodyDiv w:val="1"/>
      <w:marLeft w:val="0"/>
      <w:marRight w:val="0"/>
      <w:marTop w:val="0"/>
      <w:marBottom w:val="0"/>
      <w:divBdr>
        <w:top w:val="none" w:sz="0" w:space="0" w:color="auto"/>
        <w:left w:val="none" w:sz="0" w:space="0" w:color="auto"/>
        <w:bottom w:val="none" w:sz="0" w:space="0" w:color="auto"/>
        <w:right w:val="none" w:sz="0" w:space="0" w:color="auto"/>
      </w:divBdr>
    </w:div>
    <w:div w:id="1808815318">
      <w:bodyDiv w:val="1"/>
      <w:marLeft w:val="0"/>
      <w:marRight w:val="0"/>
      <w:marTop w:val="0"/>
      <w:marBottom w:val="0"/>
      <w:divBdr>
        <w:top w:val="none" w:sz="0" w:space="0" w:color="auto"/>
        <w:left w:val="none" w:sz="0" w:space="0" w:color="auto"/>
        <w:bottom w:val="none" w:sz="0" w:space="0" w:color="auto"/>
        <w:right w:val="none" w:sz="0" w:space="0" w:color="auto"/>
      </w:divBdr>
    </w:div>
    <w:div w:id="1809010425">
      <w:bodyDiv w:val="1"/>
      <w:marLeft w:val="0"/>
      <w:marRight w:val="0"/>
      <w:marTop w:val="0"/>
      <w:marBottom w:val="0"/>
      <w:divBdr>
        <w:top w:val="none" w:sz="0" w:space="0" w:color="auto"/>
        <w:left w:val="none" w:sz="0" w:space="0" w:color="auto"/>
        <w:bottom w:val="none" w:sz="0" w:space="0" w:color="auto"/>
        <w:right w:val="none" w:sz="0" w:space="0" w:color="auto"/>
      </w:divBdr>
    </w:div>
    <w:div w:id="1809280612">
      <w:bodyDiv w:val="1"/>
      <w:marLeft w:val="0"/>
      <w:marRight w:val="0"/>
      <w:marTop w:val="0"/>
      <w:marBottom w:val="0"/>
      <w:divBdr>
        <w:top w:val="none" w:sz="0" w:space="0" w:color="auto"/>
        <w:left w:val="none" w:sz="0" w:space="0" w:color="auto"/>
        <w:bottom w:val="none" w:sz="0" w:space="0" w:color="auto"/>
        <w:right w:val="none" w:sz="0" w:space="0" w:color="auto"/>
      </w:divBdr>
    </w:div>
    <w:div w:id="1809785702">
      <w:bodyDiv w:val="1"/>
      <w:marLeft w:val="0"/>
      <w:marRight w:val="0"/>
      <w:marTop w:val="0"/>
      <w:marBottom w:val="0"/>
      <w:divBdr>
        <w:top w:val="none" w:sz="0" w:space="0" w:color="auto"/>
        <w:left w:val="none" w:sz="0" w:space="0" w:color="auto"/>
        <w:bottom w:val="none" w:sz="0" w:space="0" w:color="auto"/>
        <w:right w:val="none" w:sz="0" w:space="0" w:color="auto"/>
      </w:divBdr>
    </w:div>
    <w:div w:id="1810512678">
      <w:bodyDiv w:val="1"/>
      <w:marLeft w:val="0"/>
      <w:marRight w:val="0"/>
      <w:marTop w:val="0"/>
      <w:marBottom w:val="0"/>
      <w:divBdr>
        <w:top w:val="none" w:sz="0" w:space="0" w:color="auto"/>
        <w:left w:val="none" w:sz="0" w:space="0" w:color="auto"/>
        <w:bottom w:val="none" w:sz="0" w:space="0" w:color="auto"/>
        <w:right w:val="none" w:sz="0" w:space="0" w:color="auto"/>
      </w:divBdr>
    </w:div>
    <w:div w:id="1811359476">
      <w:bodyDiv w:val="1"/>
      <w:marLeft w:val="0"/>
      <w:marRight w:val="0"/>
      <w:marTop w:val="0"/>
      <w:marBottom w:val="0"/>
      <w:divBdr>
        <w:top w:val="none" w:sz="0" w:space="0" w:color="auto"/>
        <w:left w:val="none" w:sz="0" w:space="0" w:color="auto"/>
        <w:bottom w:val="none" w:sz="0" w:space="0" w:color="auto"/>
        <w:right w:val="none" w:sz="0" w:space="0" w:color="auto"/>
      </w:divBdr>
    </w:div>
    <w:div w:id="1813252562">
      <w:bodyDiv w:val="1"/>
      <w:marLeft w:val="0"/>
      <w:marRight w:val="0"/>
      <w:marTop w:val="0"/>
      <w:marBottom w:val="0"/>
      <w:divBdr>
        <w:top w:val="none" w:sz="0" w:space="0" w:color="auto"/>
        <w:left w:val="none" w:sz="0" w:space="0" w:color="auto"/>
        <w:bottom w:val="none" w:sz="0" w:space="0" w:color="auto"/>
        <w:right w:val="none" w:sz="0" w:space="0" w:color="auto"/>
      </w:divBdr>
    </w:div>
    <w:div w:id="1814062750">
      <w:bodyDiv w:val="1"/>
      <w:marLeft w:val="0"/>
      <w:marRight w:val="0"/>
      <w:marTop w:val="0"/>
      <w:marBottom w:val="0"/>
      <w:divBdr>
        <w:top w:val="none" w:sz="0" w:space="0" w:color="auto"/>
        <w:left w:val="none" w:sz="0" w:space="0" w:color="auto"/>
        <w:bottom w:val="none" w:sz="0" w:space="0" w:color="auto"/>
        <w:right w:val="none" w:sz="0" w:space="0" w:color="auto"/>
      </w:divBdr>
    </w:div>
    <w:div w:id="1815440648">
      <w:bodyDiv w:val="1"/>
      <w:marLeft w:val="0"/>
      <w:marRight w:val="0"/>
      <w:marTop w:val="0"/>
      <w:marBottom w:val="0"/>
      <w:divBdr>
        <w:top w:val="none" w:sz="0" w:space="0" w:color="auto"/>
        <w:left w:val="none" w:sz="0" w:space="0" w:color="auto"/>
        <w:bottom w:val="none" w:sz="0" w:space="0" w:color="auto"/>
        <w:right w:val="none" w:sz="0" w:space="0" w:color="auto"/>
      </w:divBdr>
    </w:div>
    <w:div w:id="1818691190">
      <w:bodyDiv w:val="1"/>
      <w:marLeft w:val="0"/>
      <w:marRight w:val="0"/>
      <w:marTop w:val="0"/>
      <w:marBottom w:val="0"/>
      <w:divBdr>
        <w:top w:val="none" w:sz="0" w:space="0" w:color="auto"/>
        <w:left w:val="none" w:sz="0" w:space="0" w:color="auto"/>
        <w:bottom w:val="none" w:sz="0" w:space="0" w:color="auto"/>
        <w:right w:val="none" w:sz="0" w:space="0" w:color="auto"/>
      </w:divBdr>
    </w:div>
    <w:div w:id="1820417030">
      <w:bodyDiv w:val="1"/>
      <w:marLeft w:val="0"/>
      <w:marRight w:val="0"/>
      <w:marTop w:val="0"/>
      <w:marBottom w:val="0"/>
      <w:divBdr>
        <w:top w:val="none" w:sz="0" w:space="0" w:color="auto"/>
        <w:left w:val="none" w:sz="0" w:space="0" w:color="auto"/>
        <w:bottom w:val="none" w:sz="0" w:space="0" w:color="auto"/>
        <w:right w:val="none" w:sz="0" w:space="0" w:color="auto"/>
      </w:divBdr>
    </w:div>
    <w:div w:id="1823883364">
      <w:bodyDiv w:val="1"/>
      <w:marLeft w:val="0"/>
      <w:marRight w:val="0"/>
      <w:marTop w:val="0"/>
      <w:marBottom w:val="0"/>
      <w:divBdr>
        <w:top w:val="none" w:sz="0" w:space="0" w:color="auto"/>
        <w:left w:val="none" w:sz="0" w:space="0" w:color="auto"/>
        <w:bottom w:val="none" w:sz="0" w:space="0" w:color="auto"/>
        <w:right w:val="none" w:sz="0" w:space="0" w:color="auto"/>
      </w:divBdr>
    </w:div>
    <w:div w:id="1824616972">
      <w:bodyDiv w:val="1"/>
      <w:marLeft w:val="0"/>
      <w:marRight w:val="0"/>
      <w:marTop w:val="0"/>
      <w:marBottom w:val="0"/>
      <w:divBdr>
        <w:top w:val="none" w:sz="0" w:space="0" w:color="auto"/>
        <w:left w:val="none" w:sz="0" w:space="0" w:color="auto"/>
        <w:bottom w:val="none" w:sz="0" w:space="0" w:color="auto"/>
        <w:right w:val="none" w:sz="0" w:space="0" w:color="auto"/>
      </w:divBdr>
    </w:div>
    <w:div w:id="1826045108">
      <w:bodyDiv w:val="1"/>
      <w:marLeft w:val="0"/>
      <w:marRight w:val="0"/>
      <w:marTop w:val="0"/>
      <w:marBottom w:val="0"/>
      <w:divBdr>
        <w:top w:val="none" w:sz="0" w:space="0" w:color="auto"/>
        <w:left w:val="none" w:sz="0" w:space="0" w:color="auto"/>
        <w:bottom w:val="none" w:sz="0" w:space="0" w:color="auto"/>
        <w:right w:val="none" w:sz="0" w:space="0" w:color="auto"/>
      </w:divBdr>
    </w:div>
    <w:div w:id="1826823279">
      <w:bodyDiv w:val="1"/>
      <w:marLeft w:val="0"/>
      <w:marRight w:val="0"/>
      <w:marTop w:val="0"/>
      <w:marBottom w:val="0"/>
      <w:divBdr>
        <w:top w:val="none" w:sz="0" w:space="0" w:color="auto"/>
        <w:left w:val="none" w:sz="0" w:space="0" w:color="auto"/>
        <w:bottom w:val="none" w:sz="0" w:space="0" w:color="auto"/>
        <w:right w:val="none" w:sz="0" w:space="0" w:color="auto"/>
      </w:divBdr>
    </w:div>
    <w:div w:id="1827747767">
      <w:bodyDiv w:val="1"/>
      <w:marLeft w:val="0"/>
      <w:marRight w:val="0"/>
      <w:marTop w:val="0"/>
      <w:marBottom w:val="0"/>
      <w:divBdr>
        <w:top w:val="none" w:sz="0" w:space="0" w:color="auto"/>
        <w:left w:val="none" w:sz="0" w:space="0" w:color="auto"/>
        <w:bottom w:val="none" w:sz="0" w:space="0" w:color="auto"/>
        <w:right w:val="none" w:sz="0" w:space="0" w:color="auto"/>
      </w:divBdr>
    </w:div>
    <w:div w:id="1830516197">
      <w:bodyDiv w:val="1"/>
      <w:marLeft w:val="0"/>
      <w:marRight w:val="0"/>
      <w:marTop w:val="0"/>
      <w:marBottom w:val="0"/>
      <w:divBdr>
        <w:top w:val="none" w:sz="0" w:space="0" w:color="auto"/>
        <w:left w:val="none" w:sz="0" w:space="0" w:color="auto"/>
        <w:bottom w:val="none" w:sz="0" w:space="0" w:color="auto"/>
        <w:right w:val="none" w:sz="0" w:space="0" w:color="auto"/>
      </w:divBdr>
    </w:div>
    <w:div w:id="1831211087">
      <w:bodyDiv w:val="1"/>
      <w:marLeft w:val="0"/>
      <w:marRight w:val="0"/>
      <w:marTop w:val="0"/>
      <w:marBottom w:val="0"/>
      <w:divBdr>
        <w:top w:val="none" w:sz="0" w:space="0" w:color="auto"/>
        <w:left w:val="none" w:sz="0" w:space="0" w:color="auto"/>
        <w:bottom w:val="none" w:sz="0" w:space="0" w:color="auto"/>
        <w:right w:val="none" w:sz="0" w:space="0" w:color="auto"/>
      </w:divBdr>
    </w:div>
    <w:div w:id="1832746156">
      <w:bodyDiv w:val="1"/>
      <w:marLeft w:val="0"/>
      <w:marRight w:val="0"/>
      <w:marTop w:val="0"/>
      <w:marBottom w:val="0"/>
      <w:divBdr>
        <w:top w:val="none" w:sz="0" w:space="0" w:color="auto"/>
        <w:left w:val="none" w:sz="0" w:space="0" w:color="auto"/>
        <w:bottom w:val="none" w:sz="0" w:space="0" w:color="auto"/>
        <w:right w:val="none" w:sz="0" w:space="0" w:color="auto"/>
      </w:divBdr>
    </w:div>
    <w:div w:id="1833524594">
      <w:bodyDiv w:val="1"/>
      <w:marLeft w:val="0"/>
      <w:marRight w:val="0"/>
      <w:marTop w:val="0"/>
      <w:marBottom w:val="0"/>
      <w:divBdr>
        <w:top w:val="none" w:sz="0" w:space="0" w:color="auto"/>
        <w:left w:val="none" w:sz="0" w:space="0" w:color="auto"/>
        <w:bottom w:val="none" w:sz="0" w:space="0" w:color="auto"/>
        <w:right w:val="none" w:sz="0" w:space="0" w:color="auto"/>
      </w:divBdr>
    </w:div>
    <w:div w:id="1834444924">
      <w:bodyDiv w:val="1"/>
      <w:marLeft w:val="0"/>
      <w:marRight w:val="0"/>
      <w:marTop w:val="0"/>
      <w:marBottom w:val="0"/>
      <w:divBdr>
        <w:top w:val="none" w:sz="0" w:space="0" w:color="auto"/>
        <w:left w:val="none" w:sz="0" w:space="0" w:color="auto"/>
        <w:bottom w:val="none" w:sz="0" w:space="0" w:color="auto"/>
        <w:right w:val="none" w:sz="0" w:space="0" w:color="auto"/>
      </w:divBdr>
    </w:div>
    <w:div w:id="1839299599">
      <w:bodyDiv w:val="1"/>
      <w:marLeft w:val="0"/>
      <w:marRight w:val="0"/>
      <w:marTop w:val="0"/>
      <w:marBottom w:val="0"/>
      <w:divBdr>
        <w:top w:val="none" w:sz="0" w:space="0" w:color="auto"/>
        <w:left w:val="none" w:sz="0" w:space="0" w:color="auto"/>
        <w:bottom w:val="none" w:sz="0" w:space="0" w:color="auto"/>
        <w:right w:val="none" w:sz="0" w:space="0" w:color="auto"/>
      </w:divBdr>
    </w:div>
    <w:div w:id="1841114911">
      <w:bodyDiv w:val="1"/>
      <w:marLeft w:val="0"/>
      <w:marRight w:val="0"/>
      <w:marTop w:val="0"/>
      <w:marBottom w:val="0"/>
      <w:divBdr>
        <w:top w:val="none" w:sz="0" w:space="0" w:color="auto"/>
        <w:left w:val="none" w:sz="0" w:space="0" w:color="auto"/>
        <w:bottom w:val="none" w:sz="0" w:space="0" w:color="auto"/>
        <w:right w:val="none" w:sz="0" w:space="0" w:color="auto"/>
      </w:divBdr>
    </w:div>
    <w:div w:id="1842041204">
      <w:bodyDiv w:val="1"/>
      <w:marLeft w:val="0"/>
      <w:marRight w:val="0"/>
      <w:marTop w:val="0"/>
      <w:marBottom w:val="0"/>
      <w:divBdr>
        <w:top w:val="none" w:sz="0" w:space="0" w:color="auto"/>
        <w:left w:val="none" w:sz="0" w:space="0" w:color="auto"/>
        <w:bottom w:val="none" w:sz="0" w:space="0" w:color="auto"/>
        <w:right w:val="none" w:sz="0" w:space="0" w:color="auto"/>
      </w:divBdr>
    </w:div>
    <w:div w:id="1844008002">
      <w:bodyDiv w:val="1"/>
      <w:marLeft w:val="0"/>
      <w:marRight w:val="0"/>
      <w:marTop w:val="0"/>
      <w:marBottom w:val="0"/>
      <w:divBdr>
        <w:top w:val="none" w:sz="0" w:space="0" w:color="auto"/>
        <w:left w:val="none" w:sz="0" w:space="0" w:color="auto"/>
        <w:bottom w:val="none" w:sz="0" w:space="0" w:color="auto"/>
        <w:right w:val="none" w:sz="0" w:space="0" w:color="auto"/>
      </w:divBdr>
    </w:div>
    <w:div w:id="1846549629">
      <w:bodyDiv w:val="1"/>
      <w:marLeft w:val="0"/>
      <w:marRight w:val="0"/>
      <w:marTop w:val="0"/>
      <w:marBottom w:val="0"/>
      <w:divBdr>
        <w:top w:val="none" w:sz="0" w:space="0" w:color="auto"/>
        <w:left w:val="none" w:sz="0" w:space="0" w:color="auto"/>
        <w:bottom w:val="none" w:sz="0" w:space="0" w:color="auto"/>
        <w:right w:val="none" w:sz="0" w:space="0" w:color="auto"/>
      </w:divBdr>
    </w:div>
    <w:div w:id="1846700540">
      <w:bodyDiv w:val="1"/>
      <w:marLeft w:val="0"/>
      <w:marRight w:val="0"/>
      <w:marTop w:val="0"/>
      <w:marBottom w:val="0"/>
      <w:divBdr>
        <w:top w:val="none" w:sz="0" w:space="0" w:color="auto"/>
        <w:left w:val="none" w:sz="0" w:space="0" w:color="auto"/>
        <w:bottom w:val="none" w:sz="0" w:space="0" w:color="auto"/>
        <w:right w:val="none" w:sz="0" w:space="0" w:color="auto"/>
      </w:divBdr>
    </w:div>
    <w:div w:id="1847556883">
      <w:bodyDiv w:val="1"/>
      <w:marLeft w:val="0"/>
      <w:marRight w:val="0"/>
      <w:marTop w:val="0"/>
      <w:marBottom w:val="0"/>
      <w:divBdr>
        <w:top w:val="none" w:sz="0" w:space="0" w:color="auto"/>
        <w:left w:val="none" w:sz="0" w:space="0" w:color="auto"/>
        <w:bottom w:val="none" w:sz="0" w:space="0" w:color="auto"/>
        <w:right w:val="none" w:sz="0" w:space="0" w:color="auto"/>
      </w:divBdr>
    </w:div>
    <w:div w:id="1849296785">
      <w:bodyDiv w:val="1"/>
      <w:marLeft w:val="0"/>
      <w:marRight w:val="0"/>
      <w:marTop w:val="0"/>
      <w:marBottom w:val="0"/>
      <w:divBdr>
        <w:top w:val="none" w:sz="0" w:space="0" w:color="auto"/>
        <w:left w:val="none" w:sz="0" w:space="0" w:color="auto"/>
        <w:bottom w:val="none" w:sz="0" w:space="0" w:color="auto"/>
        <w:right w:val="none" w:sz="0" w:space="0" w:color="auto"/>
      </w:divBdr>
    </w:div>
    <w:div w:id="1851875003">
      <w:bodyDiv w:val="1"/>
      <w:marLeft w:val="0"/>
      <w:marRight w:val="0"/>
      <w:marTop w:val="0"/>
      <w:marBottom w:val="0"/>
      <w:divBdr>
        <w:top w:val="none" w:sz="0" w:space="0" w:color="auto"/>
        <w:left w:val="none" w:sz="0" w:space="0" w:color="auto"/>
        <w:bottom w:val="none" w:sz="0" w:space="0" w:color="auto"/>
        <w:right w:val="none" w:sz="0" w:space="0" w:color="auto"/>
      </w:divBdr>
    </w:div>
    <w:div w:id="1852797878">
      <w:bodyDiv w:val="1"/>
      <w:marLeft w:val="0"/>
      <w:marRight w:val="0"/>
      <w:marTop w:val="0"/>
      <w:marBottom w:val="0"/>
      <w:divBdr>
        <w:top w:val="none" w:sz="0" w:space="0" w:color="auto"/>
        <w:left w:val="none" w:sz="0" w:space="0" w:color="auto"/>
        <w:bottom w:val="none" w:sz="0" w:space="0" w:color="auto"/>
        <w:right w:val="none" w:sz="0" w:space="0" w:color="auto"/>
      </w:divBdr>
    </w:div>
    <w:div w:id="1855607629">
      <w:bodyDiv w:val="1"/>
      <w:marLeft w:val="0"/>
      <w:marRight w:val="0"/>
      <w:marTop w:val="0"/>
      <w:marBottom w:val="0"/>
      <w:divBdr>
        <w:top w:val="none" w:sz="0" w:space="0" w:color="auto"/>
        <w:left w:val="none" w:sz="0" w:space="0" w:color="auto"/>
        <w:bottom w:val="none" w:sz="0" w:space="0" w:color="auto"/>
        <w:right w:val="none" w:sz="0" w:space="0" w:color="auto"/>
      </w:divBdr>
    </w:div>
    <w:div w:id="1859000892">
      <w:bodyDiv w:val="1"/>
      <w:marLeft w:val="0"/>
      <w:marRight w:val="0"/>
      <w:marTop w:val="0"/>
      <w:marBottom w:val="0"/>
      <w:divBdr>
        <w:top w:val="none" w:sz="0" w:space="0" w:color="auto"/>
        <w:left w:val="none" w:sz="0" w:space="0" w:color="auto"/>
        <w:bottom w:val="none" w:sz="0" w:space="0" w:color="auto"/>
        <w:right w:val="none" w:sz="0" w:space="0" w:color="auto"/>
      </w:divBdr>
    </w:div>
    <w:div w:id="1860124698">
      <w:bodyDiv w:val="1"/>
      <w:marLeft w:val="0"/>
      <w:marRight w:val="0"/>
      <w:marTop w:val="0"/>
      <w:marBottom w:val="0"/>
      <w:divBdr>
        <w:top w:val="none" w:sz="0" w:space="0" w:color="auto"/>
        <w:left w:val="none" w:sz="0" w:space="0" w:color="auto"/>
        <w:bottom w:val="none" w:sz="0" w:space="0" w:color="auto"/>
        <w:right w:val="none" w:sz="0" w:space="0" w:color="auto"/>
      </w:divBdr>
    </w:div>
    <w:div w:id="1860466540">
      <w:bodyDiv w:val="1"/>
      <w:marLeft w:val="0"/>
      <w:marRight w:val="0"/>
      <w:marTop w:val="0"/>
      <w:marBottom w:val="0"/>
      <w:divBdr>
        <w:top w:val="none" w:sz="0" w:space="0" w:color="auto"/>
        <w:left w:val="none" w:sz="0" w:space="0" w:color="auto"/>
        <w:bottom w:val="none" w:sz="0" w:space="0" w:color="auto"/>
        <w:right w:val="none" w:sz="0" w:space="0" w:color="auto"/>
      </w:divBdr>
    </w:div>
    <w:div w:id="1861433569">
      <w:bodyDiv w:val="1"/>
      <w:marLeft w:val="0"/>
      <w:marRight w:val="0"/>
      <w:marTop w:val="0"/>
      <w:marBottom w:val="0"/>
      <w:divBdr>
        <w:top w:val="none" w:sz="0" w:space="0" w:color="auto"/>
        <w:left w:val="none" w:sz="0" w:space="0" w:color="auto"/>
        <w:bottom w:val="none" w:sz="0" w:space="0" w:color="auto"/>
        <w:right w:val="none" w:sz="0" w:space="0" w:color="auto"/>
      </w:divBdr>
    </w:div>
    <w:div w:id="1862476778">
      <w:bodyDiv w:val="1"/>
      <w:marLeft w:val="0"/>
      <w:marRight w:val="0"/>
      <w:marTop w:val="0"/>
      <w:marBottom w:val="0"/>
      <w:divBdr>
        <w:top w:val="none" w:sz="0" w:space="0" w:color="auto"/>
        <w:left w:val="none" w:sz="0" w:space="0" w:color="auto"/>
        <w:bottom w:val="none" w:sz="0" w:space="0" w:color="auto"/>
        <w:right w:val="none" w:sz="0" w:space="0" w:color="auto"/>
      </w:divBdr>
    </w:div>
    <w:div w:id="1866862391">
      <w:bodyDiv w:val="1"/>
      <w:marLeft w:val="0"/>
      <w:marRight w:val="0"/>
      <w:marTop w:val="0"/>
      <w:marBottom w:val="0"/>
      <w:divBdr>
        <w:top w:val="none" w:sz="0" w:space="0" w:color="auto"/>
        <w:left w:val="none" w:sz="0" w:space="0" w:color="auto"/>
        <w:bottom w:val="none" w:sz="0" w:space="0" w:color="auto"/>
        <w:right w:val="none" w:sz="0" w:space="0" w:color="auto"/>
      </w:divBdr>
    </w:div>
    <w:div w:id="1868446095">
      <w:bodyDiv w:val="1"/>
      <w:marLeft w:val="0"/>
      <w:marRight w:val="0"/>
      <w:marTop w:val="0"/>
      <w:marBottom w:val="0"/>
      <w:divBdr>
        <w:top w:val="none" w:sz="0" w:space="0" w:color="auto"/>
        <w:left w:val="none" w:sz="0" w:space="0" w:color="auto"/>
        <w:bottom w:val="none" w:sz="0" w:space="0" w:color="auto"/>
        <w:right w:val="none" w:sz="0" w:space="0" w:color="auto"/>
      </w:divBdr>
    </w:div>
    <w:div w:id="1869053714">
      <w:bodyDiv w:val="1"/>
      <w:marLeft w:val="0"/>
      <w:marRight w:val="0"/>
      <w:marTop w:val="0"/>
      <w:marBottom w:val="0"/>
      <w:divBdr>
        <w:top w:val="none" w:sz="0" w:space="0" w:color="auto"/>
        <w:left w:val="none" w:sz="0" w:space="0" w:color="auto"/>
        <w:bottom w:val="none" w:sz="0" w:space="0" w:color="auto"/>
        <w:right w:val="none" w:sz="0" w:space="0" w:color="auto"/>
      </w:divBdr>
    </w:div>
    <w:div w:id="1870794679">
      <w:bodyDiv w:val="1"/>
      <w:marLeft w:val="0"/>
      <w:marRight w:val="0"/>
      <w:marTop w:val="0"/>
      <w:marBottom w:val="0"/>
      <w:divBdr>
        <w:top w:val="none" w:sz="0" w:space="0" w:color="auto"/>
        <w:left w:val="none" w:sz="0" w:space="0" w:color="auto"/>
        <w:bottom w:val="none" w:sz="0" w:space="0" w:color="auto"/>
        <w:right w:val="none" w:sz="0" w:space="0" w:color="auto"/>
      </w:divBdr>
    </w:div>
    <w:div w:id="1871067493">
      <w:bodyDiv w:val="1"/>
      <w:marLeft w:val="0"/>
      <w:marRight w:val="0"/>
      <w:marTop w:val="0"/>
      <w:marBottom w:val="0"/>
      <w:divBdr>
        <w:top w:val="none" w:sz="0" w:space="0" w:color="auto"/>
        <w:left w:val="none" w:sz="0" w:space="0" w:color="auto"/>
        <w:bottom w:val="none" w:sz="0" w:space="0" w:color="auto"/>
        <w:right w:val="none" w:sz="0" w:space="0" w:color="auto"/>
      </w:divBdr>
    </w:div>
    <w:div w:id="1871450996">
      <w:bodyDiv w:val="1"/>
      <w:marLeft w:val="0"/>
      <w:marRight w:val="0"/>
      <w:marTop w:val="0"/>
      <w:marBottom w:val="0"/>
      <w:divBdr>
        <w:top w:val="none" w:sz="0" w:space="0" w:color="auto"/>
        <w:left w:val="none" w:sz="0" w:space="0" w:color="auto"/>
        <w:bottom w:val="none" w:sz="0" w:space="0" w:color="auto"/>
        <w:right w:val="none" w:sz="0" w:space="0" w:color="auto"/>
      </w:divBdr>
    </w:div>
    <w:div w:id="1871533683">
      <w:bodyDiv w:val="1"/>
      <w:marLeft w:val="0"/>
      <w:marRight w:val="0"/>
      <w:marTop w:val="0"/>
      <w:marBottom w:val="0"/>
      <w:divBdr>
        <w:top w:val="none" w:sz="0" w:space="0" w:color="auto"/>
        <w:left w:val="none" w:sz="0" w:space="0" w:color="auto"/>
        <w:bottom w:val="none" w:sz="0" w:space="0" w:color="auto"/>
        <w:right w:val="none" w:sz="0" w:space="0" w:color="auto"/>
      </w:divBdr>
    </w:div>
    <w:div w:id="1872263936">
      <w:bodyDiv w:val="1"/>
      <w:marLeft w:val="0"/>
      <w:marRight w:val="0"/>
      <w:marTop w:val="0"/>
      <w:marBottom w:val="0"/>
      <w:divBdr>
        <w:top w:val="none" w:sz="0" w:space="0" w:color="auto"/>
        <w:left w:val="none" w:sz="0" w:space="0" w:color="auto"/>
        <w:bottom w:val="none" w:sz="0" w:space="0" w:color="auto"/>
        <w:right w:val="none" w:sz="0" w:space="0" w:color="auto"/>
      </w:divBdr>
    </w:div>
    <w:div w:id="1872523404">
      <w:bodyDiv w:val="1"/>
      <w:marLeft w:val="0"/>
      <w:marRight w:val="0"/>
      <w:marTop w:val="0"/>
      <w:marBottom w:val="0"/>
      <w:divBdr>
        <w:top w:val="none" w:sz="0" w:space="0" w:color="auto"/>
        <w:left w:val="none" w:sz="0" w:space="0" w:color="auto"/>
        <w:bottom w:val="none" w:sz="0" w:space="0" w:color="auto"/>
        <w:right w:val="none" w:sz="0" w:space="0" w:color="auto"/>
      </w:divBdr>
    </w:div>
    <w:div w:id="1873036807">
      <w:bodyDiv w:val="1"/>
      <w:marLeft w:val="0"/>
      <w:marRight w:val="0"/>
      <w:marTop w:val="0"/>
      <w:marBottom w:val="0"/>
      <w:divBdr>
        <w:top w:val="none" w:sz="0" w:space="0" w:color="auto"/>
        <w:left w:val="none" w:sz="0" w:space="0" w:color="auto"/>
        <w:bottom w:val="none" w:sz="0" w:space="0" w:color="auto"/>
        <w:right w:val="none" w:sz="0" w:space="0" w:color="auto"/>
      </w:divBdr>
    </w:div>
    <w:div w:id="1874003093">
      <w:bodyDiv w:val="1"/>
      <w:marLeft w:val="0"/>
      <w:marRight w:val="0"/>
      <w:marTop w:val="0"/>
      <w:marBottom w:val="0"/>
      <w:divBdr>
        <w:top w:val="none" w:sz="0" w:space="0" w:color="auto"/>
        <w:left w:val="none" w:sz="0" w:space="0" w:color="auto"/>
        <w:bottom w:val="none" w:sz="0" w:space="0" w:color="auto"/>
        <w:right w:val="none" w:sz="0" w:space="0" w:color="auto"/>
      </w:divBdr>
    </w:div>
    <w:div w:id="1874731712">
      <w:bodyDiv w:val="1"/>
      <w:marLeft w:val="0"/>
      <w:marRight w:val="0"/>
      <w:marTop w:val="0"/>
      <w:marBottom w:val="0"/>
      <w:divBdr>
        <w:top w:val="none" w:sz="0" w:space="0" w:color="auto"/>
        <w:left w:val="none" w:sz="0" w:space="0" w:color="auto"/>
        <w:bottom w:val="none" w:sz="0" w:space="0" w:color="auto"/>
        <w:right w:val="none" w:sz="0" w:space="0" w:color="auto"/>
      </w:divBdr>
    </w:div>
    <w:div w:id="1875652479">
      <w:bodyDiv w:val="1"/>
      <w:marLeft w:val="0"/>
      <w:marRight w:val="0"/>
      <w:marTop w:val="0"/>
      <w:marBottom w:val="0"/>
      <w:divBdr>
        <w:top w:val="none" w:sz="0" w:space="0" w:color="auto"/>
        <w:left w:val="none" w:sz="0" w:space="0" w:color="auto"/>
        <w:bottom w:val="none" w:sz="0" w:space="0" w:color="auto"/>
        <w:right w:val="none" w:sz="0" w:space="0" w:color="auto"/>
      </w:divBdr>
    </w:div>
    <w:div w:id="1878158578">
      <w:bodyDiv w:val="1"/>
      <w:marLeft w:val="0"/>
      <w:marRight w:val="0"/>
      <w:marTop w:val="0"/>
      <w:marBottom w:val="0"/>
      <w:divBdr>
        <w:top w:val="none" w:sz="0" w:space="0" w:color="auto"/>
        <w:left w:val="none" w:sz="0" w:space="0" w:color="auto"/>
        <w:bottom w:val="none" w:sz="0" w:space="0" w:color="auto"/>
        <w:right w:val="none" w:sz="0" w:space="0" w:color="auto"/>
      </w:divBdr>
    </w:div>
    <w:div w:id="1878540890">
      <w:bodyDiv w:val="1"/>
      <w:marLeft w:val="0"/>
      <w:marRight w:val="0"/>
      <w:marTop w:val="0"/>
      <w:marBottom w:val="0"/>
      <w:divBdr>
        <w:top w:val="none" w:sz="0" w:space="0" w:color="auto"/>
        <w:left w:val="none" w:sz="0" w:space="0" w:color="auto"/>
        <w:bottom w:val="none" w:sz="0" w:space="0" w:color="auto"/>
        <w:right w:val="none" w:sz="0" w:space="0" w:color="auto"/>
      </w:divBdr>
    </w:div>
    <w:div w:id="1880123656">
      <w:bodyDiv w:val="1"/>
      <w:marLeft w:val="0"/>
      <w:marRight w:val="0"/>
      <w:marTop w:val="0"/>
      <w:marBottom w:val="0"/>
      <w:divBdr>
        <w:top w:val="none" w:sz="0" w:space="0" w:color="auto"/>
        <w:left w:val="none" w:sz="0" w:space="0" w:color="auto"/>
        <w:bottom w:val="none" w:sz="0" w:space="0" w:color="auto"/>
        <w:right w:val="none" w:sz="0" w:space="0" w:color="auto"/>
      </w:divBdr>
    </w:div>
    <w:div w:id="1880507915">
      <w:bodyDiv w:val="1"/>
      <w:marLeft w:val="0"/>
      <w:marRight w:val="0"/>
      <w:marTop w:val="0"/>
      <w:marBottom w:val="0"/>
      <w:divBdr>
        <w:top w:val="none" w:sz="0" w:space="0" w:color="auto"/>
        <w:left w:val="none" w:sz="0" w:space="0" w:color="auto"/>
        <w:bottom w:val="none" w:sz="0" w:space="0" w:color="auto"/>
        <w:right w:val="none" w:sz="0" w:space="0" w:color="auto"/>
      </w:divBdr>
    </w:div>
    <w:div w:id="1881897083">
      <w:bodyDiv w:val="1"/>
      <w:marLeft w:val="0"/>
      <w:marRight w:val="0"/>
      <w:marTop w:val="0"/>
      <w:marBottom w:val="0"/>
      <w:divBdr>
        <w:top w:val="none" w:sz="0" w:space="0" w:color="auto"/>
        <w:left w:val="none" w:sz="0" w:space="0" w:color="auto"/>
        <w:bottom w:val="none" w:sz="0" w:space="0" w:color="auto"/>
        <w:right w:val="none" w:sz="0" w:space="0" w:color="auto"/>
      </w:divBdr>
    </w:div>
    <w:div w:id="1883205643">
      <w:bodyDiv w:val="1"/>
      <w:marLeft w:val="0"/>
      <w:marRight w:val="0"/>
      <w:marTop w:val="0"/>
      <w:marBottom w:val="0"/>
      <w:divBdr>
        <w:top w:val="none" w:sz="0" w:space="0" w:color="auto"/>
        <w:left w:val="none" w:sz="0" w:space="0" w:color="auto"/>
        <w:bottom w:val="none" w:sz="0" w:space="0" w:color="auto"/>
        <w:right w:val="none" w:sz="0" w:space="0" w:color="auto"/>
      </w:divBdr>
    </w:div>
    <w:div w:id="1885827882">
      <w:bodyDiv w:val="1"/>
      <w:marLeft w:val="0"/>
      <w:marRight w:val="0"/>
      <w:marTop w:val="0"/>
      <w:marBottom w:val="0"/>
      <w:divBdr>
        <w:top w:val="none" w:sz="0" w:space="0" w:color="auto"/>
        <w:left w:val="none" w:sz="0" w:space="0" w:color="auto"/>
        <w:bottom w:val="none" w:sz="0" w:space="0" w:color="auto"/>
        <w:right w:val="none" w:sz="0" w:space="0" w:color="auto"/>
      </w:divBdr>
    </w:div>
    <w:div w:id="1890918869">
      <w:bodyDiv w:val="1"/>
      <w:marLeft w:val="0"/>
      <w:marRight w:val="0"/>
      <w:marTop w:val="0"/>
      <w:marBottom w:val="0"/>
      <w:divBdr>
        <w:top w:val="none" w:sz="0" w:space="0" w:color="auto"/>
        <w:left w:val="none" w:sz="0" w:space="0" w:color="auto"/>
        <w:bottom w:val="none" w:sz="0" w:space="0" w:color="auto"/>
        <w:right w:val="none" w:sz="0" w:space="0" w:color="auto"/>
      </w:divBdr>
    </w:div>
    <w:div w:id="1891915474">
      <w:bodyDiv w:val="1"/>
      <w:marLeft w:val="0"/>
      <w:marRight w:val="0"/>
      <w:marTop w:val="0"/>
      <w:marBottom w:val="0"/>
      <w:divBdr>
        <w:top w:val="none" w:sz="0" w:space="0" w:color="auto"/>
        <w:left w:val="none" w:sz="0" w:space="0" w:color="auto"/>
        <w:bottom w:val="none" w:sz="0" w:space="0" w:color="auto"/>
        <w:right w:val="none" w:sz="0" w:space="0" w:color="auto"/>
      </w:divBdr>
    </w:div>
    <w:div w:id="1892376390">
      <w:bodyDiv w:val="1"/>
      <w:marLeft w:val="0"/>
      <w:marRight w:val="0"/>
      <w:marTop w:val="0"/>
      <w:marBottom w:val="0"/>
      <w:divBdr>
        <w:top w:val="none" w:sz="0" w:space="0" w:color="auto"/>
        <w:left w:val="none" w:sz="0" w:space="0" w:color="auto"/>
        <w:bottom w:val="none" w:sz="0" w:space="0" w:color="auto"/>
        <w:right w:val="none" w:sz="0" w:space="0" w:color="auto"/>
      </w:divBdr>
    </w:div>
    <w:div w:id="1893226949">
      <w:bodyDiv w:val="1"/>
      <w:marLeft w:val="0"/>
      <w:marRight w:val="0"/>
      <w:marTop w:val="0"/>
      <w:marBottom w:val="0"/>
      <w:divBdr>
        <w:top w:val="none" w:sz="0" w:space="0" w:color="auto"/>
        <w:left w:val="none" w:sz="0" w:space="0" w:color="auto"/>
        <w:bottom w:val="none" w:sz="0" w:space="0" w:color="auto"/>
        <w:right w:val="none" w:sz="0" w:space="0" w:color="auto"/>
      </w:divBdr>
    </w:div>
    <w:div w:id="1893619337">
      <w:bodyDiv w:val="1"/>
      <w:marLeft w:val="0"/>
      <w:marRight w:val="0"/>
      <w:marTop w:val="0"/>
      <w:marBottom w:val="0"/>
      <w:divBdr>
        <w:top w:val="none" w:sz="0" w:space="0" w:color="auto"/>
        <w:left w:val="none" w:sz="0" w:space="0" w:color="auto"/>
        <w:bottom w:val="none" w:sz="0" w:space="0" w:color="auto"/>
        <w:right w:val="none" w:sz="0" w:space="0" w:color="auto"/>
      </w:divBdr>
    </w:div>
    <w:div w:id="1894150208">
      <w:bodyDiv w:val="1"/>
      <w:marLeft w:val="0"/>
      <w:marRight w:val="0"/>
      <w:marTop w:val="0"/>
      <w:marBottom w:val="0"/>
      <w:divBdr>
        <w:top w:val="none" w:sz="0" w:space="0" w:color="auto"/>
        <w:left w:val="none" w:sz="0" w:space="0" w:color="auto"/>
        <w:bottom w:val="none" w:sz="0" w:space="0" w:color="auto"/>
        <w:right w:val="none" w:sz="0" w:space="0" w:color="auto"/>
      </w:divBdr>
    </w:div>
    <w:div w:id="1895309573">
      <w:bodyDiv w:val="1"/>
      <w:marLeft w:val="0"/>
      <w:marRight w:val="0"/>
      <w:marTop w:val="0"/>
      <w:marBottom w:val="0"/>
      <w:divBdr>
        <w:top w:val="none" w:sz="0" w:space="0" w:color="auto"/>
        <w:left w:val="none" w:sz="0" w:space="0" w:color="auto"/>
        <w:bottom w:val="none" w:sz="0" w:space="0" w:color="auto"/>
        <w:right w:val="none" w:sz="0" w:space="0" w:color="auto"/>
      </w:divBdr>
    </w:div>
    <w:div w:id="1895460860">
      <w:bodyDiv w:val="1"/>
      <w:marLeft w:val="0"/>
      <w:marRight w:val="0"/>
      <w:marTop w:val="0"/>
      <w:marBottom w:val="0"/>
      <w:divBdr>
        <w:top w:val="none" w:sz="0" w:space="0" w:color="auto"/>
        <w:left w:val="none" w:sz="0" w:space="0" w:color="auto"/>
        <w:bottom w:val="none" w:sz="0" w:space="0" w:color="auto"/>
        <w:right w:val="none" w:sz="0" w:space="0" w:color="auto"/>
      </w:divBdr>
    </w:div>
    <w:div w:id="1895770056">
      <w:bodyDiv w:val="1"/>
      <w:marLeft w:val="0"/>
      <w:marRight w:val="0"/>
      <w:marTop w:val="0"/>
      <w:marBottom w:val="0"/>
      <w:divBdr>
        <w:top w:val="none" w:sz="0" w:space="0" w:color="auto"/>
        <w:left w:val="none" w:sz="0" w:space="0" w:color="auto"/>
        <w:bottom w:val="none" w:sz="0" w:space="0" w:color="auto"/>
        <w:right w:val="none" w:sz="0" w:space="0" w:color="auto"/>
      </w:divBdr>
    </w:div>
    <w:div w:id="1898517317">
      <w:bodyDiv w:val="1"/>
      <w:marLeft w:val="0"/>
      <w:marRight w:val="0"/>
      <w:marTop w:val="0"/>
      <w:marBottom w:val="0"/>
      <w:divBdr>
        <w:top w:val="none" w:sz="0" w:space="0" w:color="auto"/>
        <w:left w:val="none" w:sz="0" w:space="0" w:color="auto"/>
        <w:bottom w:val="none" w:sz="0" w:space="0" w:color="auto"/>
        <w:right w:val="none" w:sz="0" w:space="0" w:color="auto"/>
      </w:divBdr>
    </w:div>
    <w:div w:id="1898591055">
      <w:bodyDiv w:val="1"/>
      <w:marLeft w:val="0"/>
      <w:marRight w:val="0"/>
      <w:marTop w:val="0"/>
      <w:marBottom w:val="0"/>
      <w:divBdr>
        <w:top w:val="none" w:sz="0" w:space="0" w:color="auto"/>
        <w:left w:val="none" w:sz="0" w:space="0" w:color="auto"/>
        <w:bottom w:val="none" w:sz="0" w:space="0" w:color="auto"/>
        <w:right w:val="none" w:sz="0" w:space="0" w:color="auto"/>
      </w:divBdr>
    </w:div>
    <w:div w:id="1900630934">
      <w:bodyDiv w:val="1"/>
      <w:marLeft w:val="0"/>
      <w:marRight w:val="0"/>
      <w:marTop w:val="0"/>
      <w:marBottom w:val="0"/>
      <w:divBdr>
        <w:top w:val="none" w:sz="0" w:space="0" w:color="auto"/>
        <w:left w:val="none" w:sz="0" w:space="0" w:color="auto"/>
        <w:bottom w:val="none" w:sz="0" w:space="0" w:color="auto"/>
        <w:right w:val="none" w:sz="0" w:space="0" w:color="auto"/>
      </w:divBdr>
    </w:div>
    <w:div w:id="1901166517">
      <w:bodyDiv w:val="1"/>
      <w:marLeft w:val="0"/>
      <w:marRight w:val="0"/>
      <w:marTop w:val="0"/>
      <w:marBottom w:val="0"/>
      <w:divBdr>
        <w:top w:val="none" w:sz="0" w:space="0" w:color="auto"/>
        <w:left w:val="none" w:sz="0" w:space="0" w:color="auto"/>
        <w:bottom w:val="none" w:sz="0" w:space="0" w:color="auto"/>
        <w:right w:val="none" w:sz="0" w:space="0" w:color="auto"/>
      </w:divBdr>
    </w:div>
    <w:div w:id="1902134976">
      <w:bodyDiv w:val="1"/>
      <w:marLeft w:val="0"/>
      <w:marRight w:val="0"/>
      <w:marTop w:val="0"/>
      <w:marBottom w:val="0"/>
      <w:divBdr>
        <w:top w:val="none" w:sz="0" w:space="0" w:color="auto"/>
        <w:left w:val="none" w:sz="0" w:space="0" w:color="auto"/>
        <w:bottom w:val="none" w:sz="0" w:space="0" w:color="auto"/>
        <w:right w:val="none" w:sz="0" w:space="0" w:color="auto"/>
      </w:divBdr>
    </w:div>
    <w:div w:id="1906841090">
      <w:bodyDiv w:val="1"/>
      <w:marLeft w:val="0"/>
      <w:marRight w:val="0"/>
      <w:marTop w:val="0"/>
      <w:marBottom w:val="0"/>
      <w:divBdr>
        <w:top w:val="none" w:sz="0" w:space="0" w:color="auto"/>
        <w:left w:val="none" w:sz="0" w:space="0" w:color="auto"/>
        <w:bottom w:val="none" w:sz="0" w:space="0" w:color="auto"/>
        <w:right w:val="none" w:sz="0" w:space="0" w:color="auto"/>
      </w:divBdr>
    </w:div>
    <w:div w:id="1908343541">
      <w:bodyDiv w:val="1"/>
      <w:marLeft w:val="0"/>
      <w:marRight w:val="0"/>
      <w:marTop w:val="0"/>
      <w:marBottom w:val="0"/>
      <w:divBdr>
        <w:top w:val="none" w:sz="0" w:space="0" w:color="auto"/>
        <w:left w:val="none" w:sz="0" w:space="0" w:color="auto"/>
        <w:bottom w:val="none" w:sz="0" w:space="0" w:color="auto"/>
        <w:right w:val="none" w:sz="0" w:space="0" w:color="auto"/>
      </w:divBdr>
    </w:div>
    <w:div w:id="1910773939">
      <w:bodyDiv w:val="1"/>
      <w:marLeft w:val="0"/>
      <w:marRight w:val="0"/>
      <w:marTop w:val="0"/>
      <w:marBottom w:val="0"/>
      <w:divBdr>
        <w:top w:val="none" w:sz="0" w:space="0" w:color="auto"/>
        <w:left w:val="none" w:sz="0" w:space="0" w:color="auto"/>
        <w:bottom w:val="none" w:sz="0" w:space="0" w:color="auto"/>
        <w:right w:val="none" w:sz="0" w:space="0" w:color="auto"/>
      </w:divBdr>
    </w:div>
    <w:div w:id="1911114254">
      <w:bodyDiv w:val="1"/>
      <w:marLeft w:val="0"/>
      <w:marRight w:val="0"/>
      <w:marTop w:val="0"/>
      <w:marBottom w:val="0"/>
      <w:divBdr>
        <w:top w:val="none" w:sz="0" w:space="0" w:color="auto"/>
        <w:left w:val="none" w:sz="0" w:space="0" w:color="auto"/>
        <w:bottom w:val="none" w:sz="0" w:space="0" w:color="auto"/>
        <w:right w:val="none" w:sz="0" w:space="0" w:color="auto"/>
      </w:divBdr>
    </w:div>
    <w:div w:id="1923906431">
      <w:bodyDiv w:val="1"/>
      <w:marLeft w:val="0"/>
      <w:marRight w:val="0"/>
      <w:marTop w:val="0"/>
      <w:marBottom w:val="0"/>
      <w:divBdr>
        <w:top w:val="none" w:sz="0" w:space="0" w:color="auto"/>
        <w:left w:val="none" w:sz="0" w:space="0" w:color="auto"/>
        <w:bottom w:val="none" w:sz="0" w:space="0" w:color="auto"/>
        <w:right w:val="none" w:sz="0" w:space="0" w:color="auto"/>
      </w:divBdr>
    </w:div>
    <w:div w:id="1927836819">
      <w:bodyDiv w:val="1"/>
      <w:marLeft w:val="0"/>
      <w:marRight w:val="0"/>
      <w:marTop w:val="0"/>
      <w:marBottom w:val="0"/>
      <w:divBdr>
        <w:top w:val="none" w:sz="0" w:space="0" w:color="auto"/>
        <w:left w:val="none" w:sz="0" w:space="0" w:color="auto"/>
        <w:bottom w:val="none" w:sz="0" w:space="0" w:color="auto"/>
        <w:right w:val="none" w:sz="0" w:space="0" w:color="auto"/>
      </w:divBdr>
    </w:div>
    <w:div w:id="1928734233">
      <w:bodyDiv w:val="1"/>
      <w:marLeft w:val="0"/>
      <w:marRight w:val="0"/>
      <w:marTop w:val="0"/>
      <w:marBottom w:val="0"/>
      <w:divBdr>
        <w:top w:val="none" w:sz="0" w:space="0" w:color="auto"/>
        <w:left w:val="none" w:sz="0" w:space="0" w:color="auto"/>
        <w:bottom w:val="none" w:sz="0" w:space="0" w:color="auto"/>
        <w:right w:val="none" w:sz="0" w:space="0" w:color="auto"/>
      </w:divBdr>
    </w:div>
    <w:div w:id="1930580376">
      <w:bodyDiv w:val="1"/>
      <w:marLeft w:val="0"/>
      <w:marRight w:val="0"/>
      <w:marTop w:val="0"/>
      <w:marBottom w:val="0"/>
      <w:divBdr>
        <w:top w:val="none" w:sz="0" w:space="0" w:color="auto"/>
        <w:left w:val="none" w:sz="0" w:space="0" w:color="auto"/>
        <w:bottom w:val="none" w:sz="0" w:space="0" w:color="auto"/>
        <w:right w:val="none" w:sz="0" w:space="0" w:color="auto"/>
      </w:divBdr>
    </w:div>
    <w:div w:id="1932546336">
      <w:bodyDiv w:val="1"/>
      <w:marLeft w:val="0"/>
      <w:marRight w:val="0"/>
      <w:marTop w:val="0"/>
      <w:marBottom w:val="0"/>
      <w:divBdr>
        <w:top w:val="none" w:sz="0" w:space="0" w:color="auto"/>
        <w:left w:val="none" w:sz="0" w:space="0" w:color="auto"/>
        <w:bottom w:val="none" w:sz="0" w:space="0" w:color="auto"/>
        <w:right w:val="none" w:sz="0" w:space="0" w:color="auto"/>
      </w:divBdr>
    </w:div>
    <w:div w:id="1933003139">
      <w:bodyDiv w:val="1"/>
      <w:marLeft w:val="0"/>
      <w:marRight w:val="0"/>
      <w:marTop w:val="0"/>
      <w:marBottom w:val="0"/>
      <w:divBdr>
        <w:top w:val="none" w:sz="0" w:space="0" w:color="auto"/>
        <w:left w:val="none" w:sz="0" w:space="0" w:color="auto"/>
        <w:bottom w:val="none" w:sz="0" w:space="0" w:color="auto"/>
        <w:right w:val="none" w:sz="0" w:space="0" w:color="auto"/>
      </w:divBdr>
    </w:div>
    <w:div w:id="1933928155">
      <w:bodyDiv w:val="1"/>
      <w:marLeft w:val="0"/>
      <w:marRight w:val="0"/>
      <w:marTop w:val="0"/>
      <w:marBottom w:val="0"/>
      <w:divBdr>
        <w:top w:val="none" w:sz="0" w:space="0" w:color="auto"/>
        <w:left w:val="none" w:sz="0" w:space="0" w:color="auto"/>
        <w:bottom w:val="none" w:sz="0" w:space="0" w:color="auto"/>
        <w:right w:val="none" w:sz="0" w:space="0" w:color="auto"/>
      </w:divBdr>
    </w:div>
    <w:div w:id="1939673634">
      <w:bodyDiv w:val="1"/>
      <w:marLeft w:val="0"/>
      <w:marRight w:val="0"/>
      <w:marTop w:val="0"/>
      <w:marBottom w:val="0"/>
      <w:divBdr>
        <w:top w:val="none" w:sz="0" w:space="0" w:color="auto"/>
        <w:left w:val="none" w:sz="0" w:space="0" w:color="auto"/>
        <w:bottom w:val="none" w:sz="0" w:space="0" w:color="auto"/>
        <w:right w:val="none" w:sz="0" w:space="0" w:color="auto"/>
      </w:divBdr>
    </w:div>
    <w:div w:id="1942492526">
      <w:bodyDiv w:val="1"/>
      <w:marLeft w:val="0"/>
      <w:marRight w:val="0"/>
      <w:marTop w:val="0"/>
      <w:marBottom w:val="0"/>
      <w:divBdr>
        <w:top w:val="none" w:sz="0" w:space="0" w:color="auto"/>
        <w:left w:val="none" w:sz="0" w:space="0" w:color="auto"/>
        <w:bottom w:val="none" w:sz="0" w:space="0" w:color="auto"/>
        <w:right w:val="none" w:sz="0" w:space="0" w:color="auto"/>
      </w:divBdr>
    </w:div>
    <w:div w:id="1944537350">
      <w:bodyDiv w:val="1"/>
      <w:marLeft w:val="0"/>
      <w:marRight w:val="0"/>
      <w:marTop w:val="0"/>
      <w:marBottom w:val="0"/>
      <w:divBdr>
        <w:top w:val="none" w:sz="0" w:space="0" w:color="auto"/>
        <w:left w:val="none" w:sz="0" w:space="0" w:color="auto"/>
        <w:bottom w:val="none" w:sz="0" w:space="0" w:color="auto"/>
        <w:right w:val="none" w:sz="0" w:space="0" w:color="auto"/>
      </w:divBdr>
    </w:div>
    <w:div w:id="1945991243">
      <w:bodyDiv w:val="1"/>
      <w:marLeft w:val="0"/>
      <w:marRight w:val="0"/>
      <w:marTop w:val="0"/>
      <w:marBottom w:val="0"/>
      <w:divBdr>
        <w:top w:val="none" w:sz="0" w:space="0" w:color="auto"/>
        <w:left w:val="none" w:sz="0" w:space="0" w:color="auto"/>
        <w:bottom w:val="none" w:sz="0" w:space="0" w:color="auto"/>
        <w:right w:val="none" w:sz="0" w:space="0" w:color="auto"/>
      </w:divBdr>
    </w:div>
    <w:div w:id="1946769905">
      <w:bodyDiv w:val="1"/>
      <w:marLeft w:val="0"/>
      <w:marRight w:val="0"/>
      <w:marTop w:val="0"/>
      <w:marBottom w:val="0"/>
      <w:divBdr>
        <w:top w:val="none" w:sz="0" w:space="0" w:color="auto"/>
        <w:left w:val="none" w:sz="0" w:space="0" w:color="auto"/>
        <w:bottom w:val="none" w:sz="0" w:space="0" w:color="auto"/>
        <w:right w:val="none" w:sz="0" w:space="0" w:color="auto"/>
      </w:divBdr>
    </w:div>
    <w:div w:id="1946844902">
      <w:bodyDiv w:val="1"/>
      <w:marLeft w:val="0"/>
      <w:marRight w:val="0"/>
      <w:marTop w:val="0"/>
      <w:marBottom w:val="0"/>
      <w:divBdr>
        <w:top w:val="none" w:sz="0" w:space="0" w:color="auto"/>
        <w:left w:val="none" w:sz="0" w:space="0" w:color="auto"/>
        <w:bottom w:val="none" w:sz="0" w:space="0" w:color="auto"/>
        <w:right w:val="none" w:sz="0" w:space="0" w:color="auto"/>
      </w:divBdr>
    </w:div>
    <w:div w:id="1948658855">
      <w:bodyDiv w:val="1"/>
      <w:marLeft w:val="0"/>
      <w:marRight w:val="0"/>
      <w:marTop w:val="0"/>
      <w:marBottom w:val="0"/>
      <w:divBdr>
        <w:top w:val="none" w:sz="0" w:space="0" w:color="auto"/>
        <w:left w:val="none" w:sz="0" w:space="0" w:color="auto"/>
        <w:bottom w:val="none" w:sz="0" w:space="0" w:color="auto"/>
        <w:right w:val="none" w:sz="0" w:space="0" w:color="auto"/>
      </w:divBdr>
    </w:div>
    <w:div w:id="1949466609">
      <w:bodyDiv w:val="1"/>
      <w:marLeft w:val="0"/>
      <w:marRight w:val="0"/>
      <w:marTop w:val="0"/>
      <w:marBottom w:val="0"/>
      <w:divBdr>
        <w:top w:val="none" w:sz="0" w:space="0" w:color="auto"/>
        <w:left w:val="none" w:sz="0" w:space="0" w:color="auto"/>
        <w:bottom w:val="none" w:sz="0" w:space="0" w:color="auto"/>
        <w:right w:val="none" w:sz="0" w:space="0" w:color="auto"/>
      </w:divBdr>
    </w:div>
    <w:div w:id="1950777222">
      <w:bodyDiv w:val="1"/>
      <w:marLeft w:val="0"/>
      <w:marRight w:val="0"/>
      <w:marTop w:val="0"/>
      <w:marBottom w:val="0"/>
      <w:divBdr>
        <w:top w:val="none" w:sz="0" w:space="0" w:color="auto"/>
        <w:left w:val="none" w:sz="0" w:space="0" w:color="auto"/>
        <w:bottom w:val="none" w:sz="0" w:space="0" w:color="auto"/>
        <w:right w:val="none" w:sz="0" w:space="0" w:color="auto"/>
      </w:divBdr>
    </w:div>
    <w:div w:id="1952661034">
      <w:bodyDiv w:val="1"/>
      <w:marLeft w:val="0"/>
      <w:marRight w:val="0"/>
      <w:marTop w:val="0"/>
      <w:marBottom w:val="0"/>
      <w:divBdr>
        <w:top w:val="none" w:sz="0" w:space="0" w:color="auto"/>
        <w:left w:val="none" w:sz="0" w:space="0" w:color="auto"/>
        <w:bottom w:val="none" w:sz="0" w:space="0" w:color="auto"/>
        <w:right w:val="none" w:sz="0" w:space="0" w:color="auto"/>
      </w:divBdr>
    </w:div>
    <w:div w:id="1956473735">
      <w:bodyDiv w:val="1"/>
      <w:marLeft w:val="0"/>
      <w:marRight w:val="0"/>
      <w:marTop w:val="0"/>
      <w:marBottom w:val="0"/>
      <w:divBdr>
        <w:top w:val="none" w:sz="0" w:space="0" w:color="auto"/>
        <w:left w:val="none" w:sz="0" w:space="0" w:color="auto"/>
        <w:bottom w:val="none" w:sz="0" w:space="0" w:color="auto"/>
        <w:right w:val="none" w:sz="0" w:space="0" w:color="auto"/>
      </w:divBdr>
    </w:div>
    <w:div w:id="1957908327">
      <w:bodyDiv w:val="1"/>
      <w:marLeft w:val="0"/>
      <w:marRight w:val="0"/>
      <w:marTop w:val="0"/>
      <w:marBottom w:val="0"/>
      <w:divBdr>
        <w:top w:val="none" w:sz="0" w:space="0" w:color="auto"/>
        <w:left w:val="none" w:sz="0" w:space="0" w:color="auto"/>
        <w:bottom w:val="none" w:sz="0" w:space="0" w:color="auto"/>
        <w:right w:val="none" w:sz="0" w:space="0" w:color="auto"/>
      </w:divBdr>
    </w:div>
    <w:div w:id="1959294565">
      <w:bodyDiv w:val="1"/>
      <w:marLeft w:val="0"/>
      <w:marRight w:val="0"/>
      <w:marTop w:val="0"/>
      <w:marBottom w:val="0"/>
      <w:divBdr>
        <w:top w:val="none" w:sz="0" w:space="0" w:color="auto"/>
        <w:left w:val="none" w:sz="0" w:space="0" w:color="auto"/>
        <w:bottom w:val="none" w:sz="0" w:space="0" w:color="auto"/>
        <w:right w:val="none" w:sz="0" w:space="0" w:color="auto"/>
      </w:divBdr>
    </w:div>
    <w:div w:id="1959332407">
      <w:bodyDiv w:val="1"/>
      <w:marLeft w:val="0"/>
      <w:marRight w:val="0"/>
      <w:marTop w:val="0"/>
      <w:marBottom w:val="0"/>
      <w:divBdr>
        <w:top w:val="none" w:sz="0" w:space="0" w:color="auto"/>
        <w:left w:val="none" w:sz="0" w:space="0" w:color="auto"/>
        <w:bottom w:val="none" w:sz="0" w:space="0" w:color="auto"/>
        <w:right w:val="none" w:sz="0" w:space="0" w:color="auto"/>
      </w:divBdr>
    </w:div>
    <w:div w:id="1960532350">
      <w:bodyDiv w:val="1"/>
      <w:marLeft w:val="0"/>
      <w:marRight w:val="0"/>
      <w:marTop w:val="0"/>
      <w:marBottom w:val="0"/>
      <w:divBdr>
        <w:top w:val="none" w:sz="0" w:space="0" w:color="auto"/>
        <w:left w:val="none" w:sz="0" w:space="0" w:color="auto"/>
        <w:bottom w:val="none" w:sz="0" w:space="0" w:color="auto"/>
        <w:right w:val="none" w:sz="0" w:space="0" w:color="auto"/>
      </w:divBdr>
    </w:div>
    <w:div w:id="1960917013">
      <w:bodyDiv w:val="1"/>
      <w:marLeft w:val="0"/>
      <w:marRight w:val="0"/>
      <w:marTop w:val="0"/>
      <w:marBottom w:val="0"/>
      <w:divBdr>
        <w:top w:val="none" w:sz="0" w:space="0" w:color="auto"/>
        <w:left w:val="none" w:sz="0" w:space="0" w:color="auto"/>
        <w:bottom w:val="none" w:sz="0" w:space="0" w:color="auto"/>
        <w:right w:val="none" w:sz="0" w:space="0" w:color="auto"/>
      </w:divBdr>
    </w:div>
    <w:div w:id="1963027444">
      <w:bodyDiv w:val="1"/>
      <w:marLeft w:val="0"/>
      <w:marRight w:val="0"/>
      <w:marTop w:val="0"/>
      <w:marBottom w:val="0"/>
      <w:divBdr>
        <w:top w:val="none" w:sz="0" w:space="0" w:color="auto"/>
        <w:left w:val="none" w:sz="0" w:space="0" w:color="auto"/>
        <w:bottom w:val="none" w:sz="0" w:space="0" w:color="auto"/>
        <w:right w:val="none" w:sz="0" w:space="0" w:color="auto"/>
      </w:divBdr>
    </w:div>
    <w:div w:id="1968046738">
      <w:bodyDiv w:val="1"/>
      <w:marLeft w:val="0"/>
      <w:marRight w:val="0"/>
      <w:marTop w:val="0"/>
      <w:marBottom w:val="0"/>
      <w:divBdr>
        <w:top w:val="none" w:sz="0" w:space="0" w:color="auto"/>
        <w:left w:val="none" w:sz="0" w:space="0" w:color="auto"/>
        <w:bottom w:val="none" w:sz="0" w:space="0" w:color="auto"/>
        <w:right w:val="none" w:sz="0" w:space="0" w:color="auto"/>
      </w:divBdr>
    </w:div>
    <w:div w:id="1968703599">
      <w:bodyDiv w:val="1"/>
      <w:marLeft w:val="0"/>
      <w:marRight w:val="0"/>
      <w:marTop w:val="0"/>
      <w:marBottom w:val="0"/>
      <w:divBdr>
        <w:top w:val="none" w:sz="0" w:space="0" w:color="auto"/>
        <w:left w:val="none" w:sz="0" w:space="0" w:color="auto"/>
        <w:bottom w:val="none" w:sz="0" w:space="0" w:color="auto"/>
        <w:right w:val="none" w:sz="0" w:space="0" w:color="auto"/>
      </w:divBdr>
    </w:div>
    <w:div w:id="1976838210">
      <w:bodyDiv w:val="1"/>
      <w:marLeft w:val="0"/>
      <w:marRight w:val="0"/>
      <w:marTop w:val="0"/>
      <w:marBottom w:val="0"/>
      <w:divBdr>
        <w:top w:val="none" w:sz="0" w:space="0" w:color="auto"/>
        <w:left w:val="none" w:sz="0" w:space="0" w:color="auto"/>
        <w:bottom w:val="none" w:sz="0" w:space="0" w:color="auto"/>
        <w:right w:val="none" w:sz="0" w:space="0" w:color="auto"/>
      </w:divBdr>
    </w:div>
    <w:div w:id="1980567461">
      <w:bodyDiv w:val="1"/>
      <w:marLeft w:val="0"/>
      <w:marRight w:val="0"/>
      <w:marTop w:val="0"/>
      <w:marBottom w:val="0"/>
      <w:divBdr>
        <w:top w:val="none" w:sz="0" w:space="0" w:color="auto"/>
        <w:left w:val="none" w:sz="0" w:space="0" w:color="auto"/>
        <w:bottom w:val="none" w:sz="0" w:space="0" w:color="auto"/>
        <w:right w:val="none" w:sz="0" w:space="0" w:color="auto"/>
      </w:divBdr>
    </w:div>
    <w:div w:id="1983459641">
      <w:bodyDiv w:val="1"/>
      <w:marLeft w:val="0"/>
      <w:marRight w:val="0"/>
      <w:marTop w:val="0"/>
      <w:marBottom w:val="0"/>
      <w:divBdr>
        <w:top w:val="none" w:sz="0" w:space="0" w:color="auto"/>
        <w:left w:val="none" w:sz="0" w:space="0" w:color="auto"/>
        <w:bottom w:val="none" w:sz="0" w:space="0" w:color="auto"/>
        <w:right w:val="none" w:sz="0" w:space="0" w:color="auto"/>
      </w:divBdr>
    </w:div>
    <w:div w:id="1985238822">
      <w:bodyDiv w:val="1"/>
      <w:marLeft w:val="0"/>
      <w:marRight w:val="0"/>
      <w:marTop w:val="0"/>
      <w:marBottom w:val="0"/>
      <w:divBdr>
        <w:top w:val="none" w:sz="0" w:space="0" w:color="auto"/>
        <w:left w:val="none" w:sz="0" w:space="0" w:color="auto"/>
        <w:bottom w:val="none" w:sz="0" w:space="0" w:color="auto"/>
        <w:right w:val="none" w:sz="0" w:space="0" w:color="auto"/>
      </w:divBdr>
    </w:div>
    <w:div w:id="1986354506">
      <w:bodyDiv w:val="1"/>
      <w:marLeft w:val="0"/>
      <w:marRight w:val="0"/>
      <w:marTop w:val="0"/>
      <w:marBottom w:val="0"/>
      <w:divBdr>
        <w:top w:val="none" w:sz="0" w:space="0" w:color="auto"/>
        <w:left w:val="none" w:sz="0" w:space="0" w:color="auto"/>
        <w:bottom w:val="none" w:sz="0" w:space="0" w:color="auto"/>
        <w:right w:val="none" w:sz="0" w:space="0" w:color="auto"/>
      </w:divBdr>
    </w:div>
    <w:div w:id="1986425250">
      <w:bodyDiv w:val="1"/>
      <w:marLeft w:val="0"/>
      <w:marRight w:val="0"/>
      <w:marTop w:val="0"/>
      <w:marBottom w:val="0"/>
      <w:divBdr>
        <w:top w:val="none" w:sz="0" w:space="0" w:color="auto"/>
        <w:left w:val="none" w:sz="0" w:space="0" w:color="auto"/>
        <w:bottom w:val="none" w:sz="0" w:space="0" w:color="auto"/>
        <w:right w:val="none" w:sz="0" w:space="0" w:color="auto"/>
      </w:divBdr>
    </w:div>
    <w:div w:id="1988165789">
      <w:bodyDiv w:val="1"/>
      <w:marLeft w:val="0"/>
      <w:marRight w:val="0"/>
      <w:marTop w:val="0"/>
      <w:marBottom w:val="0"/>
      <w:divBdr>
        <w:top w:val="none" w:sz="0" w:space="0" w:color="auto"/>
        <w:left w:val="none" w:sz="0" w:space="0" w:color="auto"/>
        <w:bottom w:val="none" w:sz="0" w:space="0" w:color="auto"/>
        <w:right w:val="none" w:sz="0" w:space="0" w:color="auto"/>
      </w:divBdr>
    </w:div>
    <w:div w:id="1989241012">
      <w:bodyDiv w:val="1"/>
      <w:marLeft w:val="0"/>
      <w:marRight w:val="0"/>
      <w:marTop w:val="0"/>
      <w:marBottom w:val="0"/>
      <w:divBdr>
        <w:top w:val="none" w:sz="0" w:space="0" w:color="auto"/>
        <w:left w:val="none" w:sz="0" w:space="0" w:color="auto"/>
        <w:bottom w:val="none" w:sz="0" w:space="0" w:color="auto"/>
        <w:right w:val="none" w:sz="0" w:space="0" w:color="auto"/>
      </w:divBdr>
    </w:div>
    <w:div w:id="1993173101">
      <w:bodyDiv w:val="1"/>
      <w:marLeft w:val="0"/>
      <w:marRight w:val="0"/>
      <w:marTop w:val="0"/>
      <w:marBottom w:val="0"/>
      <w:divBdr>
        <w:top w:val="none" w:sz="0" w:space="0" w:color="auto"/>
        <w:left w:val="none" w:sz="0" w:space="0" w:color="auto"/>
        <w:bottom w:val="none" w:sz="0" w:space="0" w:color="auto"/>
        <w:right w:val="none" w:sz="0" w:space="0" w:color="auto"/>
      </w:divBdr>
    </w:div>
    <w:div w:id="1993557413">
      <w:bodyDiv w:val="1"/>
      <w:marLeft w:val="0"/>
      <w:marRight w:val="0"/>
      <w:marTop w:val="0"/>
      <w:marBottom w:val="0"/>
      <w:divBdr>
        <w:top w:val="none" w:sz="0" w:space="0" w:color="auto"/>
        <w:left w:val="none" w:sz="0" w:space="0" w:color="auto"/>
        <w:bottom w:val="none" w:sz="0" w:space="0" w:color="auto"/>
        <w:right w:val="none" w:sz="0" w:space="0" w:color="auto"/>
      </w:divBdr>
    </w:div>
    <w:div w:id="1994524642">
      <w:bodyDiv w:val="1"/>
      <w:marLeft w:val="0"/>
      <w:marRight w:val="0"/>
      <w:marTop w:val="0"/>
      <w:marBottom w:val="0"/>
      <w:divBdr>
        <w:top w:val="none" w:sz="0" w:space="0" w:color="auto"/>
        <w:left w:val="none" w:sz="0" w:space="0" w:color="auto"/>
        <w:bottom w:val="none" w:sz="0" w:space="0" w:color="auto"/>
        <w:right w:val="none" w:sz="0" w:space="0" w:color="auto"/>
      </w:divBdr>
    </w:div>
    <w:div w:id="1998024052">
      <w:bodyDiv w:val="1"/>
      <w:marLeft w:val="0"/>
      <w:marRight w:val="0"/>
      <w:marTop w:val="0"/>
      <w:marBottom w:val="0"/>
      <w:divBdr>
        <w:top w:val="none" w:sz="0" w:space="0" w:color="auto"/>
        <w:left w:val="none" w:sz="0" w:space="0" w:color="auto"/>
        <w:bottom w:val="none" w:sz="0" w:space="0" w:color="auto"/>
        <w:right w:val="none" w:sz="0" w:space="0" w:color="auto"/>
      </w:divBdr>
    </w:div>
    <w:div w:id="1998878028">
      <w:bodyDiv w:val="1"/>
      <w:marLeft w:val="0"/>
      <w:marRight w:val="0"/>
      <w:marTop w:val="0"/>
      <w:marBottom w:val="0"/>
      <w:divBdr>
        <w:top w:val="none" w:sz="0" w:space="0" w:color="auto"/>
        <w:left w:val="none" w:sz="0" w:space="0" w:color="auto"/>
        <w:bottom w:val="none" w:sz="0" w:space="0" w:color="auto"/>
        <w:right w:val="none" w:sz="0" w:space="0" w:color="auto"/>
      </w:divBdr>
    </w:div>
    <w:div w:id="1999727338">
      <w:bodyDiv w:val="1"/>
      <w:marLeft w:val="0"/>
      <w:marRight w:val="0"/>
      <w:marTop w:val="0"/>
      <w:marBottom w:val="0"/>
      <w:divBdr>
        <w:top w:val="none" w:sz="0" w:space="0" w:color="auto"/>
        <w:left w:val="none" w:sz="0" w:space="0" w:color="auto"/>
        <w:bottom w:val="none" w:sz="0" w:space="0" w:color="auto"/>
        <w:right w:val="none" w:sz="0" w:space="0" w:color="auto"/>
      </w:divBdr>
    </w:div>
    <w:div w:id="2000304208">
      <w:bodyDiv w:val="1"/>
      <w:marLeft w:val="0"/>
      <w:marRight w:val="0"/>
      <w:marTop w:val="0"/>
      <w:marBottom w:val="0"/>
      <w:divBdr>
        <w:top w:val="none" w:sz="0" w:space="0" w:color="auto"/>
        <w:left w:val="none" w:sz="0" w:space="0" w:color="auto"/>
        <w:bottom w:val="none" w:sz="0" w:space="0" w:color="auto"/>
        <w:right w:val="none" w:sz="0" w:space="0" w:color="auto"/>
      </w:divBdr>
    </w:div>
    <w:div w:id="2000689501">
      <w:bodyDiv w:val="1"/>
      <w:marLeft w:val="0"/>
      <w:marRight w:val="0"/>
      <w:marTop w:val="0"/>
      <w:marBottom w:val="0"/>
      <w:divBdr>
        <w:top w:val="none" w:sz="0" w:space="0" w:color="auto"/>
        <w:left w:val="none" w:sz="0" w:space="0" w:color="auto"/>
        <w:bottom w:val="none" w:sz="0" w:space="0" w:color="auto"/>
        <w:right w:val="none" w:sz="0" w:space="0" w:color="auto"/>
      </w:divBdr>
    </w:div>
    <w:div w:id="2001543895">
      <w:bodyDiv w:val="1"/>
      <w:marLeft w:val="0"/>
      <w:marRight w:val="0"/>
      <w:marTop w:val="0"/>
      <w:marBottom w:val="0"/>
      <w:divBdr>
        <w:top w:val="none" w:sz="0" w:space="0" w:color="auto"/>
        <w:left w:val="none" w:sz="0" w:space="0" w:color="auto"/>
        <w:bottom w:val="none" w:sz="0" w:space="0" w:color="auto"/>
        <w:right w:val="none" w:sz="0" w:space="0" w:color="auto"/>
      </w:divBdr>
    </w:div>
    <w:div w:id="2002931519">
      <w:bodyDiv w:val="1"/>
      <w:marLeft w:val="0"/>
      <w:marRight w:val="0"/>
      <w:marTop w:val="0"/>
      <w:marBottom w:val="0"/>
      <w:divBdr>
        <w:top w:val="none" w:sz="0" w:space="0" w:color="auto"/>
        <w:left w:val="none" w:sz="0" w:space="0" w:color="auto"/>
        <w:bottom w:val="none" w:sz="0" w:space="0" w:color="auto"/>
        <w:right w:val="none" w:sz="0" w:space="0" w:color="auto"/>
      </w:divBdr>
    </w:div>
    <w:div w:id="2003122125">
      <w:bodyDiv w:val="1"/>
      <w:marLeft w:val="0"/>
      <w:marRight w:val="0"/>
      <w:marTop w:val="0"/>
      <w:marBottom w:val="0"/>
      <w:divBdr>
        <w:top w:val="none" w:sz="0" w:space="0" w:color="auto"/>
        <w:left w:val="none" w:sz="0" w:space="0" w:color="auto"/>
        <w:bottom w:val="none" w:sz="0" w:space="0" w:color="auto"/>
        <w:right w:val="none" w:sz="0" w:space="0" w:color="auto"/>
      </w:divBdr>
    </w:div>
    <w:div w:id="2006125412">
      <w:bodyDiv w:val="1"/>
      <w:marLeft w:val="0"/>
      <w:marRight w:val="0"/>
      <w:marTop w:val="0"/>
      <w:marBottom w:val="0"/>
      <w:divBdr>
        <w:top w:val="none" w:sz="0" w:space="0" w:color="auto"/>
        <w:left w:val="none" w:sz="0" w:space="0" w:color="auto"/>
        <w:bottom w:val="none" w:sz="0" w:space="0" w:color="auto"/>
        <w:right w:val="none" w:sz="0" w:space="0" w:color="auto"/>
      </w:divBdr>
    </w:div>
    <w:div w:id="2007706508">
      <w:bodyDiv w:val="1"/>
      <w:marLeft w:val="0"/>
      <w:marRight w:val="0"/>
      <w:marTop w:val="0"/>
      <w:marBottom w:val="0"/>
      <w:divBdr>
        <w:top w:val="none" w:sz="0" w:space="0" w:color="auto"/>
        <w:left w:val="none" w:sz="0" w:space="0" w:color="auto"/>
        <w:bottom w:val="none" w:sz="0" w:space="0" w:color="auto"/>
        <w:right w:val="none" w:sz="0" w:space="0" w:color="auto"/>
      </w:divBdr>
    </w:div>
    <w:div w:id="2010673237">
      <w:bodyDiv w:val="1"/>
      <w:marLeft w:val="0"/>
      <w:marRight w:val="0"/>
      <w:marTop w:val="0"/>
      <w:marBottom w:val="0"/>
      <w:divBdr>
        <w:top w:val="none" w:sz="0" w:space="0" w:color="auto"/>
        <w:left w:val="none" w:sz="0" w:space="0" w:color="auto"/>
        <w:bottom w:val="none" w:sz="0" w:space="0" w:color="auto"/>
        <w:right w:val="none" w:sz="0" w:space="0" w:color="auto"/>
      </w:divBdr>
    </w:div>
    <w:div w:id="2011565364">
      <w:bodyDiv w:val="1"/>
      <w:marLeft w:val="0"/>
      <w:marRight w:val="0"/>
      <w:marTop w:val="0"/>
      <w:marBottom w:val="0"/>
      <w:divBdr>
        <w:top w:val="none" w:sz="0" w:space="0" w:color="auto"/>
        <w:left w:val="none" w:sz="0" w:space="0" w:color="auto"/>
        <w:bottom w:val="none" w:sz="0" w:space="0" w:color="auto"/>
        <w:right w:val="none" w:sz="0" w:space="0" w:color="auto"/>
      </w:divBdr>
    </w:div>
    <w:div w:id="2012640406">
      <w:bodyDiv w:val="1"/>
      <w:marLeft w:val="0"/>
      <w:marRight w:val="0"/>
      <w:marTop w:val="0"/>
      <w:marBottom w:val="0"/>
      <w:divBdr>
        <w:top w:val="none" w:sz="0" w:space="0" w:color="auto"/>
        <w:left w:val="none" w:sz="0" w:space="0" w:color="auto"/>
        <w:bottom w:val="none" w:sz="0" w:space="0" w:color="auto"/>
        <w:right w:val="none" w:sz="0" w:space="0" w:color="auto"/>
      </w:divBdr>
    </w:div>
    <w:div w:id="2013137940">
      <w:bodyDiv w:val="1"/>
      <w:marLeft w:val="0"/>
      <w:marRight w:val="0"/>
      <w:marTop w:val="0"/>
      <w:marBottom w:val="0"/>
      <w:divBdr>
        <w:top w:val="none" w:sz="0" w:space="0" w:color="auto"/>
        <w:left w:val="none" w:sz="0" w:space="0" w:color="auto"/>
        <w:bottom w:val="none" w:sz="0" w:space="0" w:color="auto"/>
        <w:right w:val="none" w:sz="0" w:space="0" w:color="auto"/>
      </w:divBdr>
    </w:div>
    <w:div w:id="2013529132">
      <w:bodyDiv w:val="1"/>
      <w:marLeft w:val="0"/>
      <w:marRight w:val="0"/>
      <w:marTop w:val="0"/>
      <w:marBottom w:val="0"/>
      <w:divBdr>
        <w:top w:val="none" w:sz="0" w:space="0" w:color="auto"/>
        <w:left w:val="none" w:sz="0" w:space="0" w:color="auto"/>
        <w:bottom w:val="none" w:sz="0" w:space="0" w:color="auto"/>
        <w:right w:val="none" w:sz="0" w:space="0" w:color="auto"/>
      </w:divBdr>
    </w:div>
    <w:div w:id="2016688814">
      <w:bodyDiv w:val="1"/>
      <w:marLeft w:val="0"/>
      <w:marRight w:val="0"/>
      <w:marTop w:val="0"/>
      <w:marBottom w:val="0"/>
      <w:divBdr>
        <w:top w:val="none" w:sz="0" w:space="0" w:color="auto"/>
        <w:left w:val="none" w:sz="0" w:space="0" w:color="auto"/>
        <w:bottom w:val="none" w:sz="0" w:space="0" w:color="auto"/>
        <w:right w:val="none" w:sz="0" w:space="0" w:color="auto"/>
      </w:divBdr>
    </w:div>
    <w:div w:id="2019187141">
      <w:bodyDiv w:val="1"/>
      <w:marLeft w:val="0"/>
      <w:marRight w:val="0"/>
      <w:marTop w:val="0"/>
      <w:marBottom w:val="0"/>
      <w:divBdr>
        <w:top w:val="none" w:sz="0" w:space="0" w:color="auto"/>
        <w:left w:val="none" w:sz="0" w:space="0" w:color="auto"/>
        <w:bottom w:val="none" w:sz="0" w:space="0" w:color="auto"/>
        <w:right w:val="none" w:sz="0" w:space="0" w:color="auto"/>
      </w:divBdr>
    </w:div>
    <w:div w:id="2019961395">
      <w:bodyDiv w:val="1"/>
      <w:marLeft w:val="0"/>
      <w:marRight w:val="0"/>
      <w:marTop w:val="0"/>
      <w:marBottom w:val="0"/>
      <w:divBdr>
        <w:top w:val="none" w:sz="0" w:space="0" w:color="auto"/>
        <w:left w:val="none" w:sz="0" w:space="0" w:color="auto"/>
        <w:bottom w:val="none" w:sz="0" w:space="0" w:color="auto"/>
        <w:right w:val="none" w:sz="0" w:space="0" w:color="auto"/>
      </w:divBdr>
    </w:div>
    <w:div w:id="2020303828">
      <w:bodyDiv w:val="1"/>
      <w:marLeft w:val="0"/>
      <w:marRight w:val="0"/>
      <w:marTop w:val="0"/>
      <w:marBottom w:val="0"/>
      <w:divBdr>
        <w:top w:val="none" w:sz="0" w:space="0" w:color="auto"/>
        <w:left w:val="none" w:sz="0" w:space="0" w:color="auto"/>
        <w:bottom w:val="none" w:sz="0" w:space="0" w:color="auto"/>
        <w:right w:val="none" w:sz="0" w:space="0" w:color="auto"/>
      </w:divBdr>
    </w:div>
    <w:div w:id="2021078188">
      <w:bodyDiv w:val="1"/>
      <w:marLeft w:val="0"/>
      <w:marRight w:val="0"/>
      <w:marTop w:val="0"/>
      <w:marBottom w:val="0"/>
      <w:divBdr>
        <w:top w:val="none" w:sz="0" w:space="0" w:color="auto"/>
        <w:left w:val="none" w:sz="0" w:space="0" w:color="auto"/>
        <w:bottom w:val="none" w:sz="0" w:space="0" w:color="auto"/>
        <w:right w:val="none" w:sz="0" w:space="0" w:color="auto"/>
      </w:divBdr>
    </w:div>
    <w:div w:id="2022466785">
      <w:bodyDiv w:val="1"/>
      <w:marLeft w:val="0"/>
      <w:marRight w:val="0"/>
      <w:marTop w:val="0"/>
      <w:marBottom w:val="0"/>
      <w:divBdr>
        <w:top w:val="none" w:sz="0" w:space="0" w:color="auto"/>
        <w:left w:val="none" w:sz="0" w:space="0" w:color="auto"/>
        <w:bottom w:val="none" w:sz="0" w:space="0" w:color="auto"/>
        <w:right w:val="none" w:sz="0" w:space="0" w:color="auto"/>
      </w:divBdr>
    </w:div>
    <w:div w:id="2023313964">
      <w:bodyDiv w:val="1"/>
      <w:marLeft w:val="0"/>
      <w:marRight w:val="0"/>
      <w:marTop w:val="0"/>
      <w:marBottom w:val="0"/>
      <w:divBdr>
        <w:top w:val="none" w:sz="0" w:space="0" w:color="auto"/>
        <w:left w:val="none" w:sz="0" w:space="0" w:color="auto"/>
        <w:bottom w:val="none" w:sz="0" w:space="0" w:color="auto"/>
        <w:right w:val="none" w:sz="0" w:space="0" w:color="auto"/>
      </w:divBdr>
    </w:div>
    <w:div w:id="2025980470">
      <w:bodyDiv w:val="1"/>
      <w:marLeft w:val="0"/>
      <w:marRight w:val="0"/>
      <w:marTop w:val="0"/>
      <w:marBottom w:val="0"/>
      <w:divBdr>
        <w:top w:val="none" w:sz="0" w:space="0" w:color="auto"/>
        <w:left w:val="none" w:sz="0" w:space="0" w:color="auto"/>
        <w:bottom w:val="none" w:sz="0" w:space="0" w:color="auto"/>
        <w:right w:val="none" w:sz="0" w:space="0" w:color="auto"/>
      </w:divBdr>
    </w:div>
    <w:div w:id="2026128244">
      <w:bodyDiv w:val="1"/>
      <w:marLeft w:val="0"/>
      <w:marRight w:val="0"/>
      <w:marTop w:val="0"/>
      <w:marBottom w:val="0"/>
      <w:divBdr>
        <w:top w:val="none" w:sz="0" w:space="0" w:color="auto"/>
        <w:left w:val="none" w:sz="0" w:space="0" w:color="auto"/>
        <w:bottom w:val="none" w:sz="0" w:space="0" w:color="auto"/>
        <w:right w:val="none" w:sz="0" w:space="0" w:color="auto"/>
      </w:divBdr>
    </w:div>
    <w:div w:id="2030137688">
      <w:bodyDiv w:val="1"/>
      <w:marLeft w:val="0"/>
      <w:marRight w:val="0"/>
      <w:marTop w:val="0"/>
      <w:marBottom w:val="0"/>
      <w:divBdr>
        <w:top w:val="none" w:sz="0" w:space="0" w:color="auto"/>
        <w:left w:val="none" w:sz="0" w:space="0" w:color="auto"/>
        <w:bottom w:val="none" w:sz="0" w:space="0" w:color="auto"/>
        <w:right w:val="none" w:sz="0" w:space="0" w:color="auto"/>
      </w:divBdr>
    </w:div>
    <w:div w:id="2033451945">
      <w:bodyDiv w:val="1"/>
      <w:marLeft w:val="0"/>
      <w:marRight w:val="0"/>
      <w:marTop w:val="0"/>
      <w:marBottom w:val="0"/>
      <w:divBdr>
        <w:top w:val="none" w:sz="0" w:space="0" w:color="auto"/>
        <w:left w:val="none" w:sz="0" w:space="0" w:color="auto"/>
        <w:bottom w:val="none" w:sz="0" w:space="0" w:color="auto"/>
        <w:right w:val="none" w:sz="0" w:space="0" w:color="auto"/>
      </w:divBdr>
    </w:div>
    <w:div w:id="2035106653">
      <w:bodyDiv w:val="1"/>
      <w:marLeft w:val="0"/>
      <w:marRight w:val="0"/>
      <w:marTop w:val="0"/>
      <w:marBottom w:val="0"/>
      <w:divBdr>
        <w:top w:val="none" w:sz="0" w:space="0" w:color="auto"/>
        <w:left w:val="none" w:sz="0" w:space="0" w:color="auto"/>
        <w:bottom w:val="none" w:sz="0" w:space="0" w:color="auto"/>
        <w:right w:val="none" w:sz="0" w:space="0" w:color="auto"/>
      </w:divBdr>
    </w:div>
    <w:div w:id="2038121632">
      <w:bodyDiv w:val="1"/>
      <w:marLeft w:val="0"/>
      <w:marRight w:val="0"/>
      <w:marTop w:val="0"/>
      <w:marBottom w:val="0"/>
      <w:divBdr>
        <w:top w:val="none" w:sz="0" w:space="0" w:color="auto"/>
        <w:left w:val="none" w:sz="0" w:space="0" w:color="auto"/>
        <w:bottom w:val="none" w:sz="0" w:space="0" w:color="auto"/>
        <w:right w:val="none" w:sz="0" w:space="0" w:color="auto"/>
      </w:divBdr>
    </w:div>
    <w:div w:id="2039812009">
      <w:bodyDiv w:val="1"/>
      <w:marLeft w:val="0"/>
      <w:marRight w:val="0"/>
      <w:marTop w:val="0"/>
      <w:marBottom w:val="0"/>
      <w:divBdr>
        <w:top w:val="none" w:sz="0" w:space="0" w:color="auto"/>
        <w:left w:val="none" w:sz="0" w:space="0" w:color="auto"/>
        <w:bottom w:val="none" w:sz="0" w:space="0" w:color="auto"/>
        <w:right w:val="none" w:sz="0" w:space="0" w:color="auto"/>
      </w:divBdr>
    </w:div>
    <w:div w:id="2050760265">
      <w:bodyDiv w:val="1"/>
      <w:marLeft w:val="0"/>
      <w:marRight w:val="0"/>
      <w:marTop w:val="0"/>
      <w:marBottom w:val="0"/>
      <w:divBdr>
        <w:top w:val="none" w:sz="0" w:space="0" w:color="auto"/>
        <w:left w:val="none" w:sz="0" w:space="0" w:color="auto"/>
        <w:bottom w:val="none" w:sz="0" w:space="0" w:color="auto"/>
        <w:right w:val="none" w:sz="0" w:space="0" w:color="auto"/>
      </w:divBdr>
    </w:div>
    <w:div w:id="2051342696">
      <w:bodyDiv w:val="1"/>
      <w:marLeft w:val="0"/>
      <w:marRight w:val="0"/>
      <w:marTop w:val="0"/>
      <w:marBottom w:val="0"/>
      <w:divBdr>
        <w:top w:val="none" w:sz="0" w:space="0" w:color="auto"/>
        <w:left w:val="none" w:sz="0" w:space="0" w:color="auto"/>
        <w:bottom w:val="none" w:sz="0" w:space="0" w:color="auto"/>
        <w:right w:val="none" w:sz="0" w:space="0" w:color="auto"/>
      </w:divBdr>
    </w:div>
    <w:div w:id="2051950567">
      <w:bodyDiv w:val="1"/>
      <w:marLeft w:val="0"/>
      <w:marRight w:val="0"/>
      <w:marTop w:val="0"/>
      <w:marBottom w:val="0"/>
      <w:divBdr>
        <w:top w:val="none" w:sz="0" w:space="0" w:color="auto"/>
        <w:left w:val="none" w:sz="0" w:space="0" w:color="auto"/>
        <w:bottom w:val="none" w:sz="0" w:space="0" w:color="auto"/>
        <w:right w:val="none" w:sz="0" w:space="0" w:color="auto"/>
      </w:divBdr>
    </w:div>
    <w:div w:id="2055887534">
      <w:bodyDiv w:val="1"/>
      <w:marLeft w:val="0"/>
      <w:marRight w:val="0"/>
      <w:marTop w:val="0"/>
      <w:marBottom w:val="0"/>
      <w:divBdr>
        <w:top w:val="none" w:sz="0" w:space="0" w:color="auto"/>
        <w:left w:val="none" w:sz="0" w:space="0" w:color="auto"/>
        <w:bottom w:val="none" w:sz="0" w:space="0" w:color="auto"/>
        <w:right w:val="none" w:sz="0" w:space="0" w:color="auto"/>
      </w:divBdr>
    </w:div>
    <w:div w:id="2057385429">
      <w:bodyDiv w:val="1"/>
      <w:marLeft w:val="0"/>
      <w:marRight w:val="0"/>
      <w:marTop w:val="0"/>
      <w:marBottom w:val="0"/>
      <w:divBdr>
        <w:top w:val="none" w:sz="0" w:space="0" w:color="auto"/>
        <w:left w:val="none" w:sz="0" w:space="0" w:color="auto"/>
        <w:bottom w:val="none" w:sz="0" w:space="0" w:color="auto"/>
        <w:right w:val="none" w:sz="0" w:space="0" w:color="auto"/>
      </w:divBdr>
    </w:div>
    <w:div w:id="2058046244">
      <w:bodyDiv w:val="1"/>
      <w:marLeft w:val="0"/>
      <w:marRight w:val="0"/>
      <w:marTop w:val="0"/>
      <w:marBottom w:val="0"/>
      <w:divBdr>
        <w:top w:val="none" w:sz="0" w:space="0" w:color="auto"/>
        <w:left w:val="none" w:sz="0" w:space="0" w:color="auto"/>
        <w:bottom w:val="none" w:sz="0" w:space="0" w:color="auto"/>
        <w:right w:val="none" w:sz="0" w:space="0" w:color="auto"/>
      </w:divBdr>
    </w:div>
    <w:div w:id="2058510431">
      <w:bodyDiv w:val="1"/>
      <w:marLeft w:val="0"/>
      <w:marRight w:val="0"/>
      <w:marTop w:val="0"/>
      <w:marBottom w:val="0"/>
      <w:divBdr>
        <w:top w:val="none" w:sz="0" w:space="0" w:color="auto"/>
        <w:left w:val="none" w:sz="0" w:space="0" w:color="auto"/>
        <w:bottom w:val="none" w:sz="0" w:space="0" w:color="auto"/>
        <w:right w:val="none" w:sz="0" w:space="0" w:color="auto"/>
      </w:divBdr>
    </w:div>
    <w:div w:id="2061202513">
      <w:bodyDiv w:val="1"/>
      <w:marLeft w:val="0"/>
      <w:marRight w:val="0"/>
      <w:marTop w:val="0"/>
      <w:marBottom w:val="0"/>
      <w:divBdr>
        <w:top w:val="none" w:sz="0" w:space="0" w:color="auto"/>
        <w:left w:val="none" w:sz="0" w:space="0" w:color="auto"/>
        <w:bottom w:val="none" w:sz="0" w:space="0" w:color="auto"/>
        <w:right w:val="none" w:sz="0" w:space="0" w:color="auto"/>
      </w:divBdr>
    </w:div>
    <w:div w:id="2061246179">
      <w:bodyDiv w:val="1"/>
      <w:marLeft w:val="0"/>
      <w:marRight w:val="0"/>
      <w:marTop w:val="0"/>
      <w:marBottom w:val="0"/>
      <w:divBdr>
        <w:top w:val="none" w:sz="0" w:space="0" w:color="auto"/>
        <w:left w:val="none" w:sz="0" w:space="0" w:color="auto"/>
        <w:bottom w:val="none" w:sz="0" w:space="0" w:color="auto"/>
        <w:right w:val="none" w:sz="0" w:space="0" w:color="auto"/>
      </w:divBdr>
    </w:div>
    <w:div w:id="2061584894">
      <w:bodyDiv w:val="1"/>
      <w:marLeft w:val="0"/>
      <w:marRight w:val="0"/>
      <w:marTop w:val="0"/>
      <w:marBottom w:val="0"/>
      <w:divBdr>
        <w:top w:val="none" w:sz="0" w:space="0" w:color="auto"/>
        <w:left w:val="none" w:sz="0" w:space="0" w:color="auto"/>
        <w:bottom w:val="none" w:sz="0" w:space="0" w:color="auto"/>
        <w:right w:val="none" w:sz="0" w:space="0" w:color="auto"/>
      </w:divBdr>
    </w:div>
    <w:div w:id="2062751317">
      <w:bodyDiv w:val="1"/>
      <w:marLeft w:val="0"/>
      <w:marRight w:val="0"/>
      <w:marTop w:val="0"/>
      <w:marBottom w:val="0"/>
      <w:divBdr>
        <w:top w:val="none" w:sz="0" w:space="0" w:color="auto"/>
        <w:left w:val="none" w:sz="0" w:space="0" w:color="auto"/>
        <w:bottom w:val="none" w:sz="0" w:space="0" w:color="auto"/>
        <w:right w:val="none" w:sz="0" w:space="0" w:color="auto"/>
      </w:divBdr>
    </w:div>
    <w:div w:id="2063016972">
      <w:bodyDiv w:val="1"/>
      <w:marLeft w:val="0"/>
      <w:marRight w:val="0"/>
      <w:marTop w:val="0"/>
      <w:marBottom w:val="0"/>
      <w:divBdr>
        <w:top w:val="none" w:sz="0" w:space="0" w:color="auto"/>
        <w:left w:val="none" w:sz="0" w:space="0" w:color="auto"/>
        <w:bottom w:val="none" w:sz="0" w:space="0" w:color="auto"/>
        <w:right w:val="none" w:sz="0" w:space="0" w:color="auto"/>
      </w:divBdr>
    </w:div>
    <w:div w:id="2063627858">
      <w:bodyDiv w:val="1"/>
      <w:marLeft w:val="0"/>
      <w:marRight w:val="0"/>
      <w:marTop w:val="0"/>
      <w:marBottom w:val="0"/>
      <w:divBdr>
        <w:top w:val="none" w:sz="0" w:space="0" w:color="auto"/>
        <w:left w:val="none" w:sz="0" w:space="0" w:color="auto"/>
        <w:bottom w:val="none" w:sz="0" w:space="0" w:color="auto"/>
        <w:right w:val="none" w:sz="0" w:space="0" w:color="auto"/>
      </w:divBdr>
    </w:div>
    <w:div w:id="2063826029">
      <w:bodyDiv w:val="1"/>
      <w:marLeft w:val="0"/>
      <w:marRight w:val="0"/>
      <w:marTop w:val="0"/>
      <w:marBottom w:val="0"/>
      <w:divBdr>
        <w:top w:val="none" w:sz="0" w:space="0" w:color="auto"/>
        <w:left w:val="none" w:sz="0" w:space="0" w:color="auto"/>
        <w:bottom w:val="none" w:sz="0" w:space="0" w:color="auto"/>
        <w:right w:val="none" w:sz="0" w:space="0" w:color="auto"/>
      </w:divBdr>
    </w:div>
    <w:div w:id="2065375253">
      <w:bodyDiv w:val="1"/>
      <w:marLeft w:val="0"/>
      <w:marRight w:val="0"/>
      <w:marTop w:val="0"/>
      <w:marBottom w:val="0"/>
      <w:divBdr>
        <w:top w:val="none" w:sz="0" w:space="0" w:color="auto"/>
        <w:left w:val="none" w:sz="0" w:space="0" w:color="auto"/>
        <w:bottom w:val="none" w:sz="0" w:space="0" w:color="auto"/>
        <w:right w:val="none" w:sz="0" w:space="0" w:color="auto"/>
      </w:divBdr>
    </w:div>
    <w:div w:id="2066102613">
      <w:bodyDiv w:val="1"/>
      <w:marLeft w:val="0"/>
      <w:marRight w:val="0"/>
      <w:marTop w:val="0"/>
      <w:marBottom w:val="0"/>
      <w:divBdr>
        <w:top w:val="none" w:sz="0" w:space="0" w:color="auto"/>
        <w:left w:val="none" w:sz="0" w:space="0" w:color="auto"/>
        <w:bottom w:val="none" w:sz="0" w:space="0" w:color="auto"/>
        <w:right w:val="none" w:sz="0" w:space="0" w:color="auto"/>
      </w:divBdr>
    </w:div>
    <w:div w:id="2070758822">
      <w:bodyDiv w:val="1"/>
      <w:marLeft w:val="0"/>
      <w:marRight w:val="0"/>
      <w:marTop w:val="0"/>
      <w:marBottom w:val="0"/>
      <w:divBdr>
        <w:top w:val="none" w:sz="0" w:space="0" w:color="auto"/>
        <w:left w:val="none" w:sz="0" w:space="0" w:color="auto"/>
        <w:bottom w:val="none" w:sz="0" w:space="0" w:color="auto"/>
        <w:right w:val="none" w:sz="0" w:space="0" w:color="auto"/>
      </w:divBdr>
    </w:div>
    <w:div w:id="2073310546">
      <w:bodyDiv w:val="1"/>
      <w:marLeft w:val="0"/>
      <w:marRight w:val="0"/>
      <w:marTop w:val="0"/>
      <w:marBottom w:val="0"/>
      <w:divBdr>
        <w:top w:val="none" w:sz="0" w:space="0" w:color="auto"/>
        <w:left w:val="none" w:sz="0" w:space="0" w:color="auto"/>
        <w:bottom w:val="none" w:sz="0" w:space="0" w:color="auto"/>
        <w:right w:val="none" w:sz="0" w:space="0" w:color="auto"/>
      </w:divBdr>
    </w:div>
    <w:div w:id="2075279396">
      <w:bodyDiv w:val="1"/>
      <w:marLeft w:val="0"/>
      <w:marRight w:val="0"/>
      <w:marTop w:val="0"/>
      <w:marBottom w:val="0"/>
      <w:divBdr>
        <w:top w:val="none" w:sz="0" w:space="0" w:color="auto"/>
        <w:left w:val="none" w:sz="0" w:space="0" w:color="auto"/>
        <w:bottom w:val="none" w:sz="0" w:space="0" w:color="auto"/>
        <w:right w:val="none" w:sz="0" w:space="0" w:color="auto"/>
      </w:divBdr>
    </w:div>
    <w:div w:id="2075811274">
      <w:bodyDiv w:val="1"/>
      <w:marLeft w:val="0"/>
      <w:marRight w:val="0"/>
      <w:marTop w:val="0"/>
      <w:marBottom w:val="0"/>
      <w:divBdr>
        <w:top w:val="none" w:sz="0" w:space="0" w:color="auto"/>
        <w:left w:val="none" w:sz="0" w:space="0" w:color="auto"/>
        <w:bottom w:val="none" w:sz="0" w:space="0" w:color="auto"/>
        <w:right w:val="none" w:sz="0" w:space="0" w:color="auto"/>
      </w:divBdr>
    </w:div>
    <w:div w:id="2078166487">
      <w:bodyDiv w:val="1"/>
      <w:marLeft w:val="0"/>
      <w:marRight w:val="0"/>
      <w:marTop w:val="0"/>
      <w:marBottom w:val="0"/>
      <w:divBdr>
        <w:top w:val="none" w:sz="0" w:space="0" w:color="auto"/>
        <w:left w:val="none" w:sz="0" w:space="0" w:color="auto"/>
        <w:bottom w:val="none" w:sz="0" w:space="0" w:color="auto"/>
        <w:right w:val="none" w:sz="0" w:space="0" w:color="auto"/>
      </w:divBdr>
    </w:div>
    <w:div w:id="2081437751">
      <w:bodyDiv w:val="1"/>
      <w:marLeft w:val="0"/>
      <w:marRight w:val="0"/>
      <w:marTop w:val="0"/>
      <w:marBottom w:val="0"/>
      <w:divBdr>
        <w:top w:val="none" w:sz="0" w:space="0" w:color="auto"/>
        <w:left w:val="none" w:sz="0" w:space="0" w:color="auto"/>
        <w:bottom w:val="none" w:sz="0" w:space="0" w:color="auto"/>
        <w:right w:val="none" w:sz="0" w:space="0" w:color="auto"/>
      </w:divBdr>
    </w:div>
    <w:div w:id="2082480170">
      <w:bodyDiv w:val="1"/>
      <w:marLeft w:val="0"/>
      <w:marRight w:val="0"/>
      <w:marTop w:val="0"/>
      <w:marBottom w:val="0"/>
      <w:divBdr>
        <w:top w:val="none" w:sz="0" w:space="0" w:color="auto"/>
        <w:left w:val="none" w:sz="0" w:space="0" w:color="auto"/>
        <w:bottom w:val="none" w:sz="0" w:space="0" w:color="auto"/>
        <w:right w:val="none" w:sz="0" w:space="0" w:color="auto"/>
      </w:divBdr>
    </w:div>
    <w:div w:id="2083141836">
      <w:bodyDiv w:val="1"/>
      <w:marLeft w:val="0"/>
      <w:marRight w:val="0"/>
      <w:marTop w:val="0"/>
      <w:marBottom w:val="0"/>
      <w:divBdr>
        <w:top w:val="none" w:sz="0" w:space="0" w:color="auto"/>
        <w:left w:val="none" w:sz="0" w:space="0" w:color="auto"/>
        <w:bottom w:val="none" w:sz="0" w:space="0" w:color="auto"/>
        <w:right w:val="none" w:sz="0" w:space="0" w:color="auto"/>
      </w:divBdr>
    </w:div>
    <w:div w:id="2087458371">
      <w:bodyDiv w:val="1"/>
      <w:marLeft w:val="0"/>
      <w:marRight w:val="0"/>
      <w:marTop w:val="0"/>
      <w:marBottom w:val="0"/>
      <w:divBdr>
        <w:top w:val="none" w:sz="0" w:space="0" w:color="auto"/>
        <w:left w:val="none" w:sz="0" w:space="0" w:color="auto"/>
        <w:bottom w:val="none" w:sz="0" w:space="0" w:color="auto"/>
        <w:right w:val="none" w:sz="0" w:space="0" w:color="auto"/>
      </w:divBdr>
    </w:div>
    <w:div w:id="2089425741">
      <w:bodyDiv w:val="1"/>
      <w:marLeft w:val="0"/>
      <w:marRight w:val="0"/>
      <w:marTop w:val="0"/>
      <w:marBottom w:val="0"/>
      <w:divBdr>
        <w:top w:val="none" w:sz="0" w:space="0" w:color="auto"/>
        <w:left w:val="none" w:sz="0" w:space="0" w:color="auto"/>
        <w:bottom w:val="none" w:sz="0" w:space="0" w:color="auto"/>
        <w:right w:val="none" w:sz="0" w:space="0" w:color="auto"/>
      </w:divBdr>
    </w:div>
    <w:div w:id="2098791899">
      <w:bodyDiv w:val="1"/>
      <w:marLeft w:val="0"/>
      <w:marRight w:val="0"/>
      <w:marTop w:val="0"/>
      <w:marBottom w:val="0"/>
      <w:divBdr>
        <w:top w:val="none" w:sz="0" w:space="0" w:color="auto"/>
        <w:left w:val="none" w:sz="0" w:space="0" w:color="auto"/>
        <w:bottom w:val="none" w:sz="0" w:space="0" w:color="auto"/>
        <w:right w:val="none" w:sz="0" w:space="0" w:color="auto"/>
      </w:divBdr>
    </w:div>
    <w:div w:id="2099062273">
      <w:bodyDiv w:val="1"/>
      <w:marLeft w:val="0"/>
      <w:marRight w:val="0"/>
      <w:marTop w:val="0"/>
      <w:marBottom w:val="0"/>
      <w:divBdr>
        <w:top w:val="none" w:sz="0" w:space="0" w:color="auto"/>
        <w:left w:val="none" w:sz="0" w:space="0" w:color="auto"/>
        <w:bottom w:val="none" w:sz="0" w:space="0" w:color="auto"/>
        <w:right w:val="none" w:sz="0" w:space="0" w:color="auto"/>
      </w:divBdr>
    </w:div>
    <w:div w:id="2100831712">
      <w:bodyDiv w:val="1"/>
      <w:marLeft w:val="0"/>
      <w:marRight w:val="0"/>
      <w:marTop w:val="0"/>
      <w:marBottom w:val="0"/>
      <w:divBdr>
        <w:top w:val="none" w:sz="0" w:space="0" w:color="auto"/>
        <w:left w:val="none" w:sz="0" w:space="0" w:color="auto"/>
        <w:bottom w:val="none" w:sz="0" w:space="0" w:color="auto"/>
        <w:right w:val="none" w:sz="0" w:space="0" w:color="auto"/>
      </w:divBdr>
    </w:div>
    <w:div w:id="2103407579">
      <w:bodyDiv w:val="1"/>
      <w:marLeft w:val="0"/>
      <w:marRight w:val="0"/>
      <w:marTop w:val="0"/>
      <w:marBottom w:val="0"/>
      <w:divBdr>
        <w:top w:val="none" w:sz="0" w:space="0" w:color="auto"/>
        <w:left w:val="none" w:sz="0" w:space="0" w:color="auto"/>
        <w:bottom w:val="none" w:sz="0" w:space="0" w:color="auto"/>
        <w:right w:val="none" w:sz="0" w:space="0" w:color="auto"/>
      </w:divBdr>
    </w:div>
    <w:div w:id="2103914465">
      <w:bodyDiv w:val="1"/>
      <w:marLeft w:val="0"/>
      <w:marRight w:val="0"/>
      <w:marTop w:val="0"/>
      <w:marBottom w:val="0"/>
      <w:divBdr>
        <w:top w:val="none" w:sz="0" w:space="0" w:color="auto"/>
        <w:left w:val="none" w:sz="0" w:space="0" w:color="auto"/>
        <w:bottom w:val="none" w:sz="0" w:space="0" w:color="auto"/>
        <w:right w:val="none" w:sz="0" w:space="0" w:color="auto"/>
      </w:divBdr>
    </w:div>
    <w:div w:id="2106882464">
      <w:bodyDiv w:val="1"/>
      <w:marLeft w:val="0"/>
      <w:marRight w:val="0"/>
      <w:marTop w:val="0"/>
      <w:marBottom w:val="0"/>
      <w:divBdr>
        <w:top w:val="none" w:sz="0" w:space="0" w:color="auto"/>
        <w:left w:val="none" w:sz="0" w:space="0" w:color="auto"/>
        <w:bottom w:val="none" w:sz="0" w:space="0" w:color="auto"/>
        <w:right w:val="none" w:sz="0" w:space="0" w:color="auto"/>
      </w:divBdr>
    </w:div>
    <w:div w:id="2109228125">
      <w:bodyDiv w:val="1"/>
      <w:marLeft w:val="0"/>
      <w:marRight w:val="0"/>
      <w:marTop w:val="0"/>
      <w:marBottom w:val="0"/>
      <w:divBdr>
        <w:top w:val="none" w:sz="0" w:space="0" w:color="auto"/>
        <w:left w:val="none" w:sz="0" w:space="0" w:color="auto"/>
        <w:bottom w:val="none" w:sz="0" w:space="0" w:color="auto"/>
        <w:right w:val="none" w:sz="0" w:space="0" w:color="auto"/>
      </w:divBdr>
    </w:div>
    <w:div w:id="2112159865">
      <w:bodyDiv w:val="1"/>
      <w:marLeft w:val="0"/>
      <w:marRight w:val="0"/>
      <w:marTop w:val="0"/>
      <w:marBottom w:val="0"/>
      <w:divBdr>
        <w:top w:val="none" w:sz="0" w:space="0" w:color="auto"/>
        <w:left w:val="none" w:sz="0" w:space="0" w:color="auto"/>
        <w:bottom w:val="none" w:sz="0" w:space="0" w:color="auto"/>
        <w:right w:val="none" w:sz="0" w:space="0" w:color="auto"/>
      </w:divBdr>
    </w:div>
    <w:div w:id="2114008370">
      <w:bodyDiv w:val="1"/>
      <w:marLeft w:val="0"/>
      <w:marRight w:val="0"/>
      <w:marTop w:val="0"/>
      <w:marBottom w:val="0"/>
      <w:divBdr>
        <w:top w:val="none" w:sz="0" w:space="0" w:color="auto"/>
        <w:left w:val="none" w:sz="0" w:space="0" w:color="auto"/>
        <w:bottom w:val="none" w:sz="0" w:space="0" w:color="auto"/>
        <w:right w:val="none" w:sz="0" w:space="0" w:color="auto"/>
      </w:divBdr>
    </w:div>
    <w:div w:id="2115514695">
      <w:bodyDiv w:val="1"/>
      <w:marLeft w:val="0"/>
      <w:marRight w:val="0"/>
      <w:marTop w:val="0"/>
      <w:marBottom w:val="0"/>
      <w:divBdr>
        <w:top w:val="none" w:sz="0" w:space="0" w:color="auto"/>
        <w:left w:val="none" w:sz="0" w:space="0" w:color="auto"/>
        <w:bottom w:val="none" w:sz="0" w:space="0" w:color="auto"/>
        <w:right w:val="none" w:sz="0" w:space="0" w:color="auto"/>
      </w:divBdr>
    </w:div>
    <w:div w:id="2116167100">
      <w:bodyDiv w:val="1"/>
      <w:marLeft w:val="0"/>
      <w:marRight w:val="0"/>
      <w:marTop w:val="0"/>
      <w:marBottom w:val="0"/>
      <w:divBdr>
        <w:top w:val="none" w:sz="0" w:space="0" w:color="auto"/>
        <w:left w:val="none" w:sz="0" w:space="0" w:color="auto"/>
        <w:bottom w:val="none" w:sz="0" w:space="0" w:color="auto"/>
        <w:right w:val="none" w:sz="0" w:space="0" w:color="auto"/>
      </w:divBdr>
    </w:div>
    <w:div w:id="2117359138">
      <w:bodyDiv w:val="1"/>
      <w:marLeft w:val="0"/>
      <w:marRight w:val="0"/>
      <w:marTop w:val="0"/>
      <w:marBottom w:val="0"/>
      <w:divBdr>
        <w:top w:val="none" w:sz="0" w:space="0" w:color="auto"/>
        <w:left w:val="none" w:sz="0" w:space="0" w:color="auto"/>
        <w:bottom w:val="none" w:sz="0" w:space="0" w:color="auto"/>
        <w:right w:val="none" w:sz="0" w:space="0" w:color="auto"/>
      </w:divBdr>
    </w:div>
    <w:div w:id="2121340647">
      <w:bodyDiv w:val="1"/>
      <w:marLeft w:val="0"/>
      <w:marRight w:val="0"/>
      <w:marTop w:val="0"/>
      <w:marBottom w:val="0"/>
      <w:divBdr>
        <w:top w:val="none" w:sz="0" w:space="0" w:color="auto"/>
        <w:left w:val="none" w:sz="0" w:space="0" w:color="auto"/>
        <w:bottom w:val="none" w:sz="0" w:space="0" w:color="auto"/>
        <w:right w:val="none" w:sz="0" w:space="0" w:color="auto"/>
      </w:divBdr>
    </w:div>
    <w:div w:id="2122870608">
      <w:bodyDiv w:val="1"/>
      <w:marLeft w:val="0"/>
      <w:marRight w:val="0"/>
      <w:marTop w:val="0"/>
      <w:marBottom w:val="0"/>
      <w:divBdr>
        <w:top w:val="none" w:sz="0" w:space="0" w:color="auto"/>
        <w:left w:val="none" w:sz="0" w:space="0" w:color="auto"/>
        <w:bottom w:val="none" w:sz="0" w:space="0" w:color="auto"/>
        <w:right w:val="none" w:sz="0" w:space="0" w:color="auto"/>
      </w:divBdr>
    </w:div>
    <w:div w:id="2124034005">
      <w:bodyDiv w:val="1"/>
      <w:marLeft w:val="0"/>
      <w:marRight w:val="0"/>
      <w:marTop w:val="0"/>
      <w:marBottom w:val="0"/>
      <w:divBdr>
        <w:top w:val="none" w:sz="0" w:space="0" w:color="auto"/>
        <w:left w:val="none" w:sz="0" w:space="0" w:color="auto"/>
        <w:bottom w:val="none" w:sz="0" w:space="0" w:color="auto"/>
        <w:right w:val="none" w:sz="0" w:space="0" w:color="auto"/>
      </w:divBdr>
    </w:div>
    <w:div w:id="2124761853">
      <w:bodyDiv w:val="1"/>
      <w:marLeft w:val="0"/>
      <w:marRight w:val="0"/>
      <w:marTop w:val="0"/>
      <w:marBottom w:val="0"/>
      <w:divBdr>
        <w:top w:val="none" w:sz="0" w:space="0" w:color="auto"/>
        <w:left w:val="none" w:sz="0" w:space="0" w:color="auto"/>
        <w:bottom w:val="none" w:sz="0" w:space="0" w:color="auto"/>
        <w:right w:val="none" w:sz="0" w:space="0" w:color="auto"/>
      </w:divBdr>
    </w:div>
    <w:div w:id="2127499940">
      <w:bodyDiv w:val="1"/>
      <w:marLeft w:val="0"/>
      <w:marRight w:val="0"/>
      <w:marTop w:val="0"/>
      <w:marBottom w:val="0"/>
      <w:divBdr>
        <w:top w:val="none" w:sz="0" w:space="0" w:color="auto"/>
        <w:left w:val="none" w:sz="0" w:space="0" w:color="auto"/>
        <w:bottom w:val="none" w:sz="0" w:space="0" w:color="auto"/>
        <w:right w:val="none" w:sz="0" w:space="0" w:color="auto"/>
      </w:divBdr>
    </w:div>
    <w:div w:id="2127506273">
      <w:bodyDiv w:val="1"/>
      <w:marLeft w:val="0"/>
      <w:marRight w:val="0"/>
      <w:marTop w:val="0"/>
      <w:marBottom w:val="0"/>
      <w:divBdr>
        <w:top w:val="none" w:sz="0" w:space="0" w:color="auto"/>
        <w:left w:val="none" w:sz="0" w:space="0" w:color="auto"/>
        <w:bottom w:val="none" w:sz="0" w:space="0" w:color="auto"/>
        <w:right w:val="none" w:sz="0" w:space="0" w:color="auto"/>
      </w:divBdr>
    </w:div>
    <w:div w:id="2133401930">
      <w:bodyDiv w:val="1"/>
      <w:marLeft w:val="0"/>
      <w:marRight w:val="0"/>
      <w:marTop w:val="0"/>
      <w:marBottom w:val="0"/>
      <w:divBdr>
        <w:top w:val="none" w:sz="0" w:space="0" w:color="auto"/>
        <w:left w:val="none" w:sz="0" w:space="0" w:color="auto"/>
        <w:bottom w:val="none" w:sz="0" w:space="0" w:color="auto"/>
        <w:right w:val="none" w:sz="0" w:space="0" w:color="auto"/>
      </w:divBdr>
    </w:div>
    <w:div w:id="2134052113">
      <w:bodyDiv w:val="1"/>
      <w:marLeft w:val="0"/>
      <w:marRight w:val="0"/>
      <w:marTop w:val="0"/>
      <w:marBottom w:val="0"/>
      <w:divBdr>
        <w:top w:val="none" w:sz="0" w:space="0" w:color="auto"/>
        <w:left w:val="none" w:sz="0" w:space="0" w:color="auto"/>
        <w:bottom w:val="none" w:sz="0" w:space="0" w:color="auto"/>
        <w:right w:val="none" w:sz="0" w:space="0" w:color="auto"/>
      </w:divBdr>
    </w:div>
    <w:div w:id="2135905884">
      <w:bodyDiv w:val="1"/>
      <w:marLeft w:val="0"/>
      <w:marRight w:val="0"/>
      <w:marTop w:val="0"/>
      <w:marBottom w:val="0"/>
      <w:divBdr>
        <w:top w:val="none" w:sz="0" w:space="0" w:color="auto"/>
        <w:left w:val="none" w:sz="0" w:space="0" w:color="auto"/>
        <w:bottom w:val="none" w:sz="0" w:space="0" w:color="auto"/>
        <w:right w:val="none" w:sz="0" w:space="0" w:color="auto"/>
      </w:divBdr>
    </w:div>
    <w:div w:id="2136748542">
      <w:bodyDiv w:val="1"/>
      <w:marLeft w:val="0"/>
      <w:marRight w:val="0"/>
      <w:marTop w:val="0"/>
      <w:marBottom w:val="0"/>
      <w:divBdr>
        <w:top w:val="none" w:sz="0" w:space="0" w:color="auto"/>
        <w:left w:val="none" w:sz="0" w:space="0" w:color="auto"/>
        <w:bottom w:val="none" w:sz="0" w:space="0" w:color="auto"/>
        <w:right w:val="none" w:sz="0" w:space="0" w:color="auto"/>
      </w:divBdr>
    </w:div>
    <w:div w:id="2137405818">
      <w:bodyDiv w:val="1"/>
      <w:marLeft w:val="0"/>
      <w:marRight w:val="0"/>
      <w:marTop w:val="0"/>
      <w:marBottom w:val="0"/>
      <w:divBdr>
        <w:top w:val="none" w:sz="0" w:space="0" w:color="auto"/>
        <w:left w:val="none" w:sz="0" w:space="0" w:color="auto"/>
        <w:bottom w:val="none" w:sz="0" w:space="0" w:color="auto"/>
        <w:right w:val="none" w:sz="0" w:space="0" w:color="auto"/>
      </w:divBdr>
    </w:div>
    <w:div w:id="2137789660">
      <w:bodyDiv w:val="1"/>
      <w:marLeft w:val="0"/>
      <w:marRight w:val="0"/>
      <w:marTop w:val="0"/>
      <w:marBottom w:val="0"/>
      <w:divBdr>
        <w:top w:val="none" w:sz="0" w:space="0" w:color="auto"/>
        <w:left w:val="none" w:sz="0" w:space="0" w:color="auto"/>
        <w:bottom w:val="none" w:sz="0" w:space="0" w:color="auto"/>
        <w:right w:val="none" w:sz="0" w:space="0" w:color="auto"/>
      </w:divBdr>
    </w:div>
    <w:div w:id="2142767246">
      <w:bodyDiv w:val="1"/>
      <w:marLeft w:val="0"/>
      <w:marRight w:val="0"/>
      <w:marTop w:val="0"/>
      <w:marBottom w:val="0"/>
      <w:divBdr>
        <w:top w:val="none" w:sz="0" w:space="0" w:color="auto"/>
        <w:left w:val="none" w:sz="0" w:space="0" w:color="auto"/>
        <w:bottom w:val="none" w:sz="0" w:space="0" w:color="auto"/>
        <w:right w:val="none" w:sz="0" w:space="0" w:color="auto"/>
      </w:divBdr>
    </w:div>
    <w:div w:id="21451568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3.xml"/><Relationship Id="rId18" Type="http://schemas.openxmlformats.org/officeDocument/2006/relationships/image" Target="media/image4.jpg"/><Relationship Id="rId3" Type="http://schemas.openxmlformats.org/officeDocument/2006/relationships/styles" Target="styles.xml"/><Relationship Id="rId21" Type="http://schemas.openxmlformats.org/officeDocument/2006/relationships/hyperlink" Target="https://xasanskij-r25.gosweb.gosuslugi.ru/" TargetMode="Externa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yperlink" Target="https://xasanskij-r25.gosweb.gosuslugi.ru"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hyperlink" Target="https://xasanskij-r25.gosweb.gosuslugi.ru/"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footer" Target="footer5.xml"/><Relationship Id="rId10" Type="http://schemas.openxmlformats.org/officeDocument/2006/relationships/header" Target="header2.xml"/><Relationship Id="rId19"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2.jpeg"/><Relationship Id="rId22" Type="http://schemas.openxmlformats.org/officeDocument/2006/relationships/image" Target="media/image6.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F543D2B-2927-43F7-A862-2419C66371D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3126</TotalTime>
  <Pages>72</Pages>
  <Words>24954</Words>
  <Characters>142239</Characters>
  <Application>Microsoft Office Word</Application>
  <DocSecurity>0</DocSecurity>
  <Lines>1185</Lines>
  <Paragraphs>333</Paragraphs>
  <ScaleCrop>false</ScaleCrop>
  <HeadingPairs>
    <vt:vector size="2" baseType="variant">
      <vt:variant>
        <vt:lpstr>Название</vt:lpstr>
      </vt:variant>
      <vt:variant>
        <vt:i4>1</vt:i4>
      </vt:variant>
    </vt:vector>
  </HeadingPairs>
  <TitlesOfParts>
    <vt:vector size="1" baseType="lpstr">
      <vt:lpstr>СОДЕРЖАНИЕ</vt:lpstr>
    </vt:vector>
  </TitlesOfParts>
  <Company>SPecialiST RePack</Company>
  <LinksUpToDate>false</LinksUpToDate>
  <CharactersWithSpaces>166860</CharactersWithSpaces>
  <SharedDoc>false</SharedDoc>
  <HLinks>
    <vt:vector size="222" baseType="variant">
      <vt:variant>
        <vt:i4>4522066</vt:i4>
      </vt:variant>
      <vt:variant>
        <vt:i4>156</vt:i4>
      </vt:variant>
      <vt:variant>
        <vt:i4>0</vt:i4>
      </vt:variant>
      <vt:variant>
        <vt:i4>5</vt:i4>
      </vt:variant>
      <vt:variant>
        <vt:lpwstr>consultantplus://offline/ref=0713EB2259EF9CFDED1CE6E1983BC5BA871ED80D94553C6C36A7F1068EA8FE009D9A957CFD84F8ADB8A8C77110F5B8A2C2A3D11431EFk5F</vt:lpwstr>
      </vt:variant>
      <vt:variant>
        <vt:lpwstr/>
      </vt:variant>
      <vt:variant>
        <vt:i4>96</vt:i4>
      </vt:variant>
      <vt:variant>
        <vt:i4>153</vt:i4>
      </vt:variant>
      <vt:variant>
        <vt:i4>0</vt:i4>
      </vt:variant>
      <vt:variant>
        <vt:i4>5</vt:i4>
      </vt:variant>
      <vt:variant>
        <vt:lpwstr>D:\Бюллетени администрация\2022\Бюллетень №1 2021 год_п\№ 114-НПА.docx</vt:lpwstr>
      </vt:variant>
      <vt:variant>
        <vt:lpwstr>Par0</vt:lpwstr>
      </vt:variant>
      <vt:variant>
        <vt:i4>5505117</vt:i4>
      </vt:variant>
      <vt:variant>
        <vt:i4>150</vt:i4>
      </vt:variant>
      <vt:variant>
        <vt:i4>0</vt:i4>
      </vt:variant>
      <vt:variant>
        <vt:i4>5</vt:i4>
      </vt:variant>
      <vt:variant>
        <vt:lpwstr>consultantplus://offline/ref=643AB6C0FE6115F49875C4854C5254493DDD5871953B70F01679133399C1AC865E46C6B889636AB4A57B364D01F4jDX</vt:lpwstr>
      </vt:variant>
      <vt:variant>
        <vt:lpwstr/>
      </vt:variant>
      <vt:variant>
        <vt:i4>262151</vt:i4>
      </vt:variant>
      <vt:variant>
        <vt:i4>147</vt:i4>
      </vt:variant>
      <vt:variant>
        <vt:i4>0</vt:i4>
      </vt:variant>
      <vt:variant>
        <vt:i4>5</vt:i4>
      </vt:variant>
      <vt:variant>
        <vt:lpwstr>consultantplus://offline/ref=92037FFEB428DF3BFC0ABDD8865132C9919C9469FED220BDCBD874BC5DE09554460209B0C5808DCAA1BE8647B7FBY7E</vt:lpwstr>
      </vt:variant>
      <vt:variant>
        <vt:lpwstr/>
      </vt:variant>
      <vt:variant>
        <vt:i4>262224</vt:i4>
      </vt:variant>
      <vt:variant>
        <vt:i4>144</vt:i4>
      </vt:variant>
      <vt:variant>
        <vt:i4>0</vt:i4>
      </vt:variant>
      <vt:variant>
        <vt:i4>5</vt:i4>
      </vt:variant>
      <vt:variant>
        <vt:lpwstr>consultantplus://offline/ref=92037FFEB428DF3BFC0ABDD8865132C991919961FAD620BDCBD874BC5DE09554460209B0C5808DCAA1BE8647B7FBY7E</vt:lpwstr>
      </vt:variant>
      <vt:variant>
        <vt:lpwstr/>
      </vt:variant>
      <vt:variant>
        <vt:i4>262150</vt:i4>
      </vt:variant>
      <vt:variant>
        <vt:i4>141</vt:i4>
      </vt:variant>
      <vt:variant>
        <vt:i4>0</vt:i4>
      </vt:variant>
      <vt:variant>
        <vt:i4>5</vt:i4>
      </vt:variant>
      <vt:variant>
        <vt:lpwstr>consultantplus://offline/ref=92037FFEB428DF3BFC0ABDD8865132C9919C9469FED320BDCBD874BC5DE09554460209B0C5808DCAA1BE8647B7FBY7E</vt:lpwstr>
      </vt:variant>
      <vt:variant>
        <vt:lpwstr/>
      </vt:variant>
      <vt:variant>
        <vt:i4>2556026</vt:i4>
      </vt:variant>
      <vt:variant>
        <vt:i4>129</vt:i4>
      </vt:variant>
      <vt:variant>
        <vt:i4>0</vt:i4>
      </vt:variant>
      <vt:variant>
        <vt:i4>5</vt:i4>
      </vt:variant>
      <vt:variant>
        <vt:lpwstr>https://hasan-biblio.vl.muzkult.ru/</vt:lpwstr>
      </vt:variant>
      <vt:variant>
        <vt:lpwstr/>
      </vt:variant>
      <vt:variant>
        <vt:i4>196684</vt:i4>
      </vt:variant>
      <vt:variant>
        <vt:i4>126</vt:i4>
      </vt:variant>
      <vt:variant>
        <vt:i4>0</vt:i4>
      </vt:variant>
      <vt:variant>
        <vt:i4>5</vt:i4>
      </vt:variant>
      <vt:variant>
        <vt:lpwstr>https://torgi.gov.ru/</vt:lpwstr>
      </vt:variant>
      <vt:variant>
        <vt:lpwstr/>
      </vt:variant>
      <vt:variant>
        <vt:i4>4456465</vt:i4>
      </vt:variant>
      <vt:variant>
        <vt:i4>123</vt:i4>
      </vt:variant>
      <vt:variant>
        <vt:i4>0</vt:i4>
      </vt:variant>
      <vt:variant>
        <vt:i4>5</vt:i4>
      </vt:variant>
      <vt:variant>
        <vt:lpwstr>http://prim-hasan.ru/</vt:lpwstr>
      </vt:variant>
      <vt:variant>
        <vt:lpwstr/>
      </vt:variant>
      <vt:variant>
        <vt:i4>196684</vt:i4>
      </vt:variant>
      <vt:variant>
        <vt:i4>120</vt:i4>
      </vt:variant>
      <vt:variant>
        <vt:i4>0</vt:i4>
      </vt:variant>
      <vt:variant>
        <vt:i4>5</vt:i4>
      </vt:variant>
      <vt:variant>
        <vt:lpwstr>https://torgi.gov.ru/</vt:lpwstr>
      </vt:variant>
      <vt:variant>
        <vt:lpwstr/>
      </vt:variant>
      <vt:variant>
        <vt:i4>4456465</vt:i4>
      </vt:variant>
      <vt:variant>
        <vt:i4>117</vt:i4>
      </vt:variant>
      <vt:variant>
        <vt:i4>0</vt:i4>
      </vt:variant>
      <vt:variant>
        <vt:i4>5</vt:i4>
      </vt:variant>
      <vt:variant>
        <vt:lpwstr>http://prim-hasan.ru/</vt:lpwstr>
      </vt:variant>
      <vt:variant>
        <vt:lpwstr/>
      </vt:variant>
      <vt:variant>
        <vt:i4>5374001</vt:i4>
      </vt:variant>
      <vt:variant>
        <vt:i4>114</vt:i4>
      </vt:variant>
      <vt:variant>
        <vt:i4>0</vt:i4>
      </vt:variant>
      <vt:variant>
        <vt:i4>5</vt:i4>
      </vt:variant>
      <vt:variant>
        <vt:lpwstr>mailto:hasan-uio@mail.ru</vt:lpwstr>
      </vt:variant>
      <vt:variant>
        <vt:lpwstr/>
      </vt:variant>
      <vt:variant>
        <vt:i4>1179650</vt:i4>
      </vt:variant>
      <vt:variant>
        <vt:i4>111</vt:i4>
      </vt:variant>
      <vt:variant>
        <vt:i4>0</vt:i4>
      </vt:variant>
      <vt:variant>
        <vt:i4>5</vt:i4>
      </vt:variant>
      <vt:variant>
        <vt:lpwstr>consultantplus://offline/ref=B01628E4E2D4B21F983368F78D173EF70DD349959BF8ED2D32BFD68F6086BB761FAECACC904D1F5C16F61755A1E3j9E</vt:lpwstr>
      </vt:variant>
      <vt:variant>
        <vt:lpwstr/>
      </vt:variant>
      <vt:variant>
        <vt:i4>1179650</vt:i4>
      </vt:variant>
      <vt:variant>
        <vt:i4>108</vt:i4>
      </vt:variant>
      <vt:variant>
        <vt:i4>0</vt:i4>
      </vt:variant>
      <vt:variant>
        <vt:i4>5</vt:i4>
      </vt:variant>
      <vt:variant>
        <vt:lpwstr>consultantplus://offline/ref=B01628E4E2D4B21F983368F78D173EF70DD349959BF8ED2D32BFD68F6086BB761FAECACC904D1F5C16F61755A1E3j9E</vt:lpwstr>
      </vt:variant>
      <vt:variant>
        <vt:lpwstr/>
      </vt:variant>
      <vt:variant>
        <vt:i4>74457407</vt:i4>
      </vt:variant>
      <vt:variant>
        <vt:i4>105</vt:i4>
      </vt:variant>
      <vt:variant>
        <vt:i4>0</vt:i4>
      </vt:variant>
      <vt:variant>
        <vt:i4>5</vt:i4>
      </vt:variant>
      <vt:variant>
        <vt:lpwstr>D:\Бюллетени администрация\2022\Бюллетень №1 2021 год_п\21p15-pa.docx</vt:lpwstr>
      </vt:variant>
      <vt:variant>
        <vt:lpwstr>Par1</vt:lpwstr>
      </vt:variant>
      <vt:variant>
        <vt:i4>1179650</vt:i4>
      </vt:variant>
      <vt:variant>
        <vt:i4>102</vt:i4>
      </vt:variant>
      <vt:variant>
        <vt:i4>0</vt:i4>
      </vt:variant>
      <vt:variant>
        <vt:i4>5</vt:i4>
      </vt:variant>
      <vt:variant>
        <vt:lpwstr>consultantplus://offline/ref=B01628E4E2D4B21F983368F78D173EF70DD349959BF8ED2D32BFD68F6086BB761FAECACC904D1F5C16F61755A1E3j9E</vt:lpwstr>
      </vt:variant>
      <vt:variant>
        <vt:lpwstr/>
      </vt:variant>
      <vt:variant>
        <vt:i4>7733357</vt:i4>
      </vt:variant>
      <vt:variant>
        <vt:i4>99</vt:i4>
      </vt:variant>
      <vt:variant>
        <vt:i4>0</vt:i4>
      </vt:variant>
      <vt:variant>
        <vt:i4>5</vt:i4>
      </vt:variant>
      <vt:variant>
        <vt:lpwstr>consultantplus://offline/ref=17909E821C5C6CDA42C298FC4162429E533E5FC117331F2D30E146FD4009A8D6EC6E786034CFEF961BC6DB0FB0E4B1750C911D1AFC674FA9DA9ABBA3FCF0F</vt:lpwstr>
      </vt:variant>
      <vt:variant>
        <vt:lpwstr/>
      </vt:variant>
      <vt:variant>
        <vt:i4>2818157</vt:i4>
      </vt:variant>
      <vt:variant>
        <vt:i4>96</vt:i4>
      </vt:variant>
      <vt:variant>
        <vt:i4>0</vt:i4>
      </vt:variant>
      <vt:variant>
        <vt:i4>5</vt:i4>
      </vt:variant>
      <vt:variant>
        <vt:lpwstr>consultantplus://offline/ref=17909E821C5C6CDA42C286F1570E1C94523D07C51E321C786EB740AA1F59AE83AC2E7E35778BE29319CD8B5BF2BAE8264CDA111AE67B4EA9FCF5F</vt:lpwstr>
      </vt:variant>
      <vt:variant>
        <vt:lpwstr/>
      </vt:variant>
      <vt:variant>
        <vt:i4>2818157</vt:i4>
      </vt:variant>
      <vt:variant>
        <vt:i4>93</vt:i4>
      </vt:variant>
      <vt:variant>
        <vt:i4>0</vt:i4>
      </vt:variant>
      <vt:variant>
        <vt:i4>5</vt:i4>
      </vt:variant>
      <vt:variant>
        <vt:lpwstr>consultantplus://offline/ref=17909E821C5C6CDA42C286F1570E1C94523D07C51E321C786EB740AA1F59AE83AC2E7E35778BE29319CD8B5BF2BAE8264CDA111AE67B4EA9FCF5F</vt:lpwstr>
      </vt:variant>
      <vt:variant>
        <vt:lpwstr/>
      </vt:variant>
      <vt:variant>
        <vt:i4>1441886</vt:i4>
      </vt:variant>
      <vt:variant>
        <vt:i4>90</vt:i4>
      </vt:variant>
      <vt:variant>
        <vt:i4>0</vt:i4>
      </vt:variant>
      <vt:variant>
        <vt:i4>5</vt:i4>
      </vt:variant>
      <vt:variant>
        <vt:lpwstr>consultantplus://offline/ref=17909E821C5C6CDA42C286F1570E1C94553501CB1F321C786EB740AA1F59AE83BE2E2639758FFC9619D8DD0AB4FEFEF</vt:lpwstr>
      </vt:variant>
      <vt:variant>
        <vt:lpwstr/>
      </vt:variant>
      <vt:variant>
        <vt:i4>1441882</vt:i4>
      </vt:variant>
      <vt:variant>
        <vt:i4>87</vt:i4>
      </vt:variant>
      <vt:variant>
        <vt:i4>0</vt:i4>
      </vt:variant>
      <vt:variant>
        <vt:i4>5</vt:i4>
      </vt:variant>
      <vt:variant>
        <vt:lpwstr>consultantplus://offline/ref=17909E821C5C6CDA42C286F1570E1C94523D07C51E321C786EB740AA1F59AE83BE2E2639758FFC9619D8DD0AB4FEFEF</vt:lpwstr>
      </vt:variant>
      <vt:variant>
        <vt:lpwstr/>
      </vt:variant>
      <vt:variant>
        <vt:i4>1441886</vt:i4>
      </vt:variant>
      <vt:variant>
        <vt:i4>84</vt:i4>
      </vt:variant>
      <vt:variant>
        <vt:i4>0</vt:i4>
      </vt:variant>
      <vt:variant>
        <vt:i4>5</vt:i4>
      </vt:variant>
      <vt:variant>
        <vt:lpwstr>consultantplus://offline/ref=17909E821C5C6CDA42C286F1570E1C94553501CB1F321C786EB740AA1F59AE83BE2E2639758FFC9619D8DD0AB4FEFEF</vt:lpwstr>
      </vt:variant>
      <vt:variant>
        <vt:lpwstr/>
      </vt:variant>
      <vt:variant>
        <vt:i4>6553702</vt:i4>
      </vt:variant>
      <vt:variant>
        <vt:i4>81</vt:i4>
      </vt:variant>
      <vt:variant>
        <vt:i4>0</vt:i4>
      </vt:variant>
      <vt:variant>
        <vt:i4>5</vt:i4>
      </vt:variant>
      <vt:variant>
        <vt:lpwstr>consultantplus://offline/ref=F766240C3653646BE3A66459A02DF331ABF213E18AC10E433FB6B718745AA07A21092814121AEBF0F9372A4FB36FE1A7B2DA5AA5BDB720F7EEDCE22DO6w9F</vt:lpwstr>
      </vt:variant>
      <vt:variant>
        <vt:lpwstr/>
      </vt:variant>
      <vt:variant>
        <vt:i4>262232</vt:i4>
      </vt:variant>
      <vt:variant>
        <vt:i4>78</vt:i4>
      </vt:variant>
      <vt:variant>
        <vt:i4>0</vt:i4>
      </vt:variant>
      <vt:variant>
        <vt:i4>5</vt:i4>
      </vt:variant>
      <vt:variant>
        <vt:lpwstr>consultantplus://offline/ref=F766240C3653646BE3A67A54B641AD3BADF94DEB82C00D1465E4B14F2B0AA62F7349764D5356F8F0FB29284EB1O6w5F</vt:lpwstr>
      </vt:variant>
      <vt:variant>
        <vt:lpwstr/>
      </vt:variant>
      <vt:variant>
        <vt:i4>7209057</vt:i4>
      </vt:variant>
      <vt:variant>
        <vt:i4>75</vt:i4>
      </vt:variant>
      <vt:variant>
        <vt:i4>0</vt:i4>
      </vt:variant>
      <vt:variant>
        <vt:i4>5</vt:i4>
      </vt:variant>
      <vt:variant>
        <vt:lpwstr>consultantplus://offline/ref=F766240C3653646BE3A67A54B641AD3BAAF14BE583C00D1465E4B14F2B0AA62F61492E41515EE6F3FD3C7E1FF731B8F4FE9156A5ABAB21F7OFw1F</vt:lpwstr>
      </vt:variant>
      <vt:variant>
        <vt:lpwstr/>
      </vt:variant>
      <vt:variant>
        <vt:i4>1638457</vt:i4>
      </vt:variant>
      <vt:variant>
        <vt:i4>68</vt:i4>
      </vt:variant>
      <vt:variant>
        <vt:i4>0</vt:i4>
      </vt:variant>
      <vt:variant>
        <vt:i4>5</vt:i4>
      </vt:variant>
      <vt:variant>
        <vt:lpwstr/>
      </vt:variant>
      <vt:variant>
        <vt:lpwstr>_Toc95327940</vt:lpwstr>
      </vt:variant>
      <vt:variant>
        <vt:i4>1048638</vt:i4>
      </vt:variant>
      <vt:variant>
        <vt:i4>62</vt:i4>
      </vt:variant>
      <vt:variant>
        <vt:i4>0</vt:i4>
      </vt:variant>
      <vt:variant>
        <vt:i4>5</vt:i4>
      </vt:variant>
      <vt:variant>
        <vt:lpwstr/>
      </vt:variant>
      <vt:variant>
        <vt:lpwstr>_Toc95327939</vt:lpwstr>
      </vt:variant>
      <vt:variant>
        <vt:i4>1114174</vt:i4>
      </vt:variant>
      <vt:variant>
        <vt:i4>56</vt:i4>
      </vt:variant>
      <vt:variant>
        <vt:i4>0</vt:i4>
      </vt:variant>
      <vt:variant>
        <vt:i4>5</vt:i4>
      </vt:variant>
      <vt:variant>
        <vt:lpwstr/>
      </vt:variant>
      <vt:variant>
        <vt:lpwstr>_Toc95327938</vt:lpwstr>
      </vt:variant>
      <vt:variant>
        <vt:i4>1966142</vt:i4>
      </vt:variant>
      <vt:variant>
        <vt:i4>50</vt:i4>
      </vt:variant>
      <vt:variant>
        <vt:i4>0</vt:i4>
      </vt:variant>
      <vt:variant>
        <vt:i4>5</vt:i4>
      </vt:variant>
      <vt:variant>
        <vt:lpwstr/>
      </vt:variant>
      <vt:variant>
        <vt:lpwstr>_Toc95327937</vt:lpwstr>
      </vt:variant>
      <vt:variant>
        <vt:i4>2031678</vt:i4>
      </vt:variant>
      <vt:variant>
        <vt:i4>44</vt:i4>
      </vt:variant>
      <vt:variant>
        <vt:i4>0</vt:i4>
      </vt:variant>
      <vt:variant>
        <vt:i4>5</vt:i4>
      </vt:variant>
      <vt:variant>
        <vt:lpwstr/>
      </vt:variant>
      <vt:variant>
        <vt:lpwstr>_Toc95327936</vt:lpwstr>
      </vt:variant>
      <vt:variant>
        <vt:i4>1835070</vt:i4>
      </vt:variant>
      <vt:variant>
        <vt:i4>38</vt:i4>
      </vt:variant>
      <vt:variant>
        <vt:i4>0</vt:i4>
      </vt:variant>
      <vt:variant>
        <vt:i4>5</vt:i4>
      </vt:variant>
      <vt:variant>
        <vt:lpwstr/>
      </vt:variant>
      <vt:variant>
        <vt:lpwstr>_Toc95327935</vt:lpwstr>
      </vt:variant>
      <vt:variant>
        <vt:i4>1900606</vt:i4>
      </vt:variant>
      <vt:variant>
        <vt:i4>32</vt:i4>
      </vt:variant>
      <vt:variant>
        <vt:i4>0</vt:i4>
      </vt:variant>
      <vt:variant>
        <vt:i4>5</vt:i4>
      </vt:variant>
      <vt:variant>
        <vt:lpwstr/>
      </vt:variant>
      <vt:variant>
        <vt:lpwstr>_Toc95327934</vt:lpwstr>
      </vt:variant>
      <vt:variant>
        <vt:i4>1703998</vt:i4>
      </vt:variant>
      <vt:variant>
        <vt:i4>26</vt:i4>
      </vt:variant>
      <vt:variant>
        <vt:i4>0</vt:i4>
      </vt:variant>
      <vt:variant>
        <vt:i4>5</vt:i4>
      </vt:variant>
      <vt:variant>
        <vt:lpwstr/>
      </vt:variant>
      <vt:variant>
        <vt:lpwstr>_Toc95327933</vt:lpwstr>
      </vt:variant>
      <vt:variant>
        <vt:i4>1769534</vt:i4>
      </vt:variant>
      <vt:variant>
        <vt:i4>20</vt:i4>
      </vt:variant>
      <vt:variant>
        <vt:i4>0</vt:i4>
      </vt:variant>
      <vt:variant>
        <vt:i4>5</vt:i4>
      </vt:variant>
      <vt:variant>
        <vt:lpwstr/>
      </vt:variant>
      <vt:variant>
        <vt:lpwstr>_Toc95327932</vt:lpwstr>
      </vt:variant>
      <vt:variant>
        <vt:i4>1572926</vt:i4>
      </vt:variant>
      <vt:variant>
        <vt:i4>14</vt:i4>
      </vt:variant>
      <vt:variant>
        <vt:i4>0</vt:i4>
      </vt:variant>
      <vt:variant>
        <vt:i4>5</vt:i4>
      </vt:variant>
      <vt:variant>
        <vt:lpwstr/>
      </vt:variant>
      <vt:variant>
        <vt:lpwstr>_Toc95327931</vt:lpwstr>
      </vt:variant>
      <vt:variant>
        <vt:i4>1638462</vt:i4>
      </vt:variant>
      <vt:variant>
        <vt:i4>8</vt:i4>
      </vt:variant>
      <vt:variant>
        <vt:i4>0</vt:i4>
      </vt:variant>
      <vt:variant>
        <vt:i4>5</vt:i4>
      </vt:variant>
      <vt:variant>
        <vt:lpwstr/>
      </vt:variant>
      <vt:variant>
        <vt:lpwstr>_Toc95327930</vt:lpwstr>
      </vt:variant>
      <vt:variant>
        <vt:i4>1048639</vt:i4>
      </vt:variant>
      <vt:variant>
        <vt:i4>2</vt:i4>
      </vt:variant>
      <vt:variant>
        <vt:i4>0</vt:i4>
      </vt:variant>
      <vt:variant>
        <vt:i4>5</vt:i4>
      </vt:variant>
      <vt:variant>
        <vt:lpwstr/>
      </vt:variant>
      <vt:variant>
        <vt:lpwstr>_Toc95327929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СОДЕРЖАНИЕ</dc:title>
  <dc:subject/>
  <dc:creator>Marina_p</dc:creator>
  <cp:keywords/>
  <dc:description/>
  <cp:lastModifiedBy>Admin</cp:lastModifiedBy>
  <cp:revision>282</cp:revision>
  <cp:lastPrinted>2015-03-26T06:27:00Z</cp:lastPrinted>
  <dcterms:created xsi:type="dcterms:W3CDTF">2023-01-14T01:31:00Z</dcterms:created>
  <dcterms:modified xsi:type="dcterms:W3CDTF">2024-12-02T10:35:00Z</dcterms:modified>
</cp:coreProperties>
</file>