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4765B8">
      <w:pPr>
        <w:tabs>
          <w:tab w:val="left" w:pos="1960"/>
        </w:tabs>
        <w:jc w:val="center"/>
        <w:rPr>
          <w:spacing w:val="-6"/>
          <w:lang w:val="en-US"/>
        </w:rPr>
      </w:pPr>
    </w:p>
    <w:p w14:paraId="3F8CA2A6"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4765B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4765B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4765B8">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4765B8">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378B4B6D" w:rsidR="005038B5" w:rsidRPr="00F542EF"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58605F">
        <w:rPr>
          <w:b/>
          <w:spacing w:val="-6"/>
          <w:sz w:val="48"/>
          <w:szCs w:val="48"/>
        </w:rPr>
        <w:t>8</w:t>
      </w:r>
      <w:r w:rsidR="00F542EF">
        <w:rPr>
          <w:b/>
          <w:spacing w:val="-6"/>
          <w:sz w:val="48"/>
          <w:szCs w:val="48"/>
        </w:rPr>
        <w:t xml:space="preserve">. Часть </w:t>
      </w:r>
      <w:r w:rsidR="00F542EF">
        <w:rPr>
          <w:b/>
          <w:spacing w:val="-6"/>
          <w:sz w:val="48"/>
          <w:szCs w:val="48"/>
          <w:lang w:val="en-US"/>
        </w:rPr>
        <w:t>I</w:t>
      </w:r>
    </w:p>
    <w:p w14:paraId="2A970B1B" w14:textId="77777777" w:rsidR="00B77386" w:rsidRPr="0019756B" w:rsidRDefault="00B77386"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719E6100" w:rsidR="005038B5" w:rsidRPr="0019756B" w:rsidRDefault="000F7C4D"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7</w:t>
      </w:r>
      <w:r w:rsidR="008B2E95">
        <w:rPr>
          <w:b/>
          <w:spacing w:val="-6"/>
          <w:sz w:val="48"/>
          <w:szCs w:val="48"/>
        </w:rPr>
        <w:t xml:space="preserve"> </w:t>
      </w:r>
      <w:r w:rsidR="0058605F">
        <w:rPr>
          <w:b/>
          <w:spacing w:val="-6"/>
          <w:sz w:val="48"/>
          <w:szCs w:val="48"/>
        </w:rPr>
        <w:t>марта</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4765B8">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4765B8">
      <w:pPr>
        <w:pStyle w:val="3"/>
        <w:numPr>
          <w:ilvl w:val="0"/>
          <w:numId w:val="0"/>
        </w:numPr>
        <w:spacing w:before="0" w:after="0"/>
        <w:jc w:val="left"/>
        <w:rPr>
          <w:spacing w:val="-6"/>
          <w:sz w:val="24"/>
          <w:szCs w:val="24"/>
        </w:rPr>
      </w:pPr>
    </w:p>
    <w:p w14:paraId="0F6CAAB3" w14:textId="77777777" w:rsidR="005038B5" w:rsidRPr="0019756B" w:rsidRDefault="005038B5" w:rsidP="004765B8">
      <w:pPr>
        <w:rPr>
          <w:spacing w:val="-6"/>
          <w:sz w:val="24"/>
          <w:szCs w:val="24"/>
        </w:rPr>
      </w:pPr>
    </w:p>
    <w:p w14:paraId="56DD3EC3" w14:textId="77777777" w:rsidR="005038B5" w:rsidRDefault="005038B5" w:rsidP="004765B8">
      <w:pPr>
        <w:rPr>
          <w:spacing w:val="-6"/>
          <w:sz w:val="24"/>
          <w:szCs w:val="24"/>
        </w:rPr>
      </w:pPr>
    </w:p>
    <w:p w14:paraId="00BD9F5A" w14:textId="77777777" w:rsidR="0019756B" w:rsidRDefault="0019756B" w:rsidP="004765B8">
      <w:pPr>
        <w:rPr>
          <w:spacing w:val="-6"/>
          <w:sz w:val="24"/>
          <w:szCs w:val="24"/>
        </w:rPr>
      </w:pPr>
    </w:p>
    <w:p w14:paraId="0596F160" w14:textId="77777777" w:rsidR="0019756B" w:rsidRPr="0019756B" w:rsidRDefault="0019756B" w:rsidP="004765B8">
      <w:pPr>
        <w:rPr>
          <w:spacing w:val="-6"/>
          <w:sz w:val="24"/>
          <w:szCs w:val="24"/>
        </w:rPr>
      </w:pPr>
    </w:p>
    <w:p w14:paraId="0AB6B3C4" w14:textId="77777777" w:rsidR="005038B5" w:rsidRPr="0019756B" w:rsidRDefault="005038B5" w:rsidP="004765B8">
      <w:pPr>
        <w:rPr>
          <w:spacing w:val="-6"/>
          <w:sz w:val="24"/>
          <w:szCs w:val="24"/>
        </w:rPr>
      </w:pPr>
    </w:p>
    <w:p w14:paraId="1E1B148B" w14:textId="77777777" w:rsidR="005038B5" w:rsidRPr="0019756B" w:rsidRDefault="005038B5" w:rsidP="004765B8">
      <w:pPr>
        <w:rPr>
          <w:spacing w:val="-6"/>
          <w:sz w:val="24"/>
          <w:szCs w:val="24"/>
        </w:rPr>
      </w:pPr>
    </w:p>
    <w:p w14:paraId="0FEFE4C2" w14:textId="77777777" w:rsidR="005038B5" w:rsidRPr="0019756B" w:rsidRDefault="005038B5" w:rsidP="004765B8">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4765B8">
      <w:pPr>
        <w:jc w:val="center"/>
        <w:rPr>
          <w:b/>
          <w:spacing w:val="-6"/>
          <w:sz w:val="28"/>
          <w:szCs w:val="28"/>
        </w:rPr>
      </w:pPr>
    </w:p>
    <w:p w14:paraId="67F38FAE" w14:textId="77777777" w:rsidR="005038B5" w:rsidRPr="009D41EC" w:rsidRDefault="005038B5" w:rsidP="004765B8">
      <w:pPr>
        <w:jc w:val="center"/>
        <w:rPr>
          <w:b/>
          <w:spacing w:val="-6"/>
          <w:sz w:val="28"/>
          <w:szCs w:val="28"/>
        </w:rPr>
      </w:pPr>
    </w:p>
    <w:p w14:paraId="05DBF902" w14:textId="77777777" w:rsidR="005038B5" w:rsidRPr="009D41EC" w:rsidRDefault="005038B5" w:rsidP="004765B8">
      <w:pPr>
        <w:jc w:val="center"/>
        <w:rPr>
          <w:b/>
          <w:spacing w:val="-6"/>
          <w:sz w:val="28"/>
          <w:szCs w:val="28"/>
        </w:rPr>
      </w:pPr>
    </w:p>
    <w:p w14:paraId="62EC64CB" w14:textId="77777777" w:rsidR="005038B5" w:rsidRPr="009D41EC" w:rsidRDefault="005038B5" w:rsidP="004765B8">
      <w:pPr>
        <w:jc w:val="center"/>
        <w:rPr>
          <w:b/>
          <w:spacing w:val="-6"/>
          <w:sz w:val="28"/>
          <w:szCs w:val="28"/>
        </w:rPr>
      </w:pPr>
    </w:p>
    <w:p w14:paraId="21E399E3" w14:textId="77777777" w:rsidR="008F087D" w:rsidRPr="009D41EC" w:rsidRDefault="008F087D" w:rsidP="004765B8">
      <w:pPr>
        <w:jc w:val="center"/>
        <w:rPr>
          <w:b/>
          <w:spacing w:val="-6"/>
          <w:sz w:val="28"/>
          <w:szCs w:val="28"/>
        </w:rPr>
      </w:pPr>
    </w:p>
    <w:p w14:paraId="339360A6" w14:textId="77777777" w:rsidR="0019756B" w:rsidRPr="009D41EC" w:rsidRDefault="0019756B" w:rsidP="004765B8">
      <w:pPr>
        <w:jc w:val="center"/>
        <w:rPr>
          <w:b/>
          <w:spacing w:val="-6"/>
          <w:sz w:val="28"/>
          <w:szCs w:val="28"/>
        </w:rPr>
      </w:pPr>
    </w:p>
    <w:p w14:paraId="37EF8936" w14:textId="77777777" w:rsidR="00F23E26" w:rsidRDefault="00F23E26" w:rsidP="004765B8">
      <w:pPr>
        <w:jc w:val="center"/>
        <w:rPr>
          <w:b/>
          <w:spacing w:val="-6"/>
          <w:sz w:val="28"/>
          <w:szCs w:val="28"/>
        </w:rPr>
      </w:pPr>
    </w:p>
    <w:p w14:paraId="7B6FAC56" w14:textId="77777777" w:rsidR="002363B2" w:rsidRDefault="002363B2" w:rsidP="004765B8">
      <w:pPr>
        <w:jc w:val="center"/>
        <w:rPr>
          <w:b/>
          <w:spacing w:val="-6"/>
          <w:sz w:val="28"/>
          <w:szCs w:val="28"/>
        </w:rPr>
      </w:pPr>
    </w:p>
    <w:p w14:paraId="063369A3" w14:textId="77777777" w:rsidR="002363B2" w:rsidRPr="009D41EC" w:rsidRDefault="002363B2" w:rsidP="004765B8">
      <w:pPr>
        <w:jc w:val="center"/>
        <w:rPr>
          <w:b/>
          <w:spacing w:val="-6"/>
          <w:sz w:val="28"/>
          <w:szCs w:val="28"/>
        </w:rPr>
      </w:pPr>
    </w:p>
    <w:p w14:paraId="7D685892" w14:textId="77777777" w:rsidR="005038B5" w:rsidRPr="009D41EC" w:rsidRDefault="005038B5" w:rsidP="004765B8">
      <w:pPr>
        <w:jc w:val="center"/>
        <w:rPr>
          <w:b/>
          <w:spacing w:val="-6"/>
          <w:sz w:val="28"/>
          <w:szCs w:val="28"/>
        </w:rPr>
      </w:pPr>
    </w:p>
    <w:p w14:paraId="271AC862" w14:textId="77777777" w:rsidR="009D41EC" w:rsidRDefault="009D41EC" w:rsidP="004765B8">
      <w:pPr>
        <w:jc w:val="center"/>
        <w:rPr>
          <w:b/>
          <w:spacing w:val="-6"/>
          <w:sz w:val="28"/>
          <w:szCs w:val="28"/>
        </w:rPr>
      </w:pPr>
    </w:p>
    <w:p w14:paraId="49862E71" w14:textId="77777777" w:rsidR="004431E6" w:rsidRPr="009D41EC" w:rsidRDefault="004431E6" w:rsidP="004765B8">
      <w:pPr>
        <w:jc w:val="center"/>
        <w:rPr>
          <w:b/>
          <w:spacing w:val="-6"/>
          <w:sz w:val="28"/>
          <w:szCs w:val="28"/>
        </w:rPr>
      </w:pPr>
    </w:p>
    <w:p w14:paraId="3BB092E5" w14:textId="77777777" w:rsidR="005038B5" w:rsidRDefault="005038B5" w:rsidP="004765B8">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4765B8">
      <w:pPr>
        <w:jc w:val="center"/>
        <w:rPr>
          <w:b/>
          <w:spacing w:val="-6"/>
          <w:sz w:val="28"/>
          <w:szCs w:val="28"/>
        </w:rPr>
      </w:pPr>
    </w:p>
    <w:p w14:paraId="24A2F2B3" w14:textId="0E4EAFD8" w:rsidR="005038B5" w:rsidRPr="00BE2EFD" w:rsidRDefault="00853E03" w:rsidP="004765B8">
      <w:pPr>
        <w:jc w:val="center"/>
        <w:rPr>
          <w:b/>
          <w:spacing w:val="-6"/>
        </w:rPr>
        <w:sectPr w:rsidR="005038B5" w:rsidRPr="00BE2EFD" w:rsidSect="001C25C5">
          <w:headerReference w:type="even" r:id="rId9"/>
          <w:footerReference w:type="even" r:id="rId10"/>
          <w:footerReference w:type="default" r:id="rId11"/>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35A82AEE" w14:textId="77777777" w:rsidR="00484A25" w:rsidRDefault="00484A25" w:rsidP="004765B8">
      <w:pPr>
        <w:pStyle w:val="af7"/>
        <w:numPr>
          <w:ilvl w:val="0"/>
          <w:numId w:val="0"/>
        </w:numPr>
        <w:spacing w:before="0" w:line="240" w:lineRule="auto"/>
        <w:rPr>
          <w:rFonts w:ascii="Times New Roman" w:hAnsi="Times New Roman"/>
          <w:color w:val="auto"/>
          <w:sz w:val="40"/>
          <w:szCs w:val="24"/>
        </w:rPr>
        <w:sectPr w:rsidR="00484A25" w:rsidSect="00AD6A7D">
          <w:pgSz w:w="11907" w:h="16840" w:code="9"/>
          <w:pgMar w:top="794" w:right="794" w:bottom="794" w:left="794" w:header="0" w:footer="0" w:gutter="0"/>
          <w:cols w:space="708"/>
          <w:docGrid w:linePitch="360"/>
        </w:sectPr>
      </w:pPr>
    </w:p>
    <w:p w14:paraId="1A457C32" w14:textId="029BFF92" w:rsidR="00914BE8" w:rsidRPr="001E767A" w:rsidRDefault="00914BE8" w:rsidP="004765B8">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4765B8">
      <w:pPr>
        <w:rPr>
          <w:sz w:val="28"/>
          <w:lang w:eastAsia="ru-RU"/>
        </w:rPr>
      </w:pPr>
    </w:p>
    <w:p w14:paraId="7C8AB8E2" w14:textId="2037386F" w:rsidR="00F542EF" w:rsidRPr="00484A25" w:rsidRDefault="00231CFF">
      <w:pPr>
        <w:pStyle w:val="18"/>
        <w:rPr>
          <w:rFonts w:asciiTheme="minorHAnsi" w:eastAsiaTheme="minorEastAsia" w:hAnsiTheme="minorHAnsi" w:cstheme="minorBidi"/>
          <w:b/>
          <w:sz w:val="22"/>
          <w:lang w:eastAsia="ru-RU"/>
        </w:rPr>
      </w:pPr>
      <w:r w:rsidRPr="00484A25">
        <w:rPr>
          <w:b/>
          <w:szCs w:val="30"/>
        </w:rPr>
        <w:fldChar w:fldCharType="begin"/>
      </w:r>
      <w:r w:rsidRPr="00484A25">
        <w:rPr>
          <w:b/>
          <w:szCs w:val="30"/>
        </w:rPr>
        <w:instrText xml:space="preserve"> TOC \o "1-3" \h \z \u </w:instrText>
      </w:r>
      <w:r w:rsidRPr="00484A25">
        <w:rPr>
          <w:b/>
          <w:szCs w:val="30"/>
        </w:rPr>
        <w:fldChar w:fldCharType="separate"/>
      </w:r>
      <w:hyperlink w:anchor="_Toc160984546" w:history="1">
        <w:r w:rsidR="00484A25" w:rsidRPr="00484A25">
          <w:rPr>
            <w:rStyle w:val="af6"/>
            <w:rFonts w:eastAsia="Calibri"/>
            <w:b/>
          </w:rPr>
          <w:t>ПОСТАНОВЛЕНИЕ администрации Хасанского муниципального округа №2558-па от 29.12.2023 г. «О внесении изменений в постановление администрации Хасанского муниципального района от 02.09.2022 № 583-па «Об утверждении муниципальной программы «Развитие образования Хасанского муниципального округа»</w:t>
        </w:r>
        <w:r w:rsidR="00F542EF" w:rsidRPr="00484A25">
          <w:rPr>
            <w:b/>
            <w:webHidden/>
          </w:rPr>
          <w:tab/>
        </w:r>
        <w:r w:rsidR="00F542EF" w:rsidRPr="00484A25">
          <w:rPr>
            <w:b/>
            <w:webHidden/>
          </w:rPr>
          <w:fldChar w:fldCharType="begin"/>
        </w:r>
        <w:r w:rsidR="00F542EF" w:rsidRPr="00484A25">
          <w:rPr>
            <w:b/>
            <w:webHidden/>
          </w:rPr>
          <w:instrText xml:space="preserve"> PAGEREF _Toc160984546 \h </w:instrText>
        </w:r>
        <w:r w:rsidR="00F542EF" w:rsidRPr="00484A25">
          <w:rPr>
            <w:b/>
            <w:webHidden/>
          </w:rPr>
        </w:r>
        <w:r w:rsidR="00F542EF" w:rsidRPr="00484A25">
          <w:rPr>
            <w:b/>
            <w:webHidden/>
          </w:rPr>
          <w:fldChar w:fldCharType="separate"/>
        </w:r>
        <w:r w:rsidR="00484A25">
          <w:rPr>
            <w:b/>
            <w:webHidden/>
          </w:rPr>
          <w:t>4</w:t>
        </w:r>
        <w:r w:rsidR="00F542EF" w:rsidRPr="00484A25">
          <w:rPr>
            <w:b/>
            <w:webHidden/>
          </w:rPr>
          <w:fldChar w:fldCharType="end"/>
        </w:r>
      </w:hyperlink>
    </w:p>
    <w:p w14:paraId="70E3B135" w14:textId="5B6986E1" w:rsidR="00F542EF" w:rsidRPr="00484A25" w:rsidRDefault="0012016F">
      <w:pPr>
        <w:pStyle w:val="18"/>
        <w:rPr>
          <w:rFonts w:asciiTheme="minorHAnsi" w:eastAsiaTheme="minorEastAsia" w:hAnsiTheme="minorHAnsi" w:cstheme="minorBidi"/>
          <w:b/>
          <w:sz w:val="22"/>
          <w:lang w:eastAsia="ru-RU"/>
        </w:rPr>
      </w:pPr>
      <w:hyperlink w:anchor="_Toc160984547" w:history="1">
        <w:r w:rsidR="00484A25" w:rsidRPr="00484A25">
          <w:rPr>
            <w:rStyle w:val="af6"/>
            <w:b/>
            <w:lang w:eastAsia="ru-RU"/>
          </w:rPr>
          <w:t>ПОСТАНОВЛЕНИЕ администрации Хасанского муниципального округа №331-па от 27.02.2024 г. «Об определении   ООО УК «Вега» управляющей организацией для управления многоквартирными домами»</w:t>
        </w:r>
        <w:r w:rsidR="00F542EF" w:rsidRPr="00484A25">
          <w:rPr>
            <w:b/>
            <w:webHidden/>
          </w:rPr>
          <w:tab/>
        </w:r>
        <w:r w:rsidR="00F542EF" w:rsidRPr="00484A25">
          <w:rPr>
            <w:b/>
            <w:webHidden/>
          </w:rPr>
          <w:fldChar w:fldCharType="begin"/>
        </w:r>
        <w:r w:rsidR="00F542EF" w:rsidRPr="00484A25">
          <w:rPr>
            <w:b/>
            <w:webHidden/>
          </w:rPr>
          <w:instrText xml:space="preserve"> PAGEREF _Toc160984547 \h </w:instrText>
        </w:r>
        <w:r w:rsidR="00F542EF" w:rsidRPr="00484A25">
          <w:rPr>
            <w:b/>
            <w:webHidden/>
          </w:rPr>
        </w:r>
        <w:r w:rsidR="00F542EF" w:rsidRPr="00484A25">
          <w:rPr>
            <w:b/>
            <w:webHidden/>
          </w:rPr>
          <w:fldChar w:fldCharType="separate"/>
        </w:r>
        <w:r w:rsidR="00484A25">
          <w:rPr>
            <w:b/>
            <w:webHidden/>
          </w:rPr>
          <w:t>82</w:t>
        </w:r>
        <w:r w:rsidR="00F542EF" w:rsidRPr="00484A25">
          <w:rPr>
            <w:b/>
            <w:webHidden/>
          </w:rPr>
          <w:fldChar w:fldCharType="end"/>
        </w:r>
      </w:hyperlink>
    </w:p>
    <w:p w14:paraId="6A1228E0" w14:textId="3DC46491" w:rsidR="00F542EF" w:rsidRPr="00484A25" w:rsidRDefault="0012016F">
      <w:pPr>
        <w:pStyle w:val="18"/>
        <w:rPr>
          <w:rFonts w:asciiTheme="minorHAnsi" w:eastAsiaTheme="minorEastAsia" w:hAnsiTheme="minorHAnsi" w:cstheme="minorBidi"/>
          <w:b/>
          <w:sz w:val="22"/>
          <w:lang w:eastAsia="ru-RU"/>
        </w:rPr>
      </w:pPr>
      <w:hyperlink w:anchor="_Toc160984548" w:history="1">
        <w:r w:rsidR="00484A25" w:rsidRPr="00484A25">
          <w:rPr>
            <w:rStyle w:val="af6"/>
            <w:b/>
            <w:lang w:eastAsia="ru-RU"/>
          </w:rPr>
          <w:t>ПОСТАНОВЛЕНИЕ администрации Хасанского муниципального округа №339-па от 29.02.2024 г. «О ликвидации Муниципального унитарного предприятия Хасанского муниципального округа «Зарубино-ДВ»</w:t>
        </w:r>
        <w:r w:rsidR="00F542EF" w:rsidRPr="00484A25">
          <w:rPr>
            <w:b/>
            <w:webHidden/>
          </w:rPr>
          <w:tab/>
        </w:r>
        <w:r w:rsidR="00F542EF" w:rsidRPr="00484A25">
          <w:rPr>
            <w:b/>
            <w:webHidden/>
          </w:rPr>
          <w:fldChar w:fldCharType="begin"/>
        </w:r>
        <w:r w:rsidR="00F542EF" w:rsidRPr="00484A25">
          <w:rPr>
            <w:b/>
            <w:webHidden/>
          </w:rPr>
          <w:instrText xml:space="preserve"> PAGEREF _Toc160984548 \h </w:instrText>
        </w:r>
        <w:r w:rsidR="00F542EF" w:rsidRPr="00484A25">
          <w:rPr>
            <w:b/>
            <w:webHidden/>
          </w:rPr>
        </w:r>
        <w:r w:rsidR="00F542EF" w:rsidRPr="00484A25">
          <w:rPr>
            <w:b/>
            <w:webHidden/>
          </w:rPr>
          <w:fldChar w:fldCharType="separate"/>
        </w:r>
        <w:r w:rsidR="00484A25">
          <w:rPr>
            <w:b/>
            <w:webHidden/>
          </w:rPr>
          <w:t>85</w:t>
        </w:r>
        <w:r w:rsidR="00F542EF" w:rsidRPr="00484A25">
          <w:rPr>
            <w:b/>
            <w:webHidden/>
          </w:rPr>
          <w:fldChar w:fldCharType="end"/>
        </w:r>
      </w:hyperlink>
    </w:p>
    <w:p w14:paraId="55B7057F" w14:textId="5464711F" w:rsidR="00F542EF" w:rsidRPr="00484A25" w:rsidRDefault="0012016F">
      <w:pPr>
        <w:pStyle w:val="18"/>
        <w:rPr>
          <w:rFonts w:asciiTheme="minorHAnsi" w:eastAsiaTheme="minorEastAsia" w:hAnsiTheme="minorHAnsi" w:cstheme="minorBidi"/>
          <w:b/>
          <w:sz w:val="22"/>
          <w:lang w:eastAsia="ru-RU"/>
        </w:rPr>
      </w:pPr>
      <w:hyperlink w:anchor="_Toc160984549" w:history="1">
        <w:r w:rsidR="00484A25" w:rsidRPr="00484A25">
          <w:rPr>
            <w:rStyle w:val="af6"/>
            <w:rFonts w:eastAsia="Calibri"/>
            <w:b/>
          </w:rPr>
          <w:t>Публикация 06.03.2024 года. Извещение о возможном предоставлении в аренду земельного участка с кадастровым номером 25:20:020401:504</w:t>
        </w:r>
        <w:r w:rsidR="00F542EF" w:rsidRPr="00484A25">
          <w:rPr>
            <w:b/>
            <w:webHidden/>
          </w:rPr>
          <w:tab/>
        </w:r>
        <w:r w:rsidR="00F542EF" w:rsidRPr="00484A25">
          <w:rPr>
            <w:b/>
            <w:webHidden/>
          </w:rPr>
          <w:fldChar w:fldCharType="begin"/>
        </w:r>
        <w:r w:rsidR="00F542EF" w:rsidRPr="00484A25">
          <w:rPr>
            <w:b/>
            <w:webHidden/>
          </w:rPr>
          <w:instrText xml:space="preserve"> PAGEREF _Toc160984549 \h </w:instrText>
        </w:r>
        <w:r w:rsidR="00F542EF" w:rsidRPr="00484A25">
          <w:rPr>
            <w:b/>
            <w:webHidden/>
          </w:rPr>
        </w:r>
        <w:r w:rsidR="00F542EF" w:rsidRPr="00484A25">
          <w:rPr>
            <w:b/>
            <w:webHidden/>
          </w:rPr>
          <w:fldChar w:fldCharType="separate"/>
        </w:r>
        <w:r w:rsidR="00484A25">
          <w:rPr>
            <w:b/>
            <w:webHidden/>
          </w:rPr>
          <w:t>92</w:t>
        </w:r>
        <w:r w:rsidR="00F542EF" w:rsidRPr="00484A25">
          <w:rPr>
            <w:b/>
            <w:webHidden/>
          </w:rPr>
          <w:fldChar w:fldCharType="end"/>
        </w:r>
      </w:hyperlink>
    </w:p>
    <w:p w14:paraId="695AB718" w14:textId="75D6CD48" w:rsidR="00F542EF" w:rsidRPr="00484A25" w:rsidRDefault="0012016F">
      <w:pPr>
        <w:pStyle w:val="18"/>
        <w:rPr>
          <w:rFonts w:asciiTheme="minorHAnsi" w:eastAsiaTheme="minorEastAsia" w:hAnsiTheme="minorHAnsi" w:cstheme="minorBidi"/>
          <w:b/>
          <w:sz w:val="22"/>
          <w:lang w:eastAsia="ru-RU"/>
        </w:rPr>
      </w:pPr>
      <w:hyperlink w:anchor="_Toc160984550" w:history="1">
        <w:r w:rsidR="00484A25" w:rsidRPr="00484A25">
          <w:rPr>
            <w:rStyle w:val="af6"/>
            <w:b/>
            <w:lang w:eastAsia="ru-RU"/>
          </w:rPr>
          <w:t>РЕШЕНИЕ думы Хасанского муниципального округа №277 от 28.02.2024 г. «О Нормативном правовом акте «О внесении изме-нений в Нормативный правовой акт «О бюджете Хасанского муниципального округа на 2024 год и плановый период 2025 и 2026 годов»</w:t>
        </w:r>
        <w:r w:rsidR="00F542EF" w:rsidRPr="00484A25">
          <w:rPr>
            <w:b/>
            <w:webHidden/>
          </w:rPr>
          <w:tab/>
        </w:r>
        <w:r w:rsidR="00F542EF" w:rsidRPr="00484A25">
          <w:rPr>
            <w:b/>
            <w:webHidden/>
          </w:rPr>
          <w:fldChar w:fldCharType="begin"/>
        </w:r>
        <w:r w:rsidR="00F542EF" w:rsidRPr="00484A25">
          <w:rPr>
            <w:b/>
            <w:webHidden/>
          </w:rPr>
          <w:instrText xml:space="preserve"> PAGEREF _Toc160984550 \h </w:instrText>
        </w:r>
        <w:r w:rsidR="00F542EF" w:rsidRPr="00484A25">
          <w:rPr>
            <w:b/>
            <w:webHidden/>
          </w:rPr>
        </w:r>
        <w:r w:rsidR="00F542EF" w:rsidRPr="00484A25">
          <w:rPr>
            <w:b/>
            <w:webHidden/>
          </w:rPr>
          <w:fldChar w:fldCharType="separate"/>
        </w:r>
        <w:r w:rsidR="00484A25">
          <w:rPr>
            <w:b/>
            <w:webHidden/>
          </w:rPr>
          <w:t>94</w:t>
        </w:r>
        <w:r w:rsidR="00F542EF" w:rsidRPr="00484A25">
          <w:rPr>
            <w:b/>
            <w:webHidden/>
          </w:rPr>
          <w:fldChar w:fldCharType="end"/>
        </w:r>
      </w:hyperlink>
    </w:p>
    <w:p w14:paraId="582F0B61" w14:textId="1F0F4D0E" w:rsidR="00F542EF" w:rsidRPr="00484A25" w:rsidRDefault="0012016F">
      <w:pPr>
        <w:pStyle w:val="23"/>
        <w:rPr>
          <w:rFonts w:asciiTheme="minorHAnsi" w:eastAsiaTheme="minorEastAsia" w:hAnsiTheme="minorHAnsi" w:cstheme="minorBidi"/>
          <w:b/>
          <w:bCs w:val="0"/>
          <w:sz w:val="22"/>
          <w:szCs w:val="22"/>
        </w:rPr>
      </w:pPr>
      <w:hyperlink w:anchor="_Toc160984551" w:history="1">
        <w:r w:rsidR="00F542EF" w:rsidRPr="00484A25">
          <w:rPr>
            <w:rStyle w:val="af6"/>
            <w:b/>
            <w:bCs w:val="0"/>
          </w:rPr>
          <w:t>Приложение 1</w:t>
        </w:r>
        <w:r w:rsidR="00F542EF" w:rsidRPr="00484A25">
          <w:rPr>
            <w:b/>
            <w:bCs w:val="0"/>
            <w:webHidden/>
          </w:rPr>
          <w:tab/>
        </w:r>
        <w:r w:rsidR="00F542EF" w:rsidRPr="00484A25">
          <w:rPr>
            <w:b/>
            <w:bCs w:val="0"/>
            <w:webHidden/>
          </w:rPr>
          <w:fldChar w:fldCharType="begin"/>
        </w:r>
        <w:r w:rsidR="00F542EF" w:rsidRPr="00484A25">
          <w:rPr>
            <w:b/>
            <w:bCs w:val="0"/>
            <w:webHidden/>
          </w:rPr>
          <w:instrText xml:space="preserve"> PAGEREF _Toc160984551 \h </w:instrText>
        </w:r>
        <w:r w:rsidR="00F542EF" w:rsidRPr="00484A25">
          <w:rPr>
            <w:b/>
            <w:bCs w:val="0"/>
            <w:webHidden/>
          </w:rPr>
        </w:r>
        <w:r w:rsidR="00F542EF" w:rsidRPr="00484A25">
          <w:rPr>
            <w:b/>
            <w:bCs w:val="0"/>
            <w:webHidden/>
          </w:rPr>
          <w:fldChar w:fldCharType="separate"/>
        </w:r>
        <w:r w:rsidR="00484A25">
          <w:rPr>
            <w:b/>
            <w:bCs w:val="0"/>
            <w:webHidden/>
          </w:rPr>
          <w:t>97</w:t>
        </w:r>
        <w:r w:rsidR="00F542EF" w:rsidRPr="00484A25">
          <w:rPr>
            <w:b/>
            <w:bCs w:val="0"/>
            <w:webHidden/>
          </w:rPr>
          <w:fldChar w:fldCharType="end"/>
        </w:r>
      </w:hyperlink>
    </w:p>
    <w:p w14:paraId="1FD46527" w14:textId="5203EAA7" w:rsidR="00F542EF" w:rsidRPr="00484A25" w:rsidRDefault="0012016F">
      <w:pPr>
        <w:pStyle w:val="23"/>
        <w:rPr>
          <w:rFonts w:asciiTheme="minorHAnsi" w:eastAsiaTheme="minorEastAsia" w:hAnsiTheme="minorHAnsi" w:cstheme="minorBidi"/>
          <w:b/>
          <w:bCs w:val="0"/>
          <w:sz w:val="22"/>
          <w:szCs w:val="22"/>
        </w:rPr>
      </w:pPr>
      <w:hyperlink w:anchor="_Toc160984552" w:history="1">
        <w:r w:rsidR="00F542EF" w:rsidRPr="00484A25">
          <w:rPr>
            <w:rStyle w:val="af6"/>
            <w:b/>
            <w:bCs w:val="0"/>
          </w:rPr>
          <w:t>Приложение 2</w:t>
        </w:r>
        <w:r w:rsidR="00F542EF" w:rsidRPr="00484A25">
          <w:rPr>
            <w:b/>
            <w:bCs w:val="0"/>
            <w:webHidden/>
          </w:rPr>
          <w:tab/>
        </w:r>
        <w:r w:rsidR="00F542EF" w:rsidRPr="00484A25">
          <w:rPr>
            <w:b/>
            <w:bCs w:val="0"/>
            <w:webHidden/>
          </w:rPr>
          <w:fldChar w:fldCharType="begin"/>
        </w:r>
        <w:r w:rsidR="00F542EF" w:rsidRPr="00484A25">
          <w:rPr>
            <w:b/>
            <w:bCs w:val="0"/>
            <w:webHidden/>
          </w:rPr>
          <w:instrText xml:space="preserve"> PAGEREF _Toc160984552 \h </w:instrText>
        </w:r>
        <w:r w:rsidR="00F542EF" w:rsidRPr="00484A25">
          <w:rPr>
            <w:b/>
            <w:bCs w:val="0"/>
            <w:webHidden/>
          </w:rPr>
        </w:r>
        <w:r w:rsidR="00F542EF" w:rsidRPr="00484A25">
          <w:rPr>
            <w:b/>
            <w:bCs w:val="0"/>
            <w:webHidden/>
          </w:rPr>
          <w:fldChar w:fldCharType="separate"/>
        </w:r>
        <w:r w:rsidR="00484A25">
          <w:rPr>
            <w:b/>
            <w:bCs w:val="0"/>
            <w:webHidden/>
          </w:rPr>
          <w:t>98</w:t>
        </w:r>
        <w:r w:rsidR="00F542EF" w:rsidRPr="00484A25">
          <w:rPr>
            <w:b/>
            <w:bCs w:val="0"/>
            <w:webHidden/>
          </w:rPr>
          <w:fldChar w:fldCharType="end"/>
        </w:r>
      </w:hyperlink>
    </w:p>
    <w:p w14:paraId="13F28AC9" w14:textId="323945A3" w:rsidR="0034092E" w:rsidRPr="00C04D24" w:rsidRDefault="00231CFF" w:rsidP="004765B8">
      <w:pPr>
        <w:pStyle w:val="32"/>
        <w:tabs>
          <w:tab w:val="right" w:leader="dot" w:pos="10348"/>
        </w:tabs>
        <w:ind w:right="0"/>
        <w:rPr>
          <w:b/>
        </w:rPr>
        <w:sectPr w:rsidR="0034092E" w:rsidRPr="00C04D24" w:rsidSect="00AD6A7D">
          <w:pgSz w:w="11907" w:h="16840" w:code="9"/>
          <w:pgMar w:top="794" w:right="794" w:bottom="794" w:left="794" w:header="0" w:footer="0" w:gutter="0"/>
          <w:cols w:space="708"/>
          <w:docGrid w:linePitch="360"/>
        </w:sectPr>
      </w:pPr>
      <w:r w:rsidRPr="00484A25">
        <w:rPr>
          <w:b/>
          <w:szCs w:val="30"/>
        </w:rPr>
        <w:fldChar w:fldCharType="end"/>
      </w:r>
      <w:r w:rsidR="007D5FEF" w:rsidRPr="00C04D24">
        <w:rPr>
          <w:b/>
        </w:rPr>
        <w:t xml:space="preserve"> </w:t>
      </w:r>
      <w:r w:rsidR="0099671F" w:rsidRPr="00C04D24">
        <w:rPr>
          <w:b/>
        </w:rPr>
        <w:t xml:space="preserve"> </w:t>
      </w:r>
    </w:p>
    <w:p w14:paraId="3D0EC1CA" w14:textId="77777777" w:rsidR="00BE7259" w:rsidRPr="00BE7259" w:rsidRDefault="00BE7259" w:rsidP="004765B8">
      <w:pPr>
        <w:jc w:val="center"/>
        <w:rPr>
          <w:rFonts w:eastAsia="Calibri"/>
          <w:sz w:val="24"/>
          <w:szCs w:val="24"/>
          <w:lang w:eastAsia="en-US"/>
        </w:rPr>
      </w:pPr>
      <w:r w:rsidRPr="00BE7259">
        <w:rPr>
          <w:rFonts w:eastAsia="Calibri"/>
          <w:noProof/>
          <w:sz w:val="24"/>
          <w:szCs w:val="24"/>
          <w:lang w:eastAsia="ru-RU"/>
        </w:rPr>
        <w:lastRenderedPageBreak/>
        <w:drawing>
          <wp:inline distT="0" distB="0" distL="0" distR="0" wp14:anchorId="368C47BF" wp14:editId="3EA94833">
            <wp:extent cx="571500" cy="723900"/>
            <wp:effectExtent l="0" t="0" r="0" b="0"/>
            <wp:docPr id="2"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ХМР 2015 OKK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a:ln>
                      <a:noFill/>
                    </a:ln>
                  </pic:spPr>
                </pic:pic>
              </a:graphicData>
            </a:graphic>
          </wp:inline>
        </w:drawing>
      </w:r>
    </w:p>
    <w:p w14:paraId="7A2D3028" w14:textId="77777777" w:rsidR="00BE7259" w:rsidRPr="00BE7259" w:rsidRDefault="00BE7259" w:rsidP="004765B8">
      <w:pPr>
        <w:tabs>
          <w:tab w:val="left" w:pos="2235"/>
        </w:tabs>
        <w:jc w:val="center"/>
        <w:rPr>
          <w:rFonts w:eastAsia="Calibri"/>
          <w:sz w:val="24"/>
          <w:szCs w:val="24"/>
          <w:lang w:eastAsia="en-US"/>
        </w:rPr>
      </w:pPr>
    </w:p>
    <w:p w14:paraId="329D5D34" w14:textId="77777777" w:rsidR="00BE7259" w:rsidRPr="00BE7259" w:rsidRDefault="00BE7259" w:rsidP="004765B8">
      <w:pPr>
        <w:tabs>
          <w:tab w:val="left" w:pos="2235"/>
        </w:tabs>
        <w:jc w:val="center"/>
        <w:rPr>
          <w:rFonts w:eastAsia="Calibri"/>
          <w:sz w:val="26"/>
          <w:szCs w:val="26"/>
          <w:lang w:eastAsia="en-US"/>
        </w:rPr>
      </w:pPr>
      <w:r w:rsidRPr="00BE7259">
        <w:rPr>
          <w:rFonts w:eastAsia="Calibri"/>
          <w:sz w:val="26"/>
          <w:szCs w:val="26"/>
          <w:lang w:eastAsia="en-US"/>
        </w:rPr>
        <w:t xml:space="preserve">АДМИНИСТРАЦИЯ </w:t>
      </w:r>
      <w:r w:rsidRPr="00BE7259">
        <w:rPr>
          <w:rFonts w:eastAsia="Calibri"/>
          <w:sz w:val="26"/>
          <w:szCs w:val="26"/>
          <w:lang w:eastAsia="en-US"/>
        </w:rPr>
        <w:br/>
        <w:t>ХАСАНСКОГО МУНИЦИПАЛЬНОГО ОКРУГА</w:t>
      </w:r>
    </w:p>
    <w:p w14:paraId="5A0D524E" w14:textId="77777777" w:rsidR="00BE7259" w:rsidRPr="00BE7259" w:rsidRDefault="00BE7259" w:rsidP="004765B8">
      <w:pPr>
        <w:tabs>
          <w:tab w:val="left" w:pos="2235"/>
        </w:tabs>
        <w:jc w:val="center"/>
        <w:rPr>
          <w:rFonts w:eastAsia="Calibri"/>
          <w:sz w:val="26"/>
          <w:szCs w:val="26"/>
          <w:lang w:eastAsia="en-US"/>
        </w:rPr>
      </w:pPr>
      <w:r w:rsidRPr="00BE7259">
        <w:rPr>
          <w:rFonts w:eastAsia="Calibri"/>
          <w:sz w:val="26"/>
          <w:szCs w:val="26"/>
          <w:lang w:eastAsia="en-US"/>
        </w:rPr>
        <w:t>ПРИМОРСКОГО КРАЯ</w:t>
      </w:r>
      <w:r w:rsidRPr="00BE7259">
        <w:rPr>
          <w:rFonts w:eastAsia="Calibri"/>
          <w:sz w:val="26"/>
          <w:szCs w:val="26"/>
          <w:lang w:eastAsia="en-US"/>
        </w:rPr>
        <w:br/>
      </w:r>
    </w:p>
    <w:p w14:paraId="4C1B5FF0" w14:textId="77777777" w:rsidR="00BE7259" w:rsidRPr="00BE7259" w:rsidRDefault="00BE7259" w:rsidP="001E0E6A">
      <w:pPr>
        <w:tabs>
          <w:tab w:val="left" w:pos="3825"/>
          <w:tab w:val="center" w:pos="4677"/>
          <w:tab w:val="center" w:pos="4844"/>
          <w:tab w:val="center" w:pos="4935"/>
          <w:tab w:val="left" w:pos="7860"/>
          <w:tab w:val="left" w:pos="8040"/>
          <w:tab w:val="left" w:pos="8085"/>
          <w:tab w:val="left" w:pos="8610"/>
        </w:tabs>
        <w:jc w:val="center"/>
        <w:outlineLvl w:val="0"/>
        <w:rPr>
          <w:rFonts w:eastAsia="Calibri"/>
          <w:sz w:val="26"/>
          <w:szCs w:val="26"/>
          <w:lang w:eastAsia="en-US"/>
        </w:rPr>
      </w:pPr>
      <w:bookmarkStart w:id="0" w:name="_Toc160984546"/>
      <w:r w:rsidRPr="00BE7259">
        <w:rPr>
          <w:rFonts w:eastAsia="Calibri"/>
          <w:b/>
          <w:sz w:val="26"/>
          <w:szCs w:val="26"/>
          <w:lang w:eastAsia="en-US"/>
        </w:rPr>
        <w:t>ПОСТАНОВЛЕНИЕ</w:t>
      </w:r>
      <w:bookmarkEnd w:id="0"/>
    </w:p>
    <w:p w14:paraId="1430CE0B" w14:textId="77777777" w:rsidR="00BE7259" w:rsidRPr="00BE7259" w:rsidRDefault="00BE7259" w:rsidP="004765B8">
      <w:pPr>
        <w:tabs>
          <w:tab w:val="left" w:pos="4020"/>
        </w:tabs>
        <w:jc w:val="center"/>
        <w:rPr>
          <w:rFonts w:eastAsia="Calibri"/>
          <w:sz w:val="26"/>
          <w:szCs w:val="26"/>
          <w:lang w:eastAsia="en-US"/>
        </w:rPr>
      </w:pPr>
      <w:proofErr w:type="spellStart"/>
      <w:r w:rsidRPr="00BE7259">
        <w:rPr>
          <w:rFonts w:eastAsia="Calibri"/>
          <w:sz w:val="26"/>
          <w:szCs w:val="26"/>
          <w:lang w:eastAsia="en-US"/>
        </w:rPr>
        <w:t>пгт</w:t>
      </w:r>
      <w:proofErr w:type="spellEnd"/>
      <w:r w:rsidRPr="00BE7259">
        <w:rPr>
          <w:rFonts w:eastAsia="Calibri"/>
          <w:sz w:val="26"/>
          <w:szCs w:val="26"/>
          <w:lang w:eastAsia="en-US"/>
        </w:rPr>
        <w:t xml:space="preserve"> Славянка</w:t>
      </w:r>
    </w:p>
    <w:p w14:paraId="2F5D3851" w14:textId="77777777" w:rsidR="00BE7259" w:rsidRPr="00BE7259" w:rsidRDefault="00BE7259" w:rsidP="004765B8">
      <w:pPr>
        <w:jc w:val="center"/>
        <w:rPr>
          <w:rFonts w:eastAsia="Calibri"/>
          <w:sz w:val="26"/>
          <w:szCs w:val="26"/>
          <w:lang w:eastAsia="en-US"/>
        </w:rPr>
      </w:pPr>
    </w:p>
    <w:p w14:paraId="6EC6F6F9" w14:textId="5CE6B696" w:rsidR="00BE7259" w:rsidRPr="00BE7259" w:rsidRDefault="00BE7259" w:rsidP="004765B8">
      <w:pPr>
        <w:jc w:val="center"/>
        <w:rPr>
          <w:rFonts w:eastAsia="Calibri"/>
          <w:sz w:val="26"/>
          <w:szCs w:val="26"/>
          <w:u w:val="single"/>
          <w:lang w:eastAsia="en-US"/>
        </w:rPr>
      </w:pPr>
      <w:r w:rsidRPr="00BE7259">
        <w:rPr>
          <w:rFonts w:eastAsia="Calibri"/>
          <w:sz w:val="26"/>
          <w:szCs w:val="26"/>
          <w:lang w:eastAsia="en-US"/>
        </w:rPr>
        <w:t>29.12.2023</w:t>
      </w:r>
      <w:r w:rsidR="004765B8">
        <w:rPr>
          <w:rFonts w:eastAsia="Calibri"/>
          <w:sz w:val="26"/>
          <w:szCs w:val="26"/>
          <w:lang w:eastAsia="en-US"/>
        </w:rPr>
        <w:t xml:space="preserve">                                                                                                                         </w:t>
      </w:r>
      <w:r w:rsidRPr="00BE7259">
        <w:rPr>
          <w:rFonts w:eastAsia="Calibri"/>
          <w:sz w:val="26"/>
          <w:szCs w:val="26"/>
          <w:lang w:eastAsia="en-US"/>
        </w:rPr>
        <w:t>№ 2558-па</w:t>
      </w:r>
    </w:p>
    <w:p w14:paraId="01E45ABB" w14:textId="77777777" w:rsidR="00BE7259" w:rsidRPr="00BE7259" w:rsidRDefault="00BE7259" w:rsidP="004765B8">
      <w:pPr>
        <w:rPr>
          <w:rFonts w:eastAsia="Calibri"/>
          <w:sz w:val="26"/>
          <w:szCs w:val="26"/>
          <w:u w:val="single"/>
          <w:lang w:eastAsia="en-US"/>
        </w:rPr>
      </w:pPr>
    </w:p>
    <w:p w14:paraId="160C0F59" w14:textId="670ED575" w:rsidR="004765B8" w:rsidRPr="00BE7259" w:rsidRDefault="004765B8" w:rsidP="004765B8">
      <w:pPr>
        <w:ind w:right="4649"/>
        <w:jc w:val="both"/>
        <w:rPr>
          <w:rFonts w:eastAsia="Calibri"/>
          <w:sz w:val="26"/>
          <w:szCs w:val="26"/>
          <w:lang w:eastAsia="en-US"/>
        </w:rPr>
      </w:pPr>
      <w:r w:rsidRPr="00BE7259">
        <w:rPr>
          <w:rFonts w:eastAsia="Calibri"/>
          <w:sz w:val="26"/>
          <w:szCs w:val="26"/>
          <w:lang w:eastAsia="en-US"/>
        </w:rPr>
        <w:t xml:space="preserve">О внесении изменений в постановление администрации Хасанского муниципального района от 02.09.2022 № 583-па «Об утверждении муниципальной программы «Развитие образования Хасанского муниципального округа» </w:t>
      </w:r>
    </w:p>
    <w:p w14:paraId="47D86968" w14:textId="77777777" w:rsidR="00BE7259" w:rsidRPr="00BE7259" w:rsidRDefault="00BE7259" w:rsidP="004765B8">
      <w:pPr>
        <w:rPr>
          <w:rFonts w:eastAsia="Calibri"/>
          <w:sz w:val="26"/>
          <w:szCs w:val="26"/>
          <w:lang w:eastAsia="en-US"/>
        </w:rPr>
      </w:pPr>
    </w:p>
    <w:p w14:paraId="330921EF" w14:textId="77777777" w:rsidR="00BE7259" w:rsidRPr="00BE7259" w:rsidRDefault="00BE7259" w:rsidP="004765B8">
      <w:pPr>
        <w:ind w:firstLine="709"/>
        <w:jc w:val="both"/>
        <w:rPr>
          <w:rFonts w:eastAsia="Times New Roman"/>
          <w:sz w:val="26"/>
          <w:szCs w:val="26"/>
          <w:lang w:eastAsia="en-US"/>
        </w:rPr>
      </w:pPr>
      <w:r w:rsidRPr="00BE7259">
        <w:rPr>
          <w:rFonts w:eastAsia="Times New Roman"/>
          <w:sz w:val="26"/>
          <w:szCs w:val="26"/>
          <w:lang w:eastAsia="en-US"/>
        </w:rPr>
        <w:t xml:space="preserve">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Приморского края от 16.12.2019 № 848-па «Об утверждении государственной программы Приморского края «Развитие образования Приморского края», постановлением администрации Хасанского муниципального района от 26.12.2022 № 1068-па «Об утверждении Порядка разработки, реализации и оценки эффективности муниципальных программ Хасанского муниципального округа», Нормативным правовым актом Думы Хасанского муниципального округа от 21.12.2023 № 88-НПА «О внесении изменений в Нормативный правовой акт «О бюджете Хасанского муниципального округа на 2023 год и плановый период 2024 и 2025 годов», руководствуясь Уставом Хасанского муниципального округа, администрация Хасанского муниципального округа </w:t>
      </w:r>
    </w:p>
    <w:p w14:paraId="22338678" w14:textId="77777777" w:rsidR="00BE7259" w:rsidRPr="00BE7259" w:rsidRDefault="00BE7259" w:rsidP="004765B8">
      <w:pPr>
        <w:jc w:val="both"/>
        <w:rPr>
          <w:rFonts w:eastAsia="Times New Roman"/>
          <w:sz w:val="26"/>
          <w:szCs w:val="26"/>
          <w:lang w:eastAsia="en-US"/>
        </w:rPr>
      </w:pPr>
    </w:p>
    <w:p w14:paraId="2DBA68E9" w14:textId="1095957F" w:rsidR="00BE7259" w:rsidRDefault="00BE7259" w:rsidP="004765B8">
      <w:pPr>
        <w:jc w:val="both"/>
        <w:rPr>
          <w:rFonts w:eastAsia="Times New Roman"/>
          <w:sz w:val="26"/>
          <w:szCs w:val="26"/>
          <w:lang w:eastAsia="en-US"/>
        </w:rPr>
      </w:pPr>
      <w:r w:rsidRPr="00BE7259">
        <w:rPr>
          <w:rFonts w:eastAsia="Times New Roman"/>
          <w:sz w:val="26"/>
          <w:szCs w:val="26"/>
          <w:lang w:eastAsia="en-US"/>
        </w:rPr>
        <w:t xml:space="preserve">ПОСТАНОВЛЯЕТ: </w:t>
      </w:r>
    </w:p>
    <w:p w14:paraId="5594D63E" w14:textId="77777777" w:rsidR="004765B8" w:rsidRPr="00BE7259" w:rsidRDefault="004765B8" w:rsidP="004765B8">
      <w:pPr>
        <w:jc w:val="both"/>
        <w:rPr>
          <w:rFonts w:eastAsia="Times New Roman"/>
          <w:sz w:val="26"/>
          <w:szCs w:val="26"/>
          <w:lang w:eastAsia="en-US"/>
        </w:rPr>
      </w:pPr>
    </w:p>
    <w:p w14:paraId="2FE92BE7" w14:textId="448FC057" w:rsidR="00BE7259" w:rsidRPr="00BE7259" w:rsidRDefault="00BE7259" w:rsidP="004765B8">
      <w:pPr>
        <w:tabs>
          <w:tab w:val="left" w:pos="709"/>
          <w:tab w:val="left" w:pos="851"/>
          <w:tab w:val="left" w:pos="1134"/>
          <w:tab w:val="left" w:pos="1276"/>
        </w:tabs>
        <w:spacing w:after="200"/>
        <w:jc w:val="both"/>
        <w:rPr>
          <w:rFonts w:eastAsia="Calibri"/>
          <w:sz w:val="26"/>
          <w:szCs w:val="26"/>
          <w:lang w:eastAsia="en-US"/>
        </w:rPr>
      </w:pPr>
      <w:r w:rsidRPr="00BE7259">
        <w:rPr>
          <w:rFonts w:ascii="Calibri" w:eastAsia="Calibri" w:hAnsi="Calibri"/>
          <w:sz w:val="26"/>
          <w:szCs w:val="26"/>
          <w:lang w:eastAsia="en-US"/>
        </w:rPr>
        <w:t xml:space="preserve">       </w:t>
      </w:r>
      <w:r w:rsidRPr="00BE7259">
        <w:rPr>
          <w:rFonts w:eastAsia="Calibri"/>
          <w:sz w:val="26"/>
          <w:szCs w:val="26"/>
          <w:lang w:eastAsia="en-US"/>
        </w:rPr>
        <w:t xml:space="preserve">Внести в постановление администрации Хасанского муниципального района от 02.09.2022 № 583-па «Об </w:t>
      </w:r>
      <w:r w:rsidR="004765B8" w:rsidRPr="00BE7259">
        <w:rPr>
          <w:rFonts w:eastAsia="Calibri"/>
          <w:sz w:val="26"/>
          <w:szCs w:val="26"/>
          <w:lang w:eastAsia="en-US"/>
        </w:rPr>
        <w:t>утверждении муниципальной</w:t>
      </w:r>
      <w:r w:rsidRPr="00BE7259">
        <w:rPr>
          <w:rFonts w:eastAsia="Calibri"/>
          <w:sz w:val="26"/>
          <w:szCs w:val="26"/>
          <w:lang w:eastAsia="en-US"/>
        </w:rPr>
        <w:t xml:space="preserve"> программы «Развитие образования Хасанского муниципального округа» (в редакции постановлений администрации Хасанского муниципального округа от 19.05.2023 № 696-па, от 12.07.2023 № 1119-па, от 04.09.2023 № 1579-па) (далее - </w:t>
      </w:r>
      <w:r w:rsidR="004765B8" w:rsidRPr="00BE7259">
        <w:rPr>
          <w:rFonts w:eastAsia="Calibri"/>
          <w:sz w:val="26"/>
          <w:szCs w:val="26"/>
          <w:lang w:eastAsia="en-US"/>
        </w:rPr>
        <w:t>Постановление) следующие</w:t>
      </w:r>
      <w:r w:rsidRPr="00BE7259">
        <w:rPr>
          <w:rFonts w:eastAsia="Calibri"/>
          <w:sz w:val="26"/>
          <w:szCs w:val="26"/>
          <w:lang w:eastAsia="en-US"/>
        </w:rPr>
        <w:t xml:space="preserve"> изменения:</w:t>
      </w:r>
    </w:p>
    <w:p w14:paraId="1F460800" w14:textId="4A581395" w:rsidR="00BE7259" w:rsidRPr="00BE7259" w:rsidRDefault="00BE7259" w:rsidP="004765B8">
      <w:pPr>
        <w:tabs>
          <w:tab w:val="left" w:pos="709"/>
        </w:tabs>
        <w:spacing w:after="200"/>
        <w:jc w:val="both"/>
        <w:rPr>
          <w:rFonts w:eastAsia="Calibri"/>
          <w:sz w:val="26"/>
          <w:szCs w:val="26"/>
          <w:lang w:eastAsia="en-US"/>
        </w:rPr>
      </w:pPr>
      <w:r w:rsidRPr="00BE7259">
        <w:rPr>
          <w:rFonts w:eastAsia="Calibri"/>
          <w:sz w:val="26"/>
          <w:szCs w:val="26"/>
          <w:lang w:eastAsia="en-US"/>
        </w:rPr>
        <w:tab/>
        <w:t xml:space="preserve">1.2. Муниципальную программу, утвержденную постановлением администрации хасанского муниципального района от 02.09.2022 № 583-па «Об утверждении муниципальной программы «Развитие образования Хасанского муниципального округа», </w:t>
      </w:r>
      <w:r w:rsidR="004765B8" w:rsidRPr="00BE7259">
        <w:rPr>
          <w:rFonts w:eastAsia="Calibri"/>
          <w:sz w:val="26"/>
          <w:szCs w:val="26"/>
          <w:lang w:eastAsia="en-US"/>
        </w:rPr>
        <w:t>изложить в</w:t>
      </w:r>
      <w:r w:rsidRPr="00BE7259">
        <w:rPr>
          <w:rFonts w:eastAsia="Calibri"/>
          <w:sz w:val="26"/>
          <w:szCs w:val="26"/>
          <w:lang w:eastAsia="en-US"/>
        </w:rPr>
        <w:t xml:space="preserve"> новой редакции, согласно приложению   к настоящему постановлению. </w:t>
      </w:r>
    </w:p>
    <w:p w14:paraId="5CAD9BA0" w14:textId="77777777" w:rsidR="00BE7259" w:rsidRPr="00BE7259" w:rsidRDefault="00BE7259" w:rsidP="004765B8">
      <w:pPr>
        <w:tabs>
          <w:tab w:val="left" w:pos="709"/>
        </w:tabs>
        <w:spacing w:after="200"/>
        <w:jc w:val="both"/>
        <w:rPr>
          <w:rFonts w:eastAsia="Calibri"/>
          <w:sz w:val="26"/>
          <w:szCs w:val="26"/>
          <w:lang w:eastAsia="en-US"/>
        </w:rPr>
      </w:pPr>
      <w:r w:rsidRPr="00BE7259">
        <w:rPr>
          <w:rFonts w:eastAsia="Calibri"/>
          <w:sz w:val="26"/>
          <w:szCs w:val="26"/>
          <w:lang w:eastAsia="en-US"/>
        </w:rPr>
        <w:tab/>
        <w:t>2.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0B3828BD" w14:textId="77777777" w:rsidR="00BE7259" w:rsidRPr="00BE7259" w:rsidRDefault="00BE7259" w:rsidP="004765B8">
      <w:pPr>
        <w:tabs>
          <w:tab w:val="left" w:pos="851"/>
        </w:tabs>
        <w:spacing w:after="200"/>
        <w:ind w:firstLine="709"/>
        <w:jc w:val="both"/>
        <w:rPr>
          <w:rFonts w:eastAsia="Calibri"/>
          <w:sz w:val="26"/>
          <w:szCs w:val="26"/>
          <w:lang w:eastAsia="en-US"/>
        </w:rPr>
      </w:pPr>
      <w:r w:rsidRPr="00BE7259">
        <w:rPr>
          <w:rFonts w:eastAsia="Calibri"/>
          <w:sz w:val="26"/>
          <w:szCs w:val="26"/>
          <w:lang w:eastAsia="en-US"/>
        </w:rPr>
        <w:tab/>
        <w:t xml:space="preserve">3.  </w:t>
      </w:r>
      <w:r w:rsidRPr="00BE7259">
        <w:rPr>
          <w:rFonts w:eastAsia="Times New Roman"/>
          <w:bCs/>
          <w:sz w:val="26"/>
          <w:szCs w:val="26"/>
          <w:lang w:eastAsia="en-US"/>
        </w:rPr>
        <w:t>Настоящее постановление вступает в силу со дня его принятия.</w:t>
      </w:r>
    </w:p>
    <w:p w14:paraId="047F8573" w14:textId="002B85B8" w:rsidR="00BE7259" w:rsidRPr="00BE7259" w:rsidRDefault="00BE7259" w:rsidP="004765B8">
      <w:pPr>
        <w:tabs>
          <w:tab w:val="left" w:pos="851"/>
        </w:tabs>
        <w:spacing w:after="200"/>
        <w:ind w:firstLine="709"/>
        <w:jc w:val="both"/>
        <w:rPr>
          <w:rFonts w:eastAsia="Calibri"/>
          <w:sz w:val="26"/>
          <w:szCs w:val="26"/>
          <w:lang w:eastAsia="en-US"/>
        </w:rPr>
      </w:pPr>
      <w:r w:rsidRPr="00BE7259">
        <w:rPr>
          <w:rFonts w:eastAsia="Calibri"/>
          <w:sz w:val="26"/>
          <w:szCs w:val="26"/>
          <w:lang w:eastAsia="en-US"/>
        </w:rPr>
        <w:lastRenderedPageBreak/>
        <w:tab/>
        <w:t xml:space="preserve">4. Контроль за исполнением настоящего постановления возложить на заместителя главы администрации Хасанского муниципального </w:t>
      </w:r>
      <w:r w:rsidR="004765B8" w:rsidRPr="00BE7259">
        <w:rPr>
          <w:rFonts w:eastAsia="Calibri"/>
          <w:sz w:val="26"/>
          <w:szCs w:val="26"/>
          <w:lang w:eastAsia="en-US"/>
        </w:rPr>
        <w:t>округа И.В.</w:t>
      </w:r>
      <w:r w:rsidRPr="00BE7259">
        <w:rPr>
          <w:rFonts w:eastAsia="Calibri"/>
          <w:sz w:val="26"/>
          <w:szCs w:val="26"/>
          <w:lang w:eastAsia="en-US"/>
        </w:rPr>
        <w:t xml:space="preserve"> Старцеву.</w:t>
      </w:r>
    </w:p>
    <w:p w14:paraId="4D200209" w14:textId="77777777" w:rsidR="00BE7259" w:rsidRPr="00BE7259" w:rsidRDefault="00BE7259" w:rsidP="004765B8">
      <w:pPr>
        <w:tabs>
          <w:tab w:val="left" w:pos="8615"/>
        </w:tabs>
        <w:jc w:val="both"/>
        <w:rPr>
          <w:rFonts w:eastAsia="Times New Roman"/>
          <w:sz w:val="26"/>
          <w:szCs w:val="26"/>
          <w:lang w:eastAsia="en-US"/>
        </w:rPr>
      </w:pPr>
    </w:p>
    <w:p w14:paraId="5FFB02C3" w14:textId="77777777" w:rsidR="00BE7259" w:rsidRPr="00BE7259" w:rsidRDefault="00BE7259" w:rsidP="004765B8">
      <w:pPr>
        <w:tabs>
          <w:tab w:val="left" w:pos="8615"/>
        </w:tabs>
        <w:jc w:val="both"/>
        <w:rPr>
          <w:rFonts w:eastAsia="Times New Roman"/>
          <w:sz w:val="26"/>
          <w:szCs w:val="26"/>
          <w:lang w:eastAsia="en-US"/>
        </w:rPr>
      </w:pPr>
    </w:p>
    <w:p w14:paraId="3BA5D778" w14:textId="77777777" w:rsidR="00BE7259" w:rsidRPr="00BE7259" w:rsidRDefault="00BE7259" w:rsidP="004765B8">
      <w:pPr>
        <w:tabs>
          <w:tab w:val="left" w:pos="8615"/>
        </w:tabs>
        <w:jc w:val="both"/>
        <w:rPr>
          <w:rFonts w:eastAsia="Times New Roman"/>
          <w:sz w:val="26"/>
          <w:szCs w:val="26"/>
          <w:lang w:eastAsia="en-US"/>
        </w:rPr>
      </w:pPr>
      <w:r w:rsidRPr="00BE7259">
        <w:rPr>
          <w:rFonts w:eastAsia="Times New Roman"/>
          <w:sz w:val="26"/>
          <w:szCs w:val="26"/>
          <w:lang w:eastAsia="en-US"/>
        </w:rPr>
        <w:t>Глава Хасанского</w:t>
      </w:r>
    </w:p>
    <w:p w14:paraId="6447EE42" w14:textId="4C27A763" w:rsidR="00BE7259" w:rsidRPr="00BE7259" w:rsidRDefault="00BE7259" w:rsidP="004765B8">
      <w:pPr>
        <w:tabs>
          <w:tab w:val="left" w:pos="0"/>
        </w:tabs>
        <w:jc w:val="both"/>
        <w:rPr>
          <w:rFonts w:eastAsia="Calibri"/>
          <w:sz w:val="26"/>
          <w:szCs w:val="26"/>
          <w:lang w:eastAsia="en-US"/>
        </w:rPr>
      </w:pPr>
      <w:r w:rsidRPr="00BE7259">
        <w:rPr>
          <w:rFonts w:eastAsia="Times New Roman"/>
          <w:sz w:val="26"/>
          <w:szCs w:val="26"/>
          <w:lang w:eastAsia="en-US"/>
        </w:rPr>
        <w:t>муниципального округа</w:t>
      </w:r>
      <w:r w:rsidR="004765B8">
        <w:rPr>
          <w:rFonts w:eastAsia="Times New Roman"/>
          <w:sz w:val="26"/>
          <w:szCs w:val="26"/>
          <w:lang w:eastAsia="en-US"/>
        </w:rPr>
        <w:t xml:space="preserve">                                                                                            </w:t>
      </w:r>
      <w:r w:rsidRPr="00BE7259">
        <w:rPr>
          <w:rFonts w:eastAsia="Times New Roman"/>
          <w:sz w:val="26"/>
          <w:szCs w:val="26"/>
          <w:lang w:eastAsia="en-US"/>
        </w:rPr>
        <w:t xml:space="preserve">И.В. Степанов  </w:t>
      </w:r>
    </w:p>
    <w:p w14:paraId="392DC954" w14:textId="77777777" w:rsidR="00BE7259" w:rsidRDefault="00BE7259" w:rsidP="004765B8">
      <w:pPr>
        <w:jc w:val="center"/>
        <w:rPr>
          <w:rFonts w:ascii="Courier New" w:hAnsi="Courier New" w:cs="Courier New"/>
          <w:b/>
          <w:spacing w:val="-6"/>
          <w:sz w:val="32"/>
          <w:szCs w:val="22"/>
        </w:rPr>
        <w:sectPr w:rsidR="00BE7259" w:rsidSect="00AD6A7D">
          <w:footerReference w:type="default" r:id="rId13"/>
          <w:pgSz w:w="11907" w:h="16840" w:code="9"/>
          <w:pgMar w:top="794" w:right="794" w:bottom="794" w:left="794" w:header="0" w:footer="0" w:gutter="0"/>
          <w:cols w:space="708"/>
          <w:docGrid w:linePitch="360"/>
        </w:sectPr>
      </w:pPr>
    </w:p>
    <w:p w14:paraId="54AAAAD6" w14:textId="77777777" w:rsidR="00BE7259" w:rsidRPr="00BE7259" w:rsidRDefault="00BE7259" w:rsidP="004765B8">
      <w:pPr>
        <w:tabs>
          <w:tab w:val="left" w:pos="3720"/>
        </w:tabs>
        <w:spacing w:after="200"/>
        <w:jc w:val="center"/>
        <w:rPr>
          <w:rFonts w:eastAsia="Calibri"/>
          <w:b/>
          <w:sz w:val="26"/>
          <w:szCs w:val="26"/>
          <w:lang w:eastAsia="en-US"/>
        </w:rPr>
      </w:pPr>
      <w:r w:rsidRPr="00BE7259">
        <w:rPr>
          <w:rFonts w:eastAsia="Calibri"/>
          <w:b/>
          <w:sz w:val="26"/>
          <w:szCs w:val="26"/>
          <w:lang w:eastAsia="en-US"/>
        </w:rPr>
        <w:lastRenderedPageBreak/>
        <w:t>Пояснительная записка</w:t>
      </w:r>
    </w:p>
    <w:p w14:paraId="76EEA6BE" w14:textId="213ACE80" w:rsidR="00BE7259" w:rsidRPr="00BE7259" w:rsidRDefault="00BE7259" w:rsidP="004765B8">
      <w:pPr>
        <w:tabs>
          <w:tab w:val="left" w:pos="3720"/>
        </w:tabs>
        <w:spacing w:after="200"/>
        <w:jc w:val="center"/>
        <w:rPr>
          <w:rFonts w:eastAsia="Calibri"/>
          <w:sz w:val="26"/>
          <w:szCs w:val="26"/>
          <w:lang w:eastAsia="en-US"/>
        </w:rPr>
      </w:pPr>
      <w:r w:rsidRPr="00BE7259">
        <w:rPr>
          <w:rFonts w:eastAsia="Calibri"/>
          <w:sz w:val="26"/>
          <w:szCs w:val="26"/>
          <w:lang w:eastAsia="en-US"/>
        </w:rPr>
        <w:t xml:space="preserve">к проекту </w:t>
      </w:r>
      <w:r w:rsidR="004765B8" w:rsidRPr="00BE7259">
        <w:rPr>
          <w:rFonts w:eastAsia="Calibri"/>
          <w:sz w:val="26"/>
          <w:szCs w:val="26"/>
          <w:lang w:eastAsia="en-US"/>
        </w:rPr>
        <w:t>постановления «</w:t>
      </w:r>
      <w:r w:rsidRPr="00BE7259">
        <w:rPr>
          <w:rFonts w:eastAsia="Calibri"/>
          <w:sz w:val="26"/>
          <w:szCs w:val="26"/>
          <w:lang w:eastAsia="en-US"/>
        </w:rPr>
        <w:t xml:space="preserve">О внесении изменений в постановление администрации Хасанского муниципального района от 02.09.2022 года № 583-па «Об утверждении Муниципальной программы «Развитие образования Хасанского муниципального округа» </w:t>
      </w:r>
    </w:p>
    <w:p w14:paraId="0D164D4E" w14:textId="77777777" w:rsidR="00BE7259" w:rsidRPr="00BE7259" w:rsidRDefault="00BE7259" w:rsidP="004765B8">
      <w:pPr>
        <w:spacing w:after="200"/>
        <w:jc w:val="both"/>
        <w:rPr>
          <w:rFonts w:eastAsia="Calibri"/>
          <w:sz w:val="26"/>
          <w:szCs w:val="26"/>
          <w:lang w:eastAsia="en-US"/>
        </w:rPr>
      </w:pPr>
      <w:r w:rsidRPr="00BE7259">
        <w:rPr>
          <w:rFonts w:eastAsia="Calibri"/>
          <w:sz w:val="26"/>
          <w:szCs w:val="26"/>
          <w:u w:val="single"/>
          <w:lang w:eastAsia="en-US"/>
        </w:rPr>
        <w:t>Разработчик программы:</w:t>
      </w:r>
      <w:r w:rsidRPr="00BE7259">
        <w:rPr>
          <w:rFonts w:eastAsia="Calibri"/>
          <w:sz w:val="26"/>
          <w:szCs w:val="26"/>
          <w:lang w:eastAsia="en-US"/>
        </w:rPr>
        <w:t xml:space="preserve"> Муниципальное казенное учреждение «Управление образования Хасанского муниципального округа» </w:t>
      </w:r>
    </w:p>
    <w:p w14:paraId="2BA052D9" w14:textId="25F49ED4" w:rsidR="00BE7259" w:rsidRPr="00BE7259" w:rsidRDefault="00BE7259" w:rsidP="00841B64">
      <w:pPr>
        <w:tabs>
          <w:tab w:val="left" w:pos="17436"/>
        </w:tabs>
        <w:spacing w:after="200"/>
        <w:ind w:firstLine="709"/>
        <w:jc w:val="both"/>
        <w:rPr>
          <w:rFonts w:eastAsia="Calibri"/>
          <w:sz w:val="26"/>
          <w:szCs w:val="26"/>
          <w:lang w:eastAsia="en-US"/>
        </w:rPr>
      </w:pPr>
      <w:r w:rsidRPr="00BE7259">
        <w:rPr>
          <w:rFonts w:eastAsia="Calibri"/>
          <w:sz w:val="26"/>
          <w:szCs w:val="26"/>
          <w:lang w:eastAsia="en-US"/>
        </w:rPr>
        <w:t xml:space="preserve">Изменения в муниципальную программу «Развитие образования Хасанского муниципального округа» на 2023-2025 годы» Изменения в муниципальную программу вносятся в соответствии с Порядком разработки, реализации и оценки эффективности муниципальных программ Хасанского муниципального округа  утвержденного постановлением администрации Хасанского муниципального района от 26.12.2022 № 1068-па </w:t>
      </w:r>
      <w:r w:rsidRPr="00BE7259">
        <w:rPr>
          <w:rFonts w:eastAsia="Calibri"/>
          <w:bCs/>
          <w:color w:val="000000"/>
          <w:sz w:val="26"/>
          <w:szCs w:val="26"/>
          <w:lang w:eastAsia="en-US"/>
        </w:rPr>
        <w:t>(в редакции постановления администрации Хасанского муниципального округа от 30.01.2023  № 71-па</w:t>
      </w:r>
      <w:r w:rsidRPr="00BE7259">
        <w:rPr>
          <w:rFonts w:eastAsia="Calibri"/>
          <w:sz w:val="26"/>
          <w:szCs w:val="26"/>
          <w:lang w:eastAsia="en-US"/>
        </w:rPr>
        <w:t xml:space="preserve">), </w:t>
      </w:r>
      <w:bookmarkStart w:id="1" w:name="_Hlk74730144"/>
      <w:r w:rsidRPr="00BE7259">
        <w:rPr>
          <w:rFonts w:eastAsia="Calibri"/>
          <w:sz w:val="26"/>
          <w:szCs w:val="26"/>
          <w:lang w:eastAsia="en-US"/>
        </w:rPr>
        <w:t>распоряжения администрации Хасанского муниципального округа от 01.08.23 № 359-ра «Об утверждении Перечня муниципальных программ Хасанского муниципального округа на 2024 год (ред. № 383-ра от 16.08.2023 г.)», в связи с Нормативным правовым актом от 21.12.2023 №88-НПА «О внесении изменений в  бюджет Хасанского муниципального округа на 2023 год и плановый период 2024-2025 годов</w:t>
      </w:r>
      <w:bookmarkEnd w:id="1"/>
      <w:r w:rsidRPr="00BE7259">
        <w:rPr>
          <w:rFonts w:eastAsia="Calibri"/>
          <w:sz w:val="26"/>
          <w:szCs w:val="26"/>
          <w:lang w:eastAsia="en-US"/>
        </w:rPr>
        <w:t>» и утверждением бюджета Хасанского муниципального округа на 2024 год и плановый период 2025-2026 годы . Изменения не вносились при уточнении бюджета от 26.10.2023 в связи с незначительным изменением программы, по объему финансирования увеличение 0,3%, показатели не менялись.</w:t>
      </w:r>
    </w:p>
    <w:p w14:paraId="40971A6F" w14:textId="77777777" w:rsidR="00BE7259" w:rsidRPr="00BE7259" w:rsidRDefault="00BE7259" w:rsidP="004765B8">
      <w:pPr>
        <w:tabs>
          <w:tab w:val="left" w:pos="17436"/>
        </w:tabs>
        <w:spacing w:after="200"/>
        <w:ind w:firstLine="709"/>
        <w:jc w:val="both"/>
        <w:rPr>
          <w:rFonts w:eastAsia="Calibri"/>
          <w:sz w:val="26"/>
          <w:szCs w:val="26"/>
          <w:lang w:eastAsia="en-US"/>
        </w:rPr>
      </w:pPr>
      <w:r w:rsidRPr="00BE7259">
        <w:rPr>
          <w:rFonts w:eastAsia="Calibri"/>
          <w:sz w:val="26"/>
          <w:szCs w:val="26"/>
          <w:lang w:eastAsia="en-US"/>
        </w:rPr>
        <w:t>Изменения в муниципальную программу вносятся в части:</w:t>
      </w:r>
    </w:p>
    <w:p w14:paraId="7FDDF8B9" w14:textId="65D33374" w:rsidR="00BE7259" w:rsidRPr="00BE7259" w:rsidRDefault="00BE7259" w:rsidP="004765B8">
      <w:pPr>
        <w:numPr>
          <w:ilvl w:val="0"/>
          <w:numId w:val="33"/>
        </w:numPr>
        <w:spacing w:after="200"/>
        <w:contextualSpacing/>
        <w:jc w:val="both"/>
        <w:rPr>
          <w:rFonts w:eastAsia="Times New Roman"/>
          <w:sz w:val="26"/>
          <w:szCs w:val="26"/>
          <w:lang w:eastAsia="ru-RU"/>
        </w:rPr>
      </w:pPr>
      <w:r w:rsidRPr="00BE7259">
        <w:rPr>
          <w:rFonts w:eastAsia="Calibri"/>
          <w:sz w:val="26"/>
          <w:szCs w:val="26"/>
          <w:lang w:eastAsia="en-US"/>
        </w:rPr>
        <w:t xml:space="preserve">Увеличения бюджетных ассигнований, основание - </w:t>
      </w:r>
      <w:r w:rsidRPr="00BE7259">
        <w:rPr>
          <w:rFonts w:eastAsia="Times New Roman"/>
          <w:sz w:val="26"/>
          <w:szCs w:val="26"/>
          <w:lang w:eastAsia="ru-RU"/>
        </w:rPr>
        <w:t xml:space="preserve">изменения и дополнений к бюджету Хасанского муниципального округа на 2023 год и плановый </w:t>
      </w:r>
      <w:r w:rsidR="004765B8" w:rsidRPr="00BE7259">
        <w:rPr>
          <w:rFonts w:eastAsia="Times New Roman"/>
          <w:sz w:val="26"/>
          <w:szCs w:val="26"/>
          <w:lang w:eastAsia="ru-RU"/>
        </w:rPr>
        <w:t>период 2024</w:t>
      </w:r>
      <w:r w:rsidRPr="00BE7259">
        <w:rPr>
          <w:rFonts w:eastAsia="Times New Roman"/>
          <w:sz w:val="26"/>
          <w:szCs w:val="26"/>
          <w:lang w:eastAsia="ru-RU"/>
        </w:rPr>
        <w:t xml:space="preserve"> и 2025 годов (2023-4,6).</w:t>
      </w:r>
    </w:p>
    <w:p w14:paraId="019BE0B3" w14:textId="77777777" w:rsidR="00BE7259" w:rsidRPr="00BE7259" w:rsidRDefault="00BE7259" w:rsidP="004765B8">
      <w:pPr>
        <w:numPr>
          <w:ilvl w:val="0"/>
          <w:numId w:val="33"/>
        </w:numPr>
        <w:spacing w:after="200"/>
        <w:contextualSpacing/>
        <w:jc w:val="both"/>
        <w:rPr>
          <w:rFonts w:eastAsia="Times New Roman"/>
          <w:sz w:val="26"/>
          <w:szCs w:val="26"/>
          <w:lang w:eastAsia="ru-RU"/>
        </w:rPr>
      </w:pPr>
      <w:r w:rsidRPr="00BE7259">
        <w:rPr>
          <w:rFonts w:eastAsia="Times New Roman"/>
          <w:sz w:val="26"/>
          <w:szCs w:val="26"/>
          <w:lang w:eastAsia="ru-RU"/>
        </w:rPr>
        <w:t>Снижения и увеличения доведенных лимитов за счет средств субсидий, субвенций краевого бюджета.</w:t>
      </w:r>
    </w:p>
    <w:p w14:paraId="5407E082" w14:textId="77777777" w:rsidR="00BE7259" w:rsidRPr="00BE7259" w:rsidRDefault="00BE7259" w:rsidP="004765B8">
      <w:pPr>
        <w:numPr>
          <w:ilvl w:val="0"/>
          <w:numId w:val="33"/>
        </w:numPr>
        <w:tabs>
          <w:tab w:val="left" w:pos="17436"/>
        </w:tabs>
        <w:spacing w:after="200"/>
        <w:contextualSpacing/>
        <w:jc w:val="both"/>
        <w:rPr>
          <w:rFonts w:eastAsia="Calibri"/>
          <w:sz w:val="26"/>
          <w:szCs w:val="26"/>
          <w:lang w:eastAsia="en-US"/>
        </w:rPr>
      </w:pPr>
      <w:r w:rsidRPr="00BE7259">
        <w:rPr>
          <w:rFonts w:eastAsia="Calibri"/>
          <w:sz w:val="26"/>
          <w:szCs w:val="26"/>
          <w:lang w:eastAsia="en-US"/>
        </w:rPr>
        <w:t>Передвижения бюджетных ассигнований внутри разделов, подразделов.</w:t>
      </w:r>
    </w:p>
    <w:p w14:paraId="4D3CBEE2" w14:textId="77777777" w:rsidR="00BE7259" w:rsidRPr="00BE7259" w:rsidRDefault="00BE7259" w:rsidP="004765B8">
      <w:pPr>
        <w:spacing w:after="200"/>
        <w:jc w:val="both"/>
        <w:rPr>
          <w:rFonts w:eastAsia="Calibri"/>
          <w:sz w:val="26"/>
          <w:szCs w:val="26"/>
          <w:lang w:eastAsia="en-US"/>
        </w:rPr>
      </w:pPr>
      <w:r w:rsidRPr="00BE7259">
        <w:rPr>
          <w:rFonts w:eastAsia="Calibri"/>
          <w:sz w:val="26"/>
          <w:szCs w:val="26"/>
          <w:lang w:eastAsia="en-US"/>
        </w:rPr>
        <w:tab/>
        <w:t>Общая стоимость муниципальной программы уменьшена на 13671,07 тыс. рублей, в том числе по годам:</w:t>
      </w:r>
    </w:p>
    <w:p w14:paraId="2E73B95F" w14:textId="6240FCA0" w:rsidR="00BE7259" w:rsidRPr="00BE7259" w:rsidRDefault="00BE7259" w:rsidP="004765B8">
      <w:pPr>
        <w:spacing w:after="200"/>
        <w:jc w:val="both"/>
        <w:rPr>
          <w:rFonts w:eastAsia="Calibri"/>
          <w:sz w:val="26"/>
          <w:szCs w:val="26"/>
          <w:lang w:eastAsia="en-US"/>
        </w:rPr>
      </w:pPr>
      <w:r w:rsidRPr="00BE7259">
        <w:rPr>
          <w:rFonts w:eastAsia="Calibri"/>
          <w:sz w:val="26"/>
          <w:szCs w:val="26"/>
          <w:lang w:eastAsia="en-US"/>
        </w:rPr>
        <w:t xml:space="preserve">- </w:t>
      </w:r>
      <w:r w:rsidR="004765B8" w:rsidRPr="00BE7259">
        <w:rPr>
          <w:rFonts w:eastAsia="Calibri"/>
          <w:sz w:val="26"/>
          <w:szCs w:val="26"/>
          <w:lang w:eastAsia="en-US"/>
        </w:rPr>
        <w:t>на 2023</w:t>
      </w:r>
      <w:r w:rsidRPr="00BE7259">
        <w:rPr>
          <w:rFonts w:eastAsia="Calibri"/>
          <w:sz w:val="26"/>
          <w:szCs w:val="26"/>
          <w:lang w:eastAsia="en-US"/>
        </w:rPr>
        <w:t xml:space="preserve"> год увеличена на 21901,17 тыс. рублей;</w:t>
      </w:r>
    </w:p>
    <w:p w14:paraId="289B401D" w14:textId="77777777" w:rsidR="00BE7259" w:rsidRPr="00BE7259" w:rsidRDefault="00BE7259" w:rsidP="004765B8">
      <w:pPr>
        <w:spacing w:after="200"/>
        <w:jc w:val="both"/>
        <w:rPr>
          <w:rFonts w:eastAsia="Calibri"/>
          <w:sz w:val="26"/>
          <w:szCs w:val="26"/>
          <w:lang w:eastAsia="en-US"/>
        </w:rPr>
      </w:pPr>
      <w:r w:rsidRPr="00BE7259">
        <w:rPr>
          <w:rFonts w:eastAsia="Calibri"/>
          <w:sz w:val="26"/>
          <w:szCs w:val="26"/>
          <w:lang w:eastAsia="en-US"/>
        </w:rPr>
        <w:t xml:space="preserve">-на 2024 год уменьшена на 43238,32 тыс. рублей </w:t>
      </w:r>
    </w:p>
    <w:p w14:paraId="66F760C4" w14:textId="77777777" w:rsidR="00BE7259" w:rsidRPr="00BE7259" w:rsidRDefault="00BE7259" w:rsidP="004765B8">
      <w:pPr>
        <w:spacing w:after="200"/>
        <w:jc w:val="both"/>
        <w:rPr>
          <w:rFonts w:eastAsia="Calibri"/>
          <w:sz w:val="26"/>
          <w:szCs w:val="26"/>
          <w:lang w:eastAsia="en-US"/>
        </w:rPr>
      </w:pPr>
      <w:r w:rsidRPr="00BE7259">
        <w:rPr>
          <w:rFonts w:eastAsia="Calibri"/>
          <w:sz w:val="26"/>
          <w:szCs w:val="26"/>
          <w:lang w:eastAsia="en-US"/>
        </w:rPr>
        <w:t>- на 2025 год уменьшена на 5995,72 тыс. рублей;</w:t>
      </w:r>
    </w:p>
    <w:p w14:paraId="3B481CF0" w14:textId="136647DA" w:rsidR="00BE7259" w:rsidRPr="00BE7259" w:rsidRDefault="00BE7259" w:rsidP="004765B8">
      <w:pPr>
        <w:spacing w:after="200"/>
        <w:jc w:val="both"/>
        <w:rPr>
          <w:rFonts w:eastAsia="Calibri"/>
          <w:sz w:val="26"/>
          <w:szCs w:val="26"/>
          <w:lang w:eastAsia="en-US"/>
        </w:rPr>
      </w:pPr>
      <w:r w:rsidRPr="00BE7259">
        <w:rPr>
          <w:rFonts w:eastAsia="Calibri"/>
          <w:sz w:val="26"/>
          <w:szCs w:val="26"/>
          <w:lang w:eastAsia="en-US"/>
        </w:rPr>
        <w:t xml:space="preserve">- на 2026 год увеличена </w:t>
      </w:r>
      <w:r w:rsidR="004765B8" w:rsidRPr="00BE7259">
        <w:rPr>
          <w:rFonts w:eastAsia="Calibri"/>
          <w:sz w:val="26"/>
          <w:szCs w:val="26"/>
          <w:lang w:eastAsia="en-US"/>
        </w:rPr>
        <w:t>на 112661</w:t>
      </w:r>
      <w:r w:rsidRPr="00BE7259">
        <w:rPr>
          <w:rFonts w:eastAsia="Calibri"/>
          <w:sz w:val="26"/>
          <w:szCs w:val="26"/>
          <w:lang w:eastAsia="en-US"/>
        </w:rPr>
        <w:t>,80 тыс. рублей.</w:t>
      </w:r>
    </w:p>
    <w:p w14:paraId="588B05F1" w14:textId="77777777" w:rsidR="00BE7259" w:rsidRPr="00BE7259" w:rsidRDefault="00BE7259" w:rsidP="004765B8">
      <w:pPr>
        <w:spacing w:after="200"/>
        <w:ind w:firstLine="708"/>
        <w:jc w:val="both"/>
        <w:rPr>
          <w:rFonts w:eastAsia="Times New Roman CYR"/>
          <w:sz w:val="26"/>
          <w:szCs w:val="26"/>
          <w:lang w:eastAsia="ru-RU"/>
        </w:rPr>
      </w:pPr>
      <w:r w:rsidRPr="00BE7259">
        <w:rPr>
          <w:rFonts w:eastAsia="Times New Roman CYR"/>
          <w:sz w:val="26"/>
          <w:szCs w:val="26"/>
          <w:lang w:eastAsia="ru-RU"/>
        </w:rPr>
        <w:t>Внесены изменения в части увеличения и уменьшения бюджетных ассигнований по подпрограммам: 2023 год</w:t>
      </w:r>
    </w:p>
    <w:tbl>
      <w:tblPr>
        <w:tblStyle w:val="189"/>
        <w:tblW w:w="5000" w:type="pct"/>
        <w:tblInd w:w="0" w:type="dxa"/>
        <w:tblLook w:val="04A0" w:firstRow="1" w:lastRow="0" w:firstColumn="1" w:lastColumn="0" w:noHBand="0" w:noVBand="1"/>
      </w:tblPr>
      <w:tblGrid>
        <w:gridCol w:w="3158"/>
        <w:gridCol w:w="1525"/>
        <w:gridCol w:w="1526"/>
        <w:gridCol w:w="1388"/>
        <w:gridCol w:w="1524"/>
        <w:gridCol w:w="1188"/>
      </w:tblGrid>
      <w:tr w:rsidR="004765B8" w:rsidRPr="00841B64" w14:paraId="083579D5"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686FD7D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Подпрограммы</w:t>
            </w:r>
          </w:p>
        </w:tc>
        <w:tc>
          <w:tcPr>
            <w:tcW w:w="740" w:type="pct"/>
            <w:tcBorders>
              <w:top w:val="single" w:sz="4" w:space="0" w:color="auto"/>
              <w:left w:val="single" w:sz="4" w:space="0" w:color="auto"/>
              <w:bottom w:val="single" w:sz="4" w:space="0" w:color="auto"/>
              <w:right w:val="single" w:sz="4" w:space="0" w:color="auto"/>
            </w:tcBorders>
            <w:hideMark/>
          </w:tcPr>
          <w:p w14:paraId="25B79B5C"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Утверждено программой</w:t>
            </w:r>
          </w:p>
        </w:tc>
        <w:tc>
          <w:tcPr>
            <w:tcW w:w="740" w:type="pct"/>
            <w:tcBorders>
              <w:top w:val="single" w:sz="4" w:space="0" w:color="auto"/>
              <w:left w:val="single" w:sz="4" w:space="0" w:color="auto"/>
              <w:bottom w:val="single" w:sz="4" w:space="0" w:color="auto"/>
              <w:right w:val="single" w:sz="4" w:space="0" w:color="auto"/>
            </w:tcBorders>
            <w:hideMark/>
          </w:tcPr>
          <w:p w14:paraId="0FCFECDF"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С учетом изменений</w:t>
            </w:r>
          </w:p>
        </w:tc>
        <w:tc>
          <w:tcPr>
            <w:tcW w:w="673" w:type="pct"/>
            <w:tcBorders>
              <w:top w:val="single" w:sz="4" w:space="0" w:color="auto"/>
              <w:left w:val="single" w:sz="4" w:space="0" w:color="auto"/>
              <w:bottom w:val="single" w:sz="4" w:space="0" w:color="auto"/>
              <w:right w:val="single" w:sz="4" w:space="0" w:color="auto"/>
            </w:tcBorders>
            <w:hideMark/>
          </w:tcPr>
          <w:p w14:paraId="36BECF5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w:t>
            </w:r>
          </w:p>
        </w:tc>
        <w:tc>
          <w:tcPr>
            <w:tcW w:w="739" w:type="pct"/>
            <w:tcBorders>
              <w:top w:val="single" w:sz="4" w:space="0" w:color="auto"/>
              <w:left w:val="single" w:sz="4" w:space="0" w:color="auto"/>
              <w:bottom w:val="single" w:sz="4" w:space="0" w:color="auto"/>
              <w:right w:val="single" w:sz="4" w:space="0" w:color="auto"/>
            </w:tcBorders>
            <w:hideMark/>
          </w:tcPr>
          <w:p w14:paraId="5124725A"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В т. ч. КБ</w:t>
            </w:r>
          </w:p>
        </w:tc>
        <w:tc>
          <w:tcPr>
            <w:tcW w:w="576" w:type="pct"/>
            <w:tcBorders>
              <w:top w:val="single" w:sz="4" w:space="0" w:color="auto"/>
              <w:left w:val="single" w:sz="4" w:space="0" w:color="auto"/>
              <w:bottom w:val="single" w:sz="4" w:space="0" w:color="auto"/>
              <w:right w:val="single" w:sz="4" w:space="0" w:color="auto"/>
            </w:tcBorders>
            <w:hideMark/>
          </w:tcPr>
          <w:p w14:paraId="7E43C04E"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МБ</w:t>
            </w:r>
          </w:p>
        </w:tc>
      </w:tr>
      <w:tr w:rsidR="004765B8" w:rsidRPr="00841B64" w14:paraId="3BE16884"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068F9FD9"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 xml:space="preserve"> «Развитие дошкольного образования Хасанского муниципального округа»</w:t>
            </w:r>
          </w:p>
        </w:tc>
        <w:tc>
          <w:tcPr>
            <w:tcW w:w="740" w:type="pct"/>
            <w:tcBorders>
              <w:top w:val="single" w:sz="4" w:space="0" w:color="auto"/>
              <w:left w:val="single" w:sz="4" w:space="0" w:color="auto"/>
              <w:bottom w:val="single" w:sz="4" w:space="0" w:color="auto"/>
              <w:right w:val="single" w:sz="4" w:space="0" w:color="auto"/>
            </w:tcBorders>
            <w:hideMark/>
          </w:tcPr>
          <w:p w14:paraId="4EF3F58A"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237471,41</w:t>
            </w:r>
          </w:p>
        </w:tc>
        <w:tc>
          <w:tcPr>
            <w:tcW w:w="740" w:type="pct"/>
            <w:tcBorders>
              <w:top w:val="single" w:sz="4" w:space="0" w:color="auto"/>
              <w:left w:val="single" w:sz="4" w:space="0" w:color="auto"/>
              <w:bottom w:val="single" w:sz="4" w:space="0" w:color="auto"/>
              <w:right w:val="single" w:sz="4" w:space="0" w:color="auto"/>
            </w:tcBorders>
            <w:hideMark/>
          </w:tcPr>
          <w:p w14:paraId="001F8155"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251062,25</w:t>
            </w:r>
          </w:p>
        </w:tc>
        <w:tc>
          <w:tcPr>
            <w:tcW w:w="673" w:type="pct"/>
            <w:tcBorders>
              <w:top w:val="single" w:sz="4" w:space="0" w:color="auto"/>
              <w:left w:val="single" w:sz="4" w:space="0" w:color="auto"/>
              <w:bottom w:val="single" w:sz="4" w:space="0" w:color="auto"/>
              <w:right w:val="single" w:sz="4" w:space="0" w:color="auto"/>
            </w:tcBorders>
            <w:hideMark/>
          </w:tcPr>
          <w:p w14:paraId="53B15752"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+13590,84</w:t>
            </w:r>
          </w:p>
        </w:tc>
        <w:tc>
          <w:tcPr>
            <w:tcW w:w="739" w:type="pct"/>
            <w:tcBorders>
              <w:top w:val="single" w:sz="4" w:space="0" w:color="auto"/>
              <w:left w:val="single" w:sz="4" w:space="0" w:color="auto"/>
              <w:bottom w:val="single" w:sz="4" w:space="0" w:color="auto"/>
              <w:right w:val="single" w:sz="4" w:space="0" w:color="auto"/>
            </w:tcBorders>
            <w:hideMark/>
          </w:tcPr>
          <w:p w14:paraId="556FBC88"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+14273,31</w:t>
            </w:r>
          </w:p>
        </w:tc>
        <w:tc>
          <w:tcPr>
            <w:tcW w:w="576" w:type="pct"/>
            <w:tcBorders>
              <w:top w:val="single" w:sz="4" w:space="0" w:color="auto"/>
              <w:left w:val="single" w:sz="4" w:space="0" w:color="auto"/>
              <w:bottom w:val="single" w:sz="4" w:space="0" w:color="auto"/>
              <w:right w:val="single" w:sz="4" w:space="0" w:color="auto"/>
            </w:tcBorders>
            <w:hideMark/>
          </w:tcPr>
          <w:p w14:paraId="3AA08A2B"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-682,47</w:t>
            </w:r>
          </w:p>
        </w:tc>
      </w:tr>
      <w:tr w:rsidR="004765B8" w:rsidRPr="00841B64" w14:paraId="5B3EECFA"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51736213" w14:textId="77777777" w:rsidR="00BE7259" w:rsidRPr="00841B64" w:rsidRDefault="00BE7259" w:rsidP="004765B8">
            <w:pPr>
              <w:widowControl w:val="0"/>
              <w:autoSpaceDE w:val="0"/>
              <w:autoSpaceDN w:val="0"/>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 xml:space="preserve">«Развитие системы общего образования Хасанского муниципального округа» </w:t>
            </w:r>
          </w:p>
        </w:tc>
        <w:tc>
          <w:tcPr>
            <w:tcW w:w="740" w:type="pct"/>
            <w:tcBorders>
              <w:top w:val="single" w:sz="4" w:space="0" w:color="auto"/>
              <w:left w:val="single" w:sz="4" w:space="0" w:color="auto"/>
              <w:bottom w:val="single" w:sz="4" w:space="0" w:color="auto"/>
              <w:right w:val="single" w:sz="4" w:space="0" w:color="auto"/>
            </w:tcBorders>
            <w:hideMark/>
          </w:tcPr>
          <w:p w14:paraId="52864FBD"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426577,75</w:t>
            </w:r>
          </w:p>
        </w:tc>
        <w:tc>
          <w:tcPr>
            <w:tcW w:w="740" w:type="pct"/>
            <w:tcBorders>
              <w:top w:val="single" w:sz="4" w:space="0" w:color="auto"/>
              <w:left w:val="single" w:sz="4" w:space="0" w:color="auto"/>
              <w:bottom w:val="single" w:sz="4" w:space="0" w:color="auto"/>
              <w:right w:val="single" w:sz="4" w:space="0" w:color="auto"/>
            </w:tcBorders>
            <w:hideMark/>
          </w:tcPr>
          <w:p w14:paraId="05ADE187"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437229,05</w:t>
            </w:r>
          </w:p>
        </w:tc>
        <w:tc>
          <w:tcPr>
            <w:tcW w:w="673" w:type="pct"/>
            <w:tcBorders>
              <w:top w:val="single" w:sz="4" w:space="0" w:color="auto"/>
              <w:left w:val="single" w:sz="4" w:space="0" w:color="auto"/>
              <w:bottom w:val="single" w:sz="4" w:space="0" w:color="auto"/>
              <w:right w:val="single" w:sz="4" w:space="0" w:color="auto"/>
            </w:tcBorders>
          </w:tcPr>
          <w:p w14:paraId="7AB19FAD"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+10651,30</w:t>
            </w:r>
          </w:p>
          <w:p w14:paraId="0B47B36D" w14:textId="77777777" w:rsidR="00BE7259" w:rsidRPr="00841B64" w:rsidRDefault="00BE7259" w:rsidP="004765B8">
            <w:pPr>
              <w:jc w:val="both"/>
              <w:rPr>
                <w:rFonts w:ascii="Times New Roman" w:eastAsia="Calibri" w:hAnsi="Times New Roman"/>
                <w:sz w:val="24"/>
                <w:szCs w:val="24"/>
                <w:lang w:eastAsia="en-US"/>
              </w:rPr>
            </w:pPr>
          </w:p>
        </w:tc>
        <w:tc>
          <w:tcPr>
            <w:tcW w:w="739" w:type="pct"/>
            <w:tcBorders>
              <w:top w:val="single" w:sz="4" w:space="0" w:color="auto"/>
              <w:left w:val="single" w:sz="4" w:space="0" w:color="auto"/>
              <w:bottom w:val="single" w:sz="4" w:space="0" w:color="auto"/>
              <w:right w:val="single" w:sz="4" w:space="0" w:color="auto"/>
            </w:tcBorders>
            <w:hideMark/>
          </w:tcPr>
          <w:p w14:paraId="58BB0E9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+11621,19</w:t>
            </w:r>
          </w:p>
        </w:tc>
        <w:tc>
          <w:tcPr>
            <w:tcW w:w="576" w:type="pct"/>
            <w:tcBorders>
              <w:top w:val="single" w:sz="4" w:space="0" w:color="auto"/>
              <w:left w:val="single" w:sz="4" w:space="0" w:color="auto"/>
              <w:bottom w:val="single" w:sz="4" w:space="0" w:color="auto"/>
              <w:right w:val="single" w:sz="4" w:space="0" w:color="auto"/>
            </w:tcBorders>
            <w:hideMark/>
          </w:tcPr>
          <w:p w14:paraId="1B2AFD2A"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-969,89</w:t>
            </w:r>
          </w:p>
        </w:tc>
      </w:tr>
      <w:tr w:rsidR="004765B8" w:rsidRPr="00841B64" w14:paraId="2E2BE656"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18161FEB" w14:textId="77777777" w:rsidR="00BE7259" w:rsidRPr="00841B64" w:rsidRDefault="00BE7259" w:rsidP="004765B8">
            <w:pPr>
              <w:widowControl w:val="0"/>
              <w:autoSpaceDE w:val="0"/>
              <w:autoSpaceDN w:val="0"/>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 xml:space="preserve">«Развитие системы </w:t>
            </w:r>
            <w:r w:rsidRPr="00841B64">
              <w:rPr>
                <w:rFonts w:ascii="Times New Roman" w:eastAsia="Calibri" w:hAnsi="Times New Roman"/>
                <w:sz w:val="24"/>
                <w:szCs w:val="24"/>
                <w:lang w:eastAsia="en-US"/>
              </w:rPr>
              <w:lastRenderedPageBreak/>
              <w:t>дополнительного образования Хасанского муниципального округа»</w:t>
            </w:r>
          </w:p>
        </w:tc>
        <w:tc>
          <w:tcPr>
            <w:tcW w:w="740" w:type="pct"/>
            <w:tcBorders>
              <w:top w:val="single" w:sz="4" w:space="0" w:color="auto"/>
              <w:left w:val="single" w:sz="4" w:space="0" w:color="auto"/>
              <w:bottom w:val="single" w:sz="4" w:space="0" w:color="auto"/>
              <w:right w:val="single" w:sz="4" w:space="0" w:color="auto"/>
            </w:tcBorders>
            <w:hideMark/>
          </w:tcPr>
          <w:p w14:paraId="23D33FD5"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lastRenderedPageBreak/>
              <w:t>49162,11</w:t>
            </w:r>
          </w:p>
        </w:tc>
        <w:tc>
          <w:tcPr>
            <w:tcW w:w="740" w:type="pct"/>
            <w:tcBorders>
              <w:top w:val="single" w:sz="4" w:space="0" w:color="auto"/>
              <w:left w:val="single" w:sz="4" w:space="0" w:color="auto"/>
              <w:bottom w:val="single" w:sz="4" w:space="0" w:color="auto"/>
              <w:right w:val="single" w:sz="4" w:space="0" w:color="auto"/>
            </w:tcBorders>
            <w:hideMark/>
          </w:tcPr>
          <w:p w14:paraId="7A449076"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46164,14</w:t>
            </w:r>
          </w:p>
        </w:tc>
        <w:tc>
          <w:tcPr>
            <w:tcW w:w="673" w:type="pct"/>
            <w:tcBorders>
              <w:top w:val="single" w:sz="4" w:space="0" w:color="auto"/>
              <w:left w:val="single" w:sz="4" w:space="0" w:color="auto"/>
              <w:bottom w:val="single" w:sz="4" w:space="0" w:color="auto"/>
              <w:right w:val="single" w:sz="4" w:space="0" w:color="auto"/>
            </w:tcBorders>
            <w:hideMark/>
          </w:tcPr>
          <w:p w14:paraId="3367070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-2997,97</w:t>
            </w:r>
          </w:p>
        </w:tc>
        <w:tc>
          <w:tcPr>
            <w:tcW w:w="739" w:type="pct"/>
            <w:tcBorders>
              <w:top w:val="single" w:sz="4" w:space="0" w:color="auto"/>
              <w:left w:val="single" w:sz="4" w:space="0" w:color="auto"/>
              <w:bottom w:val="single" w:sz="4" w:space="0" w:color="auto"/>
              <w:right w:val="single" w:sz="4" w:space="0" w:color="auto"/>
            </w:tcBorders>
            <w:hideMark/>
          </w:tcPr>
          <w:p w14:paraId="1284D995"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+293,25</w:t>
            </w:r>
          </w:p>
        </w:tc>
        <w:tc>
          <w:tcPr>
            <w:tcW w:w="576" w:type="pct"/>
            <w:tcBorders>
              <w:top w:val="single" w:sz="4" w:space="0" w:color="auto"/>
              <w:left w:val="single" w:sz="4" w:space="0" w:color="auto"/>
              <w:bottom w:val="single" w:sz="4" w:space="0" w:color="auto"/>
              <w:right w:val="single" w:sz="4" w:space="0" w:color="auto"/>
            </w:tcBorders>
            <w:hideMark/>
          </w:tcPr>
          <w:p w14:paraId="0D9BD44A"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-3291,22</w:t>
            </w:r>
          </w:p>
        </w:tc>
      </w:tr>
      <w:tr w:rsidR="004765B8" w:rsidRPr="00841B64" w14:paraId="5415103C"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653047B5" w14:textId="77777777" w:rsidR="00BE7259" w:rsidRPr="00841B64" w:rsidRDefault="00BE7259" w:rsidP="004765B8">
            <w:pPr>
              <w:widowControl w:val="0"/>
              <w:autoSpaceDE w:val="0"/>
              <w:autoSpaceDN w:val="0"/>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«Реализация национальных проектов «Демография» и «Образование» Хасанского муниципального округа».</w:t>
            </w:r>
          </w:p>
        </w:tc>
        <w:tc>
          <w:tcPr>
            <w:tcW w:w="740" w:type="pct"/>
            <w:tcBorders>
              <w:top w:val="single" w:sz="4" w:space="0" w:color="auto"/>
              <w:left w:val="single" w:sz="4" w:space="0" w:color="auto"/>
              <w:bottom w:val="single" w:sz="4" w:space="0" w:color="auto"/>
              <w:right w:val="single" w:sz="4" w:space="0" w:color="auto"/>
            </w:tcBorders>
            <w:hideMark/>
          </w:tcPr>
          <w:p w14:paraId="083BDC20"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3062,07</w:t>
            </w:r>
          </w:p>
        </w:tc>
        <w:tc>
          <w:tcPr>
            <w:tcW w:w="740" w:type="pct"/>
            <w:tcBorders>
              <w:top w:val="single" w:sz="4" w:space="0" w:color="auto"/>
              <w:left w:val="single" w:sz="4" w:space="0" w:color="auto"/>
              <w:bottom w:val="single" w:sz="4" w:space="0" w:color="auto"/>
              <w:right w:val="single" w:sz="4" w:space="0" w:color="auto"/>
            </w:tcBorders>
            <w:hideMark/>
          </w:tcPr>
          <w:p w14:paraId="7B786447"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2914,99</w:t>
            </w:r>
          </w:p>
        </w:tc>
        <w:tc>
          <w:tcPr>
            <w:tcW w:w="673" w:type="pct"/>
            <w:tcBorders>
              <w:top w:val="single" w:sz="4" w:space="0" w:color="auto"/>
              <w:left w:val="single" w:sz="4" w:space="0" w:color="auto"/>
              <w:bottom w:val="single" w:sz="4" w:space="0" w:color="auto"/>
              <w:right w:val="single" w:sz="4" w:space="0" w:color="auto"/>
            </w:tcBorders>
            <w:hideMark/>
          </w:tcPr>
          <w:p w14:paraId="54AC01E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-147,08</w:t>
            </w:r>
          </w:p>
        </w:tc>
        <w:tc>
          <w:tcPr>
            <w:tcW w:w="739" w:type="pct"/>
            <w:tcBorders>
              <w:top w:val="single" w:sz="4" w:space="0" w:color="auto"/>
              <w:left w:val="single" w:sz="4" w:space="0" w:color="auto"/>
              <w:bottom w:val="single" w:sz="4" w:space="0" w:color="auto"/>
              <w:right w:val="single" w:sz="4" w:space="0" w:color="auto"/>
            </w:tcBorders>
            <w:hideMark/>
          </w:tcPr>
          <w:p w14:paraId="65D1324F"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-147,08</w:t>
            </w:r>
          </w:p>
        </w:tc>
        <w:tc>
          <w:tcPr>
            <w:tcW w:w="576" w:type="pct"/>
            <w:tcBorders>
              <w:top w:val="single" w:sz="4" w:space="0" w:color="auto"/>
              <w:left w:val="single" w:sz="4" w:space="0" w:color="auto"/>
              <w:bottom w:val="single" w:sz="4" w:space="0" w:color="auto"/>
              <w:right w:val="single" w:sz="4" w:space="0" w:color="auto"/>
            </w:tcBorders>
            <w:hideMark/>
          </w:tcPr>
          <w:p w14:paraId="25840087"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0</w:t>
            </w:r>
          </w:p>
        </w:tc>
      </w:tr>
      <w:tr w:rsidR="004765B8" w:rsidRPr="00841B64" w14:paraId="24972A9B"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471CBBCB" w14:textId="77777777" w:rsidR="00BE7259" w:rsidRPr="00841B64" w:rsidRDefault="00BE7259" w:rsidP="004765B8">
            <w:pPr>
              <w:widowControl w:val="0"/>
              <w:autoSpaceDE w:val="0"/>
              <w:autoSpaceDN w:val="0"/>
              <w:rPr>
                <w:rFonts w:ascii="Times New Roman" w:eastAsia="Calibri" w:hAnsi="Times New Roman"/>
                <w:sz w:val="24"/>
                <w:szCs w:val="24"/>
                <w:lang w:eastAsia="en-US"/>
              </w:rPr>
            </w:pPr>
            <w:r w:rsidRPr="00841B64">
              <w:rPr>
                <w:rFonts w:ascii="Times New Roman" w:eastAsia="Calibri" w:hAnsi="Times New Roman"/>
                <w:sz w:val="24"/>
                <w:szCs w:val="24"/>
                <w:lang w:eastAsia="en-US"/>
              </w:rPr>
              <w:t>«Безопасность муниципальных образовательных учреждений Хасанского муниципального округа»</w:t>
            </w:r>
          </w:p>
        </w:tc>
        <w:tc>
          <w:tcPr>
            <w:tcW w:w="740" w:type="pct"/>
            <w:tcBorders>
              <w:top w:val="single" w:sz="4" w:space="0" w:color="auto"/>
              <w:left w:val="single" w:sz="4" w:space="0" w:color="auto"/>
              <w:bottom w:val="single" w:sz="4" w:space="0" w:color="auto"/>
              <w:right w:val="single" w:sz="4" w:space="0" w:color="auto"/>
            </w:tcBorders>
            <w:hideMark/>
          </w:tcPr>
          <w:p w14:paraId="345D2719"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26151,25</w:t>
            </w:r>
          </w:p>
        </w:tc>
        <w:tc>
          <w:tcPr>
            <w:tcW w:w="740" w:type="pct"/>
            <w:tcBorders>
              <w:top w:val="single" w:sz="4" w:space="0" w:color="auto"/>
              <w:left w:val="single" w:sz="4" w:space="0" w:color="auto"/>
              <w:bottom w:val="single" w:sz="4" w:space="0" w:color="auto"/>
              <w:right w:val="single" w:sz="4" w:space="0" w:color="auto"/>
            </w:tcBorders>
            <w:hideMark/>
          </w:tcPr>
          <w:p w14:paraId="74B1C771"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29758,33</w:t>
            </w:r>
          </w:p>
        </w:tc>
        <w:tc>
          <w:tcPr>
            <w:tcW w:w="673" w:type="pct"/>
            <w:tcBorders>
              <w:top w:val="single" w:sz="4" w:space="0" w:color="auto"/>
              <w:left w:val="single" w:sz="4" w:space="0" w:color="auto"/>
              <w:bottom w:val="single" w:sz="4" w:space="0" w:color="auto"/>
              <w:right w:val="single" w:sz="4" w:space="0" w:color="auto"/>
            </w:tcBorders>
            <w:hideMark/>
          </w:tcPr>
          <w:p w14:paraId="633D2053"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+3607,08</w:t>
            </w:r>
          </w:p>
        </w:tc>
        <w:tc>
          <w:tcPr>
            <w:tcW w:w="739" w:type="pct"/>
            <w:tcBorders>
              <w:top w:val="single" w:sz="4" w:space="0" w:color="auto"/>
              <w:left w:val="single" w:sz="4" w:space="0" w:color="auto"/>
              <w:bottom w:val="single" w:sz="4" w:space="0" w:color="auto"/>
              <w:right w:val="single" w:sz="4" w:space="0" w:color="auto"/>
            </w:tcBorders>
            <w:hideMark/>
          </w:tcPr>
          <w:p w14:paraId="3B0E0E1C"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0</w:t>
            </w:r>
          </w:p>
        </w:tc>
        <w:tc>
          <w:tcPr>
            <w:tcW w:w="576" w:type="pct"/>
            <w:tcBorders>
              <w:top w:val="single" w:sz="4" w:space="0" w:color="auto"/>
              <w:left w:val="single" w:sz="4" w:space="0" w:color="auto"/>
              <w:bottom w:val="single" w:sz="4" w:space="0" w:color="auto"/>
              <w:right w:val="single" w:sz="4" w:space="0" w:color="auto"/>
            </w:tcBorders>
            <w:hideMark/>
          </w:tcPr>
          <w:p w14:paraId="2540089D"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+3607,08</w:t>
            </w:r>
          </w:p>
        </w:tc>
      </w:tr>
      <w:tr w:rsidR="004765B8" w:rsidRPr="00841B64" w14:paraId="651F22A9"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564A3F4B" w14:textId="77777777" w:rsidR="00BE7259" w:rsidRPr="00841B64" w:rsidRDefault="00BE7259" w:rsidP="004765B8">
            <w:pPr>
              <w:widowControl w:val="0"/>
              <w:autoSpaceDE w:val="0"/>
              <w:autoSpaceDN w:val="0"/>
              <w:rPr>
                <w:rFonts w:ascii="Times New Roman" w:eastAsia="Calibri" w:hAnsi="Times New Roman"/>
                <w:sz w:val="24"/>
                <w:szCs w:val="24"/>
                <w:lang w:eastAsia="en-US"/>
              </w:rPr>
            </w:pPr>
            <w:r w:rsidRPr="00841B64">
              <w:rPr>
                <w:rFonts w:ascii="Times New Roman" w:eastAsia="Calibri" w:hAnsi="Times New Roman"/>
                <w:sz w:val="24"/>
                <w:szCs w:val="24"/>
                <w:lang w:eastAsia="en-US"/>
              </w:rPr>
              <w:t>Отдельные мероприятия</w:t>
            </w:r>
          </w:p>
        </w:tc>
        <w:tc>
          <w:tcPr>
            <w:tcW w:w="740" w:type="pct"/>
            <w:tcBorders>
              <w:top w:val="single" w:sz="4" w:space="0" w:color="auto"/>
              <w:left w:val="single" w:sz="4" w:space="0" w:color="auto"/>
              <w:bottom w:val="single" w:sz="4" w:space="0" w:color="auto"/>
              <w:right w:val="single" w:sz="4" w:space="0" w:color="auto"/>
            </w:tcBorders>
            <w:hideMark/>
          </w:tcPr>
          <w:p w14:paraId="796B08EB"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39116,92</w:t>
            </w:r>
          </w:p>
        </w:tc>
        <w:tc>
          <w:tcPr>
            <w:tcW w:w="740" w:type="pct"/>
            <w:tcBorders>
              <w:top w:val="single" w:sz="4" w:space="0" w:color="auto"/>
              <w:left w:val="single" w:sz="4" w:space="0" w:color="auto"/>
              <w:bottom w:val="single" w:sz="4" w:space="0" w:color="auto"/>
              <w:right w:val="single" w:sz="4" w:space="0" w:color="auto"/>
            </w:tcBorders>
            <w:hideMark/>
          </w:tcPr>
          <w:p w14:paraId="1A42160F"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36313,92</w:t>
            </w:r>
          </w:p>
        </w:tc>
        <w:tc>
          <w:tcPr>
            <w:tcW w:w="673" w:type="pct"/>
            <w:tcBorders>
              <w:top w:val="single" w:sz="4" w:space="0" w:color="auto"/>
              <w:left w:val="single" w:sz="4" w:space="0" w:color="auto"/>
              <w:bottom w:val="single" w:sz="4" w:space="0" w:color="auto"/>
              <w:right w:val="single" w:sz="4" w:space="0" w:color="auto"/>
            </w:tcBorders>
            <w:hideMark/>
          </w:tcPr>
          <w:p w14:paraId="74550C7F"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-2803,00</w:t>
            </w:r>
          </w:p>
        </w:tc>
        <w:tc>
          <w:tcPr>
            <w:tcW w:w="739" w:type="pct"/>
            <w:tcBorders>
              <w:top w:val="single" w:sz="4" w:space="0" w:color="auto"/>
              <w:left w:val="single" w:sz="4" w:space="0" w:color="auto"/>
              <w:bottom w:val="single" w:sz="4" w:space="0" w:color="auto"/>
              <w:right w:val="single" w:sz="4" w:space="0" w:color="auto"/>
            </w:tcBorders>
            <w:hideMark/>
          </w:tcPr>
          <w:p w14:paraId="7DCD562D"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-3231,39</w:t>
            </w:r>
          </w:p>
        </w:tc>
        <w:tc>
          <w:tcPr>
            <w:tcW w:w="576" w:type="pct"/>
            <w:tcBorders>
              <w:top w:val="single" w:sz="4" w:space="0" w:color="auto"/>
              <w:left w:val="single" w:sz="4" w:space="0" w:color="auto"/>
              <w:bottom w:val="single" w:sz="4" w:space="0" w:color="auto"/>
              <w:right w:val="single" w:sz="4" w:space="0" w:color="auto"/>
            </w:tcBorders>
            <w:hideMark/>
          </w:tcPr>
          <w:p w14:paraId="496FE7DF" w14:textId="77777777" w:rsidR="00BE7259" w:rsidRPr="00841B64" w:rsidRDefault="00BE7259" w:rsidP="004765B8">
            <w:pPr>
              <w:jc w:val="both"/>
              <w:rPr>
                <w:rFonts w:ascii="Times New Roman" w:eastAsia="Calibri" w:hAnsi="Times New Roman"/>
                <w:sz w:val="24"/>
                <w:szCs w:val="24"/>
                <w:lang w:eastAsia="en-US"/>
              </w:rPr>
            </w:pPr>
            <w:r w:rsidRPr="00841B64">
              <w:rPr>
                <w:rFonts w:ascii="Times New Roman" w:eastAsia="Calibri" w:hAnsi="Times New Roman"/>
                <w:sz w:val="24"/>
                <w:szCs w:val="24"/>
                <w:lang w:eastAsia="en-US"/>
              </w:rPr>
              <w:t>+428,39</w:t>
            </w:r>
          </w:p>
        </w:tc>
      </w:tr>
      <w:tr w:rsidR="004765B8" w:rsidRPr="00841B64" w14:paraId="685A1303" w14:textId="77777777" w:rsidTr="004765B8">
        <w:tc>
          <w:tcPr>
            <w:tcW w:w="1532" w:type="pct"/>
            <w:tcBorders>
              <w:top w:val="single" w:sz="4" w:space="0" w:color="auto"/>
              <w:left w:val="single" w:sz="4" w:space="0" w:color="auto"/>
              <w:bottom w:val="single" w:sz="4" w:space="0" w:color="auto"/>
              <w:right w:val="single" w:sz="4" w:space="0" w:color="auto"/>
            </w:tcBorders>
            <w:hideMark/>
          </w:tcPr>
          <w:p w14:paraId="7681A6A0" w14:textId="77777777" w:rsidR="00BE7259" w:rsidRPr="00841B64" w:rsidRDefault="00BE7259" w:rsidP="004765B8">
            <w:pPr>
              <w:widowControl w:val="0"/>
              <w:autoSpaceDE w:val="0"/>
              <w:autoSpaceDN w:val="0"/>
              <w:rPr>
                <w:rFonts w:ascii="Times New Roman" w:eastAsia="Calibri" w:hAnsi="Times New Roman"/>
                <w:bCs/>
                <w:sz w:val="24"/>
                <w:szCs w:val="24"/>
                <w:lang w:eastAsia="en-US"/>
              </w:rPr>
            </w:pPr>
            <w:r w:rsidRPr="00841B64">
              <w:rPr>
                <w:rFonts w:ascii="Times New Roman" w:eastAsia="Calibri" w:hAnsi="Times New Roman"/>
                <w:bCs/>
                <w:sz w:val="24"/>
                <w:szCs w:val="24"/>
                <w:lang w:eastAsia="en-US"/>
              </w:rPr>
              <w:t>ВСЕГО:</w:t>
            </w:r>
          </w:p>
          <w:p w14:paraId="66E24447" w14:textId="77777777" w:rsidR="00BE7259" w:rsidRPr="00841B64" w:rsidRDefault="00BE7259" w:rsidP="004765B8">
            <w:pPr>
              <w:widowControl w:val="0"/>
              <w:autoSpaceDE w:val="0"/>
              <w:autoSpaceDN w:val="0"/>
              <w:rPr>
                <w:rFonts w:ascii="Times New Roman" w:eastAsia="Calibri" w:hAnsi="Times New Roman"/>
                <w:sz w:val="24"/>
                <w:szCs w:val="24"/>
                <w:lang w:eastAsia="en-US"/>
              </w:rPr>
            </w:pPr>
            <w:r w:rsidRPr="00841B64">
              <w:rPr>
                <w:rFonts w:ascii="Times New Roman" w:eastAsia="Calibri" w:hAnsi="Times New Roman"/>
                <w:bCs/>
                <w:sz w:val="24"/>
                <w:szCs w:val="24"/>
                <w:lang w:eastAsia="en-US"/>
              </w:rPr>
              <w:t>Муниципальная программа «Развитие образования Хасанского муниципального округа на 2023-2025 годы</w:t>
            </w:r>
          </w:p>
        </w:tc>
        <w:tc>
          <w:tcPr>
            <w:tcW w:w="740" w:type="pct"/>
            <w:tcBorders>
              <w:top w:val="single" w:sz="4" w:space="0" w:color="auto"/>
              <w:left w:val="single" w:sz="4" w:space="0" w:color="auto"/>
              <w:bottom w:val="single" w:sz="4" w:space="0" w:color="auto"/>
              <w:right w:val="single" w:sz="4" w:space="0" w:color="auto"/>
            </w:tcBorders>
            <w:vAlign w:val="bottom"/>
            <w:hideMark/>
          </w:tcPr>
          <w:p w14:paraId="11625740" w14:textId="77777777" w:rsidR="00BE7259" w:rsidRPr="00841B64" w:rsidRDefault="00BE7259" w:rsidP="004765B8">
            <w:pPr>
              <w:rPr>
                <w:rFonts w:ascii="Times New Roman" w:eastAsia="Calibri" w:hAnsi="Times New Roman"/>
                <w:sz w:val="24"/>
                <w:szCs w:val="24"/>
                <w:lang w:eastAsia="en-US"/>
              </w:rPr>
            </w:pPr>
            <w:r w:rsidRPr="00841B64">
              <w:rPr>
                <w:rFonts w:ascii="Times New Roman" w:eastAsia="Calibri" w:hAnsi="Times New Roman"/>
                <w:sz w:val="24"/>
                <w:szCs w:val="24"/>
                <w:lang w:eastAsia="en-US"/>
              </w:rPr>
              <w:t>781541,51</w:t>
            </w:r>
          </w:p>
        </w:tc>
        <w:tc>
          <w:tcPr>
            <w:tcW w:w="740" w:type="pct"/>
            <w:tcBorders>
              <w:top w:val="single" w:sz="4" w:space="0" w:color="auto"/>
              <w:left w:val="single" w:sz="4" w:space="0" w:color="auto"/>
              <w:bottom w:val="single" w:sz="4" w:space="0" w:color="auto"/>
              <w:right w:val="single" w:sz="4" w:space="0" w:color="auto"/>
            </w:tcBorders>
            <w:vAlign w:val="bottom"/>
            <w:hideMark/>
          </w:tcPr>
          <w:p w14:paraId="04B9E49B" w14:textId="77777777" w:rsidR="00BE7259" w:rsidRPr="00841B64" w:rsidRDefault="00BE7259" w:rsidP="004765B8">
            <w:pPr>
              <w:jc w:val="right"/>
              <w:rPr>
                <w:rFonts w:ascii="Times New Roman" w:eastAsia="Calibri" w:hAnsi="Times New Roman"/>
                <w:color w:val="000000"/>
                <w:sz w:val="24"/>
                <w:szCs w:val="24"/>
                <w:lang w:eastAsia="en-US"/>
              </w:rPr>
            </w:pPr>
            <w:r w:rsidRPr="00841B64">
              <w:rPr>
                <w:rFonts w:ascii="Times New Roman" w:eastAsia="Calibri" w:hAnsi="Times New Roman"/>
                <w:color w:val="000000"/>
                <w:sz w:val="24"/>
                <w:szCs w:val="24"/>
                <w:lang w:eastAsia="en-US"/>
              </w:rPr>
              <w:t>803442,68</w:t>
            </w:r>
          </w:p>
        </w:tc>
        <w:tc>
          <w:tcPr>
            <w:tcW w:w="673" w:type="pct"/>
            <w:tcBorders>
              <w:top w:val="single" w:sz="4" w:space="0" w:color="auto"/>
              <w:left w:val="single" w:sz="4" w:space="0" w:color="auto"/>
              <w:bottom w:val="single" w:sz="4" w:space="0" w:color="auto"/>
              <w:right w:val="single" w:sz="4" w:space="0" w:color="auto"/>
            </w:tcBorders>
            <w:vAlign w:val="bottom"/>
            <w:hideMark/>
          </w:tcPr>
          <w:p w14:paraId="6A83C42E" w14:textId="77777777" w:rsidR="00BE7259" w:rsidRPr="00841B64" w:rsidRDefault="00BE7259" w:rsidP="004765B8">
            <w:pPr>
              <w:jc w:val="right"/>
              <w:rPr>
                <w:rFonts w:ascii="Times New Roman" w:eastAsia="Calibri" w:hAnsi="Times New Roman"/>
                <w:color w:val="000000"/>
                <w:sz w:val="24"/>
                <w:szCs w:val="24"/>
                <w:lang w:eastAsia="en-US"/>
              </w:rPr>
            </w:pPr>
            <w:r w:rsidRPr="00841B64">
              <w:rPr>
                <w:rFonts w:ascii="Times New Roman" w:eastAsia="Calibri" w:hAnsi="Times New Roman"/>
                <w:color w:val="000000"/>
                <w:sz w:val="24"/>
                <w:szCs w:val="24"/>
                <w:lang w:eastAsia="en-US"/>
              </w:rPr>
              <w:t>21901,17</w:t>
            </w:r>
          </w:p>
        </w:tc>
        <w:tc>
          <w:tcPr>
            <w:tcW w:w="739" w:type="pct"/>
            <w:tcBorders>
              <w:top w:val="single" w:sz="4" w:space="0" w:color="auto"/>
              <w:left w:val="single" w:sz="4" w:space="0" w:color="auto"/>
              <w:bottom w:val="single" w:sz="4" w:space="0" w:color="auto"/>
              <w:right w:val="single" w:sz="4" w:space="0" w:color="auto"/>
            </w:tcBorders>
            <w:vAlign w:val="bottom"/>
            <w:hideMark/>
          </w:tcPr>
          <w:p w14:paraId="5C0A098D" w14:textId="77777777" w:rsidR="00BE7259" w:rsidRPr="00841B64" w:rsidRDefault="00BE7259" w:rsidP="004765B8">
            <w:pPr>
              <w:jc w:val="right"/>
              <w:rPr>
                <w:rFonts w:ascii="Times New Roman" w:eastAsia="Calibri" w:hAnsi="Times New Roman"/>
                <w:color w:val="000000"/>
                <w:sz w:val="24"/>
                <w:szCs w:val="24"/>
                <w:lang w:eastAsia="en-US"/>
              </w:rPr>
            </w:pPr>
            <w:r w:rsidRPr="00841B64">
              <w:rPr>
                <w:rFonts w:ascii="Times New Roman" w:eastAsia="Calibri" w:hAnsi="Times New Roman"/>
                <w:color w:val="000000"/>
                <w:sz w:val="24"/>
                <w:szCs w:val="24"/>
                <w:lang w:eastAsia="en-US"/>
              </w:rPr>
              <w:t>22809,28</w:t>
            </w:r>
          </w:p>
        </w:tc>
        <w:tc>
          <w:tcPr>
            <w:tcW w:w="576" w:type="pct"/>
            <w:tcBorders>
              <w:top w:val="single" w:sz="4" w:space="0" w:color="auto"/>
              <w:left w:val="single" w:sz="4" w:space="0" w:color="auto"/>
              <w:bottom w:val="single" w:sz="4" w:space="0" w:color="auto"/>
              <w:right w:val="single" w:sz="4" w:space="0" w:color="auto"/>
            </w:tcBorders>
            <w:vAlign w:val="bottom"/>
            <w:hideMark/>
          </w:tcPr>
          <w:p w14:paraId="081D5532" w14:textId="77777777" w:rsidR="00BE7259" w:rsidRPr="00841B64" w:rsidRDefault="00BE7259" w:rsidP="004765B8">
            <w:pPr>
              <w:jc w:val="right"/>
              <w:rPr>
                <w:rFonts w:ascii="Times New Roman" w:eastAsia="Calibri" w:hAnsi="Times New Roman"/>
                <w:color w:val="000000"/>
                <w:sz w:val="24"/>
                <w:szCs w:val="24"/>
                <w:lang w:eastAsia="en-US"/>
              </w:rPr>
            </w:pPr>
            <w:r w:rsidRPr="00841B64">
              <w:rPr>
                <w:rFonts w:ascii="Times New Roman" w:eastAsia="Calibri" w:hAnsi="Times New Roman"/>
                <w:color w:val="000000"/>
                <w:sz w:val="24"/>
                <w:szCs w:val="24"/>
                <w:lang w:eastAsia="en-US"/>
              </w:rPr>
              <w:t>-908,11</w:t>
            </w:r>
          </w:p>
        </w:tc>
      </w:tr>
    </w:tbl>
    <w:p w14:paraId="62984E9A" w14:textId="77777777" w:rsidR="00BE7259" w:rsidRPr="00BE7259" w:rsidRDefault="00BE7259" w:rsidP="004765B8">
      <w:pPr>
        <w:ind w:firstLine="708"/>
        <w:jc w:val="both"/>
        <w:rPr>
          <w:rFonts w:eastAsia="Calibri"/>
          <w:sz w:val="24"/>
          <w:szCs w:val="24"/>
          <w:lang w:eastAsia="en-US"/>
        </w:rPr>
      </w:pPr>
      <w:r w:rsidRPr="00BE7259">
        <w:rPr>
          <w:rFonts w:eastAsia="Calibri"/>
          <w:sz w:val="24"/>
          <w:szCs w:val="24"/>
          <w:lang w:eastAsia="en-US"/>
        </w:rPr>
        <w:tab/>
      </w:r>
      <w:bookmarkStart w:id="2" w:name="_Hlk128556465"/>
    </w:p>
    <w:p w14:paraId="080C5519"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За счет средств краевого бюджета бюджетные ассигнования в целом увеличены на 14825,18 тыс. рублей, в том числе:</w:t>
      </w:r>
    </w:p>
    <w:p w14:paraId="5C2949D1"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Уменьшены на 5990,48 тыс. руб.:</w:t>
      </w:r>
    </w:p>
    <w:p w14:paraId="3701B76F"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- 147,08 тыс. рублей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57E6F55D"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- 3 231,39 тыс. рублей 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14:paraId="525FDB08"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-2395,86 тыс. руб. на организацию питания учащихся общеобразовательных учреждений КБ;</w:t>
      </w:r>
    </w:p>
    <w:p w14:paraId="4262B17A" w14:textId="77777777" w:rsidR="00BE7259" w:rsidRPr="00BE7259" w:rsidRDefault="00BE7259" w:rsidP="004765B8">
      <w:pPr>
        <w:spacing w:after="200"/>
        <w:ind w:firstLine="708"/>
        <w:jc w:val="both"/>
        <w:rPr>
          <w:rFonts w:eastAsia="Times New Roman"/>
          <w:sz w:val="26"/>
          <w:szCs w:val="26"/>
          <w:lang w:eastAsia="ru-RU"/>
        </w:rPr>
      </w:pPr>
      <w:r w:rsidRPr="00BE7259">
        <w:rPr>
          <w:rFonts w:eastAsia="Times New Roman"/>
          <w:sz w:val="26"/>
          <w:szCs w:val="26"/>
          <w:lang w:eastAsia="ru-RU"/>
        </w:rPr>
        <w:t>- 216, 15 тыс. рублей по бюджетным учреждениям на проведение капитального ремонта и благоустройство территорий образовательных учреждений (экономия по результатам конкурсных процедур), в том числе по общеобразовательным учреждениям в сумме 119, 02 тыс. рублей, по дошкольным учреждениям в сумме 97, 13 тыс. рублей;</w:t>
      </w:r>
    </w:p>
    <w:p w14:paraId="5F3F5A8D" w14:textId="77777777" w:rsidR="00BE7259" w:rsidRPr="00BE7259" w:rsidRDefault="00BE7259" w:rsidP="004765B8">
      <w:pPr>
        <w:ind w:firstLine="708"/>
        <w:jc w:val="both"/>
        <w:rPr>
          <w:rFonts w:eastAsia="Times New Roman"/>
          <w:sz w:val="26"/>
          <w:szCs w:val="26"/>
          <w:lang w:eastAsia="ru-RU"/>
        </w:rPr>
      </w:pPr>
    </w:p>
    <w:p w14:paraId="1C81CD22"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Увеличены на 28799,77 тыс. руб.:</w:t>
      </w:r>
    </w:p>
    <w:p w14:paraId="3AA75922"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+ 293,25 тыс. рублей на обеспечение оздоровления и отдыха детей Приморского края (за исключением организации отдыха детей в каникулярное время).</w:t>
      </w:r>
    </w:p>
    <w:p w14:paraId="411347A4" w14:textId="77777777" w:rsidR="00BE7259" w:rsidRPr="00BE7259" w:rsidRDefault="00BE7259" w:rsidP="004765B8">
      <w:pPr>
        <w:spacing w:after="200"/>
        <w:ind w:firstLine="708"/>
        <w:jc w:val="both"/>
        <w:rPr>
          <w:rFonts w:eastAsia="Times New Roman"/>
          <w:sz w:val="26"/>
          <w:szCs w:val="26"/>
          <w:lang w:eastAsia="ru-RU"/>
        </w:rPr>
      </w:pPr>
      <w:r w:rsidRPr="00BE7259">
        <w:rPr>
          <w:rFonts w:eastAsia="Times New Roman"/>
          <w:sz w:val="26"/>
          <w:szCs w:val="26"/>
          <w:lang w:eastAsia="ru-RU"/>
        </w:rPr>
        <w:t>+ 14 392,33 тыс. рублей по бюджетным учреждениям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 (заработная плата);</w:t>
      </w:r>
    </w:p>
    <w:p w14:paraId="1BB033B3" w14:textId="77777777" w:rsidR="00BE7259" w:rsidRPr="00BE7259" w:rsidRDefault="00BE7259" w:rsidP="004765B8">
      <w:pPr>
        <w:spacing w:after="200"/>
        <w:ind w:firstLine="708"/>
        <w:jc w:val="both"/>
        <w:rPr>
          <w:rFonts w:eastAsia="Times New Roman"/>
          <w:sz w:val="26"/>
          <w:szCs w:val="26"/>
          <w:lang w:eastAsia="ru-RU"/>
        </w:rPr>
      </w:pPr>
      <w:r w:rsidRPr="00BE7259">
        <w:rPr>
          <w:rFonts w:eastAsia="Times New Roman"/>
          <w:sz w:val="26"/>
          <w:szCs w:val="26"/>
          <w:lang w:eastAsia="ru-RU"/>
        </w:rPr>
        <w:t>+ 14 114, 18 тыс. рублей по бюджетным учреждениям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p w14:paraId="51BC1AB1"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За счет средств местного бюджета бюджетные ассигнования уменьшены на 908,11 тыс. руб., в том числе:</w:t>
      </w:r>
    </w:p>
    <w:p w14:paraId="3858C8C6" w14:textId="77777777" w:rsidR="00BE7259" w:rsidRPr="00BE7259" w:rsidRDefault="00BE7259" w:rsidP="004765B8">
      <w:pPr>
        <w:ind w:firstLine="708"/>
        <w:jc w:val="both"/>
        <w:rPr>
          <w:rFonts w:eastAsia="Times New Roman"/>
          <w:sz w:val="26"/>
          <w:szCs w:val="26"/>
          <w:lang w:eastAsia="ru-RU"/>
        </w:rPr>
      </w:pPr>
      <w:r w:rsidRPr="00BE7259">
        <w:rPr>
          <w:rFonts w:eastAsia="Times New Roman"/>
          <w:sz w:val="26"/>
          <w:szCs w:val="26"/>
          <w:lang w:eastAsia="ru-RU"/>
        </w:rPr>
        <w:t xml:space="preserve">- увеличены в сумме 599 тыс. рублей на мероприятия по профилактике терроризма и экстремизма (ограждение МБОУ СОШ №1 с. Барабаш). </w:t>
      </w:r>
    </w:p>
    <w:p w14:paraId="411B30EA" w14:textId="77777777" w:rsidR="00BE7259" w:rsidRPr="00BE7259" w:rsidRDefault="00BE7259" w:rsidP="004765B8">
      <w:pPr>
        <w:spacing w:after="200"/>
        <w:ind w:firstLine="708"/>
        <w:jc w:val="both"/>
        <w:rPr>
          <w:rFonts w:eastAsia="Times New Roman"/>
          <w:sz w:val="26"/>
          <w:szCs w:val="26"/>
          <w:lang w:eastAsia="ru-RU"/>
        </w:rPr>
      </w:pPr>
      <w:r w:rsidRPr="00BE7259">
        <w:rPr>
          <w:rFonts w:eastAsia="Times New Roman"/>
          <w:sz w:val="26"/>
          <w:szCs w:val="26"/>
          <w:lang w:eastAsia="ru-RU"/>
        </w:rPr>
        <w:lastRenderedPageBreak/>
        <w:t xml:space="preserve">- в связи с экономией по результатам конкурсных процедур бюджетные ассигнования, предусмотренные за счет средств </w:t>
      </w:r>
      <w:r w:rsidRPr="00BE7259">
        <w:rPr>
          <w:rFonts w:eastAsia="Times New Roman"/>
          <w:b/>
          <w:bCs/>
          <w:sz w:val="26"/>
          <w:szCs w:val="26"/>
          <w:lang w:eastAsia="ru-RU"/>
        </w:rPr>
        <w:t>местного</w:t>
      </w:r>
      <w:r w:rsidRPr="00BE7259">
        <w:rPr>
          <w:rFonts w:eastAsia="Times New Roman"/>
          <w:sz w:val="26"/>
          <w:szCs w:val="26"/>
          <w:lang w:eastAsia="ru-RU"/>
        </w:rPr>
        <w:t xml:space="preserve"> бюджета, уменьшены на сумму 1 507, 3 тыс. рублей и перераспределены на прочие расходы непрограммных направлений деятельности;</w:t>
      </w:r>
    </w:p>
    <w:p w14:paraId="4B306ACE" w14:textId="05BC6177" w:rsidR="00BE7259" w:rsidRPr="00BE7259" w:rsidRDefault="00BE7259" w:rsidP="004765B8">
      <w:pPr>
        <w:spacing w:after="200"/>
        <w:ind w:firstLine="708"/>
        <w:jc w:val="both"/>
        <w:rPr>
          <w:rFonts w:eastAsia="Times New Roman"/>
          <w:sz w:val="26"/>
          <w:szCs w:val="26"/>
          <w:lang w:eastAsia="ru-RU"/>
        </w:rPr>
      </w:pPr>
      <w:r w:rsidRPr="00BE7259">
        <w:rPr>
          <w:rFonts w:eastAsia="Times New Roman"/>
          <w:sz w:val="26"/>
          <w:szCs w:val="26"/>
          <w:lang w:eastAsia="ru-RU"/>
        </w:rPr>
        <w:t>- уменьшены на 1 507,18 тыс</w:t>
      </w:r>
      <w:r w:rsidR="00841B64" w:rsidRPr="00841B64">
        <w:rPr>
          <w:rFonts w:eastAsia="Times New Roman"/>
          <w:sz w:val="26"/>
          <w:szCs w:val="26"/>
          <w:lang w:eastAsia="ru-RU"/>
        </w:rPr>
        <w:t>.</w:t>
      </w:r>
      <w:r w:rsidRPr="00BE7259">
        <w:rPr>
          <w:rFonts w:eastAsia="Times New Roman"/>
          <w:sz w:val="26"/>
          <w:szCs w:val="26"/>
          <w:lang w:eastAsia="ru-RU"/>
        </w:rPr>
        <w:t xml:space="preserve"> рублей, в том числе 1467,17 тыс. рублей невостребованная субсидия на муниципальные услуги по социальному сертификату, 40,0 тыс. рублей на меру поддержки студентам педагогических специальностей, 129 руб. экономия от процедуры закупки.</w:t>
      </w:r>
    </w:p>
    <w:bookmarkEnd w:id="2"/>
    <w:p w14:paraId="1B7E4CF6" w14:textId="0A22D8AB" w:rsidR="00BE7259" w:rsidRPr="00BE7259" w:rsidRDefault="00BE7259" w:rsidP="004765B8">
      <w:pPr>
        <w:tabs>
          <w:tab w:val="left" w:pos="1155"/>
        </w:tabs>
        <w:spacing w:after="200"/>
        <w:ind w:firstLine="709"/>
        <w:contextualSpacing/>
        <w:jc w:val="both"/>
        <w:rPr>
          <w:rFonts w:eastAsia="Calibri"/>
          <w:sz w:val="26"/>
          <w:szCs w:val="26"/>
          <w:lang w:eastAsia="en-US"/>
        </w:rPr>
      </w:pPr>
      <w:r w:rsidRPr="00BE7259">
        <w:rPr>
          <w:rFonts w:eastAsia="Calibri"/>
          <w:sz w:val="26"/>
          <w:szCs w:val="26"/>
          <w:lang w:eastAsia="en-US"/>
        </w:rPr>
        <w:t xml:space="preserve">В Паспортах подпрограмм (приложения №№ 6,7,8,9) внесены изменения в части объема средств </w:t>
      </w:r>
      <w:r w:rsidR="004765B8" w:rsidRPr="00BE7259">
        <w:rPr>
          <w:rFonts w:eastAsia="Calibri"/>
          <w:sz w:val="26"/>
          <w:szCs w:val="26"/>
          <w:lang w:eastAsia="en-US"/>
        </w:rPr>
        <w:t>бюджета Хасанского</w:t>
      </w:r>
      <w:r w:rsidRPr="00BE7259">
        <w:rPr>
          <w:rFonts w:eastAsia="Calibri"/>
          <w:sz w:val="26"/>
          <w:szCs w:val="26"/>
          <w:lang w:eastAsia="en-US"/>
        </w:rPr>
        <w:t xml:space="preserve"> муниципального округа.</w:t>
      </w:r>
    </w:p>
    <w:p w14:paraId="575B30F6" w14:textId="77777777" w:rsidR="00BE7259" w:rsidRPr="00BE7259" w:rsidRDefault="00BE7259" w:rsidP="004765B8">
      <w:pPr>
        <w:autoSpaceDE w:val="0"/>
        <w:autoSpaceDN w:val="0"/>
        <w:adjustRightInd w:val="0"/>
        <w:spacing w:after="200"/>
        <w:jc w:val="both"/>
        <w:rPr>
          <w:rFonts w:eastAsia="Calibri"/>
          <w:sz w:val="26"/>
          <w:szCs w:val="26"/>
          <w:lang w:eastAsia="en-US"/>
        </w:rPr>
      </w:pPr>
    </w:p>
    <w:p w14:paraId="545D1856" w14:textId="77777777"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509EC0A2" w14:textId="77777777" w:rsidR="00BE7259" w:rsidRPr="00BE7259" w:rsidRDefault="00BE7259" w:rsidP="004765B8">
      <w:pPr>
        <w:autoSpaceDE w:val="0"/>
        <w:autoSpaceDN w:val="0"/>
        <w:adjustRightInd w:val="0"/>
        <w:ind w:left="4536"/>
        <w:rPr>
          <w:rFonts w:eastAsia="Calibri"/>
          <w:sz w:val="26"/>
          <w:szCs w:val="26"/>
          <w:lang w:eastAsia="en-US"/>
        </w:rPr>
      </w:pPr>
      <w:r w:rsidRPr="00BE7259">
        <w:rPr>
          <w:rFonts w:eastAsia="Calibri"/>
          <w:sz w:val="26"/>
          <w:szCs w:val="26"/>
          <w:lang w:eastAsia="en-US"/>
        </w:rPr>
        <w:lastRenderedPageBreak/>
        <w:t xml:space="preserve">Приложение № 1 </w:t>
      </w:r>
    </w:p>
    <w:p w14:paraId="7550E6D5" w14:textId="77777777" w:rsidR="00BE7259" w:rsidRPr="00BE7259" w:rsidRDefault="00BE7259" w:rsidP="004765B8">
      <w:pPr>
        <w:autoSpaceDE w:val="0"/>
        <w:autoSpaceDN w:val="0"/>
        <w:adjustRightInd w:val="0"/>
        <w:ind w:left="4536"/>
        <w:rPr>
          <w:rFonts w:eastAsia="Calibri"/>
          <w:sz w:val="26"/>
          <w:szCs w:val="26"/>
          <w:lang w:eastAsia="en-US"/>
        </w:rPr>
      </w:pPr>
      <w:r w:rsidRPr="00BE7259">
        <w:rPr>
          <w:rFonts w:eastAsia="Calibri"/>
          <w:sz w:val="26"/>
          <w:szCs w:val="26"/>
          <w:lang w:eastAsia="en-US"/>
        </w:rPr>
        <w:t>к постановлению администрации    Хасанского муниципального округа</w:t>
      </w:r>
    </w:p>
    <w:p w14:paraId="3BB46D5E" w14:textId="77777777" w:rsidR="00BE7259" w:rsidRPr="00BE7259" w:rsidRDefault="00BE7259" w:rsidP="004765B8">
      <w:pPr>
        <w:autoSpaceDE w:val="0"/>
        <w:autoSpaceDN w:val="0"/>
        <w:adjustRightInd w:val="0"/>
        <w:spacing w:after="200"/>
        <w:ind w:left="4536"/>
        <w:rPr>
          <w:rFonts w:eastAsia="Calibri"/>
          <w:sz w:val="26"/>
          <w:szCs w:val="26"/>
          <w:lang w:eastAsia="en-US"/>
        </w:rPr>
      </w:pPr>
      <w:r w:rsidRPr="00BE7259">
        <w:rPr>
          <w:rFonts w:eastAsia="Calibri"/>
          <w:sz w:val="26"/>
          <w:szCs w:val="26"/>
          <w:lang w:eastAsia="en-US"/>
        </w:rPr>
        <w:t>от 29.12.2023 № 2558-па</w:t>
      </w:r>
    </w:p>
    <w:p w14:paraId="45EC357B" w14:textId="77777777" w:rsidR="004765B8" w:rsidRDefault="00BE7259" w:rsidP="004765B8">
      <w:pPr>
        <w:autoSpaceDE w:val="0"/>
        <w:autoSpaceDN w:val="0"/>
        <w:adjustRightInd w:val="0"/>
        <w:ind w:left="4536"/>
        <w:rPr>
          <w:rFonts w:eastAsia="Calibri"/>
          <w:sz w:val="26"/>
          <w:szCs w:val="26"/>
          <w:lang w:eastAsia="en-US"/>
        </w:rPr>
      </w:pPr>
      <w:r w:rsidRPr="00BE7259">
        <w:rPr>
          <w:rFonts w:eastAsia="Calibri"/>
          <w:sz w:val="26"/>
          <w:szCs w:val="26"/>
          <w:lang w:eastAsia="en-US"/>
        </w:rPr>
        <w:t>Приложение № 1</w:t>
      </w:r>
    </w:p>
    <w:p w14:paraId="5CA097AF" w14:textId="27857528" w:rsidR="00BE7259" w:rsidRPr="00BE7259" w:rsidRDefault="00BE7259" w:rsidP="004765B8">
      <w:pPr>
        <w:autoSpaceDE w:val="0"/>
        <w:autoSpaceDN w:val="0"/>
        <w:adjustRightInd w:val="0"/>
        <w:spacing w:after="200"/>
        <w:ind w:left="4536"/>
        <w:rPr>
          <w:rFonts w:eastAsia="Calibri"/>
          <w:sz w:val="26"/>
          <w:szCs w:val="26"/>
          <w:lang w:eastAsia="en-US"/>
        </w:rPr>
      </w:pPr>
      <w:r w:rsidRPr="00BE7259">
        <w:rPr>
          <w:rFonts w:eastAsia="Calibri"/>
          <w:sz w:val="26"/>
          <w:szCs w:val="26"/>
          <w:lang w:eastAsia="en-US"/>
        </w:rPr>
        <w:t xml:space="preserve">к муниципальной программе «Развитие образования Хасанского муниципального района» на 2023-2025 годы, утвержденной постановлением администрации Хасанского муниципального района         от </w:t>
      </w:r>
      <w:r w:rsidR="004765B8" w:rsidRPr="00BE7259">
        <w:rPr>
          <w:rFonts w:eastAsia="Calibri"/>
          <w:sz w:val="26"/>
          <w:szCs w:val="26"/>
          <w:lang w:eastAsia="en-US"/>
        </w:rPr>
        <w:t>02.09.2022 №</w:t>
      </w:r>
      <w:r w:rsidRPr="00BE7259">
        <w:rPr>
          <w:rFonts w:eastAsia="Calibri"/>
          <w:sz w:val="26"/>
          <w:szCs w:val="26"/>
          <w:lang w:eastAsia="en-US"/>
        </w:rPr>
        <w:t xml:space="preserve"> 583-па</w:t>
      </w:r>
    </w:p>
    <w:p w14:paraId="17E7F276" w14:textId="77777777" w:rsidR="00BE7259" w:rsidRPr="00BE7259" w:rsidRDefault="00BE7259" w:rsidP="004765B8">
      <w:pPr>
        <w:ind w:left="142" w:right="1133"/>
        <w:jc w:val="center"/>
        <w:rPr>
          <w:rFonts w:eastAsia="Calibri"/>
          <w:b/>
          <w:sz w:val="26"/>
          <w:szCs w:val="26"/>
          <w:lang w:eastAsia="en-US"/>
        </w:rPr>
      </w:pPr>
    </w:p>
    <w:p w14:paraId="384D6332" w14:textId="77777777" w:rsidR="00BE7259" w:rsidRPr="00BE7259" w:rsidRDefault="00BE7259" w:rsidP="004765B8">
      <w:pPr>
        <w:ind w:left="142" w:right="850"/>
        <w:jc w:val="center"/>
        <w:rPr>
          <w:rFonts w:eastAsia="Calibri"/>
          <w:b/>
          <w:sz w:val="26"/>
          <w:szCs w:val="26"/>
          <w:lang w:eastAsia="en-US"/>
        </w:rPr>
      </w:pPr>
      <w:r w:rsidRPr="00BE7259">
        <w:rPr>
          <w:rFonts w:eastAsia="Calibri"/>
          <w:b/>
          <w:sz w:val="26"/>
          <w:szCs w:val="26"/>
          <w:lang w:eastAsia="en-US"/>
        </w:rPr>
        <w:t xml:space="preserve">    Перечень показателей (индикаторов) муниципальной программы</w:t>
      </w:r>
    </w:p>
    <w:p w14:paraId="0BE35633" w14:textId="77777777" w:rsidR="00BE7259" w:rsidRPr="00BE7259" w:rsidRDefault="00BE7259" w:rsidP="004765B8">
      <w:pPr>
        <w:ind w:left="709" w:right="566"/>
        <w:jc w:val="center"/>
        <w:rPr>
          <w:rFonts w:eastAsia="Calibri"/>
          <w:b/>
          <w:sz w:val="26"/>
          <w:szCs w:val="26"/>
          <w:lang w:eastAsia="en-US"/>
        </w:rPr>
      </w:pPr>
      <w:r w:rsidRPr="00BE7259">
        <w:rPr>
          <w:rFonts w:eastAsia="Calibri"/>
          <w:b/>
          <w:sz w:val="26"/>
          <w:szCs w:val="26"/>
          <w:lang w:eastAsia="en-US"/>
        </w:rPr>
        <w:t>«Развитие образования Хасанского муниципального округа»</w:t>
      </w:r>
    </w:p>
    <w:p w14:paraId="2B6E9E9F" w14:textId="77777777" w:rsidR="00BE7259" w:rsidRPr="00BE7259" w:rsidRDefault="00BE7259" w:rsidP="004765B8">
      <w:pPr>
        <w:ind w:left="709" w:right="566"/>
        <w:jc w:val="center"/>
        <w:rPr>
          <w:rFonts w:eastAsia="Calibri"/>
          <w:b/>
          <w:sz w:val="26"/>
          <w:szCs w:val="2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96"/>
        <w:gridCol w:w="3514"/>
        <w:gridCol w:w="777"/>
        <w:gridCol w:w="1243"/>
        <w:gridCol w:w="775"/>
        <w:gridCol w:w="816"/>
        <w:gridCol w:w="816"/>
        <w:gridCol w:w="847"/>
        <w:gridCol w:w="825"/>
      </w:tblGrid>
      <w:tr w:rsidR="00BE7259" w:rsidRPr="00BE7259" w14:paraId="53B605FC" w14:textId="77777777" w:rsidTr="004765B8">
        <w:trPr>
          <w:trHeight w:val="20"/>
        </w:trPr>
        <w:tc>
          <w:tcPr>
            <w:tcW w:w="337" w:type="pct"/>
            <w:vMerge w:val="restart"/>
            <w:tcBorders>
              <w:top w:val="single" w:sz="4" w:space="0" w:color="auto"/>
              <w:left w:val="single" w:sz="4" w:space="0" w:color="auto"/>
              <w:bottom w:val="single" w:sz="4" w:space="0" w:color="auto"/>
              <w:right w:val="single" w:sz="4" w:space="0" w:color="auto"/>
            </w:tcBorders>
            <w:vAlign w:val="center"/>
            <w:hideMark/>
          </w:tcPr>
          <w:p w14:paraId="4DC8072A"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 п/п</w:t>
            </w:r>
          </w:p>
        </w:tc>
        <w:tc>
          <w:tcPr>
            <w:tcW w:w="1704" w:type="pct"/>
            <w:vMerge w:val="restart"/>
            <w:tcBorders>
              <w:top w:val="single" w:sz="4" w:space="0" w:color="auto"/>
              <w:left w:val="single" w:sz="4" w:space="0" w:color="auto"/>
              <w:bottom w:val="single" w:sz="4" w:space="0" w:color="auto"/>
              <w:right w:val="single" w:sz="4" w:space="0" w:color="auto"/>
            </w:tcBorders>
            <w:vAlign w:val="center"/>
            <w:hideMark/>
          </w:tcPr>
          <w:p w14:paraId="0DC7A217" w14:textId="77777777" w:rsidR="00BE7259" w:rsidRPr="00BE7259" w:rsidRDefault="00BE7259" w:rsidP="004765B8">
            <w:pPr>
              <w:jc w:val="both"/>
              <w:rPr>
                <w:rFonts w:eastAsia="Times New Roman"/>
                <w:color w:val="000000"/>
                <w:sz w:val="24"/>
                <w:szCs w:val="24"/>
                <w:lang w:eastAsia="ru-RU"/>
              </w:rPr>
            </w:pPr>
            <w:r w:rsidRPr="00BE7259">
              <w:rPr>
                <w:rFonts w:eastAsia="Times New Roman"/>
                <w:color w:val="000000"/>
                <w:sz w:val="24"/>
                <w:szCs w:val="24"/>
                <w:lang w:eastAsia="ru-RU"/>
              </w:rPr>
              <w:t>Наименование цели, задачи, показателя (индикатора)</w:t>
            </w:r>
          </w:p>
        </w:tc>
        <w:tc>
          <w:tcPr>
            <w:tcW w:w="377" w:type="pct"/>
            <w:vMerge w:val="restart"/>
            <w:tcBorders>
              <w:top w:val="single" w:sz="4" w:space="0" w:color="auto"/>
              <w:left w:val="single" w:sz="4" w:space="0" w:color="auto"/>
              <w:bottom w:val="single" w:sz="4" w:space="0" w:color="auto"/>
              <w:right w:val="single" w:sz="4" w:space="0" w:color="auto"/>
            </w:tcBorders>
            <w:vAlign w:val="center"/>
            <w:hideMark/>
          </w:tcPr>
          <w:p w14:paraId="3EA1F8F0" w14:textId="5D536491" w:rsidR="00BE7259" w:rsidRPr="00841B64" w:rsidRDefault="00BE7259" w:rsidP="00841B64">
            <w:pPr>
              <w:jc w:val="center"/>
              <w:rPr>
                <w:rFonts w:eastAsia="Times New Roman"/>
                <w:color w:val="000000"/>
                <w:sz w:val="24"/>
                <w:szCs w:val="24"/>
                <w:lang w:val="en-US" w:eastAsia="ru-RU"/>
              </w:rPr>
            </w:pPr>
            <w:r w:rsidRPr="00BE7259">
              <w:rPr>
                <w:rFonts w:eastAsia="Times New Roman"/>
                <w:color w:val="000000"/>
                <w:sz w:val="24"/>
                <w:szCs w:val="24"/>
                <w:lang w:eastAsia="ru-RU"/>
              </w:rPr>
              <w:t xml:space="preserve">Ед. </w:t>
            </w:r>
            <w:proofErr w:type="spellStart"/>
            <w:r w:rsidRPr="00BE7259">
              <w:rPr>
                <w:rFonts w:eastAsia="Times New Roman"/>
                <w:color w:val="000000"/>
                <w:sz w:val="24"/>
                <w:szCs w:val="24"/>
                <w:lang w:eastAsia="ru-RU"/>
              </w:rPr>
              <w:t>изме</w:t>
            </w:r>
            <w:proofErr w:type="spellEnd"/>
            <w:r w:rsidR="00841B64">
              <w:rPr>
                <w:rFonts w:eastAsia="Times New Roman"/>
                <w:color w:val="000000"/>
                <w:sz w:val="24"/>
                <w:szCs w:val="24"/>
                <w:lang w:val="en-US" w:eastAsia="ru-RU"/>
              </w:rPr>
              <w:t>-</w:t>
            </w:r>
          </w:p>
          <w:p w14:paraId="66D7EBF2" w14:textId="77777777" w:rsidR="00BE7259" w:rsidRPr="00BE7259" w:rsidRDefault="00BE7259" w:rsidP="00841B64">
            <w:pPr>
              <w:jc w:val="center"/>
              <w:rPr>
                <w:rFonts w:eastAsia="Times New Roman"/>
                <w:color w:val="000000"/>
                <w:sz w:val="24"/>
                <w:szCs w:val="24"/>
                <w:lang w:eastAsia="ru-RU"/>
              </w:rPr>
            </w:pPr>
            <w:r w:rsidRPr="00BE7259">
              <w:rPr>
                <w:rFonts w:eastAsia="Times New Roman"/>
                <w:color w:val="000000"/>
                <w:sz w:val="24"/>
                <w:szCs w:val="24"/>
                <w:lang w:eastAsia="ru-RU"/>
              </w:rPr>
              <w:t>рения</w:t>
            </w:r>
          </w:p>
        </w:tc>
        <w:tc>
          <w:tcPr>
            <w:tcW w:w="603" w:type="pct"/>
            <w:vMerge w:val="restart"/>
            <w:tcBorders>
              <w:top w:val="single" w:sz="4" w:space="0" w:color="auto"/>
              <w:left w:val="single" w:sz="4" w:space="0" w:color="auto"/>
              <w:bottom w:val="single" w:sz="4" w:space="0" w:color="auto"/>
              <w:right w:val="single" w:sz="4" w:space="0" w:color="auto"/>
            </w:tcBorders>
            <w:hideMark/>
          </w:tcPr>
          <w:p w14:paraId="04839E2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Срок реализации</w:t>
            </w:r>
          </w:p>
        </w:tc>
        <w:tc>
          <w:tcPr>
            <w:tcW w:w="376" w:type="pct"/>
            <w:vMerge w:val="restart"/>
            <w:tcBorders>
              <w:top w:val="single" w:sz="4" w:space="0" w:color="auto"/>
              <w:left w:val="single" w:sz="4" w:space="0" w:color="auto"/>
              <w:bottom w:val="single" w:sz="4" w:space="0" w:color="auto"/>
              <w:right w:val="single" w:sz="4" w:space="0" w:color="auto"/>
            </w:tcBorders>
            <w:hideMark/>
          </w:tcPr>
          <w:p w14:paraId="4857D01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 xml:space="preserve">Отчет </w:t>
            </w:r>
          </w:p>
          <w:p w14:paraId="6BD778A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2022 год</w:t>
            </w:r>
          </w:p>
        </w:tc>
        <w:tc>
          <w:tcPr>
            <w:tcW w:w="1603" w:type="pct"/>
            <w:gridSpan w:val="4"/>
            <w:tcBorders>
              <w:top w:val="single" w:sz="4" w:space="0" w:color="auto"/>
              <w:left w:val="single" w:sz="4" w:space="0" w:color="auto"/>
              <w:bottom w:val="single" w:sz="4" w:space="0" w:color="auto"/>
              <w:right w:val="single" w:sz="4" w:space="0" w:color="auto"/>
            </w:tcBorders>
            <w:vAlign w:val="center"/>
            <w:hideMark/>
          </w:tcPr>
          <w:p w14:paraId="443C2DCE"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Значения показателей</w:t>
            </w:r>
          </w:p>
        </w:tc>
      </w:tr>
      <w:tr w:rsidR="00BE7259" w:rsidRPr="00BE7259" w14:paraId="58C73393" w14:textId="77777777" w:rsidTr="004765B8">
        <w:trPr>
          <w:trHeight w:val="2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9107FB3" w14:textId="77777777" w:rsidR="00BE7259" w:rsidRPr="00BE7259" w:rsidRDefault="00BE7259" w:rsidP="004765B8">
            <w:pPr>
              <w:rPr>
                <w:rFonts w:eastAsia="Times New Roman"/>
                <w:color w:val="000000"/>
                <w:sz w:val="24"/>
                <w:szCs w:val="24"/>
                <w:lang w:eastAsia="ru-RU"/>
              </w:rPr>
            </w:pPr>
          </w:p>
        </w:tc>
        <w:tc>
          <w:tcPr>
            <w:tcW w:w="1704" w:type="pct"/>
            <w:vMerge/>
            <w:tcBorders>
              <w:top w:val="single" w:sz="4" w:space="0" w:color="auto"/>
              <w:left w:val="single" w:sz="4" w:space="0" w:color="auto"/>
              <w:bottom w:val="single" w:sz="4" w:space="0" w:color="auto"/>
              <w:right w:val="single" w:sz="4" w:space="0" w:color="auto"/>
            </w:tcBorders>
            <w:vAlign w:val="center"/>
            <w:hideMark/>
          </w:tcPr>
          <w:p w14:paraId="58FF9FC3" w14:textId="77777777" w:rsidR="00BE7259" w:rsidRPr="00BE7259" w:rsidRDefault="00BE7259" w:rsidP="004765B8">
            <w:pPr>
              <w:rPr>
                <w:rFonts w:eastAsia="Times New Roman"/>
                <w:color w:val="000000"/>
                <w:sz w:val="24"/>
                <w:szCs w:val="24"/>
                <w:lang w:eastAsia="ru-RU"/>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61A0DC59" w14:textId="77777777" w:rsidR="00BE7259" w:rsidRPr="00BE7259" w:rsidRDefault="00BE7259" w:rsidP="004765B8">
            <w:pPr>
              <w:rPr>
                <w:rFonts w:eastAsia="Times New Roman"/>
                <w:color w:val="000000"/>
                <w:sz w:val="24"/>
                <w:szCs w:val="24"/>
                <w:lang w:eastAsia="ru-RU"/>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73321A5F" w14:textId="77777777" w:rsidR="00BE7259" w:rsidRPr="00BE7259" w:rsidRDefault="00BE7259" w:rsidP="004765B8">
            <w:pPr>
              <w:rPr>
                <w:rFonts w:eastAsia="Times New Roman"/>
                <w:color w:val="000000"/>
                <w:sz w:val="24"/>
                <w:szCs w:val="24"/>
                <w:lang w:eastAsia="ru-RU"/>
              </w:rPr>
            </w:pPr>
          </w:p>
        </w:tc>
        <w:tc>
          <w:tcPr>
            <w:tcW w:w="376" w:type="pct"/>
            <w:vMerge/>
            <w:tcBorders>
              <w:top w:val="single" w:sz="4" w:space="0" w:color="auto"/>
              <w:left w:val="single" w:sz="4" w:space="0" w:color="auto"/>
              <w:bottom w:val="single" w:sz="4" w:space="0" w:color="auto"/>
              <w:right w:val="single" w:sz="4" w:space="0" w:color="auto"/>
            </w:tcBorders>
            <w:vAlign w:val="center"/>
            <w:hideMark/>
          </w:tcPr>
          <w:p w14:paraId="642A98C2" w14:textId="77777777" w:rsidR="00BE7259" w:rsidRPr="00BE7259" w:rsidRDefault="00BE7259" w:rsidP="004765B8">
            <w:pPr>
              <w:rPr>
                <w:rFonts w:eastAsia="Times New Roman"/>
                <w:color w:val="000000"/>
                <w:sz w:val="24"/>
                <w:szCs w:val="24"/>
                <w:lang w:eastAsia="ru-RU"/>
              </w:rPr>
            </w:pPr>
          </w:p>
        </w:tc>
        <w:tc>
          <w:tcPr>
            <w:tcW w:w="396" w:type="pct"/>
            <w:tcBorders>
              <w:top w:val="single" w:sz="4" w:space="0" w:color="auto"/>
              <w:left w:val="single" w:sz="4" w:space="0" w:color="auto"/>
              <w:bottom w:val="single" w:sz="4" w:space="0" w:color="auto"/>
              <w:right w:val="single" w:sz="4" w:space="0" w:color="auto"/>
            </w:tcBorders>
            <w:vAlign w:val="center"/>
            <w:hideMark/>
          </w:tcPr>
          <w:p w14:paraId="51333A3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2023</w:t>
            </w:r>
          </w:p>
        </w:tc>
        <w:tc>
          <w:tcPr>
            <w:tcW w:w="396" w:type="pct"/>
            <w:tcBorders>
              <w:top w:val="single" w:sz="4" w:space="0" w:color="auto"/>
              <w:left w:val="single" w:sz="4" w:space="0" w:color="auto"/>
              <w:bottom w:val="single" w:sz="4" w:space="0" w:color="auto"/>
              <w:right w:val="single" w:sz="4" w:space="0" w:color="auto"/>
            </w:tcBorders>
            <w:vAlign w:val="center"/>
            <w:hideMark/>
          </w:tcPr>
          <w:p w14:paraId="354C635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2024</w:t>
            </w:r>
          </w:p>
        </w:tc>
        <w:tc>
          <w:tcPr>
            <w:tcW w:w="411" w:type="pct"/>
            <w:tcBorders>
              <w:top w:val="single" w:sz="4" w:space="0" w:color="auto"/>
              <w:left w:val="single" w:sz="4" w:space="0" w:color="auto"/>
              <w:bottom w:val="single" w:sz="4" w:space="0" w:color="auto"/>
              <w:right w:val="single" w:sz="4" w:space="0" w:color="auto"/>
            </w:tcBorders>
            <w:vAlign w:val="center"/>
            <w:hideMark/>
          </w:tcPr>
          <w:p w14:paraId="4E8BA58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2025</w:t>
            </w:r>
          </w:p>
        </w:tc>
        <w:tc>
          <w:tcPr>
            <w:tcW w:w="401" w:type="pct"/>
            <w:tcBorders>
              <w:top w:val="single" w:sz="4" w:space="0" w:color="auto"/>
              <w:left w:val="single" w:sz="4" w:space="0" w:color="auto"/>
              <w:bottom w:val="single" w:sz="4" w:space="0" w:color="auto"/>
              <w:right w:val="single" w:sz="4" w:space="0" w:color="auto"/>
            </w:tcBorders>
            <w:hideMark/>
          </w:tcPr>
          <w:p w14:paraId="5E5AB463"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2026</w:t>
            </w:r>
          </w:p>
        </w:tc>
      </w:tr>
      <w:tr w:rsidR="00BE7259" w:rsidRPr="00BE7259" w14:paraId="0AB864AD"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6D1260AC"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Подпрограмма N 1 "Развитие системы дошкольного образования Хасанского муниципального округа"</w:t>
            </w:r>
          </w:p>
        </w:tc>
        <w:tc>
          <w:tcPr>
            <w:tcW w:w="401" w:type="pct"/>
            <w:tcBorders>
              <w:top w:val="single" w:sz="4" w:space="0" w:color="auto"/>
              <w:left w:val="single" w:sz="4" w:space="0" w:color="auto"/>
              <w:bottom w:val="single" w:sz="4" w:space="0" w:color="auto"/>
              <w:right w:val="single" w:sz="4" w:space="0" w:color="auto"/>
            </w:tcBorders>
          </w:tcPr>
          <w:p w14:paraId="75139141" w14:textId="77777777" w:rsidR="00BE7259" w:rsidRPr="00BE7259" w:rsidRDefault="00BE7259" w:rsidP="004765B8">
            <w:pPr>
              <w:rPr>
                <w:rFonts w:eastAsia="Times New Roman"/>
                <w:color w:val="000000"/>
                <w:sz w:val="24"/>
                <w:szCs w:val="24"/>
                <w:lang w:eastAsia="ru-RU"/>
              </w:rPr>
            </w:pPr>
          </w:p>
        </w:tc>
      </w:tr>
      <w:tr w:rsidR="00BE7259" w:rsidRPr="00BE7259" w14:paraId="555252F2"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5EFAF047"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Цель: Повышение доступности и качества муниципальных услуг (работ), оказываемых дошкольными образовательными учреждениями</w:t>
            </w:r>
          </w:p>
        </w:tc>
        <w:tc>
          <w:tcPr>
            <w:tcW w:w="401" w:type="pct"/>
            <w:tcBorders>
              <w:top w:val="single" w:sz="4" w:space="0" w:color="auto"/>
              <w:left w:val="single" w:sz="4" w:space="0" w:color="auto"/>
              <w:bottom w:val="single" w:sz="4" w:space="0" w:color="auto"/>
              <w:right w:val="single" w:sz="4" w:space="0" w:color="auto"/>
            </w:tcBorders>
          </w:tcPr>
          <w:p w14:paraId="5BE0ACCE" w14:textId="77777777" w:rsidR="00BE7259" w:rsidRPr="00BE7259" w:rsidRDefault="00BE7259" w:rsidP="004765B8">
            <w:pPr>
              <w:rPr>
                <w:rFonts w:eastAsia="Times New Roman"/>
                <w:color w:val="000000"/>
                <w:sz w:val="24"/>
                <w:szCs w:val="24"/>
                <w:lang w:eastAsia="ru-RU"/>
              </w:rPr>
            </w:pPr>
          </w:p>
        </w:tc>
      </w:tr>
      <w:tr w:rsidR="00BE7259" w:rsidRPr="00BE7259" w14:paraId="74F4FCE5"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5244EE45"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 xml:space="preserve">Задача №1: Удовлетворение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 </w:t>
            </w:r>
          </w:p>
        </w:tc>
        <w:tc>
          <w:tcPr>
            <w:tcW w:w="401" w:type="pct"/>
            <w:tcBorders>
              <w:top w:val="single" w:sz="4" w:space="0" w:color="auto"/>
              <w:left w:val="single" w:sz="4" w:space="0" w:color="auto"/>
              <w:bottom w:val="single" w:sz="4" w:space="0" w:color="auto"/>
              <w:right w:val="single" w:sz="4" w:space="0" w:color="auto"/>
            </w:tcBorders>
          </w:tcPr>
          <w:p w14:paraId="3975BD89" w14:textId="77777777" w:rsidR="00BE7259" w:rsidRPr="00BE7259" w:rsidRDefault="00BE7259" w:rsidP="004765B8">
            <w:pPr>
              <w:rPr>
                <w:rFonts w:eastAsia="Times New Roman"/>
                <w:color w:val="000000"/>
                <w:sz w:val="24"/>
                <w:szCs w:val="24"/>
                <w:lang w:eastAsia="ru-RU"/>
              </w:rPr>
            </w:pPr>
          </w:p>
        </w:tc>
      </w:tr>
      <w:tr w:rsidR="00BE7259" w:rsidRPr="00BE7259" w14:paraId="493315AC"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7596CC02"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1.1.</w:t>
            </w:r>
          </w:p>
        </w:tc>
        <w:tc>
          <w:tcPr>
            <w:tcW w:w="1704" w:type="pct"/>
            <w:tcBorders>
              <w:top w:val="single" w:sz="4" w:space="0" w:color="auto"/>
              <w:left w:val="single" w:sz="4" w:space="0" w:color="auto"/>
              <w:bottom w:val="single" w:sz="4" w:space="0" w:color="auto"/>
              <w:right w:val="single" w:sz="4" w:space="0" w:color="auto"/>
            </w:tcBorders>
            <w:vAlign w:val="center"/>
            <w:hideMark/>
          </w:tcPr>
          <w:p w14:paraId="351D5B71" w14:textId="77777777" w:rsidR="00BE7259" w:rsidRPr="00BE7259" w:rsidRDefault="00BE7259" w:rsidP="00841B64">
            <w:pPr>
              <w:jc w:val="both"/>
              <w:rPr>
                <w:rFonts w:eastAsia="Times New Roman"/>
                <w:color w:val="000000"/>
                <w:sz w:val="24"/>
                <w:szCs w:val="24"/>
                <w:lang w:eastAsia="ru-RU"/>
              </w:rPr>
            </w:pPr>
            <w:r w:rsidRPr="00BE7259">
              <w:rPr>
                <w:rFonts w:eastAsia="Calibri"/>
                <w:sz w:val="24"/>
                <w:szCs w:val="24"/>
                <w:lang w:eastAsia="en-US"/>
              </w:rPr>
              <w:t>Степень удовлетворенности населения качеством и доступностью предоставления образовательных услуг дошкольного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4249DB7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11839CCA"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11CA64EE" w14:textId="7BFCEA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1C8EB6E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85</w:t>
            </w:r>
          </w:p>
        </w:tc>
        <w:tc>
          <w:tcPr>
            <w:tcW w:w="396" w:type="pct"/>
            <w:tcBorders>
              <w:top w:val="single" w:sz="4" w:space="0" w:color="auto"/>
              <w:left w:val="single" w:sz="4" w:space="0" w:color="auto"/>
              <w:bottom w:val="single" w:sz="4" w:space="0" w:color="auto"/>
              <w:right w:val="single" w:sz="4" w:space="0" w:color="auto"/>
            </w:tcBorders>
            <w:vAlign w:val="center"/>
            <w:hideMark/>
          </w:tcPr>
          <w:p w14:paraId="2A0C3D43"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87</w:t>
            </w:r>
          </w:p>
        </w:tc>
        <w:tc>
          <w:tcPr>
            <w:tcW w:w="411" w:type="pct"/>
            <w:tcBorders>
              <w:top w:val="single" w:sz="4" w:space="0" w:color="auto"/>
              <w:left w:val="single" w:sz="4" w:space="0" w:color="auto"/>
              <w:bottom w:val="single" w:sz="4" w:space="0" w:color="auto"/>
              <w:right w:val="single" w:sz="4" w:space="0" w:color="auto"/>
            </w:tcBorders>
            <w:vAlign w:val="center"/>
            <w:hideMark/>
          </w:tcPr>
          <w:p w14:paraId="3296F40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89</w:t>
            </w:r>
          </w:p>
        </w:tc>
        <w:tc>
          <w:tcPr>
            <w:tcW w:w="401" w:type="pct"/>
            <w:tcBorders>
              <w:top w:val="single" w:sz="4" w:space="0" w:color="auto"/>
              <w:left w:val="single" w:sz="4" w:space="0" w:color="auto"/>
              <w:bottom w:val="single" w:sz="4" w:space="0" w:color="auto"/>
              <w:right w:val="single" w:sz="4" w:space="0" w:color="auto"/>
            </w:tcBorders>
            <w:vAlign w:val="center"/>
            <w:hideMark/>
          </w:tcPr>
          <w:p w14:paraId="641D0AC5"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89</w:t>
            </w:r>
          </w:p>
        </w:tc>
      </w:tr>
      <w:tr w:rsidR="00BE7259" w:rsidRPr="00BE7259" w14:paraId="72F4CEB6"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47D3516F"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1.2.</w:t>
            </w:r>
          </w:p>
        </w:tc>
        <w:tc>
          <w:tcPr>
            <w:tcW w:w="1704" w:type="pct"/>
            <w:tcBorders>
              <w:top w:val="single" w:sz="4" w:space="0" w:color="auto"/>
              <w:left w:val="single" w:sz="4" w:space="0" w:color="auto"/>
              <w:bottom w:val="single" w:sz="4" w:space="0" w:color="auto"/>
              <w:right w:val="single" w:sz="4" w:space="0" w:color="auto"/>
            </w:tcBorders>
            <w:vAlign w:val="center"/>
            <w:hideMark/>
          </w:tcPr>
          <w:p w14:paraId="10E7E306" w14:textId="77777777" w:rsidR="00BE7259" w:rsidRPr="00BE7259" w:rsidRDefault="00BE7259" w:rsidP="00841B64">
            <w:pPr>
              <w:jc w:val="both"/>
              <w:rPr>
                <w:rFonts w:eastAsia="Times New Roman"/>
                <w:color w:val="000000"/>
                <w:sz w:val="24"/>
                <w:szCs w:val="24"/>
                <w:lang w:eastAsia="ru-RU"/>
              </w:rPr>
            </w:pPr>
            <w:r w:rsidRPr="00BE7259">
              <w:rPr>
                <w:rFonts w:eastAsia="Calibri"/>
                <w:sz w:val="24"/>
                <w:szCs w:val="24"/>
                <w:lang w:eastAsia="en-US"/>
              </w:rPr>
              <w:t>Доля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w:t>
            </w:r>
          </w:p>
        </w:tc>
        <w:tc>
          <w:tcPr>
            <w:tcW w:w="377" w:type="pct"/>
            <w:tcBorders>
              <w:top w:val="single" w:sz="4" w:space="0" w:color="auto"/>
              <w:left w:val="single" w:sz="4" w:space="0" w:color="auto"/>
              <w:bottom w:val="single" w:sz="4" w:space="0" w:color="auto"/>
              <w:right w:val="single" w:sz="4" w:space="0" w:color="auto"/>
            </w:tcBorders>
            <w:vAlign w:val="center"/>
            <w:hideMark/>
          </w:tcPr>
          <w:p w14:paraId="2AFD0C89"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6E1A408D"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57EB7FC" w14:textId="30BBCAEC"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296507F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68</w:t>
            </w:r>
          </w:p>
        </w:tc>
        <w:tc>
          <w:tcPr>
            <w:tcW w:w="396" w:type="pct"/>
            <w:tcBorders>
              <w:top w:val="single" w:sz="4" w:space="0" w:color="auto"/>
              <w:left w:val="single" w:sz="4" w:space="0" w:color="auto"/>
              <w:bottom w:val="single" w:sz="4" w:space="0" w:color="auto"/>
              <w:right w:val="single" w:sz="4" w:space="0" w:color="auto"/>
            </w:tcBorders>
            <w:vAlign w:val="center"/>
            <w:hideMark/>
          </w:tcPr>
          <w:p w14:paraId="23EFDBF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69</w:t>
            </w:r>
          </w:p>
        </w:tc>
        <w:tc>
          <w:tcPr>
            <w:tcW w:w="411" w:type="pct"/>
            <w:tcBorders>
              <w:top w:val="single" w:sz="4" w:space="0" w:color="auto"/>
              <w:left w:val="single" w:sz="4" w:space="0" w:color="auto"/>
              <w:bottom w:val="single" w:sz="4" w:space="0" w:color="auto"/>
              <w:right w:val="single" w:sz="4" w:space="0" w:color="auto"/>
            </w:tcBorders>
            <w:vAlign w:val="center"/>
            <w:hideMark/>
          </w:tcPr>
          <w:p w14:paraId="43D6338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70</w:t>
            </w:r>
          </w:p>
        </w:tc>
        <w:tc>
          <w:tcPr>
            <w:tcW w:w="401" w:type="pct"/>
            <w:tcBorders>
              <w:top w:val="single" w:sz="4" w:space="0" w:color="auto"/>
              <w:left w:val="single" w:sz="4" w:space="0" w:color="auto"/>
              <w:bottom w:val="single" w:sz="4" w:space="0" w:color="auto"/>
              <w:right w:val="single" w:sz="4" w:space="0" w:color="auto"/>
            </w:tcBorders>
            <w:vAlign w:val="center"/>
            <w:hideMark/>
          </w:tcPr>
          <w:p w14:paraId="0B847122"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70</w:t>
            </w:r>
          </w:p>
        </w:tc>
      </w:tr>
      <w:tr w:rsidR="00BE7259" w:rsidRPr="00BE7259" w14:paraId="47DBAC3D"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34AB0026"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Задача №2: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 Создание детям дошкольного возраста условий равного старта для обучения в общеобразовательных учреждениях.</w:t>
            </w:r>
          </w:p>
        </w:tc>
        <w:tc>
          <w:tcPr>
            <w:tcW w:w="401" w:type="pct"/>
            <w:tcBorders>
              <w:top w:val="single" w:sz="4" w:space="0" w:color="auto"/>
              <w:left w:val="single" w:sz="4" w:space="0" w:color="auto"/>
              <w:bottom w:val="single" w:sz="4" w:space="0" w:color="auto"/>
              <w:right w:val="single" w:sz="4" w:space="0" w:color="auto"/>
            </w:tcBorders>
          </w:tcPr>
          <w:p w14:paraId="1F31782A" w14:textId="77777777" w:rsidR="00BE7259" w:rsidRPr="00BE7259" w:rsidRDefault="00BE7259" w:rsidP="004765B8">
            <w:pPr>
              <w:rPr>
                <w:rFonts w:eastAsia="Times New Roman"/>
                <w:color w:val="000000"/>
                <w:sz w:val="24"/>
                <w:szCs w:val="24"/>
                <w:lang w:eastAsia="ru-RU"/>
              </w:rPr>
            </w:pPr>
          </w:p>
        </w:tc>
      </w:tr>
      <w:tr w:rsidR="00BE7259" w:rsidRPr="00BE7259" w14:paraId="7E09D5C0"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516B76DA"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1.3</w:t>
            </w:r>
          </w:p>
        </w:tc>
        <w:tc>
          <w:tcPr>
            <w:tcW w:w="1704" w:type="pct"/>
            <w:tcBorders>
              <w:top w:val="single" w:sz="4" w:space="0" w:color="auto"/>
              <w:left w:val="single" w:sz="4" w:space="0" w:color="auto"/>
              <w:bottom w:val="single" w:sz="4" w:space="0" w:color="auto"/>
              <w:right w:val="single" w:sz="4" w:space="0" w:color="auto"/>
            </w:tcBorders>
            <w:vAlign w:val="center"/>
            <w:hideMark/>
          </w:tcPr>
          <w:p w14:paraId="22BB691B" w14:textId="77777777" w:rsidR="00BE7259" w:rsidRPr="00BE7259" w:rsidRDefault="00BE7259" w:rsidP="004765B8">
            <w:pPr>
              <w:rPr>
                <w:rFonts w:eastAsia="Calibri"/>
                <w:sz w:val="24"/>
                <w:szCs w:val="24"/>
                <w:lang w:eastAsia="en-US"/>
              </w:rPr>
            </w:pPr>
            <w:r w:rsidRPr="00BE7259">
              <w:rPr>
                <w:rFonts w:eastAsia="Calibri"/>
                <w:sz w:val="24"/>
                <w:szCs w:val="24"/>
                <w:lang w:eastAsia="en-US"/>
              </w:rPr>
              <w:t xml:space="preserve">Доля </w:t>
            </w:r>
            <w:r w:rsidRPr="00BE7259">
              <w:rPr>
                <w:rFonts w:eastAsia="Times New Roman"/>
                <w:sz w:val="24"/>
                <w:szCs w:val="24"/>
                <w:lang w:eastAsia="ru-RU"/>
              </w:rPr>
              <w:t>дошкольных образовательных учреждений</w:t>
            </w:r>
            <w:r w:rsidRPr="00BE7259">
              <w:rPr>
                <w:rFonts w:eastAsia="Calibri"/>
                <w:sz w:val="24"/>
                <w:szCs w:val="24"/>
                <w:lang w:eastAsia="en-US"/>
              </w:rPr>
              <w:t>, в которых созданы условия для организации образовательного процесса в соответствии с современными требованиями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0ABBF77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36ACECEF"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3E0C9721" w14:textId="4F344564"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040EA3F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60</w:t>
            </w:r>
          </w:p>
        </w:tc>
        <w:tc>
          <w:tcPr>
            <w:tcW w:w="396" w:type="pct"/>
            <w:tcBorders>
              <w:top w:val="single" w:sz="4" w:space="0" w:color="auto"/>
              <w:left w:val="single" w:sz="4" w:space="0" w:color="auto"/>
              <w:bottom w:val="single" w:sz="4" w:space="0" w:color="auto"/>
              <w:right w:val="single" w:sz="4" w:space="0" w:color="auto"/>
            </w:tcBorders>
            <w:vAlign w:val="center"/>
            <w:hideMark/>
          </w:tcPr>
          <w:p w14:paraId="40B5A99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70</w:t>
            </w:r>
          </w:p>
        </w:tc>
        <w:tc>
          <w:tcPr>
            <w:tcW w:w="411" w:type="pct"/>
            <w:tcBorders>
              <w:top w:val="single" w:sz="4" w:space="0" w:color="auto"/>
              <w:left w:val="single" w:sz="4" w:space="0" w:color="auto"/>
              <w:bottom w:val="single" w:sz="4" w:space="0" w:color="auto"/>
              <w:right w:val="single" w:sz="4" w:space="0" w:color="auto"/>
            </w:tcBorders>
            <w:vAlign w:val="center"/>
            <w:hideMark/>
          </w:tcPr>
          <w:p w14:paraId="1438557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80</w:t>
            </w:r>
          </w:p>
        </w:tc>
        <w:tc>
          <w:tcPr>
            <w:tcW w:w="401" w:type="pct"/>
            <w:tcBorders>
              <w:top w:val="single" w:sz="4" w:space="0" w:color="auto"/>
              <w:left w:val="single" w:sz="4" w:space="0" w:color="auto"/>
              <w:bottom w:val="single" w:sz="4" w:space="0" w:color="auto"/>
              <w:right w:val="single" w:sz="4" w:space="0" w:color="auto"/>
            </w:tcBorders>
            <w:vAlign w:val="center"/>
            <w:hideMark/>
          </w:tcPr>
          <w:p w14:paraId="50343609"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80</w:t>
            </w:r>
          </w:p>
        </w:tc>
      </w:tr>
      <w:tr w:rsidR="00BE7259" w:rsidRPr="00BE7259" w14:paraId="1086E247"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5A5A28D3"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lastRenderedPageBreak/>
              <w:t>1.4</w:t>
            </w:r>
          </w:p>
        </w:tc>
        <w:tc>
          <w:tcPr>
            <w:tcW w:w="1704" w:type="pct"/>
            <w:tcBorders>
              <w:top w:val="single" w:sz="4" w:space="0" w:color="auto"/>
              <w:left w:val="single" w:sz="4" w:space="0" w:color="auto"/>
              <w:bottom w:val="single" w:sz="4" w:space="0" w:color="auto"/>
              <w:right w:val="single" w:sz="4" w:space="0" w:color="auto"/>
            </w:tcBorders>
            <w:vAlign w:val="center"/>
            <w:hideMark/>
          </w:tcPr>
          <w:p w14:paraId="4FDD0D14" w14:textId="46066367" w:rsidR="00BE7259" w:rsidRPr="00BE7259" w:rsidRDefault="00BE7259" w:rsidP="00841B64">
            <w:pPr>
              <w:jc w:val="both"/>
              <w:rPr>
                <w:rFonts w:eastAsia="Times New Roman"/>
                <w:color w:val="000000"/>
                <w:sz w:val="24"/>
                <w:szCs w:val="24"/>
                <w:lang w:eastAsia="ru-RU"/>
              </w:rPr>
            </w:pPr>
            <w:r w:rsidRPr="00BE7259">
              <w:rPr>
                <w:rFonts w:eastAsia="Calibri"/>
                <w:sz w:val="24"/>
                <w:szCs w:val="24"/>
                <w:lang w:eastAsia="en-US"/>
              </w:rPr>
              <w:t xml:space="preserve">Доля воспитанников </w:t>
            </w:r>
            <w:r w:rsidRPr="00BE7259">
              <w:rPr>
                <w:rFonts w:eastAsia="Times New Roman"/>
                <w:sz w:val="24"/>
                <w:szCs w:val="24"/>
                <w:lang w:eastAsia="ru-RU"/>
              </w:rPr>
              <w:t>муниципальных дошкольных образовательных учреждений</w:t>
            </w:r>
            <w:r w:rsidRPr="00BE7259">
              <w:rPr>
                <w:rFonts w:eastAsia="Calibri"/>
                <w:sz w:val="24"/>
                <w:szCs w:val="24"/>
                <w:lang w:eastAsia="en-US"/>
              </w:rPr>
              <w:t xml:space="preserve">, обучающихся по программам, соответствующим </w:t>
            </w:r>
            <w:r w:rsidR="004765B8" w:rsidRPr="00BE7259">
              <w:rPr>
                <w:rFonts w:eastAsia="Calibri"/>
                <w:sz w:val="24"/>
                <w:szCs w:val="24"/>
                <w:lang w:eastAsia="en-US"/>
              </w:rPr>
              <w:t>требованиям ФГОС</w:t>
            </w:r>
            <w:r w:rsidRPr="00BE7259">
              <w:rPr>
                <w:rFonts w:eastAsia="Calibri"/>
                <w:sz w:val="24"/>
                <w:szCs w:val="24"/>
                <w:lang w:eastAsia="en-US"/>
              </w:rPr>
              <w:t xml:space="preserve"> дошкольного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6E4B9DB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37449D6E"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50226C31" w14:textId="2356E84B"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39D74AF"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90</w:t>
            </w:r>
          </w:p>
        </w:tc>
        <w:tc>
          <w:tcPr>
            <w:tcW w:w="396" w:type="pct"/>
            <w:tcBorders>
              <w:top w:val="single" w:sz="4" w:space="0" w:color="auto"/>
              <w:left w:val="single" w:sz="4" w:space="0" w:color="auto"/>
              <w:bottom w:val="single" w:sz="4" w:space="0" w:color="auto"/>
              <w:right w:val="single" w:sz="4" w:space="0" w:color="auto"/>
            </w:tcBorders>
            <w:vAlign w:val="center"/>
            <w:hideMark/>
          </w:tcPr>
          <w:p w14:paraId="5A92321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95</w:t>
            </w:r>
          </w:p>
        </w:tc>
        <w:tc>
          <w:tcPr>
            <w:tcW w:w="411" w:type="pct"/>
            <w:tcBorders>
              <w:top w:val="single" w:sz="4" w:space="0" w:color="auto"/>
              <w:left w:val="single" w:sz="4" w:space="0" w:color="auto"/>
              <w:bottom w:val="single" w:sz="4" w:space="0" w:color="auto"/>
              <w:right w:val="single" w:sz="4" w:space="0" w:color="auto"/>
            </w:tcBorders>
            <w:vAlign w:val="center"/>
            <w:hideMark/>
          </w:tcPr>
          <w:p w14:paraId="3598985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3A19F2DD"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r w:rsidR="00BE7259" w:rsidRPr="00BE7259" w14:paraId="627A952D"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21A3770A"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1.5.</w:t>
            </w:r>
          </w:p>
        </w:tc>
        <w:tc>
          <w:tcPr>
            <w:tcW w:w="1704" w:type="pct"/>
            <w:tcBorders>
              <w:top w:val="single" w:sz="4" w:space="0" w:color="auto"/>
              <w:left w:val="single" w:sz="4" w:space="0" w:color="auto"/>
              <w:bottom w:val="single" w:sz="4" w:space="0" w:color="auto"/>
              <w:right w:val="single" w:sz="4" w:space="0" w:color="auto"/>
            </w:tcBorders>
            <w:vAlign w:val="center"/>
            <w:hideMark/>
          </w:tcPr>
          <w:p w14:paraId="171A8BC8" w14:textId="77777777" w:rsidR="00BE7259" w:rsidRPr="00BE7259" w:rsidRDefault="00BE7259" w:rsidP="00841B64">
            <w:pPr>
              <w:jc w:val="both"/>
              <w:rPr>
                <w:rFonts w:eastAsia="Times New Roman"/>
                <w:color w:val="000000"/>
                <w:sz w:val="24"/>
                <w:szCs w:val="24"/>
                <w:lang w:eastAsia="ru-RU"/>
              </w:rPr>
            </w:pPr>
            <w:r w:rsidRPr="00BE7259">
              <w:rPr>
                <w:rFonts w:eastAsia="Times New Roman"/>
                <w:sz w:val="24"/>
                <w:szCs w:val="24"/>
                <w:lang w:eastAsia="ru-RU"/>
              </w:rPr>
              <w:t>Количество муниципальных дошкольных образовательных учреждений, в которых были проведены капитальный ремонт зданий и (или) благоустройство территорий</w:t>
            </w:r>
          </w:p>
        </w:tc>
        <w:tc>
          <w:tcPr>
            <w:tcW w:w="377" w:type="pct"/>
            <w:tcBorders>
              <w:top w:val="single" w:sz="4" w:space="0" w:color="auto"/>
              <w:left w:val="single" w:sz="4" w:space="0" w:color="auto"/>
              <w:bottom w:val="single" w:sz="4" w:space="0" w:color="auto"/>
              <w:right w:val="single" w:sz="4" w:space="0" w:color="auto"/>
            </w:tcBorders>
            <w:vAlign w:val="center"/>
            <w:hideMark/>
          </w:tcPr>
          <w:p w14:paraId="707146A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Ед.</w:t>
            </w:r>
          </w:p>
        </w:tc>
        <w:tc>
          <w:tcPr>
            <w:tcW w:w="603" w:type="pct"/>
            <w:tcBorders>
              <w:top w:val="single" w:sz="4" w:space="0" w:color="auto"/>
              <w:left w:val="single" w:sz="4" w:space="0" w:color="auto"/>
              <w:bottom w:val="single" w:sz="4" w:space="0" w:color="auto"/>
              <w:right w:val="single" w:sz="4" w:space="0" w:color="auto"/>
            </w:tcBorders>
            <w:vAlign w:val="center"/>
          </w:tcPr>
          <w:p w14:paraId="51857D8D"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13F62EA0" w14:textId="581A4C5A"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66675EE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w:t>
            </w:r>
          </w:p>
        </w:tc>
        <w:tc>
          <w:tcPr>
            <w:tcW w:w="396" w:type="pct"/>
            <w:tcBorders>
              <w:top w:val="single" w:sz="4" w:space="0" w:color="auto"/>
              <w:left w:val="single" w:sz="4" w:space="0" w:color="auto"/>
              <w:bottom w:val="single" w:sz="4" w:space="0" w:color="auto"/>
              <w:right w:val="single" w:sz="4" w:space="0" w:color="auto"/>
            </w:tcBorders>
            <w:vAlign w:val="center"/>
            <w:hideMark/>
          </w:tcPr>
          <w:p w14:paraId="26AFC4C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411" w:type="pct"/>
            <w:tcBorders>
              <w:top w:val="single" w:sz="4" w:space="0" w:color="auto"/>
              <w:left w:val="single" w:sz="4" w:space="0" w:color="auto"/>
              <w:bottom w:val="single" w:sz="4" w:space="0" w:color="auto"/>
              <w:right w:val="single" w:sz="4" w:space="0" w:color="auto"/>
            </w:tcBorders>
            <w:vAlign w:val="center"/>
            <w:hideMark/>
          </w:tcPr>
          <w:p w14:paraId="401C63A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401" w:type="pct"/>
            <w:tcBorders>
              <w:top w:val="single" w:sz="4" w:space="0" w:color="auto"/>
              <w:left w:val="single" w:sz="4" w:space="0" w:color="auto"/>
              <w:bottom w:val="single" w:sz="4" w:space="0" w:color="auto"/>
              <w:right w:val="single" w:sz="4" w:space="0" w:color="auto"/>
            </w:tcBorders>
            <w:vAlign w:val="center"/>
            <w:hideMark/>
          </w:tcPr>
          <w:p w14:paraId="1C28C0D6"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r>
      <w:tr w:rsidR="00BE7259" w:rsidRPr="00BE7259" w14:paraId="264C50E3"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13B9CB79"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Подпрограмма № 2 "Развитие системы общего образования Хасанского муниципального округа"</w:t>
            </w:r>
          </w:p>
        </w:tc>
        <w:tc>
          <w:tcPr>
            <w:tcW w:w="401" w:type="pct"/>
            <w:tcBorders>
              <w:top w:val="single" w:sz="4" w:space="0" w:color="auto"/>
              <w:left w:val="single" w:sz="4" w:space="0" w:color="auto"/>
              <w:bottom w:val="single" w:sz="4" w:space="0" w:color="auto"/>
              <w:right w:val="single" w:sz="4" w:space="0" w:color="auto"/>
            </w:tcBorders>
            <w:vAlign w:val="center"/>
          </w:tcPr>
          <w:p w14:paraId="59BF988D" w14:textId="77777777" w:rsidR="00BE7259" w:rsidRPr="00BE7259" w:rsidRDefault="00BE7259" w:rsidP="004765B8">
            <w:pPr>
              <w:rPr>
                <w:rFonts w:eastAsia="Times New Roman"/>
                <w:color w:val="000000"/>
                <w:sz w:val="24"/>
                <w:szCs w:val="24"/>
                <w:lang w:eastAsia="ru-RU"/>
              </w:rPr>
            </w:pPr>
          </w:p>
        </w:tc>
      </w:tr>
      <w:tr w:rsidR="00BE7259" w:rsidRPr="00BE7259" w14:paraId="14636B9E"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58C7CB03"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Цель: Повышение доступности и качества муниципальных услуг (работ), оказываемых общеобразовательными учреждениями</w:t>
            </w:r>
          </w:p>
        </w:tc>
        <w:tc>
          <w:tcPr>
            <w:tcW w:w="401" w:type="pct"/>
            <w:tcBorders>
              <w:top w:val="single" w:sz="4" w:space="0" w:color="auto"/>
              <w:left w:val="single" w:sz="4" w:space="0" w:color="auto"/>
              <w:bottom w:val="single" w:sz="4" w:space="0" w:color="auto"/>
              <w:right w:val="single" w:sz="4" w:space="0" w:color="auto"/>
            </w:tcBorders>
            <w:vAlign w:val="center"/>
          </w:tcPr>
          <w:p w14:paraId="03C414ED" w14:textId="77777777" w:rsidR="00BE7259" w:rsidRPr="00BE7259" w:rsidRDefault="00BE7259" w:rsidP="004765B8">
            <w:pPr>
              <w:rPr>
                <w:rFonts w:eastAsia="Times New Roman"/>
                <w:color w:val="000000"/>
                <w:sz w:val="24"/>
                <w:szCs w:val="24"/>
                <w:lang w:eastAsia="ru-RU"/>
              </w:rPr>
            </w:pPr>
          </w:p>
        </w:tc>
      </w:tr>
      <w:tr w:rsidR="00BE7259" w:rsidRPr="00BE7259" w14:paraId="7453C247"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4524439F" w14:textId="093C783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 xml:space="preserve">Задача №1: </w:t>
            </w:r>
            <w:r w:rsidRPr="00BE7259">
              <w:rPr>
                <w:rFonts w:eastAsia="Calibri"/>
                <w:color w:val="000000"/>
                <w:sz w:val="24"/>
                <w:szCs w:val="24"/>
                <w:lang w:eastAsia="en-US"/>
              </w:rPr>
              <w:t>Удовлетворение</w:t>
            </w:r>
            <w:r w:rsidRPr="00BE7259">
              <w:rPr>
                <w:rFonts w:eastAsia="Times New Roman"/>
                <w:color w:val="000000"/>
                <w:sz w:val="24"/>
                <w:szCs w:val="24"/>
                <w:lang w:eastAsia="ru-RU"/>
              </w:rPr>
              <w:t xml:space="preserve"> потребностей населения Хасанского муниципального округа в получении доступного и качественного </w:t>
            </w:r>
            <w:r w:rsidRPr="00BE7259">
              <w:rPr>
                <w:rFonts w:eastAsia="Calibri"/>
                <w:color w:val="000000"/>
                <w:sz w:val="24"/>
                <w:szCs w:val="24"/>
                <w:lang w:eastAsia="en-US"/>
              </w:rPr>
              <w:t xml:space="preserve">общего образования </w:t>
            </w:r>
            <w:r w:rsidR="004765B8" w:rsidRPr="00BE7259">
              <w:rPr>
                <w:rFonts w:eastAsia="Calibri"/>
                <w:color w:val="000000"/>
                <w:sz w:val="24"/>
                <w:szCs w:val="24"/>
                <w:lang w:eastAsia="en-US"/>
              </w:rPr>
              <w:t>для учащихся,</w:t>
            </w:r>
            <w:r w:rsidRPr="00BE7259">
              <w:rPr>
                <w:rFonts w:eastAsia="Times New Roman"/>
                <w:color w:val="000000"/>
                <w:sz w:val="24"/>
                <w:szCs w:val="24"/>
                <w:lang w:eastAsia="ru-RU"/>
              </w:rPr>
              <w:t xml:space="preserve">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tc>
        <w:tc>
          <w:tcPr>
            <w:tcW w:w="401" w:type="pct"/>
            <w:tcBorders>
              <w:top w:val="single" w:sz="4" w:space="0" w:color="auto"/>
              <w:left w:val="single" w:sz="4" w:space="0" w:color="auto"/>
              <w:bottom w:val="single" w:sz="4" w:space="0" w:color="auto"/>
              <w:right w:val="single" w:sz="4" w:space="0" w:color="auto"/>
            </w:tcBorders>
            <w:vAlign w:val="center"/>
          </w:tcPr>
          <w:p w14:paraId="1B42FF95" w14:textId="77777777" w:rsidR="00BE7259" w:rsidRPr="00BE7259" w:rsidRDefault="00BE7259" w:rsidP="004765B8">
            <w:pPr>
              <w:rPr>
                <w:rFonts w:eastAsia="Times New Roman"/>
                <w:color w:val="000000"/>
                <w:sz w:val="24"/>
                <w:szCs w:val="24"/>
                <w:lang w:eastAsia="ru-RU"/>
              </w:rPr>
            </w:pPr>
          </w:p>
        </w:tc>
      </w:tr>
      <w:tr w:rsidR="00BE7259" w:rsidRPr="00BE7259" w14:paraId="6AD086B6"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4C51251D"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2.1.</w:t>
            </w:r>
          </w:p>
        </w:tc>
        <w:tc>
          <w:tcPr>
            <w:tcW w:w="1704" w:type="pct"/>
            <w:tcBorders>
              <w:top w:val="single" w:sz="4" w:space="0" w:color="auto"/>
              <w:left w:val="single" w:sz="4" w:space="0" w:color="auto"/>
              <w:bottom w:val="single" w:sz="4" w:space="0" w:color="auto"/>
              <w:right w:val="single" w:sz="4" w:space="0" w:color="auto"/>
            </w:tcBorders>
            <w:hideMark/>
          </w:tcPr>
          <w:p w14:paraId="6009A52C"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Степень удовлетворенности населения качеством и доступностью предоставления образовательных услуг общего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6D12687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240560E0"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578A9215" w14:textId="03F00100"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7A13091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85</w:t>
            </w:r>
          </w:p>
        </w:tc>
        <w:tc>
          <w:tcPr>
            <w:tcW w:w="396" w:type="pct"/>
            <w:tcBorders>
              <w:top w:val="single" w:sz="4" w:space="0" w:color="auto"/>
              <w:left w:val="single" w:sz="4" w:space="0" w:color="auto"/>
              <w:bottom w:val="single" w:sz="4" w:space="0" w:color="auto"/>
              <w:right w:val="single" w:sz="4" w:space="0" w:color="auto"/>
            </w:tcBorders>
            <w:vAlign w:val="center"/>
            <w:hideMark/>
          </w:tcPr>
          <w:p w14:paraId="4750B2E9"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87</w:t>
            </w:r>
          </w:p>
        </w:tc>
        <w:tc>
          <w:tcPr>
            <w:tcW w:w="411" w:type="pct"/>
            <w:tcBorders>
              <w:top w:val="single" w:sz="4" w:space="0" w:color="auto"/>
              <w:left w:val="single" w:sz="4" w:space="0" w:color="auto"/>
              <w:bottom w:val="single" w:sz="4" w:space="0" w:color="auto"/>
              <w:right w:val="single" w:sz="4" w:space="0" w:color="auto"/>
            </w:tcBorders>
            <w:vAlign w:val="center"/>
            <w:hideMark/>
          </w:tcPr>
          <w:p w14:paraId="7DEC82B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89</w:t>
            </w:r>
          </w:p>
        </w:tc>
        <w:tc>
          <w:tcPr>
            <w:tcW w:w="401" w:type="pct"/>
            <w:tcBorders>
              <w:top w:val="single" w:sz="4" w:space="0" w:color="auto"/>
              <w:left w:val="single" w:sz="4" w:space="0" w:color="auto"/>
              <w:bottom w:val="single" w:sz="4" w:space="0" w:color="auto"/>
              <w:right w:val="single" w:sz="4" w:space="0" w:color="auto"/>
            </w:tcBorders>
            <w:vAlign w:val="center"/>
            <w:hideMark/>
          </w:tcPr>
          <w:p w14:paraId="755F79CC"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89</w:t>
            </w:r>
          </w:p>
        </w:tc>
      </w:tr>
      <w:tr w:rsidR="00BE7259" w:rsidRPr="00BE7259" w14:paraId="0833F884"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5CCCDAD8"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2.2</w:t>
            </w:r>
          </w:p>
        </w:tc>
        <w:tc>
          <w:tcPr>
            <w:tcW w:w="1704" w:type="pct"/>
            <w:tcBorders>
              <w:top w:val="single" w:sz="4" w:space="0" w:color="auto"/>
              <w:left w:val="single" w:sz="4" w:space="0" w:color="auto"/>
              <w:bottom w:val="single" w:sz="4" w:space="0" w:color="auto"/>
              <w:right w:val="single" w:sz="4" w:space="0" w:color="auto"/>
            </w:tcBorders>
            <w:vAlign w:val="center"/>
            <w:hideMark/>
          </w:tcPr>
          <w:p w14:paraId="39F46B82"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Доля выпускников муниципальных общеобразовательных учреждений, не сдавших единый государственный экзамен, в общей численности учащихся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70CD284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0B1537F9"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EB4ECA2"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6,3</w:t>
            </w:r>
          </w:p>
        </w:tc>
        <w:tc>
          <w:tcPr>
            <w:tcW w:w="396" w:type="pct"/>
            <w:tcBorders>
              <w:top w:val="single" w:sz="4" w:space="0" w:color="auto"/>
              <w:left w:val="single" w:sz="4" w:space="0" w:color="auto"/>
              <w:bottom w:val="single" w:sz="4" w:space="0" w:color="auto"/>
              <w:right w:val="single" w:sz="4" w:space="0" w:color="auto"/>
            </w:tcBorders>
            <w:vAlign w:val="center"/>
            <w:hideMark/>
          </w:tcPr>
          <w:p w14:paraId="0DE6ED0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4,3</w:t>
            </w:r>
          </w:p>
        </w:tc>
        <w:tc>
          <w:tcPr>
            <w:tcW w:w="396" w:type="pct"/>
            <w:tcBorders>
              <w:top w:val="single" w:sz="4" w:space="0" w:color="auto"/>
              <w:left w:val="single" w:sz="4" w:space="0" w:color="auto"/>
              <w:bottom w:val="single" w:sz="4" w:space="0" w:color="auto"/>
              <w:right w:val="single" w:sz="4" w:space="0" w:color="auto"/>
            </w:tcBorders>
            <w:vAlign w:val="center"/>
            <w:hideMark/>
          </w:tcPr>
          <w:p w14:paraId="6F1FE7C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3,9</w:t>
            </w:r>
          </w:p>
        </w:tc>
        <w:tc>
          <w:tcPr>
            <w:tcW w:w="411" w:type="pct"/>
            <w:tcBorders>
              <w:top w:val="single" w:sz="4" w:space="0" w:color="auto"/>
              <w:left w:val="single" w:sz="4" w:space="0" w:color="auto"/>
              <w:bottom w:val="single" w:sz="4" w:space="0" w:color="auto"/>
              <w:right w:val="single" w:sz="4" w:space="0" w:color="auto"/>
            </w:tcBorders>
            <w:vAlign w:val="center"/>
            <w:hideMark/>
          </w:tcPr>
          <w:p w14:paraId="360BAD03"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3,1</w:t>
            </w:r>
          </w:p>
        </w:tc>
        <w:tc>
          <w:tcPr>
            <w:tcW w:w="401" w:type="pct"/>
            <w:tcBorders>
              <w:top w:val="single" w:sz="4" w:space="0" w:color="auto"/>
              <w:left w:val="single" w:sz="4" w:space="0" w:color="auto"/>
              <w:bottom w:val="single" w:sz="4" w:space="0" w:color="auto"/>
              <w:right w:val="single" w:sz="4" w:space="0" w:color="auto"/>
            </w:tcBorders>
            <w:vAlign w:val="center"/>
            <w:hideMark/>
          </w:tcPr>
          <w:p w14:paraId="78F91F55"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3,1</w:t>
            </w:r>
          </w:p>
        </w:tc>
      </w:tr>
      <w:tr w:rsidR="00BE7259" w:rsidRPr="00BE7259" w14:paraId="4941C32A"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tcPr>
          <w:p w14:paraId="4CD1A483"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2.3.</w:t>
            </w:r>
          </w:p>
          <w:p w14:paraId="21A11726" w14:textId="77777777" w:rsidR="00BE7259" w:rsidRPr="00BE7259" w:rsidRDefault="00BE7259" w:rsidP="004765B8">
            <w:pPr>
              <w:rPr>
                <w:rFonts w:eastAsia="Times New Roman"/>
                <w:color w:val="000000"/>
                <w:sz w:val="24"/>
                <w:szCs w:val="24"/>
                <w:lang w:eastAsia="ru-RU"/>
              </w:rPr>
            </w:pPr>
          </w:p>
        </w:tc>
        <w:tc>
          <w:tcPr>
            <w:tcW w:w="1704" w:type="pct"/>
            <w:tcBorders>
              <w:top w:val="single" w:sz="4" w:space="0" w:color="auto"/>
              <w:left w:val="single" w:sz="4" w:space="0" w:color="auto"/>
              <w:bottom w:val="single" w:sz="4" w:space="0" w:color="auto"/>
              <w:right w:val="single" w:sz="4" w:space="0" w:color="auto"/>
            </w:tcBorders>
            <w:hideMark/>
          </w:tcPr>
          <w:p w14:paraId="3C01D350"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Доля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ГИА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D147AF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4AAAD2A1"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F956B7D" w14:textId="29630A7C"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324986C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96</w:t>
            </w:r>
          </w:p>
        </w:tc>
        <w:tc>
          <w:tcPr>
            <w:tcW w:w="396" w:type="pct"/>
            <w:tcBorders>
              <w:top w:val="single" w:sz="4" w:space="0" w:color="auto"/>
              <w:left w:val="single" w:sz="4" w:space="0" w:color="auto"/>
              <w:bottom w:val="single" w:sz="4" w:space="0" w:color="auto"/>
              <w:right w:val="single" w:sz="4" w:space="0" w:color="auto"/>
            </w:tcBorders>
            <w:vAlign w:val="center"/>
            <w:hideMark/>
          </w:tcPr>
          <w:p w14:paraId="49C38CF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96,1</w:t>
            </w:r>
          </w:p>
        </w:tc>
        <w:tc>
          <w:tcPr>
            <w:tcW w:w="411" w:type="pct"/>
            <w:tcBorders>
              <w:top w:val="single" w:sz="4" w:space="0" w:color="auto"/>
              <w:left w:val="single" w:sz="4" w:space="0" w:color="auto"/>
              <w:bottom w:val="single" w:sz="4" w:space="0" w:color="auto"/>
              <w:right w:val="single" w:sz="4" w:space="0" w:color="auto"/>
            </w:tcBorders>
            <w:vAlign w:val="center"/>
            <w:hideMark/>
          </w:tcPr>
          <w:p w14:paraId="6E043E1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97</w:t>
            </w:r>
          </w:p>
        </w:tc>
        <w:tc>
          <w:tcPr>
            <w:tcW w:w="401" w:type="pct"/>
            <w:tcBorders>
              <w:top w:val="single" w:sz="4" w:space="0" w:color="auto"/>
              <w:left w:val="single" w:sz="4" w:space="0" w:color="auto"/>
              <w:bottom w:val="single" w:sz="4" w:space="0" w:color="auto"/>
              <w:right w:val="single" w:sz="4" w:space="0" w:color="auto"/>
            </w:tcBorders>
            <w:vAlign w:val="center"/>
            <w:hideMark/>
          </w:tcPr>
          <w:p w14:paraId="33CFE2EF"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97</w:t>
            </w:r>
          </w:p>
        </w:tc>
      </w:tr>
      <w:tr w:rsidR="00BE7259" w:rsidRPr="00BE7259" w14:paraId="74429EF0"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7AE90203"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Задача №2: Достижение качества образования современным стандартам.</w:t>
            </w:r>
          </w:p>
        </w:tc>
        <w:tc>
          <w:tcPr>
            <w:tcW w:w="401" w:type="pct"/>
            <w:tcBorders>
              <w:top w:val="single" w:sz="4" w:space="0" w:color="auto"/>
              <w:left w:val="single" w:sz="4" w:space="0" w:color="auto"/>
              <w:bottom w:val="single" w:sz="4" w:space="0" w:color="auto"/>
              <w:right w:val="single" w:sz="4" w:space="0" w:color="auto"/>
            </w:tcBorders>
            <w:vAlign w:val="center"/>
          </w:tcPr>
          <w:p w14:paraId="57FF3289" w14:textId="77777777" w:rsidR="00BE7259" w:rsidRPr="00BE7259" w:rsidRDefault="00BE7259" w:rsidP="004765B8">
            <w:pPr>
              <w:rPr>
                <w:rFonts w:eastAsia="Times New Roman"/>
                <w:color w:val="000000"/>
                <w:sz w:val="24"/>
                <w:szCs w:val="24"/>
                <w:lang w:eastAsia="ru-RU"/>
              </w:rPr>
            </w:pPr>
          </w:p>
        </w:tc>
      </w:tr>
      <w:tr w:rsidR="00BE7259" w:rsidRPr="00BE7259" w14:paraId="75D7BACF"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3AD84FFA"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2.4.</w:t>
            </w:r>
          </w:p>
        </w:tc>
        <w:tc>
          <w:tcPr>
            <w:tcW w:w="1704" w:type="pct"/>
            <w:tcBorders>
              <w:top w:val="single" w:sz="4" w:space="0" w:color="auto"/>
              <w:left w:val="single" w:sz="4" w:space="0" w:color="auto"/>
              <w:bottom w:val="single" w:sz="4" w:space="0" w:color="auto"/>
              <w:right w:val="single" w:sz="4" w:space="0" w:color="auto"/>
            </w:tcBorders>
            <w:hideMark/>
          </w:tcPr>
          <w:p w14:paraId="17810E27" w14:textId="763B6B09" w:rsidR="00BE7259" w:rsidRPr="00BE7259" w:rsidRDefault="00BE7259" w:rsidP="00841B64">
            <w:pPr>
              <w:jc w:val="both"/>
              <w:rPr>
                <w:rFonts w:eastAsia="Calibri"/>
                <w:sz w:val="24"/>
                <w:szCs w:val="24"/>
                <w:lang w:eastAsia="en-US"/>
              </w:rPr>
            </w:pPr>
            <w:r w:rsidRPr="00BE7259">
              <w:rPr>
                <w:rFonts w:eastAsia="Calibri"/>
                <w:sz w:val="24"/>
                <w:szCs w:val="24"/>
                <w:lang w:eastAsia="en-US"/>
              </w:rPr>
              <w:t xml:space="preserve">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4765B8" w:rsidRPr="00BE7259">
              <w:rPr>
                <w:rFonts w:eastAsia="Calibri"/>
                <w:sz w:val="24"/>
                <w:szCs w:val="24"/>
                <w:lang w:eastAsia="en-US"/>
              </w:rPr>
              <w:lastRenderedPageBreak/>
              <w:t>общей численности</w:t>
            </w:r>
            <w:r w:rsidRPr="00BE7259">
              <w:rPr>
                <w:rFonts w:eastAsia="Calibri"/>
                <w:sz w:val="24"/>
                <w:szCs w:val="24"/>
                <w:lang w:eastAsia="en-US"/>
              </w:rPr>
              <w:t xml:space="preserve"> обучающихся в образовательных учреждениях общего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4D08A9F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lastRenderedPageBreak/>
              <w:t>%</w:t>
            </w:r>
          </w:p>
        </w:tc>
        <w:tc>
          <w:tcPr>
            <w:tcW w:w="603" w:type="pct"/>
            <w:tcBorders>
              <w:top w:val="single" w:sz="4" w:space="0" w:color="auto"/>
              <w:left w:val="single" w:sz="4" w:space="0" w:color="auto"/>
              <w:bottom w:val="single" w:sz="4" w:space="0" w:color="auto"/>
              <w:right w:val="single" w:sz="4" w:space="0" w:color="auto"/>
            </w:tcBorders>
            <w:vAlign w:val="center"/>
          </w:tcPr>
          <w:p w14:paraId="606D1A42" w14:textId="77777777" w:rsidR="00BE7259" w:rsidRPr="00BE7259" w:rsidRDefault="00BE7259" w:rsidP="004765B8">
            <w:pPr>
              <w:jc w:val="center"/>
              <w:rPr>
                <w:rFonts w:eastAsia="Times New Roman"/>
                <w:color w:val="000000"/>
                <w:sz w:val="24"/>
                <w:szCs w:val="24"/>
                <w:lang w:eastAsia="ru-RU"/>
              </w:rPr>
            </w:pPr>
          </w:p>
          <w:p w14:paraId="5495324A" w14:textId="77777777" w:rsidR="00BE7259" w:rsidRPr="00BE7259" w:rsidRDefault="00BE7259" w:rsidP="004765B8">
            <w:pPr>
              <w:jc w:val="center"/>
              <w:rPr>
                <w:rFonts w:eastAsia="Times New Roman"/>
                <w:color w:val="000000"/>
                <w:sz w:val="24"/>
                <w:szCs w:val="24"/>
                <w:lang w:eastAsia="ru-RU"/>
              </w:rPr>
            </w:pPr>
          </w:p>
          <w:p w14:paraId="7AB71254" w14:textId="77777777" w:rsidR="00BE7259" w:rsidRPr="00BE7259" w:rsidRDefault="00BE7259" w:rsidP="004765B8">
            <w:pPr>
              <w:jc w:val="center"/>
              <w:rPr>
                <w:rFonts w:eastAsia="Times New Roman"/>
                <w:color w:val="000000"/>
                <w:sz w:val="24"/>
                <w:szCs w:val="24"/>
                <w:lang w:eastAsia="ru-RU"/>
              </w:rPr>
            </w:pPr>
          </w:p>
          <w:p w14:paraId="5C470B5D" w14:textId="77777777" w:rsidR="00BE7259" w:rsidRPr="00BE7259" w:rsidRDefault="00BE7259" w:rsidP="004765B8">
            <w:pPr>
              <w:jc w:val="center"/>
              <w:rPr>
                <w:rFonts w:eastAsia="Times New Roman"/>
                <w:color w:val="000000"/>
                <w:sz w:val="24"/>
                <w:szCs w:val="24"/>
                <w:lang w:eastAsia="ru-RU"/>
              </w:rPr>
            </w:pPr>
          </w:p>
          <w:p w14:paraId="2C8BC986"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09BEF240" w14:textId="77777777" w:rsidR="00BE7259" w:rsidRPr="00BE7259" w:rsidRDefault="00BE7259" w:rsidP="004765B8">
            <w:pPr>
              <w:jc w:val="center"/>
              <w:rPr>
                <w:rFonts w:eastAsia="Times New Roman"/>
                <w:color w:val="000000"/>
                <w:sz w:val="24"/>
                <w:szCs w:val="24"/>
                <w:lang w:eastAsia="ru-RU"/>
              </w:rPr>
            </w:pPr>
          </w:p>
          <w:p w14:paraId="7D60292F" w14:textId="77777777" w:rsidR="00BE7259" w:rsidRPr="00BE7259" w:rsidRDefault="00BE7259" w:rsidP="004765B8">
            <w:pPr>
              <w:jc w:val="center"/>
              <w:rPr>
                <w:rFonts w:eastAsia="Times New Roman"/>
                <w:sz w:val="24"/>
                <w:szCs w:val="24"/>
                <w:lang w:eastAsia="ru-RU"/>
              </w:rPr>
            </w:pPr>
          </w:p>
          <w:p w14:paraId="6D18E928" w14:textId="77777777" w:rsidR="00BE7259" w:rsidRPr="00BE7259" w:rsidRDefault="00BE7259" w:rsidP="004765B8">
            <w:pPr>
              <w:jc w:val="center"/>
              <w:rPr>
                <w:rFonts w:eastAsia="Times New Roman"/>
                <w:sz w:val="24"/>
                <w:szCs w:val="24"/>
                <w:lang w:eastAsia="ru-RU"/>
              </w:rPr>
            </w:pPr>
          </w:p>
          <w:p w14:paraId="6FB591C0" w14:textId="77777777" w:rsidR="00BE7259" w:rsidRPr="00BE7259" w:rsidRDefault="00BE7259" w:rsidP="004765B8">
            <w:pPr>
              <w:jc w:val="center"/>
              <w:rPr>
                <w:rFonts w:eastAsia="Times New Roman"/>
                <w:sz w:val="24"/>
                <w:szCs w:val="24"/>
                <w:lang w:eastAsia="ru-RU"/>
              </w:rPr>
            </w:pPr>
          </w:p>
          <w:p w14:paraId="23A55415" w14:textId="5795F456"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189781A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90</w:t>
            </w:r>
          </w:p>
        </w:tc>
        <w:tc>
          <w:tcPr>
            <w:tcW w:w="396" w:type="pct"/>
            <w:tcBorders>
              <w:top w:val="single" w:sz="4" w:space="0" w:color="auto"/>
              <w:left w:val="single" w:sz="4" w:space="0" w:color="auto"/>
              <w:bottom w:val="single" w:sz="4" w:space="0" w:color="auto"/>
              <w:right w:val="single" w:sz="4" w:space="0" w:color="auto"/>
            </w:tcBorders>
            <w:vAlign w:val="center"/>
            <w:hideMark/>
          </w:tcPr>
          <w:p w14:paraId="0756676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95</w:t>
            </w:r>
          </w:p>
        </w:tc>
        <w:tc>
          <w:tcPr>
            <w:tcW w:w="411" w:type="pct"/>
            <w:tcBorders>
              <w:top w:val="single" w:sz="4" w:space="0" w:color="auto"/>
              <w:left w:val="single" w:sz="4" w:space="0" w:color="auto"/>
              <w:bottom w:val="single" w:sz="4" w:space="0" w:color="auto"/>
              <w:right w:val="single" w:sz="4" w:space="0" w:color="auto"/>
            </w:tcBorders>
            <w:vAlign w:val="center"/>
            <w:hideMark/>
          </w:tcPr>
          <w:p w14:paraId="18C870B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5C990813"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r w:rsidR="00BE7259" w:rsidRPr="00BE7259" w14:paraId="6C9B69A0"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70268557"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2.5.</w:t>
            </w:r>
          </w:p>
        </w:tc>
        <w:tc>
          <w:tcPr>
            <w:tcW w:w="1704" w:type="pct"/>
            <w:tcBorders>
              <w:top w:val="single" w:sz="4" w:space="0" w:color="auto"/>
              <w:left w:val="single" w:sz="4" w:space="0" w:color="auto"/>
              <w:bottom w:val="single" w:sz="4" w:space="0" w:color="auto"/>
              <w:right w:val="single" w:sz="4" w:space="0" w:color="auto"/>
            </w:tcBorders>
            <w:hideMark/>
          </w:tcPr>
          <w:p w14:paraId="10D65B69"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Количество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w:t>
            </w:r>
          </w:p>
        </w:tc>
        <w:tc>
          <w:tcPr>
            <w:tcW w:w="377" w:type="pct"/>
            <w:tcBorders>
              <w:top w:val="single" w:sz="4" w:space="0" w:color="auto"/>
              <w:left w:val="single" w:sz="4" w:space="0" w:color="auto"/>
              <w:bottom w:val="single" w:sz="4" w:space="0" w:color="auto"/>
              <w:right w:val="single" w:sz="4" w:space="0" w:color="auto"/>
            </w:tcBorders>
            <w:vAlign w:val="center"/>
            <w:hideMark/>
          </w:tcPr>
          <w:p w14:paraId="0A7D87E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7002F942"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hideMark/>
          </w:tcPr>
          <w:p w14:paraId="3D215AAE"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95,31</w:t>
            </w:r>
          </w:p>
        </w:tc>
        <w:tc>
          <w:tcPr>
            <w:tcW w:w="396" w:type="pct"/>
            <w:tcBorders>
              <w:top w:val="single" w:sz="4" w:space="0" w:color="auto"/>
              <w:left w:val="single" w:sz="4" w:space="0" w:color="auto"/>
              <w:bottom w:val="single" w:sz="4" w:space="0" w:color="auto"/>
              <w:right w:val="single" w:sz="4" w:space="0" w:color="auto"/>
            </w:tcBorders>
            <w:vAlign w:val="center"/>
            <w:hideMark/>
          </w:tcPr>
          <w:p w14:paraId="43A088DF"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91</w:t>
            </w:r>
          </w:p>
        </w:tc>
        <w:tc>
          <w:tcPr>
            <w:tcW w:w="396" w:type="pct"/>
            <w:tcBorders>
              <w:top w:val="single" w:sz="4" w:space="0" w:color="auto"/>
              <w:left w:val="single" w:sz="4" w:space="0" w:color="auto"/>
              <w:bottom w:val="single" w:sz="4" w:space="0" w:color="auto"/>
              <w:right w:val="single" w:sz="4" w:space="0" w:color="auto"/>
            </w:tcBorders>
            <w:vAlign w:val="center"/>
            <w:hideMark/>
          </w:tcPr>
          <w:p w14:paraId="00AFADAE"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92,5</w:t>
            </w:r>
          </w:p>
        </w:tc>
        <w:tc>
          <w:tcPr>
            <w:tcW w:w="411" w:type="pct"/>
            <w:tcBorders>
              <w:top w:val="single" w:sz="4" w:space="0" w:color="auto"/>
              <w:left w:val="single" w:sz="4" w:space="0" w:color="auto"/>
              <w:bottom w:val="single" w:sz="4" w:space="0" w:color="auto"/>
              <w:right w:val="single" w:sz="4" w:space="0" w:color="auto"/>
            </w:tcBorders>
            <w:vAlign w:val="center"/>
            <w:hideMark/>
          </w:tcPr>
          <w:p w14:paraId="6EA6977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94</w:t>
            </w:r>
          </w:p>
        </w:tc>
        <w:tc>
          <w:tcPr>
            <w:tcW w:w="401" w:type="pct"/>
            <w:tcBorders>
              <w:top w:val="single" w:sz="4" w:space="0" w:color="auto"/>
              <w:left w:val="single" w:sz="4" w:space="0" w:color="auto"/>
              <w:bottom w:val="single" w:sz="4" w:space="0" w:color="auto"/>
              <w:right w:val="single" w:sz="4" w:space="0" w:color="auto"/>
            </w:tcBorders>
            <w:vAlign w:val="center"/>
            <w:hideMark/>
          </w:tcPr>
          <w:p w14:paraId="080CC2D7"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94</w:t>
            </w:r>
          </w:p>
        </w:tc>
      </w:tr>
      <w:tr w:rsidR="00BE7259" w:rsidRPr="00BE7259" w14:paraId="447A8A76"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1300FD2" w14:textId="77777777" w:rsidR="00BE7259" w:rsidRPr="00BE7259" w:rsidRDefault="00BE7259" w:rsidP="004765B8">
            <w:pPr>
              <w:rPr>
                <w:rFonts w:eastAsia="Calibri"/>
                <w:color w:val="000000"/>
                <w:sz w:val="22"/>
                <w:szCs w:val="22"/>
                <w:lang w:eastAsia="en-US"/>
              </w:rPr>
            </w:pPr>
            <w:r w:rsidRPr="00BE7259">
              <w:rPr>
                <w:rFonts w:eastAsia="Calibri"/>
                <w:color w:val="000000"/>
                <w:sz w:val="22"/>
                <w:szCs w:val="22"/>
                <w:lang w:eastAsia="en-US"/>
              </w:rPr>
              <w:t>Подпрограмма: "Развитие системы дополнительного образования, отдыха, оздоровления и занятости детей и подростков Хасанского муниципального округа"</w:t>
            </w:r>
          </w:p>
        </w:tc>
        <w:tc>
          <w:tcPr>
            <w:tcW w:w="401" w:type="pct"/>
            <w:tcBorders>
              <w:top w:val="single" w:sz="4" w:space="0" w:color="auto"/>
              <w:left w:val="single" w:sz="4" w:space="0" w:color="auto"/>
              <w:bottom w:val="single" w:sz="4" w:space="0" w:color="auto"/>
              <w:right w:val="single" w:sz="4" w:space="0" w:color="auto"/>
            </w:tcBorders>
            <w:vAlign w:val="center"/>
          </w:tcPr>
          <w:p w14:paraId="4BDBA5F5" w14:textId="77777777" w:rsidR="00BE7259" w:rsidRPr="00BE7259" w:rsidRDefault="00BE7259" w:rsidP="004765B8">
            <w:pPr>
              <w:rPr>
                <w:rFonts w:eastAsia="Calibri"/>
                <w:color w:val="000000"/>
                <w:sz w:val="22"/>
                <w:szCs w:val="22"/>
                <w:lang w:eastAsia="en-US"/>
              </w:rPr>
            </w:pPr>
          </w:p>
        </w:tc>
      </w:tr>
      <w:tr w:rsidR="00BE7259" w:rsidRPr="00BE7259" w14:paraId="02528C24"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C1E9E45" w14:textId="4C17B258" w:rsidR="00BE7259" w:rsidRPr="00BE7259" w:rsidRDefault="00BE7259" w:rsidP="004765B8">
            <w:pPr>
              <w:rPr>
                <w:rFonts w:eastAsia="Calibri"/>
                <w:color w:val="000000"/>
                <w:sz w:val="22"/>
                <w:szCs w:val="22"/>
                <w:lang w:eastAsia="en-US"/>
              </w:rPr>
            </w:pPr>
            <w:r w:rsidRPr="00BE7259">
              <w:rPr>
                <w:rFonts w:eastAsia="Calibri"/>
                <w:color w:val="000000"/>
                <w:sz w:val="22"/>
                <w:szCs w:val="22"/>
                <w:lang w:eastAsia="en-US"/>
              </w:rPr>
              <w:t xml:space="preserve">Цель: Повышение доступности и качества муниципальных услуг (работ), </w:t>
            </w:r>
            <w:r w:rsidR="004765B8" w:rsidRPr="00BE7259">
              <w:rPr>
                <w:rFonts w:eastAsia="Calibri"/>
                <w:color w:val="000000"/>
                <w:sz w:val="22"/>
                <w:szCs w:val="22"/>
                <w:lang w:eastAsia="en-US"/>
              </w:rPr>
              <w:t>оказываемых учреждениями</w:t>
            </w:r>
            <w:r w:rsidRPr="00BE7259">
              <w:rPr>
                <w:rFonts w:eastAsia="Calibri"/>
                <w:color w:val="000000"/>
                <w:sz w:val="22"/>
                <w:szCs w:val="22"/>
                <w:lang w:eastAsia="en-US"/>
              </w:rPr>
              <w:t xml:space="preserve"> дополнительного образования</w:t>
            </w:r>
          </w:p>
        </w:tc>
        <w:tc>
          <w:tcPr>
            <w:tcW w:w="401" w:type="pct"/>
            <w:tcBorders>
              <w:top w:val="single" w:sz="4" w:space="0" w:color="auto"/>
              <w:left w:val="single" w:sz="4" w:space="0" w:color="auto"/>
              <w:bottom w:val="single" w:sz="4" w:space="0" w:color="auto"/>
              <w:right w:val="single" w:sz="4" w:space="0" w:color="auto"/>
            </w:tcBorders>
            <w:vAlign w:val="center"/>
          </w:tcPr>
          <w:p w14:paraId="2DAA88E5" w14:textId="77777777" w:rsidR="00BE7259" w:rsidRPr="00BE7259" w:rsidRDefault="00BE7259" w:rsidP="004765B8">
            <w:pPr>
              <w:rPr>
                <w:rFonts w:eastAsia="Calibri"/>
                <w:color w:val="000000"/>
                <w:sz w:val="22"/>
                <w:szCs w:val="22"/>
                <w:lang w:eastAsia="en-US"/>
              </w:rPr>
            </w:pPr>
          </w:p>
        </w:tc>
      </w:tr>
      <w:tr w:rsidR="00BE7259" w:rsidRPr="00BE7259" w14:paraId="44D39F1B"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33D6F77A" w14:textId="5D1B50F0" w:rsidR="00BE7259" w:rsidRPr="00BE7259" w:rsidRDefault="00BE7259" w:rsidP="004765B8">
            <w:pPr>
              <w:rPr>
                <w:rFonts w:eastAsia="Calibri"/>
                <w:color w:val="000000"/>
                <w:sz w:val="22"/>
                <w:szCs w:val="22"/>
                <w:lang w:eastAsia="en-US"/>
              </w:rPr>
            </w:pPr>
            <w:r w:rsidRPr="00BE7259">
              <w:rPr>
                <w:rFonts w:eastAsia="Calibri"/>
                <w:color w:val="000000"/>
                <w:sz w:val="22"/>
                <w:szCs w:val="22"/>
                <w:lang w:eastAsia="en-US"/>
              </w:rPr>
              <w:t xml:space="preserve">Задача №1: Удовлетворении потребностей </w:t>
            </w:r>
            <w:r w:rsidR="004765B8" w:rsidRPr="00BE7259">
              <w:rPr>
                <w:rFonts w:eastAsia="Calibri"/>
                <w:color w:val="000000"/>
                <w:sz w:val="22"/>
                <w:szCs w:val="22"/>
                <w:lang w:eastAsia="en-US"/>
              </w:rPr>
              <w:t>населения в</w:t>
            </w:r>
            <w:r w:rsidRPr="00BE7259">
              <w:rPr>
                <w:rFonts w:eastAsia="Calibri"/>
                <w:color w:val="000000"/>
                <w:sz w:val="22"/>
                <w:szCs w:val="22"/>
                <w:lang w:eastAsia="en-US"/>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tc>
        <w:tc>
          <w:tcPr>
            <w:tcW w:w="401" w:type="pct"/>
            <w:tcBorders>
              <w:top w:val="single" w:sz="4" w:space="0" w:color="auto"/>
              <w:left w:val="single" w:sz="4" w:space="0" w:color="auto"/>
              <w:bottom w:val="single" w:sz="4" w:space="0" w:color="auto"/>
              <w:right w:val="single" w:sz="4" w:space="0" w:color="auto"/>
            </w:tcBorders>
            <w:vAlign w:val="center"/>
          </w:tcPr>
          <w:p w14:paraId="58E0D837" w14:textId="77777777" w:rsidR="00BE7259" w:rsidRPr="00BE7259" w:rsidRDefault="00BE7259" w:rsidP="004765B8">
            <w:pPr>
              <w:rPr>
                <w:rFonts w:eastAsia="Calibri"/>
                <w:color w:val="000000"/>
                <w:sz w:val="22"/>
                <w:szCs w:val="22"/>
                <w:lang w:eastAsia="en-US"/>
              </w:rPr>
            </w:pPr>
          </w:p>
        </w:tc>
      </w:tr>
      <w:tr w:rsidR="00BE7259" w:rsidRPr="00BE7259" w14:paraId="547B5ED0"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058BA295"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3.1.</w:t>
            </w:r>
          </w:p>
        </w:tc>
        <w:tc>
          <w:tcPr>
            <w:tcW w:w="1704" w:type="pct"/>
            <w:tcBorders>
              <w:top w:val="single" w:sz="4" w:space="0" w:color="auto"/>
              <w:left w:val="single" w:sz="4" w:space="0" w:color="auto"/>
              <w:bottom w:val="single" w:sz="4" w:space="0" w:color="auto"/>
              <w:right w:val="single" w:sz="4" w:space="0" w:color="auto"/>
            </w:tcBorders>
            <w:hideMark/>
          </w:tcPr>
          <w:p w14:paraId="58E8E473"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Степень удовлетворенности населения качеством и доступностью предоставления образовательных услуг дополнительного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7991041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6DFCB321"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E20E670" w14:textId="2ECB7769"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F35380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85</w:t>
            </w:r>
          </w:p>
        </w:tc>
        <w:tc>
          <w:tcPr>
            <w:tcW w:w="396" w:type="pct"/>
            <w:tcBorders>
              <w:top w:val="single" w:sz="4" w:space="0" w:color="auto"/>
              <w:left w:val="single" w:sz="4" w:space="0" w:color="auto"/>
              <w:bottom w:val="single" w:sz="4" w:space="0" w:color="auto"/>
              <w:right w:val="single" w:sz="4" w:space="0" w:color="auto"/>
            </w:tcBorders>
            <w:vAlign w:val="center"/>
            <w:hideMark/>
          </w:tcPr>
          <w:p w14:paraId="17B2EFC9"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87</w:t>
            </w:r>
          </w:p>
        </w:tc>
        <w:tc>
          <w:tcPr>
            <w:tcW w:w="411" w:type="pct"/>
            <w:tcBorders>
              <w:top w:val="single" w:sz="4" w:space="0" w:color="auto"/>
              <w:left w:val="single" w:sz="4" w:space="0" w:color="auto"/>
              <w:bottom w:val="single" w:sz="4" w:space="0" w:color="auto"/>
              <w:right w:val="single" w:sz="4" w:space="0" w:color="auto"/>
            </w:tcBorders>
            <w:vAlign w:val="center"/>
            <w:hideMark/>
          </w:tcPr>
          <w:p w14:paraId="46A5AEF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89</w:t>
            </w:r>
          </w:p>
        </w:tc>
        <w:tc>
          <w:tcPr>
            <w:tcW w:w="401" w:type="pct"/>
            <w:tcBorders>
              <w:top w:val="single" w:sz="4" w:space="0" w:color="auto"/>
              <w:left w:val="single" w:sz="4" w:space="0" w:color="auto"/>
              <w:bottom w:val="single" w:sz="4" w:space="0" w:color="auto"/>
              <w:right w:val="single" w:sz="4" w:space="0" w:color="auto"/>
            </w:tcBorders>
            <w:vAlign w:val="center"/>
            <w:hideMark/>
          </w:tcPr>
          <w:p w14:paraId="5D34FA83"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89</w:t>
            </w:r>
          </w:p>
        </w:tc>
      </w:tr>
      <w:tr w:rsidR="00BE7259" w:rsidRPr="00BE7259" w14:paraId="0B4985AC"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1BF128A2"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3.2.</w:t>
            </w:r>
          </w:p>
        </w:tc>
        <w:tc>
          <w:tcPr>
            <w:tcW w:w="1704" w:type="pct"/>
            <w:tcBorders>
              <w:top w:val="single" w:sz="4" w:space="0" w:color="auto"/>
              <w:left w:val="single" w:sz="4" w:space="0" w:color="auto"/>
              <w:bottom w:val="single" w:sz="4" w:space="0" w:color="auto"/>
              <w:right w:val="single" w:sz="4" w:space="0" w:color="auto"/>
            </w:tcBorders>
            <w:hideMark/>
          </w:tcPr>
          <w:p w14:paraId="0DB084E1"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Охват детей в возрасте от 5 до 18 лет программами дополнительного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47E65DC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4BD00E22"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hideMark/>
          </w:tcPr>
          <w:p w14:paraId="07BB1BFA"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64</w:t>
            </w:r>
          </w:p>
        </w:tc>
        <w:tc>
          <w:tcPr>
            <w:tcW w:w="396" w:type="pct"/>
            <w:tcBorders>
              <w:top w:val="single" w:sz="4" w:space="0" w:color="auto"/>
              <w:left w:val="single" w:sz="4" w:space="0" w:color="auto"/>
              <w:bottom w:val="single" w:sz="4" w:space="0" w:color="auto"/>
              <w:right w:val="single" w:sz="4" w:space="0" w:color="auto"/>
            </w:tcBorders>
            <w:vAlign w:val="center"/>
            <w:hideMark/>
          </w:tcPr>
          <w:p w14:paraId="302CEF5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74,5</w:t>
            </w:r>
          </w:p>
        </w:tc>
        <w:tc>
          <w:tcPr>
            <w:tcW w:w="396" w:type="pct"/>
            <w:tcBorders>
              <w:top w:val="single" w:sz="4" w:space="0" w:color="auto"/>
              <w:left w:val="single" w:sz="4" w:space="0" w:color="auto"/>
              <w:bottom w:val="single" w:sz="4" w:space="0" w:color="auto"/>
              <w:right w:val="single" w:sz="4" w:space="0" w:color="auto"/>
            </w:tcBorders>
            <w:vAlign w:val="center"/>
            <w:hideMark/>
          </w:tcPr>
          <w:p w14:paraId="46E65B7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75</w:t>
            </w:r>
          </w:p>
        </w:tc>
        <w:tc>
          <w:tcPr>
            <w:tcW w:w="411" w:type="pct"/>
            <w:tcBorders>
              <w:top w:val="single" w:sz="4" w:space="0" w:color="auto"/>
              <w:left w:val="single" w:sz="4" w:space="0" w:color="auto"/>
              <w:bottom w:val="single" w:sz="4" w:space="0" w:color="auto"/>
              <w:right w:val="single" w:sz="4" w:space="0" w:color="auto"/>
            </w:tcBorders>
            <w:vAlign w:val="center"/>
            <w:hideMark/>
          </w:tcPr>
          <w:p w14:paraId="0E50621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75</w:t>
            </w:r>
          </w:p>
        </w:tc>
        <w:tc>
          <w:tcPr>
            <w:tcW w:w="401" w:type="pct"/>
            <w:tcBorders>
              <w:top w:val="single" w:sz="4" w:space="0" w:color="auto"/>
              <w:left w:val="single" w:sz="4" w:space="0" w:color="auto"/>
              <w:bottom w:val="single" w:sz="4" w:space="0" w:color="auto"/>
              <w:right w:val="single" w:sz="4" w:space="0" w:color="auto"/>
            </w:tcBorders>
            <w:vAlign w:val="center"/>
            <w:hideMark/>
          </w:tcPr>
          <w:p w14:paraId="3CCFCF1E"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75</w:t>
            </w:r>
          </w:p>
        </w:tc>
      </w:tr>
      <w:tr w:rsidR="00BE7259" w:rsidRPr="00BE7259" w14:paraId="016A3DDF"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1E99CDCF"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Задача № 2: Обеспечение равной доступности качественного дополнительного образования для детей путем реализации механизма персонифицированного учета.</w:t>
            </w:r>
          </w:p>
        </w:tc>
        <w:tc>
          <w:tcPr>
            <w:tcW w:w="401" w:type="pct"/>
            <w:tcBorders>
              <w:top w:val="single" w:sz="4" w:space="0" w:color="auto"/>
              <w:left w:val="single" w:sz="4" w:space="0" w:color="auto"/>
              <w:bottom w:val="single" w:sz="4" w:space="0" w:color="auto"/>
              <w:right w:val="single" w:sz="4" w:space="0" w:color="auto"/>
            </w:tcBorders>
            <w:vAlign w:val="center"/>
          </w:tcPr>
          <w:p w14:paraId="0D794C21" w14:textId="77777777" w:rsidR="00BE7259" w:rsidRPr="00BE7259" w:rsidRDefault="00BE7259" w:rsidP="004765B8">
            <w:pPr>
              <w:rPr>
                <w:rFonts w:eastAsia="Times New Roman"/>
                <w:color w:val="000000"/>
                <w:sz w:val="24"/>
                <w:szCs w:val="24"/>
                <w:highlight w:val="yellow"/>
                <w:lang w:eastAsia="ru-RU"/>
              </w:rPr>
            </w:pPr>
          </w:p>
        </w:tc>
      </w:tr>
      <w:tr w:rsidR="00BE7259" w:rsidRPr="00BE7259" w14:paraId="29707634"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63D44A1C"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3.3.</w:t>
            </w:r>
          </w:p>
        </w:tc>
        <w:tc>
          <w:tcPr>
            <w:tcW w:w="1704" w:type="pct"/>
            <w:tcBorders>
              <w:top w:val="single" w:sz="4" w:space="0" w:color="auto"/>
              <w:left w:val="single" w:sz="4" w:space="0" w:color="auto"/>
              <w:bottom w:val="single" w:sz="4" w:space="0" w:color="auto"/>
              <w:right w:val="single" w:sz="4" w:space="0" w:color="auto"/>
            </w:tcBorders>
            <w:hideMark/>
          </w:tcPr>
          <w:p w14:paraId="622BF38E" w14:textId="77777777" w:rsidR="00BE7259" w:rsidRPr="00BE7259" w:rsidRDefault="00BE7259" w:rsidP="00841B64">
            <w:pPr>
              <w:ind w:left="-19"/>
              <w:jc w:val="both"/>
              <w:rPr>
                <w:rFonts w:eastAsia="Calibri"/>
                <w:sz w:val="24"/>
                <w:szCs w:val="24"/>
                <w:lang w:eastAsia="en-US"/>
              </w:rPr>
            </w:pPr>
            <w:r w:rsidRPr="00BE7259">
              <w:rPr>
                <w:rFonts w:eastAsia="Calibri"/>
                <w:sz w:val="24"/>
                <w:szCs w:val="24"/>
                <w:lang w:eastAsia="en-US"/>
              </w:rPr>
              <w:t>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4B2B7CA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6F8B9050"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hideMark/>
          </w:tcPr>
          <w:p w14:paraId="582C3EA7"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0</w:t>
            </w:r>
          </w:p>
        </w:tc>
        <w:tc>
          <w:tcPr>
            <w:tcW w:w="396" w:type="pct"/>
            <w:tcBorders>
              <w:top w:val="single" w:sz="4" w:space="0" w:color="auto"/>
              <w:left w:val="single" w:sz="4" w:space="0" w:color="auto"/>
              <w:bottom w:val="single" w:sz="4" w:space="0" w:color="auto"/>
              <w:right w:val="single" w:sz="4" w:space="0" w:color="auto"/>
            </w:tcBorders>
            <w:vAlign w:val="center"/>
            <w:hideMark/>
          </w:tcPr>
          <w:p w14:paraId="346C749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0</w:t>
            </w:r>
          </w:p>
        </w:tc>
        <w:tc>
          <w:tcPr>
            <w:tcW w:w="396" w:type="pct"/>
            <w:tcBorders>
              <w:top w:val="single" w:sz="4" w:space="0" w:color="auto"/>
              <w:left w:val="single" w:sz="4" w:space="0" w:color="auto"/>
              <w:bottom w:val="single" w:sz="4" w:space="0" w:color="auto"/>
              <w:right w:val="single" w:sz="4" w:space="0" w:color="auto"/>
            </w:tcBorders>
            <w:vAlign w:val="center"/>
            <w:hideMark/>
          </w:tcPr>
          <w:p w14:paraId="3FC1C29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11" w:type="pct"/>
            <w:tcBorders>
              <w:top w:val="single" w:sz="4" w:space="0" w:color="auto"/>
              <w:left w:val="single" w:sz="4" w:space="0" w:color="auto"/>
              <w:bottom w:val="single" w:sz="4" w:space="0" w:color="auto"/>
              <w:right w:val="single" w:sz="4" w:space="0" w:color="auto"/>
            </w:tcBorders>
            <w:vAlign w:val="center"/>
            <w:hideMark/>
          </w:tcPr>
          <w:p w14:paraId="0752C66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0D91B243"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r w:rsidR="00BE7259" w:rsidRPr="00BE7259" w14:paraId="45CCAC58"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5A7375C4"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3.4.</w:t>
            </w:r>
          </w:p>
        </w:tc>
        <w:tc>
          <w:tcPr>
            <w:tcW w:w="1704" w:type="pct"/>
            <w:tcBorders>
              <w:top w:val="single" w:sz="4" w:space="0" w:color="auto"/>
              <w:left w:val="single" w:sz="4" w:space="0" w:color="auto"/>
              <w:bottom w:val="single" w:sz="4" w:space="0" w:color="auto"/>
              <w:right w:val="single" w:sz="4" w:space="0" w:color="auto"/>
            </w:tcBorders>
            <w:hideMark/>
          </w:tcPr>
          <w:p w14:paraId="1A79C7FB" w14:textId="77777777" w:rsidR="00BE7259" w:rsidRPr="00BE7259" w:rsidRDefault="00BE7259" w:rsidP="00841B64">
            <w:pPr>
              <w:jc w:val="both"/>
              <w:rPr>
                <w:rFonts w:eastAsia="Calibri"/>
                <w:sz w:val="24"/>
                <w:szCs w:val="24"/>
                <w:highlight w:val="yellow"/>
                <w:lang w:eastAsia="en-US"/>
              </w:rPr>
            </w:pPr>
            <w:r w:rsidRPr="00BE7259">
              <w:rPr>
                <w:rFonts w:eastAsia="Calibri"/>
                <w:sz w:val="24"/>
                <w:szCs w:val="24"/>
                <w:lang w:eastAsia="en-US"/>
              </w:rPr>
              <w:t xml:space="preserve">Доля детей в возрасте от 5 до 18 лет, обучающихся по дополнительным общеразвивающим программам за счет социального </w:t>
            </w:r>
            <w:r w:rsidRPr="00BE7259">
              <w:rPr>
                <w:rFonts w:eastAsia="Calibri"/>
                <w:sz w:val="24"/>
                <w:szCs w:val="24"/>
                <w:lang w:eastAsia="en-US"/>
              </w:rPr>
              <w:lastRenderedPageBreak/>
              <w:t>сертификата на получение муниципальной услуги в социальной сфере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4CF9B19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lastRenderedPageBreak/>
              <w:t>%</w:t>
            </w:r>
          </w:p>
        </w:tc>
        <w:tc>
          <w:tcPr>
            <w:tcW w:w="603" w:type="pct"/>
            <w:tcBorders>
              <w:top w:val="single" w:sz="4" w:space="0" w:color="auto"/>
              <w:left w:val="single" w:sz="4" w:space="0" w:color="auto"/>
              <w:bottom w:val="single" w:sz="4" w:space="0" w:color="auto"/>
              <w:right w:val="single" w:sz="4" w:space="0" w:color="auto"/>
            </w:tcBorders>
            <w:vAlign w:val="center"/>
          </w:tcPr>
          <w:p w14:paraId="574C194F"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69704FEF" w14:textId="6FD28AC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0</w:t>
            </w:r>
          </w:p>
        </w:tc>
        <w:tc>
          <w:tcPr>
            <w:tcW w:w="396" w:type="pct"/>
            <w:tcBorders>
              <w:top w:val="single" w:sz="4" w:space="0" w:color="auto"/>
              <w:left w:val="single" w:sz="4" w:space="0" w:color="auto"/>
              <w:bottom w:val="single" w:sz="4" w:space="0" w:color="auto"/>
              <w:right w:val="single" w:sz="4" w:space="0" w:color="auto"/>
            </w:tcBorders>
            <w:vAlign w:val="center"/>
            <w:hideMark/>
          </w:tcPr>
          <w:p w14:paraId="14B781C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0</w:t>
            </w:r>
          </w:p>
        </w:tc>
        <w:tc>
          <w:tcPr>
            <w:tcW w:w="396" w:type="pct"/>
            <w:tcBorders>
              <w:top w:val="single" w:sz="4" w:space="0" w:color="auto"/>
              <w:left w:val="single" w:sz="4" w:space="0" w:color="auto"/>
              <w:bottom w:val="single" w:sz="4" w:space="0" w:color="auto"/>
              <w:right w:val="single" w:sz="4" w:space="0" w:color="auto"/>
            </w:tcBorders>
            <w:vAlign w:val="center"/>
            <w:hideMark/>
          </w:tcPr>
          <w:p w14:paraId="5EFA961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3,2</w:t>
            </w:r>
          </w:p>
        </w:tc>
        <w:tc>
          <w:tcPr>
            <w:tcW w:w="411" w:type="pct"/>
            <w:tcBorders>
              <w:top w:val="single" w:sz="4" w:space="0" w:color="auto"/>
              <w:left w:val="single" w:sz="4" w:space="0" w:color="auto"/>
              <w:bottom w:val="single" w:sz="4" w:space="0" w:color="auto"/>
              <w:right w:val="single" w:sz="4" w:space="0" w:color="auto"/>
            </w:tcBorders>
            <w:vAlign w:val="center"/>
            <w:hideMark/>
          </w:tcPr>
          <w:p w14:paraId="4E5CF8A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3,2</w:t>
            </w:r>
          </w:p>
        </w:tc>
        <w:tc>
          <w:tcPr>
            <w:tcW w:w="401" w:type="pct"/>
            <w:tcBorders>
              <w:top w:val="single" w:sz="4" w:space="0" w:color="auto"/>
              <w:left w:val="single" w:sz="4" w:space="0" w:color="auto"/>
              <w:bottom w:val="single" w:sz="4" w:space="0" w:color="auto"/>
              <w:right w:val="single" w:sz="4" w:space="0" w:color="auto"/>
            </w:tcBorders>
            <w:vAlign w:val="center"/>
            <w:hideMark/>
          </w:tcPr>
          <w:p w14:paraId="5FBBE1A7"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3,2</w:t>
            </w:r>
          </w:p>
        </w:tc>
      </w:tr>
      <w:tr w:rsidR="00BE7259" w:rsidRPr="00BE7259" w14:paraId="0565E74A"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57FC7C4A"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Задача №3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tc>
        <w:tc>
          <w:tcPr>
            <w:tcW w:w="401" w:type="pct"/>
            <w:tcBorders>
              <w:top w:val="single" w:sz="4" w:space="0" w:color="auto"/>
              <w:left w:val="single" w:sz="4" w:space="0" w:color="auto"/>
              <w:bottom w:val="single" w:sz="4" w:space="0" w:color="auto"/>
              <w:right w:val="single" w:sz="4" w:space="0" w:color="auto"/>
            </w:tcBorders>
          </w:tcPr>
          <w:p w14:paraId="0C39184D" w14:textId="77777777" w:rsidR="00BE7259" w:rsidRPr="00BE7259" w:rsidRDefault="00BE7259" w:rsidP="004765B8">
            <w:pPr>
              <w:rPr>
                <w:rFonts w:eastAsia="Times New Roman"/>
                <w:color w:val="000000"/>
                <w:sz w:val="24"/>
                <w:szCs w:val="24"/>
                <w:lang w:eastAsia="ru-RU"/>
              </w:rPr>
            </w:pPr>
          </w:p>
        </w:tc>
      </w:tr>
      <w:tr w:rsidR="00BE7259" w:rsidRPr="00BE7259" w14:paraId="422A0B26"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3166C6E5"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3.5.</w:t>
            </w:r>
          </w:p>
        </w:tc>
        <w:tc>
          <w:tcPr>
            <w:tcW w:w="1704" w:type="pct"/>
            <w:tcBorders>
              <w:top w:val="single" w:sz="4" w:space="0" w:color="auto"/>
              <w:left w:val="single" w:sz="4" w:space="0" w:color="auto"/>
              <w:bottom w:val="single" w:sz="4" w:space="0" w:color="auto"/>
              <w:right w:val="single" w:sz="4" w:space="0" w:color="auto"/>
            </w:tcBorders>
            <w:hideMark/>
          </w:tcPr>
          <w:p w14:paraId="4EE8FDD5"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 xml:space="preserve">Доля трудоустроенных подростков в возрасте от 14 до 18 лет в общеобразовательные учреждения в каникулярное время, от общего числа учащихся данной категории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5B5EA88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54A29348"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1E8E8021" w14:textId="7B22E56E"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BD6299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w:t>
            </w:r>
          </w:p>
        </w:tc>
        <w:tc>
          <w:tcPr>
            <w:tcW w:w="396" w:type="pct"/>
            <w:tcBorders>
              <w:top w:val="single" w:sz="4" w:space="0" w:color="auto"/>
              <w:left w:val="single" w:sz="4" w:space="0" w:color="auto"/>
              <w:bottom w:val="single" w:sz="4" w:space="0" w:color="auto"/>
              <w:right w:val="single" w:sz="4" w:space="0" w:color="auto"/>
            </w:tcBorders>
            <w:vAlign w:val="center"/>
            <w:hideMark/>
          </w:tcPr>
          <w:p w14:paraId="420630C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w:t>
            </w:r>
          </w:p>
        </w:tc>
        <w:tc>
          <w:tcPr>
            <w:tcW w:w="411" w:type="pct"/>
            <w:tcBorders>
              <w:top w:val="single" w:sz="4" w:space="0" w:color="auto"/>
              <w:left w:val="single" w:sz="4" w:space="0" w:color="auto"/>
              <w:bottom w:val="single" w:sz="4" w:space="0" w:color="auto"/>
              <w:right w:val="single" w:sz="4" w:space="0" w:color="auto"/>
            </w:tcBorders>
            <w:vAlign w:val="center"/>
            <w:hideMark/>
          </w:tcPr>
          <w:p w14:paraId="028A924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w:t>
            </w:r>
          </w:p>
        </w:tc>
        <w:tc>
          <w:tcPr>
            <w:tcW w:w="401" w:type="pct"/>
            <w:tcBorders>
              <w:top w:val="single" w:sz="4" w:space="0" w:color="auto"/>
              <w:left w:val="single" w:sz="4" w:space="0" w:color="auto"/>
              <w:bottom w:val="single" w:sz="4" w:space="0" w:color="auto"/>
              <w:right w:val="single" w:sz="4" w:space="0" w:color="auto"/>
            </w:tcBorders>
            <w:vAlign w:val="center"/>
            <w:hideMark/>
          </w:tcPr>
          <w:p w14:paraId="191B2A14"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w:t>
            </w:r>
          </w:p>
        </w:tc>
      </w:tr>
      <w:tr w:rsidR="00BE7259" w:rsidRPr="00BE7259" w14:paraId="79A6B123"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61FA7F07"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3.6.</w:t>
            </w:r>
          </w:p>
        </w:tc>
        <w:tc>
          <w:tcPr>
            <w:tcW w:w="1704" w:type="pct"/>
            <w:tcBorders>
              <w:top w:val="single" w:sz="4" w:space="0" w:color="auto"/>
              <w:left w:val="single" w:sz="4" w:space="0" w:color="auto"/>
              <w:bottom w:val="single" w:sz="4" w:space="0" w:color="auto"/>
              <w:right w:val="single" w:sz="4" w:space="0" w:color="auto"/>
            </w:tcBorders>
            <w:hideMark/>
          </w:tcPr>
          <w:p w14:paraId="61E821A8"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Доля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1601C6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5B5AF942"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15158D5B"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69</w:t>
            </w:r>
          </w:p>
        </w:tc>
        <w:tc>
          <w:tcPr>
            <w:tcW w:w="396" w:type="pct"/>
            <w:tcBorders>
              <w:top w:val="single" w:sz="4" w:space="0" w:color="auto"/>
              <w:left w:val="single" w:sz="4" w:space="0" w:color="auto"/>
              <w:bottom w:val="single" w:sz="4" w:space="0" w:color="auto"/>
              <w:right w:val="single" w:sz="4" w:space="0" w:color="auto"/>
            </w:tcBorders>
            <w:vAlign w:val="center"/>
            <w:hideMark/>
          </w:tcPr>
          <w:p w14:paraId="76DC8BA3"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61</w:t>
            </w:r>
          </w:p>
        </w:tc>
        <w:tc>
          <w:tcPr>
            <w:tcW w:w="396" w:type="pct"/>
            <w:tcBorders>
              <w:top w:val="single" w:sz="4" w:space="0" w:color="auto"/>
              <w:left w:val="single" w:sz="4" w:space="0" w:color="auto"/>
              <w:bottom w:val="single" w:sz="4" w:space="0" w:color="auto"/>
              <w:right w:val="single" w:sz="4" w:space="0" w:color="auto"/>
            </w:tcBorders>
            <w:vAlign w:val="center"/>
            <w:hideMark/>
          </w:tcPr>
          <w:p w14:paraId="05E5D32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61,5</w:t>
            </w:r>
          </w:p>
        </w:tc>
        <w:tc>
          <w:tcPr>
            <w:tcW w:w="411" w:type="pct"/>
            <w:tcBorders>
              <w:top w:val="single" w:sz="4" w:space="0" w:color="auto"/>
              <w:left w:val="single" w:sz="4" w:space="0" w:color="auto"/>
              <w:bottom w:val="single" w:sz="4" w:space="0" w:color="auto"/>
              <w:right w:val="single" w:sz="4" w:space="0" w:color="auto"/>
            </w:tcBorders>
            <w:vAlign w:val="center"/>
            <w:hideMark/>
          </w:tcPr>
          <w:p w14:paraId="5CE2E24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62</w:t>
            </w:r>
          </w:p>
        </w:tc>
        <w:tc>
          <w:tcPr>
            <w:tcW w:w="401" w:type="pct"/>
            <w:tcBorders>
              <w:top w:val="single" w:sz="4" w:space="0" w:color="auto"/>
              <w:left w:val="single" w:sz="4" w:space="0" w:color="auto"/>
              <w:bottom w:val="single" w:sz="4" w:space="0" w:color="auto"/>
              <w:right w:val="single" w:sz="4" w:space="0" w:color="auto"/>
            </w:tcBorders>
            <w:vAlign w:val="center"/>
            <w:hideMark/>
          </w:tcPr>
          <w:p w14:paraId="070F867A"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62</w:t>
            </w:r>
          </w:p>
        </w:tc>
      </w:tr>
      <w:tr w:rsidR="00BE7259" w:rsidRPr="00BE7259" w14:paraId="3170A075"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0AE67C1C"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Подпрограмма: "Безопасность муниципальных образовательных учреждений Хасанского муниципального округа"</w:t>
            </w:r>
          </w:p>
        </w:tc>
        <w:tc>
          <w:tcPr>
            <w:tcW w:w="401" w:type="pct"/>
            <w:tcBorders>
              <w:top w:val="single" w:sz="4" w:space="0" w:color="auto"/>
              <w:left w:val="single" w:sz="4" w:space="0" w:color="auto"/>
              <w:bottom w:val="single" w:sz="4" w:space="0" w:color="auto"/>
              <w:right w:val="single" w:sz="4" w:space="0" w:color="auto"/>
            </w:tcBorders>
          </w:tcPr>
          <w:p w14:paraId="47340355" w14:textId="77777777" w:rsidR="00BE7259" w:rsidRPr="00BE7259" w:rsidRDefault="00BE7259" w:rsidP="004765B8">
            <w:pPr>
              <w:rPr>
                <w:rFonts w:eastAsia="Times New Roman"/>
                <w:color w:val="000000"/>
                <w:sz w:val="24"/>
                <w:szCs w:val="24"/>
                <w:lang w:eastAsia="ru-RU"/>
              </w:rPr>
            </w:pPr>
          </w:p>
        </w:tc>
      </w:tr>
      <w:tr w:rsidR="00BE7259" w:rsidRPr="00BE7259" w14:paraId="5BFCEC4E"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48C87468"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Цель: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tc>
        <w:tc>
          <w:tcPr>
            <w:tcW w:w="401" w:type="pct"/>
            <w:tcBorders>
              <w:top w:val="single" w:sz="4" w:space="0" w:color="auto"/>
              <w:left w:val="single" w:sz="4" w:space="0" w:color="auto"/>
              <w:bottom w:val="single" w:sz="4" w:space="0" w:color="auto"/>
              <w:right w:val="single" w:sz="4" w:space="0" w:color="auto"/>
            </w:tcBorders>
          </w:tcPr>
          <w:p w14:paraId="4D2693B2" w14:textId="77777777" w:rsidR="00BE7259" w:rsidRPr="00BE7259" w:rsidRDefault="00BE7259" w:rsidP="004765B8">
            <w:pPr>
              <w:rPr>
                <w:rFonts w:eastAsia="Times New Roman"/>
                <w:color w:val="000000"/>
                <w:sz w:val="24"/>
                <w:szCs w:val="24"/>
                <w:lang w:eastAsia="ru-RU"/>
              </w:rPr>
            </w:pPr>
          </w:p>
        </w:tc>
      </w:tr>
      <w:tr w:rsidR="00BE7259" w:rsidRPr="00BE7259" w14:paraId="5438A3E0"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1102419C"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Задача: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tc>
        <w:tc>
          <w:tcPr>
            <w:tcW w:w="401" w:type="pct"/>
            <w:tcBorders>
              <w:top w:val="single" w:sz="4" w:space="0" w:color="auto"/>
              <w:left w:val="single" w:sz="4" w:space="0" w:color="auto"/>
              <w:bottom w:val="single" w:sz="4" w:space="0" w:color="auto"/>
              <w:right w:val="single" w:sz="4" w:space="0" w:color="auto"/>
            </w:tcBorders>
          </w:tcPr>
          <w:p w14:paraId="1E9BA5E9" w14:textId="77777777" w:rsidR="00BE7259" w:rsidRPr="00BE7259" w:rsidRDefault="00BE7259" w:rsidP="004765B8">
            <w:pPr>
              <w:rPr>
                <w:rFonts w:eastAsia="Times New Roman"/>
                <w:color w:val="000000"/>
                <w:sz w:val="24"/>
                <w:szCs w:val="24"/>
                <w:lang w:eastAsia="ru-RU"/>
              </w:rPr>
            </w:pPr>
          </w:p>
        </w:tc>
      </w:tr>
      <w:tr w:rsidR="00BE7259" w:rsidRPr="00BE7259" w14:paraId="013E0450"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1BF3A61D"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4.1.</w:t>
            </w:r>
          </w:p>
        </w:tc>
        <w:tc>
          <w:tcPr>
            <w:tcW w:w="1704" w:type="pct"/>
            <w:tcBorders>
              <w:top w:val="single" w:sz="4" w:space="0" w:color="auto"/>
              <w:left w:val="single" w:sz="4" w:space="0" w:color="auto"/>
              <w:bottom w:val="single" w:sz="4" w:space="0" w:color="auto"/>
              <w:right w:val="single" w:sz="4" w:space="0" w:color="auto"/>
            </w:tcBorders>
            <w:hideMark/>
          </w:tcPr>
          <w:p w14:paraId="6D3862ED"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Готовность муниципальных образовательных учреждений к началу каждого нового учебного года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7380760"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5B8E7DA8" w14:textId="77777777" w:rsidR="00BE7259" w:rsidRPr="00BE7259" w:rsidRDefault="00BE7259" w:rsidP="00841B64">
            <w:pPr>
              <w:jc w:val="both"/>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7880E7D9" w14:textId="2345E362" w:rsidR="00BE7259" w:rsidRPr="00BE7259" w:rsidRDefault="00BE7259" w:rsidP="00841B64">
            <w:pPr>
              <w:jc w:val="both"/>
              <w:rPr>
                <w:rFonts w:eastAsia="Times New Roman"/>
                <w:sz w:val="24"/>
                <w:szCs w:val="24"/>
                <w:lang w:eastAsia="ru-RU"/>
              </w:rPr>
            </w:pPr>
          </w:p>
          <w:p w14:paraId="044B6C4B" w14:textId="4B30F4FA" w:rsidR="00BE7259" w:rsidRPr="00BE7259" w:rsidRDefault="00BE7259" w:rsidP="00841B64">
            <w:pPr>
              <w:jc w:val="both"/>
              <w:rPr>
                <w:rFonts w:eastAsia="Times New Roman"/>
                <w:sz w:val="24"/>
                <w:szCs w:val="24"/>
                <w:lang w:eastAsia="ru-RU"/>
              </w:rPr>
            </w:pPr>
            <w:r w:rsidRPr="00BE7259">
              <w:rPr>
                <w:rFonts w:eastAsia="Times New Roman"/>
                <w:sz w:val="24"/>
                <w:szCs w:val="24"/>
                <w:lang w:eastAsia="ru-RU"/>
              </w:rPr>
              <w:t>100</w:t>
            </w:r>
          </w:p>
          <w:p w14:paraId="5C86217B" w14:textId="77777777" w:rsidR="00BE7259" w:rsidRPr="00BE7259" w:rsidRDefault="00BE7259" w:rsidP="00841B64">
            <w:pPr>
              <w:jc w:val="both"/>
              <w:rPr>
                <w:rFonts w:eastAsia="Times New Roman"/>
                <w:sz w:val="24"/>
                <w:szCs w:val="24"/>
                <w:lang w:eastAsia="ru-RU"/>
              </w:rPr>
            </w:pPr>
          </w:p>
        </w:tc>
        <w:tc>
          <w:tcPr>
            <w:tcW w:w="396" w:type="pct"/>
            <w:tcBorders>
              <w:top w:val="single" w:sz="4" w:space="0" w:color="auto"/>
              <w:left w:val="single" w:sz="4" w:space="0" w:color="auto"/>
              <w:bottom w:val="single" w:sz="4" w:space="0" w:color="auto"/>
              <w:right w:val="single" w:sz="4" w:space="0" w:color="auto"/>
            </w:tcBorders>
            <w:vAlign w:val="center"/>
            <w:hideMark/>
          </w:tcPr>
          <w:p w14:paraId="20BF5A48"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100</w:t>
            </w:r>
          </w:p>
        </w:tc>
        <w:tc>
          <w:tcPr>
            <w:tcW w:w="396" w:type="pct"/>
            <w:tcBorders>
              <w:top w:val="single" w:sz="4" w:space="0" w:color="auto"/>
              <w:left w:val="single" w:sz="4" w:space="0" w:color="auto"/>
              <w:bottom w:val="single" w:sz="4" w:space="0" w:color="auto"/>
              <w:right w:val="single" w:sz="4" w:space="0" w:color="auto"/>
            </w:tcBorders>
            <w:vAlign w:val="center"/>
            <w:hideMark/>
          </w:tcPr>
          <w:p w14:paraId="67F73387"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100</w:t>
            </w:r>
          </w:p>
        </w:tc>
        <w:tc>
          <w:tcPr>
            <w:tcW w:w="411" w:type="pct"/>
            <w:tcBorders>
              <w:top w:val="single" w:sz="4" w:space="0" w:color="auto"/>
              <w:left w:val="single" w:sz="4" w:space="0" w:color="auto"/>
              <w:bottom w:val="single" w:sz="4" w:space="0" w:color="auto"/>
              <w:right w:val="single" w:sz="4" w:space="0" w:color="auto"/>
            </w:tcBorders>
            <w:vAlign w:val="center"/>
            <w:hideMark/>
          </w:tcPr>
          <w:p w14:paraId="1180A4CD"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0F3F0F63"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r w:rsidR="00BE7259" w:rsidRPr="00BE7259" w14:paraId="010B6291"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43381F25"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Подпрограмма "Реализация национальных проектов "Демография" и "Образование" Хасанского муниципального округа"</w:t>
            </w:r>
          </w:p>
        </w:tc>
        <w:tc>
          <w:tcPr>
            <w:tcW w:w="401" w:type="pct"/>
            <w:tcBorders>
              <w:top w:val="single" w:sz="4" w:space="0" w:color="auto"/>
              <w:left w:val="single" w:sz="4" w:space="0" w:color="auto"/>
              <w:bottom w:val="single" w:sz="4" w:space="0" w:color="auto"/>
              <w:right w:val="single" w:sz="4" w:space="0" w:color="auto"/>
            </w:tcBorders>
          </w:tcPr>
          <w:p w14:paraId="5B0F9D1E" w14:textId="77777777" w:rsidR="00BE7259" w:rsidRPr="00BE7259" w:rsidRDefault="00BE7259" w:rsidP="004765B8">
            <w:pPr>
              <w:rPr>
                <w:rFonts w:eastAsia="Times New Roman"/>
                <w:color w:val="000000"/>
                <w:sz w:val="24"/>
                <w:szCs w:val="24"/>
                <w:lang w:eastAsia="ru-RU"/>
              </w:rPr>
            </w:pPr>
          </w:p>
        </w:tc>
      </w:tr>
      <w:tr w:rsidR="00BE7259" w:rsidRPr="00BE7259" w14:paraId="4ED04A06"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CD0FFE9"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Цель подпрограммы: Создание благоприятных условий воспитания и социализации детей, выявление и развитие одаренных и талантливых детей в различных областях образования</w:t>
            </w:r>
          </w:p>
        </w:tc>
        <w:tc>
          <w:tcPr>
            <w:tcW w:w="401" w:type="pct"/>
            <w:tcBorders>
              <w:top w:val="single" w:sz="4" w:space="0" w:color="auto"/>
              <w:left w:val="single" w:sz="4" w:space="0" w:color="auto"/>
              <w:bottom w:val="single" w:sz="4" w:space="0" w:color="auto"/>
              <w:right w:val="single" w:sz="4" w:space="0" w:color="auto"/>
            </w:tcBorders>
          </w:tcPr>
          <w:p w14:paraId="68F66011" w14:textId="77777777" w:rsidR="00BE7259" w:rsidRPr="00BE7259" w:rsidRDefault="00BE7259" w:rsidP="004765B8">
            <w:pPr>
              <w:rPr>
                <w:rFonts w:eastAsia="Times New Roman"/>
                <w:color w:val="000000"/>
                <w:sz w:val="24"/>
                <w:szCs w:val="24"/>
                <w:lang w:eastAsia="ru-RU"/>
              </w:rPr>
            </w:pPr>
          </w:p>
        </w:tc>
      </w:tr>
      <w:tr w:rsidR="00BE7259" w:rsidRPr="00BE7259" w14:paraId="23D3B179"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7B4A23F" w14:textId="6369675E"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 xml:space="preserve">Задача №1: Удовлетворение потребностей населения в получении доступного и качественного образования для детей и молодежи. Создание условий для внедрения к 2024 году современной и безопасной цифровой образовательной среды, обеспечивающей формирование ценности к </w:t>
            </w:r>
            <w:r w:rsidR="00841B64" w:rsidRPr="00BE7259">
              <w:rPr>
                <w:rFonts w:eastAsia="Times New Roman"/>
                <w:color w:val="000000"/>
                <w:sz w:val="24"/>
                <w:szCs w:val="24"/>
                <w:lang w:eastAsia="ru-RU"/>
              </w:rPr>
              <w:t>саморазвитию</w:t>
            </w:r>
            <w:r w:rsidRPr="00BE7259">
              <w:rPr>
                <w:rFonts w:eastAsia="Times New Roman"/>
                <w:color w:val="000000"/>
                <w:sz w:val="24"/>
                <w:szCs w:val="24"/>
                <w:lang w:eastAsia="ru-RU"/>
              </w:rPr>
              <w:t xml:space="preserve">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tc>
        <w:tc>
          <w:tcPr>
            <w:tcW w:w="401" w:type="pct"/>
            <w:tcBorders>
              <w:top w:val="single" w:sz="4" w:space="0" w:color="auto"/>
              <w:left w:val="single" w:sz="4" w:space="0" w:color="auto"/>
              <w:bottom w:val="single" w:sz="4" w:space="0" w:color="auto"/>
              <w:right w:val="single" w:sz="4" w:space="0" w:color="auto"/>
            </w:tcBorders>
          </w:tcPr>
          <w:p w14:paraId="57C10B19" w14:textId="77777777" w:rsidR="00BE7259" w:rsidRPr="00BE7259" w:rsidRDefault="00BE7259" w:rsidP="004765B8">
            <w:pPr>
              <w:rPr>
                <w:rFonts w:eastAsia="Times New Roman"/>
                <w:color w:val="000000"/>
                <w:sz w:val="24"/>
                <w:szCs w:val="24"/>
                <w:lang w:eastAsia="ru-RU"/>
              </w:rPr>
            </w:pPr>
          </w:p>
        </w:tc>
      </w:tr>
      <w:tr w:rsidR="00BE7259" w:rsidRPr="00BE7259" w14:paraId="6CE5502D"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0B4C3E4F"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5.1.</w:t>
            </w:r>
          </w:p>
        </w:tc>
        <w:tc>
          <w:tcPr>
            <w:tcW w:w="1704" w:type="pct"/>
            <w:tcBorders>
              <w:top w:val="single" w:sz="4" w:space="0" w:color="auto"/>
              <w:left w:val="single" w:sz="4" w:space="0" w:color="auto"/>
              <w:bottom w:val="single" w:sz="4" w:space="0" w:color="auto"/>
              <w:right w:val="single" w:sz="4" w:space="0" w:color="auto"/>
            </w:tcBorders>
            <w:hideMark/>
          </w:tcPr>
          <w:p w14:paraId="06FF1DE4" w14:textId="77777777" w:rsidR="00BE7259" w:rsidRPr="00BE7259" w:rsidRDefault="00BE7259" w:rsidP="00841B64">
            <w:pPr>
              <w:jc w:val="both"/>
              <w:rPr>
                <w:rFonts w:eastAsia="Times New Roman"/>
                <w:color w:val="000000"/>
                <w:spacing w:val="-2"/>
                <w:sz w:val="24"/>
                <w:szCs w:val="24"/>
                <w:lang w:eastAsia="en-US"/>
              </w:rPr>
            </w:pPr>
            <w:r w:rsidRPr="00BE7259">
              <w:rPr>
                <w:rFonts w:eastAsia="Times New Roman"/>
                <w:color w:val="000000"/>
                <w:spacing w:val="-2"/>
                <w:sz w:val="24"/>
                <w:szCs w:val="24"/>
                <w:lang w:eastAsia="en-US"/>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tc>
        <w:tc>
          <w:tcPr>
            <w:tcW w:w="377" w:type="pct"/>
            <w:tcBorders>
              <w:top w:val="single" w:sz="4" w:space="0" w:color="auto"/>
              <w:left w:val="single" w:sz="4" w:space="0" w:color="auto"/>
              <w:bottom w:val="single" w:sz="4" w:space="0" w:color="auto"/>
              <w:right w:val="single" w:sz="4" w:space="0" w:color="auto"/>
            </w:tcBorders>
            <w:vAlign w:val="center"/>
            <w:hideMark/>
          </w:tcPr>
          <w:p w14:paraId="042A685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540ECE8B"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05121DA7" w14:textId="497D0824"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2308446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w:t>
            </w:r>
          </w:p>
        </w:tc>
        <w:tc>
          <w:tcPr>
            <w:tcW w:w="396" w:type="pct"/>
            <w:tcBorders>
              <w:top w:val="single" w:sz="4" w:space="0" w:color="auto"/>
              <w:left w:val="single" w:sz="4" w:space="0" w:color="auto"/>
              <w:bottom w:val="single" w:sz="4" w:space="0" w:color="auto"/>
              <w:right w:val="single" w:sz="4" w:space="0" w:color="auto"/>
            </w:tcBorders>
            <w:vAlign w:val="center"/>
            <w:hideMark/>
          </w:tcPr>
          <w:p w14:paraId="0F3591E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w:t>
            </w:r>
          </w:p>
        </w:tc>
        <w:tc>
          <w:tcPr>
            <w:tcW w:w="411" w:type="pct"/>
            <w:tcBorders>
              <w:top w:val="single" w:sz="4" w:space="0" w:color="auto"/>
              <w:left w:val="single" w:sz="4" w:space="0" w:color="auto"/>
              <w:bottom w:val="single" w:sz="4" w:space="0" w:color="auto"/>
              <w:right w:val="single" w:sz="4" w:space="0" w:color="auto"/>
            </w:tcBorders>
            <w:vAlign w:val="center"/>
            <w:hideMark/>
          </w:tcPr>
          <w:p w14:paraId="152B9E1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8</w:t>
            </w:r>
          </w:p>
        </w:tc>
        <w:tc>
          <w:tcPr>
            <w:tcW w:w="401" w:type="pct"/>
            <w:tcBorders>
              <w:top w:val="single" w:sz="4" w:space="0" w:color="auto"/>
              <w:left w:val="single" w:sz="4" w:space="0" w:color="auto"/>
              <w:bottom w:val="single" w:sz="4" w:space="0" w:color="auto"/>
              <w:right w:val="single" w:sz="4" w:space="0" w:color="auto"/>
            </w:tcBorders>
            <w:vAlign w:val="center"/>
            <w:hideMark/>
          </w:tcPr>
          <w:p w14:paraId="455BC6C5"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8</w:t>
            </w:r>
          </w:p>
        </w:tc>
      </w:tr>
      <w:tr w:rsidR="00BE7259" w:rsidRPr="00BE7259" w14:paraId="0EB703CF"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3441BBAB"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lastRenderedPageBreak/>
              <w:t>5.2.</w:t>
            </w:r>
          </w:p>
        </w:tc>
        <w:tc>
          <w:tcPr>
            <w:tcW w:w="1704" w:type="pct"/>
            <w:tcBorders>
              <w:top w:val="single" w:sz="4" w:space="0" w:color="auto"/>
              <w:left w:val="single" w:sz="4" w:space="0" w:color="auto"/>
              <w:bottom w:val="single" w:sz="4" w:space="0" w:color="auto"/>
              <w:right w:val="single" w:sz="4" w:space="0" w:color="auto"/>
            </w:tcBorders>
            <w:hideMark/>
          </w:tcPr>
          <w:p w14:paraId="58C9698F" w14:textId="77777777" w:rsidR="00BE7259" w:rsidRPr="00BE7259" w:rsidRDefault="00BE7259" w:rsidP="00841B64">
            <w:pPr>
              <w:jc w:val="both"/>
              <w:rPr>
                <w:rFonts w:eastAsia="Calibri"/>
                <w:sz w:val="24"/>
                <w:szCs w:val="24"/>
                <w:lang w:eastAsia="en-US"/>
              </w:rPr>
            </w:pPr>
            <w:r w:rsidRPr="00BE7259">
              <w:rPr>
                <w:rFonts w:eastAsia="Times New Roman"/>
                <w:color w:val="000000"/>
                <w:spacing w:val="-2"/>
                <w:sz w:val="24"/>
                <w:szCs w:val="24"/>
                <w:lang w:eastAsia="en-US"/>
              </w:rP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BE7259">
              <w:rPr>
                <w:rFonts w:eastAsia="Times New Roman"/>
                <w:color w:val="000000"/>
                <w:spacing w:val="-2"/>
                <w:sz w:val="24"/>
                <w:szCs w:val="24"/>
                <w:lang w:eastAsia="en-US"/>
              </w:rPr>
              <w:t>Кванториум</w:t>
            </w:r>
            <w:proofErr w:type="spellEnd"/>
            <w:r w:rsidRPr="00BE7259">
              <w:rPr>
                <w:rFonts w:eastAsia="Times New Roman"/>
                <w:color w:val="000000"/>
                <w:spacing w:val="-2"/>
                <w:sz w:val="24"/>
                <w:szCs w:val="24"/>
                <w:lang w:eastAsia="en-US"/>
              </w:rPr>
              <w:t>» и центров «IТ-куб»</w:t>
            </w:r>
          </w:p>
        </w:tc>
        <w:tc>
          <w:tcPr>
            <w:tcW w:w="377" w:type="pct"/>
            <w:tcBorders>
              <w:top w:val="single" w:sz="4" w:space="0" w:color="auto"/>
              <w:left w:val="single" w:sz="4" w:space="0" w:color="auto"/>
              <w:bottom w:val="single" w:sz="4" w:space="0" w:color="auto"/>
              <w:right w:val="single" w:sz="4" w:space="0" w:color="auto"/>
            </w:tcBorders>
            <w:vAlign w:val="center"/>
            <w:hideMark/>
          </w:tcPr>
          <w:p w14:paraId="41E3760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04C4B47D"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3FB28585"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3EB90899"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B8BA1C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4,97</w:t>
            </w:r>
          </w:p>
        </w:tc>
        <w:tc>
          <w:tcPr>
            <w:tcW w:w="411" w:type="pct"/>
            <w:tcBorders>
              <w:top w:val="single" w:sz="4" w:space="0" w:color="auto"/>
              <w:left w:val="single" w:sz="4" w:space="0" w:color="auto"/>
              <w:bottom w:val="single" w:sz="4" w:space="0" w:color="auto"/>
              <w:right w:val="single" w:sz="4" w:space="0" w:color="auto"/>
            </w:tcBorders>
            <w:vAlign w:val="center"/>
            <w:hideMark/>
          </w:tcPr>
          <w:p w14:paraId="16CA6B7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4,97</w:t>
            </w:r>
          </w:p>
        </w:tc>
        <w:tc>
          <w:tcPr>
            <w:tcW w:w="401" w:type="pct"/>
            <w:tcBorders>
              <w:top w:val="single" w:sz="4" w:space="0" w:color="auto"/>
              <w:left w:val="single" w:sz="4" w:space="0" w:color="auto"/>
              <w:bottom w:val="single" w:sz="4" w:space="0" w:color="auto"/>
              <w:right w:val="single" w:sz="4" w:space="0" w:color="auto"/>
            </w:tcBorders>
            <w:vAlign w:val="center"/>
            <w:hideMark/>
          </w:tcPr>
          <w:p w14:paraId="6E88BC91"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4,97</w:t>
            </w:r>
          </w:p>
        </w:tc>
      </w:tr>
      <w:tr w:rsidR="00BE7259" w:rsidRPr="00BE7259" w14:paraId="6E1CA51D"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1E19DCDD"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5.3.</w:t>
            </w:r>
          </w:p>
        </w:tc>
        <w:tc>
          <w:tcPr>
            <w:tcW w:w="1704" w:type="pct"/>
            <w:tcBorders>
              <w:top w:val="single" w:sz="4" w:space="0" w:color="auto"/>
              <w:left w:val="single" w:sz="4" w:space="0" w:color="auto"/>
              <w:bottom w:val="single" w:sz="4" w:space="0" w:color="auto"/>
              <w:right w:val="single" w:sz="4" w:space="0" w:color="auto"/>
            </w:tcBorders>
            <w:hideMark/>
          </w:tcPr>
          <w:p w14:paraId="613ADAC2"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9E7217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7439FB52"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1893016"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4706878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w:t>
            </w:r>
          </w:p>
        </w:tc>
        <w:tc>
          <w:tcPr>
            <w:tcW w:w="396" w:type="pct"/>
            <w:tcBorders>
              <w:top w:val="single" w:sz="4" w:space="0" w:color="auto"/>
              <w:left w:val="single" w:sz="4" w:space="0" w:color="auto"/>
              <w:bottom w:val="single" w:sz="4" w:space="0" w:color="auto"/>
              <w:right w:val="single" w:sz="4" w:space="0" w:color="auto"/>
            </w:tcBorders>
            <w:vAlign w:val="center"/>
            <w:hideMark/>
          </w:tcPr>
          <w:p w14:paraId="6089D6C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w:t>
            </w:r>
          </w:p>
        </w:tc>
        <w:tc>
          <w:tcPr>
            <w:tcW w:w="411" w:type="pct"/>
            <w:tcBorders>
              <w:top w:val="single" w:sz="4" w:space="0" w:color="auto"/>
              <w:left w:val="single" w:sz="4" w:space="0" w:color="auto"/>
              <w:bottom w:val="single" w:sz="4" w:space="0" w:color="auto"/>
              <w:right w:val="single" w:sz="4" w:space="0" w:color="auto"/>
            </w:tcBorders>
            <w:vAlign w:val="center"/>
            <w:hideMark/>
          </w:tcPr>
          <w:p w14:paraId="230070FF"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w:t>
            </w:r>
          </w:p>
        </w:tc>
        <w:tc>
          <w:tcPr>
            <w:tcW w:w="401" w:type="pct"/>
            <w:tcBorders>
              <w:top w:val="single" w:sz="4" w:space="0" w:color="auto"/>
              <w:left w:val="single" w:sz="4" w:space="0" w:color="auto"/>
              <w:bottom w:val="single" w:sz="4" w:space="0" w:color="auto"/>
              <w:right w:val="single" w:sz="4" w:space="0" w:color="auto"/>
            </w:tcBorders>
            <w:vAlign w:val="center"/>
            <w:hideMark/>
          </w:tcPr>
          <w:p w14:paraId="62FBBA08"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20</w:t>
            </w:r>
          </w:p>
        </w:tc>
      </w:tr>
      <w:tr w:rsidR="00BE7259" w:rsidRPr="00BE7259" w14:paraId="6B7E6F55"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5BF72C11"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5.4</w:t>
            </w:r>
          </w:p>
        </w:tc>
        <w:tc>
          <w:tcPr>
            <w:tcW w:w="1704" w:type="pct"/>
            <w:tcBorders>
              <w:top w:val="single" w:sz="4" w:space="0" w:color="auto"/>
              <w:left w:val="single" w:sz="4" w:space="0" w:color="auto"/>
              <w:bottom w:val="single" w:sz="4" w:space="0" w:color="auto"/>
              <w:right w:val="single" w:sz="4" w:space="0" w:color="auto"/>
            </w:tcBorders>
            <w:hideMark/>
          </w:tcPr>
          <w:p w14:paraId="34625C9F"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Доля</w:t>
            </w:r>
            <w:r w:rsidRPr="00BE7259">
              <w:rPr>
                <w:rFonts w:eastAsia="Times New Roman"/>
                <w:color w:val="000000"/>
                <w:spacing w:val="-2"/>
                <w:sz w:val="24"/>
                <w:szCs w:val="24"/>
                <w:lang w:eastAsia="en-US"/>
              </w:rPr>
              <w:t xml:space="preserve">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3C880E7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6260D171"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2024-2026</w:t>
            </w:r>
          </w:p>
        </w:tc>
        <w:tc>
          <w:tcPr>
            <w:tcW w:w="376" w:type="pct"/>
            <w:tcBorders>
              <w:top w:val="single" w:sz="4" w:space="0" w:color="auto"/>
              <w:left w:val="single" w:sz="4" w:space="0" w:color="auto"/>
              <w:bottom w:val="single" w:sz="4" w:space="0" w:color="auto"/>
              <w:right w:val="single" w:sz="4" w:space="0" w:color="auto"/>
            </w:tcBorders>
            <w:vAlign w:val="center"/>
          </w:tcPr>
          <w:p w14:paraId="43F64209" w14:textId="23026A7F"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9502B1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7391C05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30</w:t>
            </w:r>
          </w:p>
        </w:tc>
        <w:tc>
          <w:tcPr>
            <w:tcW w:w="411" w:type="pct"/>
            <w:tcBorders>
              <w:top w:val="single" w:sz="4" w:space="0" w:color="auto"/>
              <w:left w:val="single" w:sz="4" w:space="0" w:color="auto"/>
              <w:bottom w:val="single" w:sz="4" w:space="0" w:color="auto"/>
              <w:right w:val="single" w:sz="4" w:space="0" w:color="auto"/>
            </w:tcBorders>
            <w:vAlign w:val="center"/>
            <w:hideMark/>
          </w:tcPr>
          <w:p w14:paraId="398C78D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30</w:t>
            </w:r>
          </w:p>
        </w:tc>
        <w:tc>
          <w:tcPr>
            <w:tcW w:w="401" w:type="pct"/>
            <w:tcBorders>
              <w:top w:val="single" w:sz="4" w:space="0" w:color="auto"/>
              <w:left w:val="single" w:sz="4" w:space="0" w:color="auto"/>
              <w:bottom w:val="single" w:sz="4" w:space="0" w:color="auto"/>
              <w:right w:val="single" w:sz="4" w:space="0" w:color="auto"/>
            </w:tcBorders>
            <w:vAlign w:val="center"/>
            <w:hideMark/>
          </w:tcPr>
          <w:p w14:paraId="5D0387D2"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30</w:t>
            </w:r>
          </w:p>
        </w:tc>
      </w:tr>
      <w:tr w:rsidR="00BE7259" w:rsidRPr="00BE7259" w14:paraId="78DC888C"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6C820D3B"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5.5</w:t>
            </w:r>
          </w:p>
        </w:tc>
        <w:tc>
          <w:tcPr>
            <w:tcW w:w="1704" w:type="pct"/>
            <w:tcBorders>
              <w:top w:val="single" w:sz="4" w:space="0" w:color="auto"/>
              <w:left w:val="single" w:sz="4" w:space="0" w:color="auto"/>
              <w:bottom w:val="single" w:sz="4" w:space="0" w:color="auto"/>
              <w:right w:val="single" w:sz="4" w:space="0" w:color="auto"/>
            </w:tcBorders>
            <w:hideMark/>
          </w:tcPr>
          <w:p w14:paraId="54428C4A" w14:textId="56FF0C6C" w:rsidR="00BE7259" w:rsidRPr="00BE7259" w:rsidRDefault="004765B8" w:rsidP="00841B64">
            <w:pPr>
              <w:jc w:val="both"/>
              <w:rPr>
                <w:rFonts w:eastAsia="Calibri"/>
                <w:sz w:val="24"/>
                <w:szCs w:val="24"/>
                <w:lang w:eastAsia="en-US"/>
              </w:rPr>
            </w:pPr>
            <w:r w:rsidRPr="00BE7259">
              <w:rPr>
                <w:rFonts w:eastAsia="Calibri"/>
                <w:sz w:val="24"/>
                <w:szCs w:val="24"/>
                <w:lang w:eastAsia="en-US"/>
              </w:rPr>
              <w:t>Доля педагогических</w:t>
            </w:r>
            <w:r w:rsidR="00BE7259" w:rsidRPr="00BE7259">
              <w:rPr>
                <w:rFonts w:eastAsia="Calibri"/>
                <w:sz w:val="24"/>
                <w:szCs w:val="24"/>
                <w:lang w:eastAsia="en-US"/>
              </w:rPr>
              <w:t xml:space="preserve"> работников, использующих сервисы федеральной информационно-сервисной платформы цифровой образовательной среды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180CD677"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3F8C5611" w14:textId="77777777" w:rsidR="00BE7259" w:rsidRPr="00BE7259" w:rsidRDefault="00BE7259" w:rsidP="004765B8">
            <w:pPr>
              <w:jc w:val="center"/>
              <w:rPr>
                <w:rFonts w:eastAsia="Times New Roman"/>
                <w:color w:val="000000"/>
                <w:sz w:val="24"/>
                <w:szCs w:val="24"/>
                <w:lang w:eastAsia="ru-RU"/>
              </w:rPr>
            </w:pPr>
          </w:p>
          <w:p w14:paraId="05CEA4EB" w14:textId="77777777" w:rsidR="00BE7259" w:rsidRPr="00BE7259" w:rsidRDefault="00BE7259" w:rsidP="004765B8">
            <w:pPr>
              <w:jc w:val="center"/>
              <w:rPr>
                <w:rFonts w:eastAsia="Times New Roman"/>
                <w:color w:val="000000"/>
                <w:sz w:val="24"/>
                <w:szCs w:val="24"/>
                <w:lang w:eastAsia="ru-RU"/>
              </w:rPr>
            </w:pPr>
          </w:p>
          <w:p w14:paraId="63997D92"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2024-2026</w:t>
            </w:r>
          </w:p>
        </w:tc>
        <w:tc>
          <w:tcPr>
            <w:tcW w:w="376" w:type="pct"/>
            <w:tcBorders>
              <w:top w:val="single" w:sz="4" w:space="0" w:color="auto"/>
              <w:left w:val="single" w:sz="4" w:space="0" w:color="auto"/>
              <w:bottom w:val="single" w:sz="4" w:space="0" w:color="auto"/>
              <w:right w:val="single" w:sz="4" w:space="0" w:color="auto"/>
            </w:tcBorders>
            <w:vAlign w:val="center"/>
          </w:tcPr>
          <w:p w14:paraId="12733EB5" w14:textId="77777777" w:rsidR="00BE7259" w:rsidRPr="00BE7259" w:rsidRDefault="00BE7259" w:rsidP="004765B8">
            <w:pPr>
              <w:jc w:val="center"/>
              <w:rPr>
                <w:rFonts w:eastAsia="Times New Roman"/>
                <w:color w:val="000000"/>
                <w:sz w:val="24"/>
                <w:szCs w:val="24"/>
                <w:lang w:eastAsia="ru-RU"/>
              </w:rPr>
            </w:pPr>
          </w:p>
          <w:p w14:paraId="6A39521C" w14:textId="77777777" w:rsidR="00BE7259" w:rsidRPr="00BE7259" w:rsidRDefault="00BE7259" w:rsidP="004765B8">
            <w:pPr>
              <w:jc w:val="center"/>
              <w:rPr>
                <w:rFonts w:eastAsia="Times New Roman"/>
                <w:sz w:val="24"/>
                <w:szCs w:val="24"/>
                <w:lang w:eastAsia="ru-RU"/>
              </w:rPr>
            </w:pPr>
          </w:p>
          <w:p w14:paraId="340FEA64" w14:textId="2EBC5CEF" w:rsidR="00BE7259" w:rsidRPr="00BE7259" w:rsidRDefault="00BE7259" w:rsidP="004765B8">
            <w:pPr>
              <w:jc w:val="center"/>
              <w:rPr>
                <w:rFonts w:eastAsia="Times New Roman"/>
                <w:sz w:val="24"/>
                <w:szCs w:val="24"/>
                <w:lang w:eastAsia="ru-RU"/>
              </w:rPr>
            </w:pPr>
          </w:p>
          <w:p w14:paraId="619FDF95" w14:textId="0B460BA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4D514E7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433CF8D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40</w:t>
            </w:r>
          </w:p>
        </w:tc>
        <w:tc>
          <w:tcPr>
            <w:tcW w:w="411" w:type="pct"/>
            <w:tcBorders>
              <w:top w:val="single" w:sz="4" w:space="0" w:color="auto"/>
              <w:left w:val="single" w:sz="4" w:space="0" w:color="auto"/>
              <w:bottom w:val="single" w:sz="4" w:space="0" w:color="auto"/>
              <w:right w:val="single" w:sz="4" w:space="0" w:color="auto"/>
            </w:tcBorders>
            <w:vAlign w:val="center"/>
            <w:hideMark/>
          </w:tcPr>
          <w:p w14:paraId="1522108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40</w:t>
            </w:r>
          </w:p>
        </w:tc>
        <w:tc>
          <w:tcPr>
            <w:tcW w:w="401" w:type="pct"/>
            <w:tcBorders>
              <w:top w:val="single" w:sz="4" w:space="0" w:color="auto"/>
              <w:left w:val="single" w:sz="4" w:space="0" w:color="auto"/>
              <w:bottom w:val="single" w:sz="4" w:space="0" w:color="auto"/>
              <w:right w:val="single" w:sz="4" w:space="0" w:color="auto"/>
            </w:tcBorders>
            <w:vAlign w:val="center"/>
            <w:hideMark/>
          </w:tcPr>
          <w:p w14:paraId="56E06055"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40</w:t>
            </w:r>
          </w:p>
        </w:tc>
      </w:tr>
      <w:tr w:rsidR="00BE7259" w:rsidRPr="00BE7259" w14:paraId="2F520D52" w14:textId="77777777" w:rsidTr="004765B8">
        <w:trPr>
          <w:trHeight w:val="20"/>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3F6F63BD" w14:textId="44B75D24" w:rsidR="00BE7259" w:rsidRPr="00BE7259" w:rsidRDefault="00BE7259" w:rsidP="00841B64">
            <w:pPr>
              <w:widowControl w:val="0"/>
              <w:autoSpaceDE w:val="0"/>
              <w:autoSpaceDN w:val="0"/>
              <w:jc w:val="both"/>
              <w:rPr>
                <w:rFonts w:eastAsia="Times New Roman"/>
                <w:color w:val="000000"/>
                <w:sz w:val="22"/>
                <w:szCs w:val="22"/>
                <w:lang w:eastAsia="en-US"/>
              </w:rPr>
            </w:pPr>
            <w:r w:rsidRPr="00BE7259">
              <w:rPr>
                <w:rFonts w:eastAsia="Times New Roman"/>
                <w:color w:val="000000"/>
                <w:sz w:val="22"/>
                <w:szCs w:val="22"/>
                <w:lang w:eastAsia="en-US"/>
              </w:rPr>
              <w:t>Задача №</w:t>
            </w:r>
            <w:r w:rsidR="004765B8" w:rsidRPr="00BE7259">
              <w:rPr>
                <w:rFonts w:eastAsia="Times New Roman"/>
                <w:color w:val="000000"/>
                <w:sz w:val="22"/>
                <w:szCs w:val="22"/>
                <w:lang w:eastAsia="en-US"/>
              </w:rPr>
              <w:t xml:space="preserve">2 </w:t>
            </w:r>
            <w:r w:rsidR="004765B8" w:rsidRPr="00BE7259">
              <w:rPr>
                <w:rFonts w:eastAsia="Times New Roman" w:cs="Calibri"/>
                <w:sz w:val="22"/>
                <w:szCs w:val="22"/>
                <w:lang w:eastAsia="en-US"/>
              </w:rPr>
              <w:t>Обновление</w:t>
            </w:r>
            <w:r w:rsidRPr="00BE7259">
              <w:rPr>
                <w:rFonts w:eastAsia="Times New Roman" w:cs="Calibri"/>
                <w:sz w:val="22"/>
                <w:szCs w:val="22"/>
                <w:lang w:eastAsia="en-US"/>
              </w:rPr>
              <w:t xml:space="preserve"> состава педагогических кадров, создание механизмов мотивации педагогов к повышению качества работы и непрерывному профессиональному развитию, </w:t>
            </w:r>
            <w:r w:rsidRPr="00BE7259">
              <w:rPr>
                <w:rFonts w:eastAsia="Times New Roman"/>
                <w:sz w:val="22"/>
                <w:szCs w:val="22"/>
                <w:lang w:eastAsia="en-US"/>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BE7259" w:rsidRPr="00BE7259" w14:paraId="14BEB421"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79D5DD73"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5.6</w:t>
            </w:r>
          </w:p>
        </w:tc>
        <w:tc>
          <w:tcPr>
            <w:tcW w:w="1704" w:type="pct"/>
            <w:tcBorders>
              <w:top w:val="single" w:sz="4" w:space="0" w:color="auto"/>
              <w:left w:val="single" w:sz="4" w:space="0" w:color="auto"/>
              <w:bottom w:val="single" w:sz="4" w:space="0" w:color="auto"/>
              <w:right w:val="single" w:sz="4" w:space="0" w:color="auto"/>
            </w:tcBorders>
            <w:hideMark/>
          </w:tcPr>
          <w:p w14:paraId="1C9D7CBD" w14:textId="77777777" w:rsidR="00BE7259" w:rsidRPr="00BE7259" w:rsidRDefault="00BE7259" w:rsidP="00841B64">
            <w:pPr>
              <w:jc w:val="both"/>
              <w:rPr>
                <w:rFonts w:eastAsia="Times New Roman"/>
                <w:color w:val="000000"/>
                <w:spacing w:val="-2"/>
                <w:sz w:val="24"/>
                <w:szCs w:val="24"/>
                <w:lang w:eastAsia="en-US"/>
              </w:rPr>
            </w:pPr>
            <w:r w:rsidRPr="00BE7259">
              <w:rPr>
                <w:rFonts w:eastAsia="Calibri"/>
                <w:sz w:val="24"/>
                <w:szCs w:val="24"/>
                <w:lang w:eastAsia="en-US"/>
              </w:rPr>
              <w:t>Количество педагогических работников муниципальных образовательных организаций, получивших меры социальной поддержки (нарастающим итогом)</w:t>
            </w:r>
          </w:p>
        </w:tc>
        <w:tc>
          <w:tcPr>
            <w:tcW w:w="377" w:type="pct"/>
            <w:tcBorders>
              <w:top w:val="single" w:sz="4" w:space="0" w:color="auto"/>
              <w:left w:val="single" w:sz="4" w:space="0" w:color="auto"/>
              <w:bottom w:val="single" w:sz="4" w:space="0" w:color="auto"/>
              <w:right w:val="single" w:sz="4" w:space="0" w:color="auto"/>
            </w:tcBorders>
            <w:vAlign w:val="center"/>
            <w:hideMark/>
          </w:tcPr>
          <w:p w14:paraId="60C73128"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чел</w:t>
            </w:r>
          </w:p>
        </w:tc>
        <w:tc>
          <w:tcPr>
            <w:tcW w:w="603" w:type="pct"/>
            <w:tcBorders>
              <w:top w:val="single" w:sz="4" w:space="0" w:color="auto"/>
              <w:left w:val="single" w:sz="4" w:space="0" w:color="auto"/>
              <w:bottom w:val="single" w:sz="4" w:space="0" w:color="auto"/>
              <w:right w:val="single" w:sz="4" w:space="0" w:color="auto"/>
            </w:tcBorders>
            <w:vAlign w:val="center"/>
          </w:tcPr>
          <w:p w14:paraId="5781E016"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7323A6AC" w14:textId="5CAE33A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p w14:paraId="39BDFD9C" w14:textId="77777777" w:rsidR="00BE7259" w:rsidRPr="00BE7259" w:rsidRDefault="00BE7259" w:rsidP="004765B8">
            <w:pPr>
              <w:jc w:val="center"/>
              <w:rPr>
                <w:rFonts w:eastAsia="Times New Roman"/>
                <w:sz w:val="24"/>
                <w:szCs w:val="24"/>
                <w:lang w:eastAsia="ru-RU"/>
              </w:rPr>
            </w:pPr>
          </w:p>
        </w:tc>
        <w:tc>
          <w:tcPr>
            <w:tcW w:w="396" w:type="pct"/>
            <w:tcBorders>
              <w:top w:val="single" w:sz="4" w:space="0" w:color="auto"/>
              <w:left w:val="single" w:sz="4" w:space="0" w:color="auto"/>
              <w:bottom w:val="single" w:sz="4" w:space="0" w:color="auto"/>
              <w:right w:val="single" w:sz="4" w:space="0" w:color="auto"/>
            </w:tcBorders>
            <w:vAlign w:val="center"/>
            <w:hideMark/>
          </w:tcPr>
          <w:p w14:paraId="48B71D8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12</w:t>
            </w:r>
          </w:p>
        </w:tc>
        <w:tc>
          <w:tcPr>
            <w:tcW w:w="396" w:type="pct"/>
            <w:tcBorders>
              <w:top w:val="single" w:sz="4" w:space="0" w:color="auto"/>
              <w:left w:val="single" w:sz="4" w:space="0" w:color="auto"/>
              <w:bottom w:val="single" w:sz="4" w:space="0" w:color="auto"/>
              <w:right w:val="single" w:sz="4" w:space="0" w:color="auto"/>
            </w:tcBorders>
            <w:vAlign w:val="center"/>
            <w:hideMark/>
          </w:tcPr>
          <w:p w14:paraId="33F4349C"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15</w:t>
            </w:r>
          </w:p>
        </w:tc>
        <w:tc>
          <w:tcPr>
            <w:tcW w:w="411" w:type="pct"/>
            <w:tcBorders>
              <w:top w:val="single" w:sz="4" w:space="0" w:color="auto"/>
              <w:left w:val="single" w:sz="4" w:space="0" w:color="auto"/>
              <w:bottom w:val="single" w:sz="4" w:space="0" w:color="auto"/>
              <w:right w:val="single" w:sz="4" w:space="0" w:color="auto"/>
            </w:tcBorders>
            <w:vAlign w:val="center"/>
            <w:hideMark/>
          </w:tcPr>
          <w:p w14:paraId="3A930E7A"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15</w:t>
            </w:r>
          </w:p>
        </w:tc>
        <w:tc>
          <w:tcPr>
            <w:tcW w:w="401" w:type="pct"/>
            <w:tcBorders>
              <w:top w:val="single" w:sz="4" w:space="0" w:color="auto"/>
              <w:left w:val="single" w:sz="4" w:space="0" w:color="auto"/>
              <w:bottom w:val="single" w:sz="4" w:space="0" w:color="auto"/>
              <w:right w:val="single" w:sz="4" w:space="0" w:color="auto"/>
            </w:tcBorders>
            <w:vAlign w:val="center"/>
            <w:hideMark/>
          </w:tcPr>
          <w:p w14:paraId="369F34F0"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0</w:t>
            </w:r>
          </w:p>
        </w:tc>
      </w:tr>
      <w:tr w:rsidR="00BE7259" w:rsidRPr="00BE7259" w14:paraId="2F36ECC5"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731120C4"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5.7.</w:t>
            </w:r>
          </w:p>
        </w:tc>
        <w:tc>
          <w:tcPr>
            <w:tcW w:w="1704" w:type="pct"/>
            <w:tcBorders>
              <w:top w:val="single" w:sz="4" w:space="0" w:color="auto"/>
              <w:left w:val="single" w:sz="4" w:space="0" w:color="auto"/>
              <w:bottom w:val="single" w:sz="4" w:space="0" w:color="auto"/>
              <w:right w:val="single" w:sz="4" w:space="0" w:color="auto"/>
            </w:tcBorders>
            <w:hideMark/>
          </w:tcPr>
          <w:p w14:paraId="7322E3AE" w14:textId="77777777" w:rsidR="00BE7259" w:rsidRPr="00BE7259" w:rsidRDefault="00BE7259" w:rsidP="00841B64">
            <w:pPr>
              <w:jc w:val="both"/>
              <w:rPr>
                <w:rFonts w:eastAsia="Times New Roman"/>
                <w:color w:val="000000"/>
                <w:spacing w:val="-2"/>
                <w:sz w:val="24"/>
                <w:szCs w:val="24"/>
                <w:lang w:eastAsia="en-US"/>
              </w:rPr>
            </w:pPr>
            <w:r w:rsidRPr="00BE7259">
              <w:rPr>
                <w:rFonts w:eastAsia="Calibri"/>
                <w:sz w:val="24"/>
                <w:szCs w:val="24"/>
                <w:lang w:eastAsia="en-US"/>
              </w:rPr>
              <w:t>Доля педагогов, имеющих высшую и первую квалификационные категории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1C857A6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7A1AD75E"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0F233C8E" w14:textId="2200810F"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5D6BA79"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40</w:t>
            </w:r>
          </w:p>
        </w:tc>
        <w:tc>
          <w:tcPr>
            <w:tcW w:w="396" w:type="pct"/>
            <w:tcBorders>
              <w:top w:val="single" w:sz="4" w:space="0" w:color="auto"/>
              <w:left w:val="single" w:sz="4" w:space="0" w:color="auto"/>
              <w:bottom w:val="single" w:sz="4" w:space="0" w:color="auto"/>
              <w:right w:val="single" w:sz="4" w:space="0" w:color="auto"/>
            </w:tcBorders>
            <w:vAlign w:val="center"/>
            <w:hideMark/>
          </w:tcPr>
          <w:p w14:paraId="29BC983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45</w:t>
            </w:r>
          </w:p>
        </w:tc>
        <w:tc>
          <w:tcPr>
            <w:tcW w:w="411" w:type="pct"/>
            <w:tcBorders>
              <w:top w:val="single" w:sz="4" w:space="0" w:color="auto"/>
              <w:left w:val="single" w:sz="4" w:space="0" w:color="auto"/>
              <w:bottom w:val="single" w:sz="4" w:space="0" w:color="auto"/>
              <w:right w:val="single" w:sz="4" w:space="0" w:color="auto"/>
            </w:tcBorders>
            <w:vAlign w:val="center"/>
            <w:hideMark/>
          </w:tcPr>
          <w:p w14:paraId="43282ACE"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52</w:t>
            </w:r>
          </w:p>
        </w:tc>
        <w:tc>
          <w:tcPr>
            <w:tcW w:w="401" w:type="pct"/>
            <w:tcBorders>
              <w:top w:val="single" w:sz="4" w:space="0" w:color="auto"/>
              <w:left w:val="single" w:sz="4" w:space="0" w:color="auto"/>
              <w:bottom w:val="single" w:sz="4" w:space="0" w:color="auto"/>
              <w:right w:val="single" w:sz="4" w:space="0" w:color="auto"/>
            </w:tcBorders>
            <w:vAlign w:val="center"/>
            <w:hideMark/>
          </w:tcPr>
          <w:p w14:paraId="76FEFCD8"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52</w:t>
            </w:r>
          </w:p>
        </w:tc>
      </w:tr>
      <w:tr w:rsidR="00BE7259" w:rsidRPr="00BE7259" w14:paraId="3C81F14F"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6926169C"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5.8.</w:t>
            </w:r>
          </w:p>
        </w:tc>
        <w:tc>
          <w:tcPr>
            <w:tcW w:w="1704" w:type="pct"/>
            <w:tcBorders>
              <w:top w:val="single" w:sz="4" w:space="0" w:color="auto"/>
              <w:left w:val="single" w:sz="4" w:space="0" w:color="auto"/>
              <w:bottom w:val="single" w:sz="4" w:space="0" w:color="auto"/>
              <w:right w:val="single" w:sz="4" w:space="0" w:color="auto"/>
            </w:tcBorders>
            <w:hideMark/>
          </w:tcPr>
          <w:p w14:paraId="753E3EBA" w14:textId="77777777" w:rsidR="00BE7259" w:rsidRPr="00BE7259" w:rsidRDefault="00BE7259" w:rsidP="00841B64">
            <w:pPr>
              <w:jc w:val="both"/>
              <w:rPr>
                <w:rFonts w:eastAsia="Times New Roman"/>
                <w:color w:val="000000"/>
                <w:spacing w:val="-2"/>
                <w:sz w:val="24"/>
                <w:szCs w:val="24"/>
                <w:lang w:eastAsia="en-US"/>
              </w:rPr>
            </w:pPr>
            <w:r w:rsidRPr="00BE7259">
              <w:rPr>
                <w:rFonts w:eastAsia="Calibri"/>
                <w:sz w:val="24"/>
                <w:szCs w:val="24"/>
                <w:lang w:eastAsia="en-US"/>
              </w:rPr>
              <w:t>Доля</w:t>
            </w:r>
            <w:r w:rsidRPr="00BE7259">
              <w:rPr>
                <w:rFonts w:eastAsia="Times New Roman"/>
                <w:color w:val="000000"/>
                <w:spacing w:val="-2"/>
                <w:sz w:val="24"/>
                <w:szCs w:val="24"/>
                <w:lang w:eastAsia="en-US"/>
              </w:rPr>
              <w:t xml:space="preserve">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6FF9608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303AE59C"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0566D2D" w14:textId="0863EBCD"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p w14:paraId="4EA73FCC" w14:textId="77777777" w:rsidR="00BE7259" w:rsidRPr="00BE7259" w:rsidRDefault="00BE7259" w:rsidP="004765B8">
            <w:pPr>
              <w:jc w:val="center"/>
              <w:rPr>
                <w:rFonts w:eastAsia="Times New Roman"/>
                <w:sz w:val="24"/>
                <w:szCs w:val="24"/>
                <w:lang w:eastAsia="ru-RU"/>
              </w:rPr>
            </w:pPr>
          </w:p>
        </w:tc>
        <w:tc>
          <w:tcPr>
            <w:tcW w:w="396" w:type="pct"/>
            <w:tcBorders>
              <w:top w:val="single" w:sz="4" w:space="0" w:color="auto"/>
              <w:left w:val="single" w:sz="4" w:space="0" w:color="auto"/>
              <w:bottom w:val="single" w:sz="4" w:space="0" w:color="auto"/>
              <w:right w:val="single" w:sz="4" w:space="0" w:color="auto"/>
            </w:tcBorders>
            <w:vAlign w:val="center"/>
            <w:hideMark/>
          </w:tcPr>
          <w:p w14:paraId="014756E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396" w:type="pct"/>
            <w:tcBorders>
              <w:top w:val="single" w:sz="4" w:space="0" w:color="auto"/>
              <w:left w:val="single" w:sz="4" w:space="0" w:color="auto"/>
              <w:bottom w:val="single" w:sz="4" w:space="0" w:color="auto"/>
              <w:right w:val="single" w:sz="4" w:space="0" w:color="auto"/>
            </w:tcBorders>
            <w:vAlign w:val="center"/>
            <w:hideMark/>
          </w:tcPr>
          <w:p w14:paraId="28DD443E"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11" w:type="pct"/>
            <w:tcBorders>
              <w:top w:val="single" w:sz="4" w:space="0" w:color="auto"/>
              <w:left w:val="single" w:sz="4" w:space="0" w:color="auto"/>
              <w:bottom w:val="single" w:sz="4" w:space="0" w:color="auto"/>
              <w:right w:val="single" w:sz="4" w:space="0" w:color="auto"/>
            </w:tcBorders>
            <w:vAlign w:val="center"/>
            <w:hideMark/>
          </w:tcPr>
          <w:p w14:paraId="4B8FC91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6621DF57"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r w:rsidR="00BE7259" w:rsidRPr="00BE7259" w14:paraId="4ABC1894"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hideMark/>
          </w:tcPr>
          <w:p w14:paraId="60134255"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t>5.9.</w:t>
            </w:r>
          </w:p>
        </w:tc>
        <w:tc>
          <w:tcPr>
            <w:tcW w:w="1704" w:type="pct"/>
            <w:tcBorders>
              <w:top w:val="single" w:sz="4" w:space="0" w:color="auto"/>
              <w:left w:val="single" w:sz="4" w:space="0" w:color="auto"/>
              <w:bottom w:val="single" w:sz="4" w:space="0" w:color="auto"/>
              <w:right w:val="single" w:sz="4" w:space="0" w:color="auto"/>
            </w:tcBorders>
            <w:vAlign w:val="center"/>
            <w:hideMark/>
          </w:tcPr>
          <w:p w14:paraId="5DE4A087"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6EF393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67B9FFC6"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48445B46" w14:textId="7C59D8A8"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016E6F7D"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40</w:t>
            </w:r>
          </w:p>
        </w:tc>
        <w:tc>
          <w:tcPr>
            <w:tcW w:w="396" w:type="pct"/>
            <w:tcBorders>
              <w:top w:val="single" w:sz="4" w:space="0" w:color="auto"/>
              <w:left w:val="single" w:sz="4" w:space="0" w:color="auto"/>
              <w:bottom w:val="single" w:sz="4" w:space="0" w:color="auto"/>
              <w:right w:val="single" w:sz="4" w:space="0" w:color="auto"/>
            </w:tcBorders>
            <w:vAlign w:val="center"/>
            <w:hideMark/>
          </w:tcPr>
          <w:p w14:paraId="04B7C6D6"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45</w:t>
            </w:r>
          </w:p>
        </w:tc>
        <w:tc>
          <w:tcPr>
            <w:tcW w:w="411" w:type="pct"/>
            <w:tcBorders>
              <w:top w:val="single" w:sz="4" w:space="0" w:color="auto"/>
              <w:left w:val="single" w:sz="4" w:space="0" w:color="auto"/>
              <w:bottom w:val="single" w:sz="4" w:space="0" w:color="auto"/>
              <w:right w:val="single" w:sz="4" w:space="0" w:color="auto"/>
            </w:tcBorders>
            <w:vAlign w:val="center"/>
            <w:hideMark/>
          </w:tcPr>
          <w:p w14:paraId="1953AA9B"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50</w:t>
            </w:r>
          </w:p>
        </w:tc>
        <w:tc>
          <w:tcPr>
            <w:tcW w:w="401" w:type="pct"/>
            <w:tcBorders>
              <w:top w:val="single" w:sz="4" w:space="0" w:color="auto"/>
              <w:left w:val="single" w:sz="4" w:space="0" w:color="auto"/>
              <w:bottom w:val="single" w:sz="4" w:space="0" w:color="auto"/>
              <w:right w:val="single" w:sz="4" w:space="0" w:color="auto"/>
            </w:tcBorders>
            <w:vAlign w:val="center"/>
            <w:hideMark/>
          </w:tcPr>
          <w:p w14:paraId="39C4B763"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50</w:t>
            </w:r>
          </w:p>
        </w:tc>
      </w:tr>
      <w:tr w:rsidR="00BE7259" w:rsidRPr="00BE7259" w14:paraId="166366C7"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D07B9FD" w14:textId="70553F52"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Задача №</w:t>
            </w:r>
            <w:r w:rsidR="004765B8" w:rsidRPr="00BE7259">
              <w:rPr>
                <w:rFonts w:eastAsia="Times New Roman"/>
                <w:color w:val="000000"/>
                <w:sz w:val="24"/>
                <w:szCs w:val="24"/>
                <w:lang w:eastAsia="ru-RU"/>
              </w:rPr>
              <w:t>3:</w:t>
            </w:r>
            <w:r w:rsidRPr="00BE7259">
              <w:rPr>
                <w:rFonts w:eastAsia="Times New Roman"/>
                <w:color w:val="000000"/>
                <w:sz w:val="24"/>
                <w:szCs w:val="24"/>
                <w:lang w:eastAsia="ru-RU"/>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w:t>
            </w:r>
          </w:p>
        </w:tc>
        <w:tc>
          <w:tcPr>
            <w:tcW w:w="401" w:type="pct"/>
            <w:tcBorders>
              <w:top w:val="single" w:sz="4" w:space="0" w:color="auto"/>
              <w:left w:val="single" w:sz="4" w:space="0" w:color="auto"/>
              <w:bottom w:val="single" w:sz="4" w:space="0" w:color="auto"/>
              <w:right w:val="single" w:sz="4" w:space="0" w:color="auto"/>
            </w:tcBorders>
            <w:vAlign w:val="center"/>
          </w:tcPr>
          <w:p w14:paraId="1C76D8AF" w14:textId="77777777" w:rsidR="00BE7259" w:rsidRPr="00BE7259" w:rsidRDefault="00BE7259" w:rsidP="004765B8">
            <w:pPr>
              <w:rPr>
                <w:rFonts w:eastAsia="Times New Roman"/>
                <w:color w:val="000000"/>
                <w:sz w:val="24"/>
                <w:szCs w:val="24"/>
                <w:lang w:eastAsia="ru-RU"/>
              </w:rPr>
            </w:pPr>
          </w:p>
        </w:tc>
      </w:tr>
      <w:tr w:rsidR="00BE7259" w:rsidRPr="00BE7259" w14:paraId="3A03461D"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tcPr>
          <w:p w14:paraId="7E6A926B" w14:textId="77777777" w:rsidR="00BE7259" w:rsidRPr="00BE7259" w:rsidRDefault="00BE7259" w:rsidP="004765B8">
            <w:pPr>
              <w:rPr>
                <w:rFonts w:eastAsia="Times New Roman"/>
                <w:color w:val="000000"/>
                <w:sz w:val="24"/>
                <w:szCs w:val="24"/>
                <w:lang w:eastAsia="ru-RU"/>
              </w:rPr>
            </w:pPr>
            <w:r w:rsidRPr="00BE7259">
              <w:rPr>
                <w:rFonts w:eastAsia="Times New Roman"/>
                <w:color w:val="000000"/>
                <w:sz w:val="24"/>
                <w:szCs w:val="24"/>
                <w:lang w:eastAsia="ru-RU"/>
              </w:rPr>
              <w:lastRenderedPageBreak/>
              <w:t>5.10</w:t>
            </w:r>
          </w:p>
          <w:p w14:paraId="59800091" w14:textId="77777777" w:rsidR="00BE7259" w:rsidRPr="00BE7259" w:rsidRDefault="00BE7259" w:rsidP="004765B8">
            <w:pPr>
              <w:rPr>
                <w:rFonts w:eastAsia="Times New Roman"/>
                <w:color w:val="000000"/>
                <w:sz w:val="24"/>
                <w:szCs w:val="24"/>
                <w:lang w:eastAsia="ru-RU"/>
              </w:rPr>
            </w:pPr>
          </w:p>
          <w:p w14:paraId="1EA29185" w14:textId="77777777" w:rsidR="00BE7259" w:rsidRPr="00BE7259" w:rsidRDefault="00BE7259" w:rsidP="004765B8">
            <w:pPr>
              <w:rPr>
                <w:rFonts w:eastAsia="Times New Roman"/>
                <w:color w:val="000000"/>
                <w:sz w:val="24"/>
                <w:szCs w:val="24"/>
                <w:lang w:eastAsia="ru-RU"/>
              </w:rPr>
            </w:pPr>
          </w:p>
        </w:tc>
        <w:tc>
          <w:tcPr>
            <w:tcW w:w="1704" w:type="pct"/>
            <w:tcBorders>
              <w:top w:val="single" w:sz="4" w:space="0" w:color="auto"/>
              <w:left w:val="single" w:sz="4" w:space="0" w:color="auto"/>
              <w:bottom w:val="single" w:sz="4" w:space="0" w:color="auto"/>
              <w:right w:val="single" w:sz="4" w:space="0" w:color="auto"/>
            </w:tcBorders>
            <w:hideMark/>
          </w:tcPr>
          <w:p w14:paraId="5DB562CC"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Доля</w:t>
            </w:r>
            <w:r w:rsidRPr="00BE7259">
              <w:rPr>
                <w:rFonts w:eastAsia="Times New Roman"/>
                <w:color w:val="000000"/>
                <w:spacing w:val="-2"/>
                <w:sz w:val="24"/>
                <w:szCs w:val="24"/>
                <w:lang w:eastAsia="en-US"/>
              </w:rPr>
              <w:t xml:space="preserve">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29C10E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hideMark/>
          </w:tcPr>
          <w:p w14:paraId="0840BA12"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2024-2026</w:t>
            </w:r>
          </w:p>
        </w:tc>
        <w:tc>
          <w:tcPr>
            <w:tcW w:w="376" w:type="pct"/>
            <w:tcBorders>
              <w:top w:val="single" w:sz="4" w:space="0" w:color="auto"/>
              <w:left w:val="single" w:sz="4" w:space="0" w:color="auto"/>
              <w:bottom w:val="single" w:sz="4" w:space="0" w:color="auto"/>
              <w:right w:val="single" w:sz="4" w:space="0" w:color="auto"/>
            </w:tcBorders>
            <w:vAlign w:val="center"/>
            <w:hideMark/>
          </w:tcPr>
          <w:p w14:paraId="362F03B4"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44ADEEF3"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FB4C2F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37</w:t>
            </w:r>
          </w:p>
        </w:tc>
        <w:tc>
          <w:tcPr>
            <w:tcW w:w="411" w:type="pct"/>
            <w:tcBorders>
              <w:top w:val="single" w:sz="4" w:space="0" w:color="auto"/>
              <w:left w:val="single" w:sz="4" w:space="0" w:color="auto"/>
              <w:bottom w:val="single" w:sz="4" w:space="0" w:color="auto"/>
              <w:right w:val="single" w:sz="4" w:space="0" w:color="auto"/>
            </w:tcBorders>
            <w:vAlign w:val="center"/>
            <w:hideMark/>
          </w:tcPr>
          <w:p w14:paraId="34A8135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37</w:t>
            </w:r>
          </w:p>
        </w:tc>
        <w:tc>
          <w:tcPr>
            <w:tcW w:w="401" w:type="pct"/>
            <w:tcBorders>
              <w:top w:val="single" w:sz="4" w:space="0" w:color="auto"/>
              <w:left w:val="single" w:sz="4" w:space="0" w:color="auto"/>
              <w:bottom w:val="single" w:sz="4" w:space="0" w:color="auto"/>
              <w:right w:val="single" w:sz="4" w:space="0" w:color="auto"/>
            </w:tcBorders>
            <w:vAlign w:val="center"/>
            <w:hideMark/>
          </w:tcPr>
          <w:p w14:paraId="2EF9A387"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37</w:t>
            </w:r>
          </w:p>
        </w:tc>
      </w:tr>
      <w:tr w:rsidR="00BE7259" w:rsidRPr="00BE7259" w14:paraId="30D82767"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2AA598BC"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Отдельные мероприятия</w:t>
            </w:r>
          </w:p>
        </w:tc>
        <w:tc>
          <w:tcPr>
            <w:tcW w:w="401" w:type="pct"/>
            <w:tcBorders>
              <w:top w:val="single" w:sz="4" w:space="0" w:color="auto"/>
              <w:left w:val="single" w:sz="4" w:space="0" w:color="auto"/>
              <w:bottom w:val="single" w:sz="4" w:space="0" w:color="auto"/>
              <w:right w:val="single" w:sz="4" w:space="0" w:color="auto"/>
            </w:tcBorders>
          </w:tcPr>
          <w:p w14:paraId="2DE121BD" w14:textId="77777777" w:rsidR="00BE7259" w:rsidRPr="00BE7259" w:rsidRDefault="00BE7259" w:rsidP="004765B8">
            <w:pPr>
              <w:rPr>
                <w:rFonts w:eastAsia="Times New Roman"/>
                <w:color w:val="000000"/>
                <w:sz w:val="24"/>
                <w:szCs w:val="24"/>
                <w:lang w:eastAsia="ru-RU"/>
              </w:rPr>
            </w:pPr>
          </w:p>
        </w:tc>
      </w:tr>
      <w:tr w:rsidR="00BE7259" w:rsidRPr="00BE7259" w14:paraId="02F94580" w14:textId="77777777" w:rsidTr="004765B8">
        <w:trPr>
          <w:trHeight w:val="20"/>
        </w:trPr>
        <w:tc>
          <w:tcPr>
            <w:tcW w:w="4599" w:type="pct"/>
            <w:gridSpan w:val="8"/>
            <w:tcBorders>
              <w:top w:val="single" w:sz="4" w:space="0" w:color="auto"/>
              <w:left w:val="single" w:sz="4" w:space="0" w:color="auto"/>
              <w:bottom w:val="single" w:sz="4" w:space="0" w:color="auto"/>
              <w:right w:val="single" w:sz="4" w:space="0" w:color="auto"/>
            </w:tcBorders>
            <w:vAlign w:val="center"/>
            <w:hideMark/>
          </w:tcPr>
          <w:p w14:paraId="6F6C68CA" w14:textId="77777777" w:rsidR="00BE7259" w:rsidRPr="00BE7259" w:rsidRDefault="00BE7259" w:rsidP="00841B64">
            <w:pPr>
              <w:jc w:val="both"/>
              <w:rPr>
                <w:rFonts w:eastAsia="Times New Roman"/>
                <w:color w:val="000000"/>
                <w:sz w:val="24"/>
                <w:szCs w:val="24"/>
                <w:lang w:eastAsia="ru-RU"/>
              </w:rPr>
            </w:pPr>
            <w:r w:rsidRPr="00BE7259">
              <w:rPr>
                <w:rFonts w:eastAsia="Times New Roman"/>
                <w:color w:val="000000"/>
                <w:sz w:val="24"/>
                <w:szCs w:val="24"/>
                <w:lang w:eastAsia="ru-RU"/>
              </w:rPr>
              <w:t>Выявление и поддержка одаренных детей и молодежи</w:t>
            </w:r>
          </w:p>
        </w:tc>
        <w:tc>
          <w:tcPr>
            <w:tcW w:w="401" w:type="pct"/>
            <w:tcBorders>
              <w:top w:val="single" w:sz="4" w:space="0" w:color="auto"/>
              <w:left w:val="single" w:sz="4" w:space="0" w:color="auto"/>
              <w:bottom w:val="single" w:sz="4" w:space="0" w:color="auto"/>
              <w:right w:val="single" w:sz="4" w:space="0" w:color="auto"/>
            </w:tcBorders>
          </w:tcPr>
          <w:p w14:paraId="2CFD0D70" w14:textId="77777777" w:rsidR="00BE7259" w:rsidRPr="00BE7259" w:rsidRDefault="00BE7259" w:rsidP="004765B8">
            <w:pPr>
              <w:rPr>
                <w:rFonts w:eastAsia="Times New Roman"/>
                <w:color w:val="000000"/>
                <w:sz w:val="24"/>
                <w:szCs w:val="24"/>
                <w:lang w:eastAsia="ru-RU"/>
              </w:rPr>
            </w:pPr>
          </w:p>
        </w:tc>
      </w:tr>
      <w:tr w:rsidR="00BE7259" w:rsidRPr="00BE7259" w14:paraId="47FB268D" w14:textId="77777777" w:rsidTr="004765B8">
        <w:trPr>
          <w:trHeight w:val="20"/>
        </w:trPr>
        <w:tc>
          <w:tcPr>
            <w:tcW w:w="337" w:type="pct"/>
            <w:tcBorders>
              <w:top w:val="single" w:sz="4" w:space="0" w:color="auto"/>
              <w:left w:val="single" w:sz="4" w:space="0" w:color="auto"/>
              <w:bottom w:val="single" w:sz="4" w:space="0" w:color="auto"/>
              <w:right w:val="single" w:sz="4" w:space="0" w:color="auto"/>
            </w:tcBorders>
            <w:vAlign w:val="center"/>
          </w:tcPr>
          <w:p w14:paraId="2FEC01BD" w14:textId="77777777" w:rsidR="00BE7259" w:rsidRPr="00BE7259" w:rsidRDefault="00BE7259" w:rsidP="004765B8">
            <w:pPr>
              <w:rPr>
                <w:rFonts w:eastAsia="Times New Roman"/>
                <w:color w:val="000000"/>
                <w:sz w:val="24"/>
                <w:szCs w:val="24"/>
                <w:lang w:eastAsia="ru-RU"/>
              </w:rPr>
            </w:pPr>
          </w:p>
        </w:tc>
        <w:tc>
          <w:tcPr>
            <w:tcW w:w="1704" w:type="pct"/>
            <w:tcBorders>
              <w:top w:val="single" w:sz="4" w:space="0" w:color="auto"/>
              <w:left w:val="single" w:sz="4" w:space="0" w:color="auto"/>
              <w:bottom w:val="single" w:sz="4" w:space="0" w:color="auto"/>
              <w:right w:val="single" w:sz="4" w:space="0" w:color="auto"/>
            </w:tcBorders>
            <w:hideMark/>
          </w:tcPr>
          <w:p w14:paraId="0C0B7905" w14:textId="77777777" w:rsidR="00BE7259" w:rsidRPr="00BE7259" w:rsidRDefault="00BE7259" w:rsidP="00841B64">
            <w:pPr>
              <w:jc w:val="both"/>
              <w:rPr>
                <w:rFonts w:eastAsia="Calibri"/>
                <w:sz w:val="24"/>
                <w:szCs w:val="24"/>
                <w:lang w:eastAsia="en-US"/>
              </w:rPr>
            </w:pPr>
            <w:r w:rsidRPr="00BE7259">
              <w:rPr>
                <w:rFonts w:eastAsia="Calibri"/>
                <w:sz w:val="24"/>
                <w:szCs w:val="24"/>
                <w:lang w:eastAsia="en-US"/>
              </w:rPr>
              <w:t>Доля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2F2E78A1"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tcPr>
          <w:p w14:paraId="4C5D2945" w14:textId="77777777" w:rsidR="00BE7259" w:rsidRPr="00BE7259" w:rsidRDefault="00BE7259" w:rsidP="004765B8">
            <w:pPr>
              <w:jc w:val="center"/>
              <w:rPr>
                <w:rFonts w:ascii="Calibri" w:eastAsia="Calibri" w:hAnsi="Calibri"/>
                <w:sz w:val="22"/>
                <w:szCs w:val="22"/>
                <w:lang w:eastAsia="en-US"/>
              </w:rPr>
            </w:pPr>
            <w:r w:rsidRPr="00BE7259">
              <w:rPr>
                <w:rFonts w:eastAsia="Times New Roman"/>
                <w:color w:val="000000"/>
                <w:sz w:val="24"/>
                <w:szCs w:val="24"/>
                <w:lang w:eastAsia="ru-RU"/>
              </w:rPr>
              <w:t>2023-2026</w:t>
            </w:r>
          </w:p>
        </w:tc>
        <w:tc>
          <w:tcPr>
            <w:tcW w:w="376" w:type="pct"/>
            <w:tcBorders>
              <w:top w:val="single" w:sz="4" w:space="0" w:color="auto"/>
              <w:left w:val="single" w:sz="4" w:space="0" w:color="auto"/>
              <w:bottom w:val="single" w:sz="4" w:space="0" w:color="auto"/>
              <w:right w:val="single" w:sz="4" w:space="0" w:color="auto"/>
            </w:tcBorders>
            <w:vAlign w:val="center"/>
          </w:tcPr>
          <w:p w14:paraId="1EC721CC" w14:textId="1DD9A649"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w:t>
            </w:r>
          </w:p>
        </w:tc>
        <w:tc>
          <w:tcPr>
            <w:tcW w:w="396" w:type="pct"/>
            <w:tcBorders>
              <w:top w:val="single" w:sz="4" w:space="0" w:color="auto"/>
              <w:left w:val="single" w:sz="4" w:space="0" w:color="auto"/>
              <w:bottom w:val="single" w:sz="4" w:space="0" w:color="auto"/>
              <w:right w:val="single" w:sz="4" w:space="0" w:color="auto"/>
            </w:tcBorders>
            <w:vAlign w:val="center"/>
            <w:hideMark/>
          </w:tcPr>
          <w:p w14:paraId="58685385"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396" w:type="pct"/>
            <w:tcBorders>
              <w:top w:val="single" w:sz="4" w:space="0" w:color="auto"/>
              <w:left w:val="single" w:sz="4" w:space="0" w:color="auto"/>
              <w:bottom w:val="single" w:sz="4" w:space="0" w:color="auto"/>
              <w:right w:val="single" w:sz="4" w:space="0" w:color="auto"/>
            </w:tcBorders>
            <w:vAlign w:val="center"/>
            <w:hideMark/>
          </w:tcPr>
          <w:p w14:paraId="3558E8F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11" w:type="pct"/>
            <w:tcBorders>
              <w:top w:val="single" w:sz="4" w:space="0" w:color="auto"/>
              <w:left w:val="single" w:sz="4" w:space="0" w:color="auto"/>
              <w:bottom w:val="single" w:sz="4" w:space="0" w:color="auto"/>
              <w:right w:val="single" w:sz="4" w:space="0" w:color="auto"/>
            </w:tcBorders>
            <w:vAlign w:val="center"/>
            <w:hideMark/>
          </w:tcPr>
          <w:p w14:paraId="2EED0DF0" w14:textId="77777777" w:rsidR="00BE7259" w:rsidRPr="00BE7259" w:rsidRDefault="00BE7259" w:rsidP="004765B8">
            <w:pPr>
              <w:jc w:val="center"/>
              <w:rPr>
                <w:rFonts w:eastAsia="Times New Roman"/>
                <w:color w:val="000000"/>
                <w:sz w:val="24"/>
                <w:szCs w:val="24"/>
                <w:lang w:eastAsia="ru-RU"/>
              </w:rPr>
            </w:pPr>
            <w:r w:rsidRPr="00BE7259">
              <w:rPr>
                <w:rFonts w:eastAsia="Times New Roman"/>
                <w:color w:val="000000"/>
                <w:sz w:val="24"/>
                <w:szCs w:val="24"/>
                <w:lang w:eastAsia="ru-RU"/>
              </w:rPr>
              <w:t>100</w:t>
            </w:r>
          </w:p>
        </w:tc>
        <w:tc>
          <w:tcPr>
            <w:tcW w:w="401" w:type="pct"/>
            <w:tcBorders>
              <w:top w:val="single" w:sz="4" w:space="0" w:color="auto"/>
              <w:left w:val="single" w:sz="4" w:space="0" w:color="auto"/>
              <w:bottom w:val="single" w:sz="4" w:space="0" w:color="auto"/>
              <w:right w:val="single" w:sz="4" w:space="0" w:color="auto"/>
            </w:tcBorders>
            <w:vAlign w:val="center"/>
            <w:hideMark/>
          </w:tcPr>
          <w:p w14:paraId="573C865B" w14:textId="77777777" w:rsidR="00BE7259" w:rsidRPr="00BE7259" w:rsidRDefault="00BE7259" w:rsidP="004765B8">
            <w:pPr>
              <w:jc w:val="center"/>
              <w:rPr>
                <w:rFonts w:eastAsia="Times New Roman"/>
                <w:sz w:val="24"/>
                <w:szCs w:val="24"/>
                <w:lang w:eastAsia="ru-RU"/>
              </w:rPr>
            </w:pPr>
            <w:r w:rsidRPr="00BE7259">
              <w:rPr>
                <w:rFonts w:eastAsia="Times New Roman"/>
                <w:sz w:val="24"/>
                <w:szCs w:val="24"/>
                <w:lang w:eastAsia="ru-RU"/>
              </w:rPr>
              <w:t>100</w:t>
            </w:r>
          </w:p>
        </w:tc>
      </w:tr>
    </w:tbl>
    <w:p w14:paraId="51F41312" w14:textId="77777777"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79859349" w14:textId="1F118A5E" w:rsidR="00340650" w:rsidRDefault="00340650" w:rsidP="00340650">
      <w:pPr>
        <w:tabs>
          <w:tab w:val="left" w:pos="2154"/>
          <w:tab w:val="left" w:pos="5994"/>
          <w:tab w:val="left" w:pos="7074"/>
          <w:tab w:val="left" w:pos="8094"/>
          <w:tab w:val="left" w:pos="9094"/>
          <w:tab w:val="left" w:pos="10054"/>
          <w:tab w:val="left" w:pos="13489"/>
          <w:tab w:val="left" w:pos="13762"/>
        </w:tabs>
        <w:ind w:left="5670"/>
        <w:rPr>
          <w:rFonts w:eastAsia="Times New Roman"/>
          <w:color w:val="000000"/>
          <w:sz w:val="26"/>
          <w:szCs w:val="26"/>
          <w:lang w:eastAsia="ru-RU"/>
        </w:rPr>
      </w:pPr>
      <w:r w:rsidRPr="00BE7259">
        <w:rPr>
          <w:rFonts w:eastAsia="Times New Roman"/>
          <w:color w:val="000000"/>
          <w:sz w:val="26"/>
          <w:szCs w:val="26"/>
          <w:lang w:eastAsia="ru-RU"/>
        </w:rPr>
        <w:lastRenderedPageBreak/>
        <w:t>Приложение № 2 к постановлению администрации Хасанского муниципального округа от 29.12.2023 № 2558-па</w:t>
      </w:r>
    </w:p>
    <w:p w14:paraId="7EF60672" w14:textId="77777777" w:rsidR="00340650" w:rsidRPr="00340650" w:rsidRDefault="00340650" w:rsidP="00340650">
      <w:pPr>
        <w:tabs>
          <w:tab w:val="left" w:pos="2154"/>
          <w:tab w:val="left" w:pos="5994"/>
          <w:tab w:val="left" w:pos="7074"/>
          <w:tab w:val="left" w:pos="8094"/>
          <w:tab w:val="left" w:pos="9094"/>
          <w:tab w:val="left" w:pos="10054"/>
          <w:tab w:val="left" w:pos="13489"/>
          <w:tab w:val="left" w:pos="13762"/>
        </w:tabs>
        <w:ind w:left="5670"/>
        <w:rPr>
          <w:rFonts w:eastAsia="Times New Roman"/>
          <w:sz w:val="26"/>
          <w:szCs w:val="26"/>
          <w:lang w:eastAsia="ru-RU"/>
        </w:rPr>
      </w:pPr>
    </w:p>
    <w:p w14:paraId="14705FF8" w14:textId="31975C68" w:rsidR="00340650" w:rsidRPr="00340650" w:rsidRDefault="00340650" w:rsidP="00340650">
      <w:pPr>
        <w:tabs>
          <w:tab w:val="left" w:pos="2154"/>
          <w:tab w:val="left" w:pos="5994"/>
          <w:tab w:val="left" w:pos="7074"/>
          <w:tab w:val="left" w:pos="8094"/>
          <w:tab w:val="left" w:pos="9094"/>
          <w:tab w:val="left" w:pos="10054"/>
          <w:tab w:val="left" w:pos="13489"/>
          <w:tab w:val="left" w:pos="13762"/>
        </w:tabs>
        <w:ind w:left="5670"/>
        <w:rPr>
          <w:rFonts w:eastAsia="Times New Roman"/>
          <w:sz w:val="26"/>
          <w:szCs w:val="26"/>
          <w:lang w:eastAsia="ru-RU"/>
        </w:rPr>
      </w:pPr>
      <w:r w:rsidRPr="00BE7259">
        <w:rPr>
          <w:rFonts w:eastAsia="Times New Roman"/>
          <w:color w:val="000000"/>
          <w:sz w:val="26"/>
          <w:szCs w:val="26"/>
          <w:lang w:eastAsia="ru-RU"/>
        </w:rPr>
        <w:t>Приложение № 3</w:t>
      </w:r>
    </w:p>
    <w:p w14:paraId="361E57BB" w14:textId="7D5D6F76" w:rsidR="00340650" w:rsidRPr="00340650" w:rsidRDefault="00340650" w:rsidP="00340650">
      <w:pPr>
        <w:tabs>
          <w:tab w:val="left" w:pos="2154"/>
          <w:tab w:val="left" w:pos="5994"/>
          <w:tab w:val="left" w:pos="7074"/>
          <w:tab w:val="left" w:pos="8094"/>
          <w:tab w:val="left" w:pos="9094"/>
          <w:tab w:val="left" w:pos="10054"/>
          <w:tab w:val="left" w:pos="13762"/>
        </w:tabs>
        <w:ind w:left="5670"/>
        <w:rPr>
          <w:rFonts w:eastAsia="Times New Roman"/>
          <w:color w:val="000000"/>
          <w:sz w:val="26"/>
          <w:szCs w:val="26"/>
          <w:lang w:eastAsia="ru-RU"/>
        </w:rPr>
      </w:pPr>
      <w:r w:rsidRPr="00BE7259">
        <w:rPr>
          <w:rFonts w:eastAsia="Times New Roman"/>
          <w:color w:val="000000"/>
          <w:sz w:val="26"/>
          <w:szCs w:val="26"/>
          <w:lang w:eastAsia="ru-RU"/>
        </w:rPr>
        <w:t>к муниципальной программе «Развитие образования Хасанского муниципального округа» на 2023-2025 годы, утвержденной постановлением администрации Хасанского муниципального района</w:t>
      </w:r>
    </w:p>
    <w:p w14:paraId="451861F9" w14:textId="3A454354" w:rsidR="00340650" w:rsidRPr="00340650" w:rsidRDefault="00340650" w:rsidP="00340650">
      <w:pPr>
        <w:tabs>
          <w:tab w:val="left" w:pos="2154"/>
          <w:tab w:val="left" w:pos="5994"/>
          <w:tab w:val="left" w:pos="7074"/>
          <w:tab w:val="left" w:pos="8094"/>
          <w:tab w:val="left" w:pos="9094"/>
          <w:tab w:val="left" w:pos="10054"/>
          <w:tab w:val="left" w:pos="13762"/>
        </w:tabs>
        <w:ind w:left="5670"/>
        <w:rPr>
          <w:rFonts w:eastAsia="Times New Roman"/>
          <w:color w:val="000000"/>
          <w:sz w:val="26"/>
          <w:szCs w:val="26"/>
          <w:lang w:eastAsia="ru-RU"/>
        </w:rPr>
      </w:pPr>
      <w:r w:rsidRPr="00BE7259">
        <w:rPr>
          <w:rFonts w:eastAsia="Times New Roman"/>
          <w:color w:val="000000"/>
          <w:sz w:val="26"/>
          <w:szCs w:val="26"/>
          <w:lang w:eastAsia="ru-RU"/>
        </w:rPr>
        <w:t>от 02.09.2022 № 583-па</w:t>
      </w:r>
    </w:p>
    <w:p w14:paraId="64B70616" w14:textId="77777777" w:rsidR="00340650" w:rsidRPr="00340650" w:rsidRDefault="00340650" w:rsidP="00340650">
      <w:pPr>
        <w:rPr>
          <w:sz w:val="26"/>
          <w:szCs w:val="26"/>
        </w:rPr>
      </w:pPr>
    </w:p>
    <w:p w14:paraId="2BD53BA4" w14:textId="2593BBC8" w:rsidR="00340650" w:rsidRPr="00340650" w:rsidRDefault="00340650" w:rsidP="00340650">
      <w:pPr>
        <w:jc w:val="center"/>
        <w:rPr>
          <w:rFonts w:eastAsia="Times New Roman"/>
          <w:b/>
          <w:bCs/>
          <w:color w:val="000000"/>
          <w:sz w:val="26"/>
          <w:szCs w:val="26"/>
          <w:lang w:eastAsia="ru-RU"/>
        </w:rPr>
      </w:pPr>
      <w:r w:rsidRPr="00BE7259">
        <w:rPr>
          <w:rFonts w:eastAsia="Times New Roman"/>
          <w:b/>
          <w:bCs/>
          <w:color w:val="000000"/>
          <w:sz w:val="26"/>
          <w:szCs w:val="26"/>
          <w:lang w:eastAsia="ru-RU"/>
        </w:rPr>
        <w:t>Прогноз сводных показателей муниципальных заданий на оказание муниципальных услуг (выполнение работ) муниципальными учреждениями в рамках муниципальной программы</w:t>
      </w:r>
      <w:r>
        <w:rPr>
          <w:rFonts w:eastAsia="Times New Roman"/>
          <w:b/>
          <w:bCs/>
          <w:color w:val="000000"/>
          <w:sz w:val="26"/>
          <w:szCs w:val="26"/>
          <w:lang w:eastAsia="ru-RU"/>
        </w:rPr>
        <w:t xml:space="preserve"> </w:t>
      </w:r>
      <w:r w:rsidRPr="00BE7259">
        <w:rPr>
          <w:rFonts w:eastAsia="Times New Roman"/>
          <w:b/>
          <w:bCs/>
          <w:color w:val="000000"/>
          <w:sz w:val="26"/>
          <w:szCs w:val="26"/>
          <w:lang w:eastAsia="ru-RU"/>
        </w:rPr>
        <w:t>"Развитие образования Хасанского муниципального округа"</w:t>
      </w:r>
    </w:p>
    <w:p w14:paraId="7948E6FC" w14:textId="5B1766F2" w:rsidR="00340650" w:rsidRPr="00BE7259" w:rsidRDefault="00340650" w:rsidP="00340650">
      <w:pPr>
        <w:jc w:val="center"/>
        <w:rPr>
          <w:rFonts w:eastAsia="Times New Roman"/>
          <w:b/>
          <w:bCs/>
          <w:color w:val="000000"/>
          <w:sz w:val="24"/>
          <w:szCs w:val="24"/>
          <w:lang w:eastAsia="ru-RU"/>
        </w:rPr>
      </w:pPr>
      <w:r w:rsidRPr="00BE7259">
        <w:rPr>
          <w:rFonts w:eastAsia="Times New Roman"/>
          <w:b/>
          <w:bCs/>
          <w:color w:val="000000"/>
          <w:sz w:val="24"/>
          <w:szCs w:val="24"/>
          <w:lang w:eastAsia="ru-RU"/>
        </w:rPr>
        <w:tab/>
      </w:r>
    </w:p>
    <w:tbl>
      <w:tblPr>
        <w:tblW w:w="5000" w:type="pct"/>
        <w:tblLook w:val="04A0" w:firstRow="1" w:lastRow="0" w:firstColumn="1" w:lastColumn="0" w:noHBand="0" w:noVBand="1"/>
      </w:tblPr>
      <w:tblGrid>
        <w:gridCol w:w="521"/>
        <w:gridCol w:w="2390"/>
        <w:gridCol w:w="668"/>
        <w:gridCol w:w="668"/>
        <w:gridCol w:w="668"/>
        <w:gridCol w:w="670"/>
        <w:gridCol w:w="1181"/>
        <w:gridCol w:w="1181"/>
        <w:gridCol w:w="1181"/>
        <w:gridCol w:w="1181"/>
      </w:tblGrid>
      <w:tr w:rsidR="00BE7259" w:rsidRPr="00BE7259" w14:paraId="6E597123" w14:textId="77777777" w:rsidTr="00841B64">
        <w:trPr>
          <w:trHeight w:val="1515"/>
        </w:trPr>
        <w:tc>
          <w:tcPr>
            <w:tcW w:w="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48A15"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 п/п</w:t>
            </w:r>
          </w:p>
        </w:tc>
        <w:tc>
          <w:tcPr>
            <w:tcW w:w="11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23CF8"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Наименование муниципальной услуги (выполняемой работы), показателя объёма услуги (выполняемой работы)</w:t>
            </w:r>
          </w:p>
        </w:tc>
        <w:tc>
          <w:tcPr>
            <w:tcW w:w="1297" w:type="pct"/>
            <w:gridSpan w:val="4"/>
            <w:tcBorders>
              <w:top w:val="single" w:sz="4" w:space="0" w:color="auto"/>
              <w:left w:val="nil"/>
              <w:bottom w:val="single" w:sz="4" w:space="0" w:color="auto"/>
              <w:right w:val="single" w:sz="4" w:space="0" w:color="auto"/>
            </w:tcBorders>
            <w:shd w:val="clear" w:color="auto" w:fill="auto"/>
            <w:vAlign w:val="center"/>
            <w:hideMark/>
          </w:tcPr>
          <w:p w14:paraId="1909BAF5"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Значение показателя объема муниципальной услуги (выполняемой работы), ед.</w:t>
            </w:r>
          </w:p>
        </w:tc>
        <w:tc>
          <w:tcPr>
            <w:tcW w:w="2293"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55F9B6"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Расходы бюджета Хасанского муниципального района на оказание муниципальной услуги (выполнение работы), тыс. руб.</w:t>
            </w:r>
          </w:p>
        </w:tc>
      </w:tr>
      <w:tr w:rsidR="00340650" w:rsidRPr="00340650" w14:paraId="1F183B10" w14:textId="77777777" w:rsidTr="00340650">
        <w:trPr>
          <w:trHeight w:val="315"/>
        </w:trPr>
        <w:tc>
          <w:tcPr>
            <w:tcW w:w="252" w:type="pct"/>
            <w:vMerge/>
            <w:tcBorders>
              <w:top w:val="nil"/>
              <w:left w:val="single" w:sz="4" w:space="0" w:color="auto"/>
              <w:bottom w:val="single" w:sz="4" w:space="0" w:color="auto"/>
              <w:right w:val="single" w:sz="4" w:space="0" w:color="auto"/>
            </w:tcBorders>
            <w:vAlign w:val="center"/>
            <w:hideMark/>
          </w:tcPr>
          <w:p w14:paraId="78564A7E" w14:textId="77777777" w:rsidR="00BE7259" w:rsidRPr="00BE7259" w:rsidRDefault="00BE7259" w:rsidP="004765B8">
            <w:pPr>
              <w:rPr>
                <w:rFonts w:eastAsia="Times New Roman"/>
                <w:color w:val="000000"/>
                <w:sz w:val="22"/>
                <w:szCs w:val="22"/>
                <w:lang w:eastAsia="ru-RU"/>
              </w:rPr>
            </w:pPr>
          </w:p>
        </w:tc>
        <w:tc>
          <w:tcPr>
            <w:tcW w:w="1159" w:type="pct"/>
            <w:vMerge/>
            <w:tcBorders>
              <w:top w:val="nil"/>
              <w:left w:val="single" w:sz="4" w:space="0" w:color="auto"/>
              <w:bottom w:val="single" w:sz="4" w:space="0" w:color="auto"/>
              <w:right w:val="single" w:sz="4" w:space="0" w:color="auto"/>
            </w:tcBorders>
            <w:vAlign w:val="center"/>
            <w:hideMark/>
          </w:tcPr>
          <w:p w14:paraId="2174AA81" w14:textId="77777777" w:rsidR="00BE7259" w:rsidRPr="00BE7259" w:rsidRDefault="00BE7259" w:rsidP="004765B8">
            <w:pPr>
              <w:rPr>
                <w:rFonts w:eastAsia="Times New Roman"/>
                <w:color w:val="000000"/>
                <w:sz w:val="22"/>
                <w:szCs w:val="22"/>
                <w:lang w:eastAsia="ru-RU"/>
              </w:rPr>
            </w:pPr>
          </w:p>
        </w:tc>
        <w:tc>
          <w:tcPr>
            <w:tcW w:w="324" w:type="pct"/>
            <w:tcBorders>
              <w:top w:val="nil"/>
              <w:left w:val="nil"/>
              <w:bottom w:val="single" w:sz="4" w:space="0" w:color="auto"/>
              <w:right w:val="single" w:sz="4" w:space="0" w:color="auto"/>
            </w:tcBorders>
            <w:shd w:val="clear" w:color="auto" w:fill="auto"/>
            <w:vAlign w:val="center"/>
            <w:hideMark/>
          </w:tcPr>
          <w:p w14:paraId="13BDCB8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2023</w:t>
            </w:r>
          </w:p>
        </w:tc>
        <w:tc>
          <w:tcPr>
            <w:tcW w:w="324" w:type="pct"/>
            <w:tcBorders>
              <w:top w:val="nil"/>
              <w:left w:val="nil"/>
              <w:bottom w:val="single" w:sz="4" w:space="0" w:color="auto"/>
              <w:right w:val="single" w:sz="4" w:space="0" w:color="auto"/>
            </w:tcBorders>
            <w:shd w:val="clear" w:color="auto" w:fill="auto"/>
            <w:vAlign w:val="center"/>
            <w:hideMark/>
          </w:tcPr>
          <w:p w14:paraId="73363B35"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2024</w:t>
            </w:r>
          </w:p>
        </w:tc>
        <w:tc>
          <w:tcPr>
            <w:tcW w:w="324" w:type="pct"/>
            <w:tcBorders>
              <w:top w:val="nil"/>
              <w:left w:val="nil"/>
              <w:bottom w:val="single" w:sz="4" w:space="0" w:color="auto"/>
              <w:right w:val="single" w:sz="4" w:space="0" w:color="auto"/>
            </w:tcBorders>
            <w:shd w:val="clear" w:color="auto" w:fill="auto"/>
            <w:vAlign w:val="center"/>
            <w:hideMark/>
          </w:tcPr>
          <w:p w14:paraId="028A4470"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2025</w:t>
            </w:r>
          </w:p>
        </w:tc>
        <w:tc>
          <w:tcPr>
            <w:tcW w:w="324" w:type="pct"/>
            <w:tcBorders>
              <w:top w:val="nil"/>
              <w:left w:val="nil"/>
              <w:bottom w:val="single" w:sz="4" w:space="0" w:color="auto"/>
              <w:right w:val="single" w:sz="4" w:space="0" w:color="auto"/>
            </w:tcBorders>
            <w:shd w:val="clear" w:color="auto" w:fill="auto"/>
            <w:vAlign w:val="center"/>
            <w:hideMark/>
          </w:tcPr>
          <w:p w14:paraId="0D702A9F"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2026</w:t>
            </w:r>
          </w:p>
        </w:tc>
        <w:tc>
          <w:tcPr>
            <w:tcW w:w="573" w:type="pct"/>
            <w:tcBorders>
              <w:top w:val="nil"/>
              <w:left w:val="nil"/>
              <w:bottom w:val="single" w:sz="4" w:space="0" w:color="auto"/>
              <w:right w:val="single" w:sz="4" w:space="0" w:color="auto"/>
            </w:tcBorders>
            <w:shd w:val="clear" w:color="auto" w:fill="auto"/>
            <w:vAlign w:val="center"/>
            <w:hideMark/>
          </w:tcPr>
          <w:p w14:paraId="231FD681"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2023</w:t>
            </w:r>
          </w:p>
        </w:tc>
        <w:tc>
          <w:tcPr>
            <w:tcW w:w="573" w:type="pct"/>
            <w:tcBorders>
              <w:top w:val="nil"/>
              <w:left w:val="nil"/>
              <w:bottom w:val="single" w:sz="4" w:space="0" w:color="auto"/>
              <w:right w:val="single" w:sz="4" w:space="0" w:color="auto"/>
            </w:tcBorders>
            <w:shd w:val="clear" w:color="auto" w:fill="auto"/>
            <w:vAlign w:val="center"/>
            <w:hideMark/>
          </w:tcPr>
          <w:p w14:paraId="1774DAF2"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2024</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790045B6"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2025</w:t>
            </w:r>
          </w:p>
        </w:tc>
        <w:tc>
          <w:tcPr>
            <w:tcW w:w="573" w:type="pct"/>
            <w:tcBorders>
              <w:top w:val="nil"/>
              <w:left w:val="nil"/>
              <w:bottom w:val="single" w:sz="4" w:space="0" w:color="auto"/>
              <w:right w:val="single" w:sz="4" w:space="0" w:color="auto"/>
            </w:tcBorders>
            <w:shd w:val="clear" w:color="auto" w:fill="auto"/>
            <w:noWrap/>
            <w:vAlign w:val="bottom"/>
            <w:hideMark/>
          </w:tcPr>
          <w:p w14:paraId="1A7F421E"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2026</w:t>
            </w:r>
          </w:p>
        </w:tc>
      </w:tr>
      <w:tr w:rsidR="00340650" w:rsidRPr="00340650" w14:paraId="2835B4C8" w14:textId="77777777" w:rsidTr="00340650">
        <w:trPr>
          <w:trHeight w:val="31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F9E9732"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021B56D3"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w:t>
            </w:r>
          </w:p>
        </w:tc>
        <w:tc>
          <w:tcPr>
            <w:tcW w:w="324" w:type="pct"/>
            <w:tcBorders>
              <w:top w:val="nil"/>
              <w:left w:val="nil"/>
              <w:bottom w:val="single" w:sz="4" w:space="0" w:color="auto"/>
              <w:right w:val="single" w:sz="4" w:space="0" w:color="auto"/>
            </w:tcBorders>
            <w:shd w:val="clear" w:color="auto" w:fill="auto"/>
            <w:vAlign w:val="center"/>
            <w:hideMark/>
          </w:tcPr>
          <w:p w14:paraId="6DDE814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3</w:t>
            </w:r>
          </w:p>
        </w:tc>
        <w:tc>
          <w:tcPr>
            <w:tcW w:w="324" w:type="pct"/>
            <w:tcBorders>
              <w:top w:val="nil"/>
              <w:left w:val="nil"/>
              <w:bottom w:val="single" w:sz="4" w:space="0" w:color="auto"/>
              <w:right w:val="single" w:sz="4" w:space="0" w:color="auto"/>
            </w:tcBorders>
            <w:shd w:val="clear" w:color="auto" w:fill="auto"/>
            <w:vAlign w:val="center"/>
            <w:hideMark/>
          </w:tcPr>
          <w:p w14:paraId="0C12ED46"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4</w:t>
            </w:r>
          </w:p>
        </w:tc>
        <w:tc>
          <w:tcPr>
            <w:tcW w:w="324" w:type="pct"/>
            <w:tcBorders>
              <w:top w:val="nil"/>
              <w:left w:val="nil"/>
              <w:bottom w:val="single" w:sz="4" w:space="0" w:color="auto"/>
              <w:right w:val="single" w:sz="4" w:space="0" w:color="auto"/>
            </w:tcBorders>
            <w:shd w:val="clear" w:color="auto" w:fill="auto"/>
            <w:vAlign w:val="center"/>
            <w:hideMark/>
          </w:tcPr>
          <w:p w14:paraId="4D254483"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5</w:t>
            </w:r>
          </w:p>
        </w:tc>
        <w:tc>
          <w:tcPr>
            <w:tcW w:w="324" w:type="pct"/>
            <w:tcBorders>
              <w:top w:val="nil"/>
              <w:left w:val="nil"/>
              <w:bottom w:val="single" w:sz="4" w:space="0" w:color="auto"/>
              <w:right w:val="single" w:sz="4" w:space="0" w:color="auto"/>
            </w:tcBorders>
            <w:shd w:val="clear" w:color="auto" w:fill="auto"/>
            <w:vAlign w:val="center"/>
            <w:hideMark/>
          </w:tcPr>
          <w:p w14:paraId="29C22444"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6</w:t>
            </w:r>
          </w:p>
        </w:tc>
        <w:tc>
          <w:tcPr>
            <w:tcW w:w="573" w:type="pct"/>
            <w:tcBorders>
              <w:top w:val="nil"/>
              <w:left w:val="nil"/>
              <w:bottom w:val="single" w:sz="4" w:space="0" w:color="auto"/>
              <w:right w:val="single" w:sz="4" w:space="0" w:color="auto"/>
            </w:tcBorders>
            <w:shd w:val="clear" w:color="auto" w:fill="auto"/>
            <w:vAlign w:val="center"/>
            <w:hideMark/>
          </w:tcPr>
          <w:p w14:paraId="17F613E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7</w:t>
            </w:r>
          </w:p>
        </w:tc>
        <w:tc>
          <w:tcPr>
            <w:tcW w:w="573" w:type="pct"/>
            <w:tcBorders>
              <w:top w:val="nil"/>
              <w:left w:val="nil"/>
              <w:bottom w:val="single" w:sz="4" w:space="0" w:color="auto"/>
              <w:right w:val="single" w:sz="4" w:space="0" w:color="auto"/>
            </w:tcBorders>
            <w:shd w:val="clear" w:color="auto" w:fill="auto"/>
            <w:vAlign w:val="center"/>
            <w:hideMark/>
          </w:tcPr>
          <w:p w14:paraId="56665E8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8</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30456A8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9</w:t>
            </w:r>
          </w:p>
        </w:tc>
        <w:tc>
          <w:tcPr>
            <w:tcW w:w="573" w:type="pct"/>
            <w:tcBorders>
              <w:top w:val="nil"/>
              <w:left w:val="nil"/>
              <w:bottom w:val="single" w:sz="4" w:space="0" w:color="auto"/>
              <w:right w:val="single" w:sz="4" w:space="0" w:color="auto"/>
            </w:tcBorders>
            <w:shd w:val="clear" w:color="auto" w:fill="auto"/>
            <w:noWrap/>
            <w:vAlign w:val="bottom"/>
            <w:hideMark/>
          </w:tcPr>
          <w:p w14:paraId="7214EF85"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10</w:t>
            </w:r>
          </w:p>
        </w:tc>
      </w:tr>
      <w:tr w:rsidR="00340650" w:rsidRPr="00340650" w14:paraId="559C076D" w14:textId="77777777" w:rsidTr="00340650">
        <w:trPr>
          <w:trHeight w:val="103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F65330D"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58643DC2" w14:textId="77777777" w:rsidR="00BE7259" w:rsidRPr="00BE7259" w:rsidRDefault="00BE7259" w:rsidP="00841B64">
            <w:pPr>
              <w:jc w:val="both"/>
              <w:rPr>
                <w:rFonts w:eastAsia="Times New Roman"/>
                <w:color w:val="000000"/>
                <w:sz w:val="22"/>
                <w:szCs w:val="22"/>
                <w:lang w:eastAsia="ru-RU"/>
              </w:rPr>
            </w:pPr>
            <w:r w:rsidRPr="00BE7259">
              <w:rPr>
                <w:rFonts w:eastAsia="Times New Roman"/>
                <w:color w:val="000000"/>
                <w:sz w:val="22"/>
                <w:szCs w:val="22"/>
                <w:lang w:eastAsia="ru-RU"/>
              </w:rPr>
              <w:t>Реализация основных общеобразовательных программ дошкольного образования</w:t>
            </w:r>
          </w:p>
        </w:tc>
        <w:tc>
          <w:tcPr>
            <w:tcW w:w="324" w:type="pct"/>
            <w:tcBorders>
              <w:top w:val="nil"/>
              <w:left w:val="nil"/>
              <w:bottom w:val="single" w:sz="4" w:space="0" w:color="auto"/>
              <w:right w:val="single" w:sz="4" w:space="0" w:color="auto"/>
            </w:tcBorders>
            <w:shd w:val="clear" w:color="auto" w:fill="auto"/>
            <w:vAlign w:val="center"/>
            <w:hideMark/>
          </w:tcPr>
          <w:p w14:paraId="18A2129F"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1302</w:t>
            </w:r>
          </w:p>
        </w:tc>
        <w:tc>
          <w:tcPr>
            <w:tcW w:w="324" w:type="pct"/>
            <w:tcBorders>
              <w:top w:val="nil"/>
              <w:left w:val="nil"/>
              <w:bottom w:val="single" w:sz="4" w:space="0" w:color="auto"/>
              <w:right w:val="single" w:sz="4" w:space="0" w:color="auto"/>
            </w:tcBorders>
            <w:shd w:val="clear" w:color="auto" w:fill="auto"/>
            <w:vAlign w:val="center"/>
            <w:hideMark/>
          </w:tcPr>
          <w:p w14:paraId="1CB11AC1"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1305</w:t>
            </w:r>
          </w:p>
        </w:tc>
        <w:tc>
          <w:tcPr>
            <w:tcW w:w="324" w:type="pct"/>
            <w:tcBorders>
              <w:top w:val="nil"/>
              <w:left w:val="nil"/>
              <w:bottom w:val="single" w:sz="4" w:space="0" w:color="auto"/>
              <w:right w:val="single" w:sz="4" w:space="0" w:color="auto"/>
            </w:tcBorders>
            <w:shd w:val="clear" w:color="auto" w:fill="auto"/>
            <w:vAlign w:val="center"/>
            <w:hideMark/>
          </w:tcPr>
          <w:p w14:paraId="515C326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1305</w:t>
            </w:r>
          </w:p>
        </w:tc>
        <w:tc>
          <w:tcPr>
            <w:tcW w:w="324" w:type="pct"/>
            <w:tcBorders>
              <w:top w:val="nil"/>
              <w:left w:val="nil"/>
              <w:bottom w:val="single" w:sz="4" w:space="0" w:color="auto"/>
              <w:right w:val="single" w:sz="4" w:space="0" w:color="auto"/>
            </w:tcBorders>
            <w:shd w:val="clear" w:color="auto" w:fill="auto"/>
            <w:vAlign w:val="center"/>
            <w:hideMark/>
          </w:tcPr>
          <w:p w14:paraId="5906A6E2"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1305</w:t>
            </w:r>
          </w:p>
        </w:tc>
        <w:tc>
          <w:tcPr>
            <w:tcW w:w="573" w:type="pct"/>
            <w:tcBorders>
              <w:top w:val="nil"/>
              <w:left w:val="nil"/>
              <w:bottom w:val="single" w:sz="4" w:space="0" w:color="auto"/>
              <w:right w:val="single" w:sz="4" w:space="0" w:color="auto"/>
            </w:tcBorders>
            <w:shd w:val="clear" w:color="auto" w:fill="auto"/>
            <w:vAlign w:val="center"/>
            <w:hideMark/>
          </w:tcPr>
          <w:p w14:paraId="6F3D038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239072,30</w:t>
            </w:r>
          </w:p>
        </w:tc>
        <w:tc>
          <w:tcPr>
            <w:tcW w:w="573" w:type="pct"/>
            <w:tcBorders>
              <w:top w:val="nil"/>
              <w:left w:val="nil"/>
              <w:bottom w:val="single" w:sz="4" w:space="0" w:color="auto"/>
              <w:right w:val="single" w:sz="4" w:space="0" w:color="auto"/>
            </w:tcBorders>
            <w:shd w:val="clear" w:color="auto" w:fill="auto"/>
            <w:vAlign w:val="center"/>
            <w:hideMark/>
          </w:tcPr>
          <w:p w14:paraId="12BDC45D"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247196,03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1522E7C0"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258797,77</w:t>
            </w:r>
          </w:p>
        </w:tc>
        <w:tc>
          <w:tcPr>
            <w:tcW w:w="573" w:type="pct"/>
            <w:tcBorders>
              <w:top w:val="nil"/>
              <w:left w:val="nil"/>
              <w:bottom w:val="single" w:sz="4" w:space="0" w:color="auto"/>
              <w:right w:val="single" w:sz="4" w:space="0" w:color="auto"/>
            </w:tcBorders>
            <w:shd w:val="clear" w:color="auto" w:fill="auto"/>
            <w:noWrap/>
            <w:vAlign w:val="center"/>
            <w:hideMark/>
          </w:tcPr>
          <w:p w14:paraId="77215A8F"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272675,16</w:t>
            </w:r>
          </w:p>
        </w:tc>
      </w:tr>
      <w:tr w:rsidR="00340650" w:rsidRPr="00340650" w14:paraId="0049749C" w14:textId="77777777" w:rsidTr="00340650">
        <w:trPr>
          <w:trHeight w:val="117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DD5B497"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w:t>
            </w:r>
          </w:p>
        </w:tc>
        <w:tc>
          <w:tcPr>
            <w:tcW w:w="1159" w:type="pct"/>
            <w:tcBorders>
              <w:top w:val="nil"/>
              <w:left w:val="nil"/>
              <w:bottom w:val="single" w:sz="4" w:space="0" w:color="auto"/>
              <w:right w:val="single" w:sz="4" w:space="0" w:color="auto"/>
            </w:tcBorders>
            <w:shd w:val="clear" w:color="auto" w:fill="auto"/>
            <w:vAlign w:val="center"/>
            <w:hideMark/>
          </w:tcPr>
          <w:p w14:paraId="6A7DF672" w14:textId="77777777" w:rsidR="00BE7259" w:rsidRPr="00BE7259" w:rsidRDefault="00BE7259" w:rsidP="00841B64">
            <w:pPr>
              <w:jc w:val="both"/>
              <w:rPr>
                <w:rFonts w:eastAsia="Times New Roman"/>
                <w:color w:val="000000"/>
                <w:sz w:val="22"/>
                <w:szCs w:val="22"/>
                <w:lang w:eastAsia="ru-RU"/>
              </w:rPr>
            </w:pPr>
            <w:r w:rsidRPr="00BE7259">
              <w:rPr>
                <w:rFonts w:eastAsia="Times New Roman"/>
                <w:color w:val="000000"/>
                <w:sz w:val="22"/>
                <w:szCs w:val="22"/>
                <w:lang w:eastAsia="ru-RU"/>
              </w:rPr>
              <w:t>Реализация основных общеобразовательных программ начального общего образования</w:t>
            </w:r>
          </w:p>
        </w:tc>
        <w:tc>
          <w:tcPr>
            <w:tcW w:w="324" w:type="pct"/>
            <w:tcBorders>
              <w:top w:val="nil"/>
              <w:left w:val="nil"/>
              <w:bottom w:val="single" w:sz="4" w:space="0" w:color="auto"/>
              <w:right w:val="single" w:sz="4" w:space="0" w:color="auto"/>
            </w:tcBorders>
            <w:shd w:val="clear" w:color="auto" w:fill="auto"/>
            <w:vAlign w:val="center"/>
            <w:hideMark/>
          </w:tcPr>
          <w:p w14:paraId="7D645B56"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1333</w:t>
            </w:r>
          </w:p>
        </w:tc>
        <w:tc>
          <w:tcPr>
            <w:tcW w:w="324" w:type="pct"/>
            <w:tcBorders>
              <w:top w:val="nil"/>
              <w:left w:val="nil"/>
              <w:bottom w:val="single" w:sz="4" w:space="0" w:color="auto"/>
              <w:right w:val="single" w:sz="4" w:space="0" w:color="auto"/>
            </w:tcBorders>
            <w:shd w:val="clear" w:color="auto" w:fill="auto"/>
            <w:vAlign w:val="center"/>
            <w:hideMark/>
          </w:tcPr>
          <w:p w14:paraId="0E10EFF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1335</w:t>
            </w:r>
          </w:p>
        </w:tc>
        <w:tc>
          <w:tcPr>
            <w:tcW w:w="324" w:type="pct"/>
            <w:tcBorders>
              <w:top w:val="nil"/>
              <w:left w:val="nil"/>
              <w:bottom w:val="single" w:sz="4" w:space="0" w:color="auto"/>
              <w:right w:val="single" w:sz="4" w:space="0" w:color="auto"/>
            </w:tcBorders>
            <w:shd w:val="clear" w:color="auto" w:fill="auto"/>
            <w:vAlign w:val="center"/>
            <w:hideMark/>
          </w:tcPr>
          <w:p w14:paraId="3AD2F581"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1335</w:t>
            </w:r>
          </w:p>
        </w:tc>
        <w:tc>
          <w:tcPr>
            <w:tcW w:w="324" w:type="pct"/>
            <w:tcBorders>
              <w:top w:val="nil"/>
              <w:left w:val="nil"/>
              <w:bottom w:val="single" w:sz="4" w:space="0" w:color="auto"/>
              <w:right w:val="single" w:sz="4" w:space="0" w:color="auto"/>
            </w:tcBorders>
            <w:shd w:val="clear" w:color="auto" w:fill="auto"/>
            <w:vAlign w:val="center"/>
            <w:hideMark/>
          </w:tcPr>
          <w:p w14:paraId="4A212BBB"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1335</w:t>
            </w:r>
          </w:p>
        </w:tc>
        <w:tc>
          <w:tcPr>
            <w:tcW w:w="573" w:type="pct"/>
            <w:tcBorders>
              <w:top w:val="nil"/>
              <w:left w:val="nil"/>
              <w:bottom w:val="single" w:sz="4" w:space="0" w:color="auto"/>
              <w:right w:val="single" w:sz="4" w:space="0" w:color="auto"/>
            </w:tcBorders>
            <w:shd w:val="clear" w:color="auto" w:fill="auto"/>
            <w:vAlign w:val="center"/>
            <w:hideMark/>
          </w:tcPr>
          <w:p w14:paraId="759784E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162079,33</w:t>
            </w:r>
          </w:p>
        </w:tc>
        <w:tc>
          <w:tcPr>
            <w:tcW w:w="573" w:type="pct"/>
            <w:tcBorders>
              <w:top w:val="nil"/>
              <w:left w:val="nil"/>
              <w:bottom w:val="single" w:sz="4" w:space="0" w:color="auto"/>
              <w:right w:val="single" w:sz="4" w:space="0" w:color="auto"/>
            </w:tcBorders>
            <w:shd w:val="clear" w:color="auto" w:fill="auto"/>
            <w:vAlign w:val="center"/>
            <w:hideMark/>
          </w:tcPr>
          <w:p w14:paraId="50D2F8FF"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169012,74</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48A72F5E"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176128,00</w:t>
            </w:r>
          </w:p>
        </w:tc>
        <w:tc>
          <w:tcPr>
            <w:tcW w:w="573" w:type="pct"/>
            <w:tcBorders>
              <w:top w:val="nil"/>
              <w:left w:val="nil"/>
              <w:bottom w:val="single" w:sz="4" w:space="0" w:color="auto"/>
              <w:right w:val="single" w:sz="4" w:space="0" w:color="auto"/>
            </w:tcBorders>
            <w:shd w:val="clear" w:color="auto" w:fill="auto"/>
            <w:noWrap/>
            <w:vAlign w:val="center"/>
            <w:hideMark/>
          </w:tcPr>
          <w:p w14:paraId="50D11618"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184697,44</w:t>
            </w:r>
          </w:p>
        </w:tc>
      </w:tr>
      <w:tr w:rsidR="00340650" w:rsidRPr="00340650" w14:paraId="0040C557" w14:textId="77777777" w:rsidTr="00340650">
        <w:trPr>
          <w:trHeight w:val="112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1D0B28A4"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3.</w:t>
            </w:r>
          </w:p>
        </w:tc>
        <w:tc>
          <w:tcPr>
            <w:tcW w:w="1159" w:type="pct"/>
            <w:tcBorders>
              <w:top w:val="nil"/>
              <w:left w:val="nil"/>
              <w:bottom w:val="single" w:sz="4" w:space="0" w:color="auto"/>
              <w:right w:val="single" w:sz="4" w:space="0" w:color="auto"/>
            </w:tcBorders>
            <w:shd w:val="clear" w:color="auto" w:fill="auto"/>
            <w:vAlign w:val="center"/>
            <w:hideMark/>
          </w:tcPr>
          <w:p w14:paraId="5022D63F" w14:textId="77777777" w:rsidR="00BE7259" w:rsidRPr="00BE7259" w:rsidRDefault="00BE7259" w:rsidP="00841B64">
            <w:pPr>
              <w:jc w:val="both"/>
              <w:rPr>
                <w:rFonts w:eastAsia="Times New Roman"/>
                <w:color w:val="000000"/>
                <w:sz w:val="22"/>
                <w:szCs w:val="22"/>
                <w:lang w:eastAsia="ru-RU"/>
              </w:rPr>
            </w:pPr>
            <w:r w:rsidRPr="00BE7259">
              <w:rPr>
                <w:rFonts w:eastAsia="Times New Roman"/>
                <w:color w:val="000000"/>
                <w:sz w:val="22"/>
                <w:szCs w:val="22"/>
                <w:lang w:eastAsia="ru-RU"/>
              </w:rPr>
              <w:t>Реализация основных общеобразовательных программ основного общего образования</w:t>
            </w:r>
          </w:p>
        </w:tc>
        <w:tc>
          <w:tcPr>
            <w:tcW w:w="324" w:type="pct"/>
            <w:tcBorders>
              <w:top w:val="nil"/>
              <w:left w:val="nil"/>
              <w:bottom w:val="single" w:sz="4" w:space="0" w:color="auto"/>
              <w:right w:val="single" w:sz="4" w:space="0" w:color="auto"/>
            </w:tcBorders>
            <w:shd w:val="clear" w:color="auto" w:fill="auto"/>
            <w:vAlign w:val="center"/>
            <w:hideMark/>
          </w:tcPr>
          <w:p w14:paraId="63821FB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1561</w:t>
            </w:r>
          </w:p>
        </w:tc>
        <w:tc>
          <w:tcPr>
            <w:tcW w:w="324" w:type="pct"/>
            <w:tcBorders>
              <w:top w:val="nil"/>
              <w:left w:val="nil"/>
              <w:bottom w:val="single" w:sz="4" w:space="0" w:color="auto"/>
              <w:right w:val="single" w:sz="4" w:space="0" w:color="auto"/>
            </w:tcBorders>
            <w:shd w:val="clear" w:color="auto" w:fill="auto"/>
            <w:vAlign w:val="center"/>
            <w:hideMark/>
          </w:tcPr>
          <w:p w14:paraId="1208118B"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1565</w:t>
            </w:r>
          </w:p>
        </w:tc>
        <w:tc>
          <w:tcPr>
            <w:tcW w:w="324" w:type="pct"/>
            <w:tcBorders>
              <w:top w:val="nil"/>
              <w:left w:val="nil"/>
              <w:bottom w:val="single" w:sz="4" w:space="0" w:color="auto"/>
              <w:right w:val="single" w:sz="4" w:space="0" w:color="auto"/>
            </w:tcBorders>
            <w:shd w:val="clear" w:color="auto" w:fill="auto"/>
            <w:vAlign w:val="center"/>
            <w:hideMark/>
          </w:tcPr>
          <w:p w14:paraId="5A95B55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1565</w:t>
            </w:r>
          </w:p>
        </w:tc>
        <w:tc>
          <w:tcPr>
            <w:tcW w:w="324" w:type="pct"/>
            <w:tcBorders>
              <w:top w:val="nil"/>
              <w:left w:val="nil"/>
              <w:bottom w:val="single" w:sz="4" w:space="0" w:color="auto"/>
              <w:right w:val="single" w:sz="4" w:space="0" w:color="auto"/>
            </w:tcBorders>
            <w:shd w:val="clear" w:color="auto" w:fill="auto"/>
            <w:vAlign w:val="center"/>
            <w:hideMark/>
          </w:tcPr>
          <w:p w14:paraId="3C5AE57C"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1565</w:t>
            </w:r>
          </w:p>
        </w:tc>
        <w:tc>
          <w:tcPr>
            <w:tcW w:w="573" w:type="pct"/>
            <w:tcBorders>
              <w:top w:val="nil"/>
              <w:left w:val="nil"/>
              <w:bottom w:val="single" w:sz="4" w:space="0" w:color="auto"/>
              <w:right w:val="single" w:sz="4" w:space="0" w:color="auto"/>
            </w:tcBorders>
            <w:shd w:val="clear" w:color="auto" w:fill="auto"/>
            <w:vAlign w:val="center"/>
            <w:hideMark/>
          </w:tcPr>
          <w:p w14:paraId="06228AD6"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189801,83</w:t>
            </w:r>
          </w:p>
        </w:tc>
        <w:tc>
          <w:tcPr>
            <w:tcW w:w="573" w:type="pct"/>
            <w:tcBorders>
              <w:top w:val="nil"/>
              <w:left w:val="nil"/>
              <w:bottom w:val="single" w:sz="4" w:space="0" w:color="auto"/>
              <w:right w:val="single" w:sz="4" w:space="0" w:color="auto"/>
            </w:tcBorders>
            <w:shd w:val="clear" w:color="auto" w:fill="auto"/>
            <w:vAlign w:val="center"/>
            <w:hideMark/>
          </w:tcPr>
          <w:p w14:paraId="7634DD79"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198131,04</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652171D3"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206472,15</w:t>
            </w:r>
          </w:p>
        </w:tc>
        <w:tc>
          <w:tcPr>
            <w:tcW w:w="573" w:type="pct"/>
            <w:tcBorders>
              <w:top w:val="nil"/>
              <w:left w:val="nil"/>
              <w:bottom w:val="single" w:sz="4" w:space="0" w:color="auto"/>
              <w:right w:val="single" w:sz="4" w:space="0" w:color="auto"/>
            </w:tcBorders>
            <w:shd w:val="clear" w:color="auto" w:fill="auto"/>
            <w:noWrap/>
            <w:vAlign w:val="center"/>
            <w:hideMark/>
          </w:tcPr>
          <w:p w14:paraId="4F18AA0E"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216517,97</w:t>
            </w:r>
          </w:p>
        </w:tc>
      </w:tr>
      <w:tr w:rsidR="00340650" w:rsidRPr="00340650" w14:paraId="3321CA86" w14:textId="77777777" w:rsidTr="00340650">
        <w:trPr>
          <w:trHeight w:val="94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FDF3D72"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4.</w:t>
            </w:r>
          </w:p>
        </w:tc>
        <w:tc>
          <w:tcPr>
            <w:tcW w:w="1159" w:type="pct"/>
            <w:tcBorders>
              <w:top w:val="nil"/>
              <w:left w:val="nil"/>
              <w:bottom w:val="single" w:sz="4" w:space="0" w:color="auto"/>
              <w:right w:val="single" w:sz="4" w:space="0" w:color="auto"/>
            </w:tcBorders>
            <w:shd w:val="clear" w:color="auto" w:fill="auto"/>
            <w:vAlign w:val="center"/>
            <w:hideMark/>
          </w:tcPr>
          <w:p w14:paraId="42452A03" w14:textId="77777777" w:rsidR="00BE7259" w:rsidRPr="00BE7259" w:rsidRDefault="00BE7259" w:rsidP="00841B64">
            <w:pPr>
              <w:jc w:val="both"/>
              <w:rPr>
                <w:rFonts w:eastAsia="Times New Roman"/>
                <w:color w:val="000000"/>
                <w:sz w:val="22"/>
                <w:szCs w:val="22"/>
                <w:lang w:eastAsia="ru-RU"/>
              </w:rPr>
            </w:pPr>
            <w:r w:rsidRPr="00BE7259">
              <w:rPr>
                <w:rFonts w:eastAsia="Times New Roman"/>
                <w:color w:val="000000"/>
                <w:sz w:val="22"/>
                <w:szCs w:val="22"/>
                <w:lang w:eastAsia="ru-RU"/>
              </w:rPr>
              <w:t>Реализация основных общеобразовательных программ среднего общего образования</w:t>
            </w:r>
          </w:p>
        </w:tc>
        <w:tc>
          <w:tcPr>
            <w:tcW w:w="324" w:type="pct"/>
            <w:tcBorders>
              <w:top w:val="nil"/>
              <w:left w:val="nil"/>
              <w:bottom w:val="single" w:sz="4" w:space="0" w:color="auto"/>
              <w:right w:val="single" w:sz="4" w:space="0" w:color="auto"/>
            </w:tcBorders>
            <w:shd w:val="clear" w:color="auto" w:fill="auto"/>
            <w:vAlign w:val="center"/>
            <w:hideMark/>
          </w:tcPr>
          <w:p w14:paraId="72699705"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250</w:t>
            </w:r>
          </w:p>
        </w:tc>
        <w:tc>
          <w:tcPr>
            <w:tcW w:w="324" w:type="pct"/>
            <w:tcBorders>
              <w:top w:val="nil"/>
              <w:left w:val="nil"/>
              <w:bottom w:val="single" w:sz="4" w:space="0" w:color="auto"/>
              <w:right w:val="single" w:sz="4" w:space="0" w:color="auto"/>
            </w:tcBorders>
            <w:shd w:val="clear" w:color="auto" w:fill="auto"/>
            <w:vAlign w:val="center"/>
            <w:hideMark/>
          </w:tcPr>
          <w:p w14:paraId="57D3842A"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250</w:t>
            </w:r>
          </w:p>
        </w:tc>
        <w:tc>
          <w:tcPr>
            <w:tcW w:w="324" w:type="pct"/>
            <w:tcBorders>
              <w:top w:val="nil"/>
              <w:left w:val="nil"/>
              <w:bottom w:val="single" w:sz="4" w:space="0" w:color="auto"/>
              <w:right w:val="single" w:sz="4" w:space="0" w:color="auto"/>
            </w:tcBorders>
            <w:shd w:val="clear" w:color="auto" w:fill="auto"/>
            <w:vAlign w:val="center"/>
            <w:hideMark/>
          </w:tcPr>
          <w:p w14:paraId="68822815"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250</w:t>
            </w:r>
          </w:p>
        </w:tc>
        <w:tc>
          <w:tcPr>
            <w:tcW w:w="324" w:type="pct"/>
            <w:tcBorders>
              <w:top w:val="nil"/>
              <w:left w:val="nil"/>
              <w:bottom w:val="single" w:sz="4" w:space="0" w:color="auto"/>
              <w:right w:val="single" w:sz="4" w:space="0" w:color="auto"/>
            </w:tcBorders>
            <w:shd w:val="clear" w:color="auto" w:fill="auto"/>
            <w:vAlign w:val="center"/>
            <w:hideMark/>
          </w:tcPr>
          <w:p w14:paraId="64488BE3"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250</w:t>
            </w:r>
          </w:p>
        </w:tc>
        <w:tc>
          <w:tcPr>
            <w:tcW w:w="573" w:type="pct"/>
            <w:tcBorders>
              <w:top w:val="nil"/>
              <w:left w:val="nil"/>
              <w:bottom w:val="single" w:sz="4" w:space="0" w:color="auto"/>
              <w:right w:val="single" w:sz="4" w:space="0" w:color="auto"/>
            </w:tcBorders>
            <w:shd w:val="clear" w:color="auto" w:fill="auto"/>
            <w:vAlign w:val="center"/>
            <w:hideMark/>
          </w:tcPr>
          <w:p w14:paraId="4E2B70A3"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30397,47</w:t>
            </w:r>
          </w:p>
        </w:tc>
        <w:tc>
          <w:tcPr>
            <w:tcW w:w="573" w:type="pct"/>
            <w:tcBorders>
              <w:top w:val="nil"/>
              <w:left w:val="nil"/>
              <w:bottom w:val="single" w:sz="4" w:space="0" w:color="auto"/>
              <w:right w:val="single" w:sz="4" w:space="0" w:color="auto"/>
            </w:tcBorders>
            <w:shd w:val="clear" w:color="auto" w:fill="auto"/>
            <w:vAlign w:val="center"/>
            <w:hideMark/>
          </w:tcPr>
          <w:p w14:paraId="738CE9A4"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31650,33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7FEC1CE7"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32982,77</w:t>
            </w:r>
          </w:p>
        </w:tc>
        <w:tc>
          <w:tcPr>
            <w:tcW w:w="573" w:type="pct"/>
            <w:tcBorders>
              <w:top w:val="nil"/>
              <w:left w:val="nil"/>
              <w:bottom w:val="single" w:sz="4" w:space="0" w:color="auto"/>
              <w:right w:val="single" w:sz="4" w:space="0" w:color="auto"/>
            </w:tcBorders>
            <w:shd w:val="clear" w:color="auto" w:fill="auto"/>
            <w:noWrap/>
            <w:vAlign w:val="center"/>
            <w:hideMark/>
          </w:tcPr>
          <w:p w14:paraId="201DD284"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34587,53</w:t>
            </w:r>
          </w:p>
        </w:tc>
      </w:tr>
      <w:tr w:rsidR="00340650" w:rsidRPr="00340650" w14:paraId="517E42E2" w14:textId="77777777" w:rsidTr="00340650">
        <w:trPr>
          <w:trHeight w:val="63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26355D7"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5</w:t>
            </w:r>
          </w:p>
        </w:tc>
        <w:tc>
          <w:tcPr>
            <w:tcW w:w="1159" w:type="pct"/>
            <w:tcBorders>
              <w:top w:val="nil"/>
              <w:left w:val="nil"/>
              <w:bottom w:val="single" w:sz="4" w:space="0" w:color="auto"/>
              <w:right w:val="single" w:sz="4" w:space="0" w:color="auto"/>
            </w:tcBorders>
            <w:shd w:val="clear" w:color="auto" w:fill="auto"/>
            <w:vAlign w:val="center"/>
            <w:hideMark/>
          </w:tcPr>
          <w:p w14:paraId="27E0E6CF" w14:textId="6B7F7B76" w:rsidR="00BE7259" w:rsidRPr="00BE7259" w:rsidRDefault="00340650" w:rsidP="00841B64">
            <w:pPr>
              <w:jc w:val="both"/>
              <w:rPr>
                <w:rFonts w:eastAsia="Times New Roman"/>
                <w:color w:val="000000"/>
                <w:sz w:val="22"/>
                <w:szCs w:val="22"/>
                <w:lang w:eastAsia="ru-RU"/>
              </w:rPr>
            </w:pPr>
            <w:r w:rsidRPr="00BE7259">
              <w:rPr>
                <w:rFonts w:eastAsia="Times New Roman"/>
                <w:color w:val="000000"/>
                <w:sz w:val="22"/>
                <w:szCs w:val="22"/>
                <w:lang w:eastAsia="ru-RU"/>
              </w:rPr>
              <w:t>Реализация дополнительных</w:t>
            </w:r>
            <w:r w:rsidR="00BE7259" w:rsidRPr="00BE7259">
              <w:rPr>
                <w:rFonts w:eastAsia="Times New Roman"/>
                <w:color w:val="000000"/>
                <w:sz w:val="22"/>
                <w:szCs w:val="22"/>
                <w:lang w:eastAsia="ru-RU"/>
              </w:rPr>
              <w:t xml:space="preserve"> общеобразовательных программ</w:t>
            </w:r>
          </w:p>
        </w:tc>
        <w:tc>
          <w:tcPr>
            <w:tcW w:w="324" w:type="pct"/>
            <w:tcBorders>
              <w:top w:val="nil"/>
              <w:left w:val="nil"/>
              <w:bottom w:val="single" w:sz="4" w:space="0" w:color="auto"/>
              <w:right w:val="single" w:sz="4" w:space="0" w:color="auto"/>
            </w:tcBorders>
            <w:shd w:val="clear" w:color="auto" w:fill="auto"/>
            <w:vAlign w:val="center"/>
            <w:hideMark/>
          </w:tcPr>
          <w:p w14:paraId="7A035489"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1909</w:t>
            </w:r>
          </w:p>
        </w:tc>
        <w:tc>
          <w:tcPr>
            <w:tcW w:w="324" w:type="pct"/>
            <w:tcBorders>
              <w:top w:val="nil"/>
              <w:left w:val="nil"/>
              <w:bottom w:val="single" w:sz="4" w:space="0" w:color="auto"/>
              <w:right w:val="single" w:sz="4" w:space="0" w:color="auto"/>
            </w:tcBorders>
            <w:shd w:val="clear" w:color="auto" w:fill="auto"/>
            <w:vAlign w:val="center"/>
            <w:hideMark/>
          </w:tcPr>
          <w:p w14:paraId="6CCEF49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1910</w:t>
            </w:r>
          </w:p>
        </w:tc>
        <w:tc>
          <w:tcPr>
            <w:tcW w:w="324" w:type="pct"/>
            <w:tcBorders>
              <w:top w:val="nil"/>
              <w:left w:val="nil"/>
              <w:bottom w:val="single" w:sz="4" w:space="0" w:color="auto"/>
              <w:right w:val="single" w:sz="4" w:space="0" w:color="auto"/>
            </w:tcBorders>
            <w:shd w:val="clear" w:color="auto" w:fill="auto"/>
            <w:vAlign w:val="center"/>
            <w:hideMark/>
          </w:tcPr>
          <w:p w14:paraId="5A8A498D"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1910</w:t>
            </w:r>
          </w:p>
        </w:tc>
        <w:tc>
          <w:tcPr>
            <w:tcW w:w="324" w:type="pct"/>
            <w:tcBorders>
              <w:top w:val="nil"/>
              <w:left w:val="nil"/>
              <w:bottom w:val="single" w:sz="4" w:space="0" w:color="auto"/>
              <w:right w:val="single" w:sz="4" w:space="0" w:color="auto"/>
            </w:tcBorders>
            <w:shd w:val="clear" w:color="auto" w:fill="auto"/>
            <w:vAlign w:val="center"/>
            <w:hideMark/>
          </w:tcPr>
          <w:p w14:paraId="06349A71"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1910</w:t>
            </w:r>
          </w:p>
        </w:tc>
        <w:tc>
          <w:tcPr>
            <w:tcW w:w="573" w:type="pct"/>
            <w:tcBorders>
              <w:top w:val="nil"/>
              <w:left w:val="nil"/>
              <w:bottom w:val="single" w:sz="4" w:space="0" w:color="auto"/>
              <w:right w:val="single" w:sz="4" w:space="0" w:color="auto"/>
            </w:tcBorders>
            <w:shd w:val="clear" w:color="auto" w:fill="auto"/>
            <w:vAlign w:val="center"/>
            <w:hideMark/>
          </w:tcPr>
          <w:p w14:paraId="2B1589F7"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45573,59</w:t>
            </w:r>
          </w:p>
        </w:tc>
        <w:tc>
          <w:tcPr>
            <w:tcW w:w="573" w:type="pct"/>
            <w:tcBorders>
              <w:top w:val="nil"/>
              <w:left w:val="nil"/>
              <w:bottom w:val="single" w:sz="4" w:space="0" w:color="auto"/>
              <w:right w:val="single" w:sz="4" w:space="0" w:color="auto"/>
            </w:tcBorders>
            <w:shd w:val="clear" w:color="auto" w:fill="auto"/>
            <w:vAlign w:val="center"/>
            <w:hideMark/>
          </w:tcPr>
          <w:p w14:paraId="745A82F2"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51784,99</w:t>
            </w:r>
          </w:p>
        </w:tc>
        <w:tc>
          <w:tcPr>
            <w:tcW w:w="573" w:type="pct"/>
            <w:tcBorders>
              <w:top w:val="single" w:sz="4" w:space="0" w:color="auto"/>
              <w:left w:val="nil"/>
              <w:bottom w:val="single" w:sz="4" w:space="0" w:color="auto"/>
              <w:right w:val="single" w:sz="4" w:space="0" w:color="000000"/>
            </w:tcBorders>
            <w:shd w:val="clear" w:color="auto" w:fill="auto"/>
            <w:vAlign w:val="center"/>
            <w:hideMark/>
          </w:tcPr>
          <w:p w14:paraId="4F5E8349"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54012,25</w:t>
            </w:r>
          </w:p>
        </w:tc>
        <w:tc>
          <w:tcPr>
            <w:tcW w:w="573" w:type="pct"/>
            <w:tcBorders>
              <w:top w:val="nil"/>
              <w:left w:val="nil"/>
              <w:bottom w:val="single" w:sz="4" w:space="0" w:color="auto"/>
              <w:right w:val="single" w:sz="4" w:space="0" w:color="auto"/>
            </w:tcBorders>
            <w:shd w:val="clear" w:color="auto" w:fill="auto"/>
            <w:noWrap/>
            <w:vAlign w:val="center"/>
            <w:hideMark/>
          </w:tcPr>
          <w:p w14:paraId="77DF6DA5"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55775,03</w:t>
            </w:r>
          </w:p>
        </w:tc>
      </w:tr>
      <w:tr w:rsidR="00340650" w:rsidRPr="00340650" w14:paraId="0CEA16EC" w14:textId="77777777" w:rsidTr="00340650">
        <w:trPr>
          <w:trHeight w:val="31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3D8C053"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 </w:t>
            </w:r>
          </w:p>
        </w:tc>
        <w:tc>
          <w:tcPr>
            <w:tcW w:w="1159" w:type="pct"/>
            <w:tcBorders>
              <w:top w:val="nil"/>
              <w:left w:val="nil"/>
              <w:bottom w:val="single" w:sz="4" w:space="0" w:color="auto"/>
              <w:right w:val="single" w:sz="4" w:space="0" w:color="auto"/>
            </w:tcBorders>
            <w:shd w:val="clear" w:color="auto" w:fill="auto"/>
            <w:vAlign w:val="center"/>
            <w:hideMark/>
          </w:tcPr>
          <w:p w14:paraId="5D572364"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14:paraId="72F59B40"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6355</w:t>
            </w:r>
          </w:p>
        </w:tc>
        <w:tc>
          <w:tcPr>
            <w:tcW w:w="324" w:type="pct"/>
            <w:tcBorders>
              <w:top w:val="nil"/>
              <w:left w:val="nil"/>
              <w:bottom w:val="single" w:sz="4" w:space="0" w:color="auto"/>
              <w:right w:val="single" w:sz="4" w:space="0" w:color="auto"/>
            </w:tcBorders>
            <w:shd w:val="clear" w:color="auto" w:fill="auto"/>
            <w:vAlign w:val="center"/>
            <w:hideMark/>
          </w:tcPr>
          <w:p w14:paraId="5351E3FB"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6365</w:t>
            </w:r>
          </w:p>
        </w:tc>
        <w:tc>
          <w:tcPr>
            <w:tcW w:w="324" w:type="pct"/>
            <w:tcBorders>
              <w:top w:val="nil"/>
              <w:left w:val="nil"/>
              <w:bottom w:val="single" w:sz="4" w:space="0" w:color="auto"/>
              <w:right w:val="single" w:sz="4" w:space="0" w:color="auto"/>
            </w:tcBorders>
            <w:shd w:val="clear" w:color="auto" w:fill="auto"/>
            <w:vAlign w:val="center"/>
            <w:hideMark/>
          </w:tcPr>
          <w:p w14:paraId="07A3E63C" w14:textId="77777777" w:rsidR="00BE7259" w:rsidRPr="00BE7259" w:rsidRDefault="00BE7259" w:rsidP="004765B8">
            <w:pPr>
              <w:rPr>
                <w:rFonts w:eastAsia="Times New Roman"/>
                <w:color w:val="000000"/>
                <w:sz w:val="22"/>
                <w:szCs w:val="22"/>
                <w:lang w:eastAsia="ru-RU"/>
              </w:rPr>
            </w:pPr>
            <w:r w:rsidRPr="00BE7259">
              <w:rPr>
                <w:rFonts w:eastAsia="Times New Roman"/>
                <w:color w:val="000000"/>
                <w:sz w:val="22"/>
                <w:szCs w:val="22"/>
                <w:lang w:eastAsia="ru-RU"/>
              </w:rPr>
              <w:t>6365</w:t>
            </w:r>
          </w:p>
        </w:tc>
        <w:tc>
          <w:tcPr>
            <w:tcW w:w="324" w:type="pct"/>
            <w:tcBorders>
              <w:top w:val="nil"/>
              <w:left w:val="nil"/>
              <w:bottom w:val="single" w:sz="4" w:space="0" w:color="auto"/>
              <w:right w:val="single" w:sz="4" w:space="0" w:color="auto"/>
            </w:tcBorders>
            <w:shd w:val="clear" w:color="auto" w:fill="auto"/>
            <w:vAlign w:val="center"/>
            <w:hideMark/>
          </w:tcPr>
          <w:p w14:paraId="35C43B4D"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6365</w:t>
            </w:r>
          </w:p>
        </w:tc>
        <w:tc>
          <w:tcPr>
            <w:tcW w:w="573" w:type="pct"/>
            <w:tcBorders>
              <w:top w:val="nil"/>
              <w:left w:val="nil"/>
              <w:bottom w:val="single" w:sz="4" w:space="0" w:color="auto"/>
              <w:right w:val="single" w:sz="4" w:space="0" w:color="auto"/>
            </w:tcBorders>
            <w:shd w:val="clear" w:color="auto" w:fill="auto"/>
            <w:vAlign w:val="center"/>
            <w:hideMark/>
          </w:tcPr>
          <w:p w14:paraId="4423D8F5"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666924,53</w:t>
            </w:r>
          </w:p>
        </w:tc>
        <w:tc>
          <w:tcPr>
            <w:tcW w:w="573" w:type="pct"/>
            <w:tcBorders>
              <w:top w:val="nil"/>
              <w:left w:val="nil"/>
              <w:bottom w:val="single" w:sz="4" w:space="0" w:color="auto"/>
              <w:right w:val="single" w:sz="4" w:space="0" w:color="auto"/>
            </w:tcBorders>
            <w:shd w:val="clear" w:color="auto" w:fill="auto"/>
            <w:vAlign w:val="center"/>
            <w:hideMark/>
          </w:tcPr>
          <w:p w14:paraId="2E46FCA2"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697775,13</w:t>
            </w:r>
          </w:p>
        </w:tc>
        <w:tc>
          <w:tcPr>
            <w:tcW w:w="573" w:type="pct"/>
            <w:tcBorders>
              <w:top w:val="single" w:sz="4" w:space="0" w:color="auto"/>
              <w:left w:val="nil"/>
              <w:bottom w:val="single" w:sz="4" w:space="0" w:color="auto"/>
              <w:right w:val="single" w:sz="4" w:space="0" w:color="000000"/>
            </w:tcBorders>
            <w:shd w:val="clear" w:color="auto" w:fill="auto"/>
            <w:vAlign w:val="center"/>
            <w:hideMark/>
          </w:tcPr>
          <w:p w14:paraId="74568D38" w14:textId="77777777" w:rsidR="00BE7259" w:rsidRPr="00BE7259" w:rsidRDefault="00BE7259" w:rsidP="004765B8">
            <w:pPr>
              <w:jc w:val="center"/>
              <w:rPr>
                <w:rFonts w:eastAsia="Times New Roman"/>
                <w:color w:val="000000"/>
                <w:sz w:val="22"/>
                <w:szCs w:val="22"/>
                <w:lang w:eastAsia="ru-RU"/>
              </w:rPr>
            </w:pPr>
            <w:r w:rsidRPr="00BE7259">
              <w:rPr>
                <w:rFonts w:eastAsia="Times New Roman"/>
                <w:color w:val="000000"/>
                <w:sz w:val="22"/>
                <w:szCs w:val="22"/>
                <w:lang w:eastAsia="ru-RU"/>
              </w:rPr>
              <w:t>728392,95</w:t>
            </w:r>
          </w:p>
        </w:tc>
        <w:tc>
          <w:tcPr>
            <w:tcW w:w="573" w:type="pct"/>
            <w:tcBorders>
              <w:top w:val="nil"/>
              <w:left w:val="nil"/>
              <w:bottom w:val="single" w:sz="4" w:space="0" w:color="auto"/>
              <w:right w:val="single" w:sz="4" w:space="0" w:color="auto"/>
            </w:tcBorders>
            <w:shd w:val="clear" w:color="auto" w:fill="auto"/>
            <w:noWrap/>
            <w:vAlign w:val="bottom"/>
            <w:hideMark/>
          </w:tcPr>
          <w:p w14:paraId="37748A4A" w14:textId="77777777" w:rsidR="00BE7259" w:rsidRPr="00BE7259" w:rsidRDefault="00BE7259" w:rsidP="004765B8">
            <w:pPr>
              <w:jc w:val="right"/>
              <w:rPr>
                <w:rFonts w:eastAsia="Times New Roman"/>
                <w:color w:val="000000"/>
                <w:sz w:val="22"/>
                <w:szCs w:val="22"/>
                <w:lang w:eastAsia="ru-RU"/>
              </w:rPr>
            </w:pPr>
            <w:r w:rsidRPr="00BE7259">
              <w:rPr>
                <w:rFonts w:eastAsia="Times New Roman"/>
                <w:color w:val="000000"/>
                <w:sz w:val="22"/>
                <w:szCs w:val="22"/>
                <w:lang w:eastAsia="ru-RU"/>
              </w:rPr>
              <w:t>764253,13</w:t>
            </w:r>
          </w:p>
        </w:tc>
      </w:tr>
    </w:tbl>
    <w:p w14:paraId="57C52365" w14:textId="77777777"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5E50B289" w14:textId="77777777" w:rsidR="001D3988" w:rsidRDefault="001D3988" w:rsidP="001D3988">
      <w:pPr>
        <w:tabs>
          <w:tab w:val="left" w:pos="671"/>
          <w:tab w:val="left" w:pos="3437"/>
          <w:tab w:val="left" w:pos="5222"/>
          <w:tab w:val="left" w:pos="6243"/>
          <w:tab w:val="left" w:pos="8198"/>
          <w:tab w:val="left" w:pos="9599"/>
        </w:tabs>
        <w:ind w:left="9639" w:hanging="9639"/>
        <w:rPr>
          <w:rFonts w:eastAsia="Times New Roman"/>
          <w:color w:val="000000"/>
          <w:sz w:val="26"/>
          <w:szCs w:val="26"/>
          <w:lang w:eastAsia="ru-RU"/>
        </w:rPr>
      </w:pPr>
      <w:r w:rsidRPr="00BE7259">
        <w:rPr>
          <w:rFonts w:eastAsia="Times New Roman"/>
          <w:sz w:val="22"/>
          <w:szCs w:val="22"/>
          <w:lang w:eastAsia="ru-RU"/>
        </w:rPr>
        <w:lastRenderedPageBreak/>
        <w:tab/>
      </w:r>
      <w:r w:rsidRPr="00BE7259">
        <w:rPr>
          <w:rFonts w:eastAsia="Times New Roman"/>
          <w:sz w:val="22"/>
          <w:szCs w:val="22"/>
          <w:lang w:eastAsia="ru-RU"/>
        </w:rPr>
        <w:tab/>
      </w:r>
      <w:r w:rsidRPr="00BE7259">
        <w:rPr>
          <w:rFonts w:eastAsia="Times New Roman"/>
          <w:sz w:val="22"/>
          <w:szCs w:val="22"/>
          <w:lang w:eastAsia="ru-RU"/>
        </w:rPr>
        <w:tab/>
      </w:r>
      <w:r w:rsidRPr="00BE7259">
        <w:rPr>
          <w:rFonts w:eastAsia="Times New Roman"/>
          <w:sz w:val="22"/>
          <w:szCs w:val="22"/>
          <w:lang w:eastAsia="ru-RU"/>
        </w:rPr>
        <w:tab/>
      </w:r>
      <w:r w:rsidRPr="00BE7259">
        <w:rPr>
          <w:rFonts w:eastAsia="Times New Roman"/>
          <w:sz w:val="22"/>
          <w:szCs w:val="22"/>
          <w:lang w:eastAsia="ru-RU"/>
        </w:rPr>
        <w:tab/>
      </w:r>
      <w:r w:rsidRPr="00BE7259">
        <w:rPr>
          <w:rFonts w:eastAsia="Times New Roman"/>
          <w:sz w:val="22"/>
          <w:szCs w:val="22"/>
          <w:lang w:eastAsia="ru-RU"/>
        </w:rPr>
        <w:tab/>
      </w:r>
      <w:r w:rsidRPr="00BE7259">
        <w:rPr>
          <w:rFonts w:eastAsia="Times New Roman"/>
          <w:color w:val="000000"/>
          <w:sz w:val="26"/>
          <w:szCs w:val="26"/>
          <w:lang w:eastAsia="ru-RU"/>
        </w:rPr>
        <w:t xml:space="preserve">Приложение № 3  </w:t>
      </w:r>
    </w:p>
    <w:p w14:paraId="49C0FB43" w14:textId="54E3BF97" w:rsidR="001D3988" w:rsidRDefault="001D3988" w:rsidP="001D3988">
      <w:pPr>
        <w:tabs>
          <w:tab w:val="left" w:pos="671"/>
          <w:tab w:val="left" w:pos="3437"/>
          <w:tab w:val="left" w:pos="5222"/>
          <w:tab w:val="left" w:pos="6243"/>
          <w:tab w:val="left" w:pos="8198"/>
          <w:tab w:val="left" w:pos="9599"/>
        </w:tabs>
        <w:ind w:left="9639"/>
        <w:rPr>
          <w:rFonts w:eastAsia="Times New Roman"/>
          <w:color w:val="000000"/>
          <w:sz w:val="26"/>
          <w:szCs w:val="26"/>
          <w:lang w:eastAsia="ru-RU"/>
        </w:rPr>
      </w:pPr>
      <w:r w:rsidRPr="00BE7259">
        <w:rPr>
          <w:rFonts w:eastAsia="Times New Roman"/>
          <w:color w:val="000000"/>
          <w:sz w:val="26"/>
          <w:szCs w:val="26"/>
          <w:lang w:eastAsia="ru-RU"/>
        </w:rPr>
        <w:t>к постановлению администрации Хасанского муниципального округа от 29.12.2023 № 2558-па</w:t>
      </w:r>
    </w:p>
    <w:p w14:paraId="4039F7FF" w14:textId="77777777" w:rsidR="001D3988" w:rsidRPr="001D3988" w:rsidRDefault="001D3988" w:rsidP="001D3988">
      <w:pPr>
        <w:tabs>
          <w:tab w:val="left" w:pos="671"/>
          <w:tab w:val="left" w:pos="3437"/>
          <w:tab w:val="left" w:pos="5222"/>
          <w:tab w:val="left" w:pos="6243"/>
          <w:tab w:val="left" w:pos="8198"/>
          <w:tab w:val="left" w:pos="9599"/>
        </w:tabs>
        <w:ind w:left="9639"/>
        <w:rPr>
          <w:rFonts w:eastAsia="Times New Roman"/>
          <w:color w:val="000000"/>
          <w:sz w:val="26"/>
          <w:szCs w:val="26"/>
          <w:lang w:eastAsia="ru-RU"/>
        </w:rPr>
      </w:pPr>
    </w:p>
    <w:p w14:paraId="7A46C9E2" w14:textId="77777777" w:rsidR="001D3988" w:rsidRDefault="001D3988" w:rsidP="001D3988">
      <w:pPr>
        <w:ind w:left="9639" w:hanging="9639"/>
        <w:rPr>
          <w:rFonts w:eastAsia="Times New Roman"/>
          <w:color w:val="000000"/>
          <w:sz w:val="26"/>
          <w:szCs w:val="26"/>
          <w:lang w:eastAsia="ru-RU"/>
        </w:rPr>
      </w:pPr>
      <w:r w:rsidRPr="001D3988">
        <w:rPr>
          <w:rFonts w:eastAsia="Times New Roman"/>
          <w:color w:val="000000"/>
          <w:sz w:val="26"/>
          <w:szCs w:val="26"/>
          <w:lang w:eastAsia="ru-RU"/>
        </w:rPr>
        <w:tab/>
      </w:r>
      <w:r w:rsidRPr="00BE7259">
        <w:rPr>
          <w:rFonts w:eastAsia="Times New Roman"/>
          <w:color w:val="000000"/>
          <w:sz w:val="26"/>
          <w:szCs w:val="26"/>
          <w:lang w:eastAsia="ru-RU"/>
        </w:rPr>
        <w:t xml:space="preserve">Приложение №5  </w:t>
      </w:r>
    </w:p>
    <w:p w14:paraId="0B741BCD" w14:textId="58E4BAC0" w:rsidR="001D3988" w:rsidRPr="001D3988" w:rsidRDefault="001D3988" w:rsidP="001D3988">
      <w:pPr>
        <w:ind w:left="9639"/>
        <w:rPr>
          <w:rFonts w:eastAsia="Times New Roman"/>
          <w:color w:val="000000"/>
          <w:sz w:val="26"/>
          <w:szCs w:val="26"/>
          <w:lang w:eastAsia="ru-RU"/>
        </w:rPr>
      </w:pPr>
      <w:r w:rsidRPr="00BE7259">
        <w:rPr>
          <w:rFonts w:eastAsia="Times New Roman"/>
          <w:color w:val="000000"/>
          <w:sz w:val="26"/>
          <w:szCs w:val="26"/>
          <w:lang w:eastAsia="ru-RU"/>
        </w:rPr>
        <w:t xml:space="preserve">к муниципальной программе "Развитие образования Хасанского муниципального округа», утвержденной постановлением администрации Хасанского муниципального района, от 02.09.2022   № 583-па </w:t>
      </w:r>
    </w:p>
    <w:p w14:paraId="005B2E84" w14:textId="77777777" w:rsidR="001D3988" w:rsidRPr="001D3988" w:rsidRDefault="001D3988" w:rsidP="004765B8">
      <w:pPr>
        <w:tabs>
          <w:tab w:val="left" w:pos="671"/>
          <w:tab w:val="left" w:pos="3437"/>
          <w:tab w:val="left" w:pos="5222"/>
          <w:tab w:val="left" w:pos="6243"/>
          <w:tab w:val="left" w:pos="8198"/>
          <w:tab w:val="left" w:pos="9599"/>
        </w:tabs>
        <w:rPr>
          <w:rFonts w:eastAsia="Times New Roman"/>
          <w:color w:val="000000"/>
          <w:sz w:val="26"/>
          <w:szCs w:val="26"/>
          <w:lang w:eastAsia="ru-RU"/>
        </w:rPr>
      </w:pPr>
    </w:p>
    <w:p w14:paraId="754373FF" w14:textId="38D377E4" w:rsidR="001D3988" w:rsidRPr="001D3988" w:rsidRDefault="001D3988" w:rsidP="001D3988">
      <w:pPr>
        <w:jc w:val="center"/>
        <w:rPr>
          <w:rFonts w:eastAsia="Times New Roman"/>
          <w:b/>
          <w:bCs/>
          <w:color w:val="000000"/>
          <w:sz w:val="26"/>
          <w:szCs w:val="26"/>
          <w:lang w:eastAsia="ru-RU"/>
        </w:rPr>
      </w:pPr>
      <w:r w:rsidRPr="00BE7259">
        <w:rPr>
          <w:rFonts w:eastAsia="Times New Roman"/>
          <w:b/>
          <w:bCs/>
          <w:color w:val="000000"/>
          <w:sz w:val="26"/>
          <w:szCs w:val="26"/>
          <w:lang w:eastAsia="ru-RU"/>
        </w:rPr>
        <w:t xml:space="preserve">Перечень мероприятий и объем финансирования муниципальной программы "Развитие образования Хасанского муниципального округа" </w:t>
      </w:r>
    </w:p>
    <w:p w14:paraId="22C42666" w14:textId="77777777" w:rsidR="001D3988" w:rsidRDefault="001D3988" w:rsidP="001D3988">
      <w:pPr>
        <w:jc w:val="center"/>
        <w:rPr>
          <w:rFonts w:eastAsia="Times New Roman"/>
          <w:b/>
          <w:bCs/>
          <w:color w:val="000000"/>
          <w:sz w:val="22"/>
          <w:szCs w:val="22"/>
          <w:lang w:eastAsia="ru-RU"/>
        </w:rPr>
      </w:pPr>
    </w:p>
    <w:p w14:paraId="52BFFA27" w14:textId="77777777" w:rsidR="001D3988" w:rsidRDefault="001D3988"/>
    <w:tbl>
      <w:tblPr>
        <w:tblW w:w="5000" w:type="pct"/>
        <w:tblCellMar>
          <w:left w:w="28" w:type="dxa"/>
          <w:right w:w="28" w:type="dxa"/>
        </w:tblCellMar>
        <w:tblLook w:val="04A0" w:firstRow="1" w:lastRow="0" w:firstColumn="1" w:lastColumn="0" w:noHBand="0" w:noVBand="1"/>
      </w:tblPr>
      <w:tblGrid>
        <w:gridCol w:w="663"/>
        <w:gridCol w:w="2723"/>
        <w:gridCol w:w="1757"/>
        <w:gridCol w:w="1004"/>
        <w:gridCol w:w="1948"/>
        <w:gridCol w:w="1378"/>
        <w:gridCol w:w="902"/>
        <w:gridCol w:w="902"/>
        <w:gridCol w:w="902"/>
        <w:gridCol w:w="911"/>
        <w:gridCol w:w="2152"/>
      </w:tblGrid>
      <w:tr w:rsidR="001D3988" w:rsidRPr="00741B50" w14:paraId="78C3F44D" w14:textId="77777777" w:rsidTr="00841B64">
        <w:trPr>
          <w:trHeight w:val="300"/>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A2915DA"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 п/п</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53837B8" w14:textId="78B20F17" w:rsidR="001D3988" w:rsidRPr="00BE7259" w:rsidRDefault="001D3988" w:rsidP="004765B8">
            <w:pPr>
              <w:rPr>
                <w:rFonts w:eastAsia="Times New Roman"/>
                <w:color w:val="000000"/>
                <w:sz w:val="18"/>
                <w:szCs w:val="18"/>
                <w:lang w:eastAsia="ru-RU"/>
              </w:rPr>
            </w:pPr>
            <w:r w:rsidRPr="00741B50">
              <w:rPr>
                <w:rFonts w:eastAsia="Times New Roman"/>
                <w:color w:val="000000"/>
                <w:sz w:val="18"/>
                <w:szCs w:val="18"/>
                <w:lang w:eastAsia="ru-RU"/>
              </w:rPr>
              <w:t>Наименование цели</w:t>
            </w:r>
            <w:r w:rsidRPr="00BE7259">
              <w:rPr>
                <w:rFonts w:eastAsia="Times New Roman"/>
                <w:color w:val="000000"/>
                <w:sz w:val="18"/>
                <w:szCs w:val="18"/>
                <w:lang w:eastAsia="ru-RU"/>
              </w:rPr>
              <w:t>, задачи мероприятия, отдельного мероприятия</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8BE5A6C"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Ответственные исполнители, соисполнители</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99FAD23"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Срок реализации</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DC1F1A1"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Код бюджетной классификации</w:t>
            </w:r>
          </w:p>
        </w:tc>
        <w:tc>
          <w:tcPr>
            <w:tcW w:w="4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5F8620" w14:textId="77777777" w:rsidR="001D3988" w:rsidRPr="00BE7259" w:rsidRDefault="001D3988" w:rsidP="004765B8">
            <w:pPr>
              <w:rPr>
                <w:rFonts w:eastAsia="Times New Roman"/>
                <w:color w:val="000000"/>
                <w:sz w:val="18"/>
                <w:szCs w:val="18"/>
                <w:lang w:eastAsia="ru-RU"/>
              </w:rPr>
            </w:pPr>
            <w:r w:rsidRPr="00BE7259">
              <w:rPr>
                <w:rFonts w:eastAsia="Times New Roman"/>
                <w:color w:val="000000"/>
                <w:sz w:val="18"/>
                <w:szCs w:val="18"/>
                <w:lang w:eastAsia="ru-RU"/>
              </w:rPr>
              <w:t xml:space="preserve">                                                                                                                                                                                                                                                                                                                                                                                                                                                                                                                                                                                                                                                                                                                                                                                                                                                                                                                                                                                                                                                                                                                                                                                                                                                                                                                                                                                                                                                                                                                                                                                                                                                                                                                                                                                                                                                                                                                                                                                                                                                                                                                                                                                                                                                                                                                                                                                                                                                                                                                                                                                                                                                                                                                                                                        </w:t>
            </w:r>
          </w:p>
        </w:tc>
        <w:tc>
          <w:tcPr>
            <w:tcW w:w="1187" w:type="pct"/>
            <w:gridSpan w:val="4"/>
            <w:tcBorders>
              <w:top w:val="single" w:sz="4" w:space="0" w:color="auto"/>
              <w:left w:val="nil"/>
              <w:bottom w:val="single" w:sz="4" w:space="0" w:color="auto"/>
              <w:right w:val="single" w:sz="4" w:space="0" w:color="auto"/>
            </w:tcBorders>
            <w:shd w:val="clear" w:color="auto" w:fill="auto"/>
            <w:noWrap/>
            <w:hideMark/>
          </w:tcPr>
          <w:p w14:paraId="59CDD544" w14:textId="77777777" w:rsidR="001D3988" w:rsidRPr="00741B50"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Оценка расходов (тыс. руб.) годы</w:t>
            </w:r>
          </w:p>
          <w:p w14:paraId="730433B9" w14:textId="5CF90F53"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706" w:type="pct"/>
            <w:vMerge w:val="restart"/>
            <w:tcBorders>
              <w:top w:val="single" w:sz="4" w:space="0" w:color="auto"/>
              <w:left w:val="single" w:sz="4" w:space="0" w:color="auto"/>
              <w:right w:val="single" w:sz="4" w:space="0" w:color="auto"/>
            </w:tcBorders>
            <w:shd w:val="clear" w:color="auto" w:fill="auto"/>
            <w:vAlign w:val="center"/>
            <w:hideMark/>
          </w:tcPr>
          <w:p w14:paraId="03413CBE" w14:textId="030970E3" w:rsidR="001D3988" w:rsidRPr="00BE7259" w:rsidRDefault="001D3988" w:rsidP="00841B64">
            <w:pPr>
              <w:jc w:val="center"/>
              <w:rPr>
                <w:rFonts w:eastAsia="Times New Roman"/>
                <w:color w:val="000000"/>
                <w:sz w:val="18"/>
                <w:szCs w:val="18"/>
                <w:lang w:eastAsia="ru-RU"/>
              </w:rPr>
            </w:pPr>
            <w:r w:rsidRPr="00BE7259">
              <w:rPr>
                <w:rFonts w:eastAsia="Times New Roman"/>
                <w:color w:val="000000"/>
                <w:sz w:val="18"/>
                <w:szCs w:val="18"/>
                <w:lang w:eastAsia="ru-RU"/>
              </w:rPr>
              <w:t>Ожидаемый результат</w:t>
            </w:r>
          </w:p>
        </w:tc>
      </w:tr>
      <w:tr w:rsidR="001D3988" w:rsidRPr="00741B50" w14:paraId="1F1C493F"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10801F6B" w14:textId="77777777" w:rsidR="001D3988" w:rsidRPr="00BE7259" w:rsidRDefault="001D3988"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E421694" w14:textId="77777777" w:rsidR="001D3988" w:rsidRPr="00BE7259" w:rsidRDefault="001D3988"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868E2E9" w14:textId="77777777" w:rsidR="001D3988" w:rsidRPr="00BE7259" w:rsidRDefault="001D3988"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1AD5F8DC" w14:textId="77777777" w:rsidR="001D3988" w:rsidRPr="00BE7259" w:rsidRDefault="001D3988"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1DB8DF33" w14:textId="77777777" w:rsidR="001D3988" w:rsidRPr="00BE7259" w:rsidRDefault="001D3988" w:rsidP="004765B8">
            <w:pPr>
              <w:rPr>
                <w:rFonts w:eastAsia="Times New Roman"/>
                <w:color w:val="000000"/>
                <w:sz w:val="18"/>
                <w:szCs w:val="18"/>
                <w:lang w:eastAsia="ru-RU"/>
              </w:rPr>
            </w:pPr>
          </w:p>
        </w:tc>
        <w:tc>
          <w:tcPr>
            <w:tcW w:w="452" w:type="pct"/>
            <w:vMerge/>
            <w:tcBorders>
              <w:top w:val="single" w:sz="4" w:space="0" w:color="auto"/>
              <w:left w:val="single" w:sz="4" w:space="0" w:color="auto"/>
              <w:bottom w:val="single" w:sz="4" w:space="0" w:color="000000"/>
              <w:right w:val="single" w:sz="4" w:space="0" w:color="auto"/>
            </w:tcBorders>
            <w:vAlign w:val="center"/>
            <w:hideMark/>
          </w:tcPr>
          <w:p w14:paraId="585761BF" w14:textId="77777777" w:rsidR="001D3988" w:rsidRPr="00BE7259" w:rsidRDefault="001D3988" w:rsidP="004765B8">
            <w:pPr>
              <w:rPr>
                <w:rFonts w:eastAsia="Times New Roman"/>
                <w:color w:val="000000"/>
                <w:sz w:val="18"/>
                <w:szCs w:val="18"/>
                <w:lang w:eastAsia="ru-RU"/>
              </w:rPr>
            </w:pPr>
          </w:p>
        </w:tc>
        <w:tc>
          <w:tcPr>
            <w:tcW w:w="296" w:type="pct"/>
            <w:tcBorders>
              <w:top w:val="nil"/>
              <w:left w:val="nil"/>
              <w:bottom w:val="single" w:sz="4" w:space="0" w:color="auto"/>
              <w:right w:val="single" w:sz="4" w:space="0" w:color="auto"/>
            </w:tcBorders>
            <w:shd w:val="clear" w:color="auto" w:fill="auto"/>
            <w:noWrap/>
            <w:hideMark/>
          </w:tcPr>
          <w:p w14:paraId="2B4DBB66"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2023</w:t>
            </w:r>
          </w:p>
        </w:tc>
        <w:tc>
          <w:tcPr>
            <w:tcW w:w="296" w:type="pct"/>
            <w:tcBorders>
              <w:top w:val="nil"/>
              <w:left w:val="nil"/>
              <w:bottom w:val="single" w:sz="4" w:space="0" w:color="auto"/>
              <w:right w:val="single" w:sz="4" w:space="0" w:color="auto"/>
            </w:tcBorders>
            <w:shd w:val="clear" w:color="auto" w:fill="auto"/>
            <w:noWrap/>
            <w:hideMark/>
          </w:tcPr>
          <w:p w14:paraId="601AF7D1"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2024</w:t>
            </w:r>
          </w:p>
        </w:tc>
        <w:tc>
          <w:tcPr>
            <w:tcW w:w="296" w:type="pct"/>
            <w:tcBorders>
              <w:top w:val="nil"/>
              <w:left w:val="nil"/>
              <w:bottom w:val="single" w:sz="4" w:space="0" w:color="auto"/>
              <w:right w:val="single" w:sz="4" w:space="0" w:color="auto"/>
            </w:tcBorders>
            <w:shd w:val="clear" w:color="auto" w:fill="auto"/>
            <w:noWrap/>
            <w:hideMark/>
          </w:tcPr>
          <w:p w14:paraId="05A1FCDF"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2025</w:t>
            </w:r>
          </w:p>
        </w:tc>
        <w:tc>
          <w:tcPr>
            <w:tcW w:w="298" w:type="pct"/>
            <w:tcBorders>
              <w:top w:val="single" w:sz="4" w:space="0" w:color="auto"/>
              <w:left w:val="nil"/>
              <w:bottom w:val="single" w:sz="4" w:space="0" w:color="auto"/>
              <w:right w:val="nil"/>
            </w:tcBorders>
            <w:shd w:val="clear" w:color="auto" w:fill="auto"/>
            <w:noWrap/>
            <w:hideMark/>
          </w:tcPr>
          <w:p w14:paraId="326EB8BA" w14:textId="77777777" w:rsidR="001D3988" w:rsidRPr="00BE7259" w:rsidRDefault="001D3988" w:rsidP="004765B8">
            <w:pPr>
              <w:jc w:val="center"/>
              <w:rPr>
                <w:rFonts w:eastAsia="Times New Roman"/>
                <w:color w:val="000000"/>
                <w:sz w:val="18"/>
                <w:szCs w:val="18"/>
                <w:lang w:eastAsia="ru-RU"/>
              </w:rPr>
            </w:pPr>
            <w:r w:rsidRPr="00BE7259">
              <w:rPr>
                <w:rFonts w:eastAsia="Times New Roman"/>
                <w:color w:val="000000"/>
                <w:sz w:val="18"/>
                <w:szCs w:val="18"/>
                <w:lang w:eastAsia="ru-RU"/>
              </w:rPr>
              <w:t>2026</w:t>
            </w:r>
          </w:p>
        </w:tc>
        <w:tc>
          <w:tcPr>
            <w:tcW w:w="706" w:type="pct"/>
            <w:vMerge/>
            <w:tcBorders>
              <w:left w:val="single" w:sz="4" w:space="0" w:color="auto"/>
              <w:bottom w:val="single" w:sz="4" w:space="0" w:color="000000"/>
              <w:right w:val="single" w:sz="4" w:space="0" w:color="auto"/>
            </w:tcBorders>
            <w:shd w:val="clear" w:color="auto" w:fill="auto"/>
            <w:vAlign w:val="center"/>
            <w:hideMark/>
          </w:tcPr>
          <w:p w14:paraId="5CB17682" w14:textId="77777777" w:rsidR="001D3988" w:rsidRPr="00BE7259" w:rsidRDefault="001D3988" w:rsidP="004765B8">
            <w:pPr>
              <w:rPr>
                <w:rFonts w:eastAsia="Times New Roman"/>
                <w:color w:val="000000"/>
                <w:sz w:val="18"/>
                <w:szCs w:val="18"/>
                <w:lang w:eastAsia="ru-RU"/>
              </w:rPr>
            </w:pPr>
          </w:p>
        </w:tc>
      </w:tr>
    </w:tbl>
    <w:p w14:paraId="61328FBE" w14:textId="77777777" w:rsidR="00841B64" w:rsidRPr="00841B64" w:rsidRDefault="00841B64">
      <w:pPr>
        <w:rPr>
          <w:sz w:val="2"/>
          <w:szCs w:val="2"/>
        </w:rPr>
      </w:pPr>
    </w:p>
    <w:tbl>
      <w:tblPr>
        <w:tblW w:w="5000" w:type="pct"/>
        <w:tblCellMar>
          <w:left w:w="28" w:type="dxa"/>
          <w:right w:w="28" w:type="dxa"/>
        </w:tblCellMar>
        <w:tblLook w:val="04A0" w:firstRow="1" w:lastRow="0" w:firstColumn="1" w:lastColumn="0" w:noHBand="0" w:noVBand="1"/>
      </w:tblPr>
      <w:tblGrid>
        <w:gridCol w:w="663"/>
        <w:gridCol w:w="2722"/>
        <w:gridCol w:w="1756"/>
        <w:gridCol w:w="1003"/>
        <w:gridCol w:w="1948"/>
        <w:gridCol w:w="1378"/>
        <w:gridCol w:w="902"/>
        <w:gridCol w:w="902"/>
        <w:gridCol w:w="902"/>
        <w:gridCol w:w="908"/>
        <w:gridCol w:w="2158"/>
      </w:tblGrid>
      <w:tr w:rsidR="00841B64" w:rsidRPr="00741B50" w14:paraId="21EB1A11" w14:textId="77777777" w:rsidTr="00841B64">
        <w:trPr>
          <w:trHeight w:val="226"/>
          <w:tblHeader/>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C2E12B"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14:paraId="3E44F98D"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77266246"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14:paraId="1694FF48"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6D123DB4"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452" w:type="pct"/>
            <w:tcBorders>
              <w:top w:val="single" w:sz="4" w:space="0" w:color="auto"/>
              <w:left w:val="nil"/>
              <w:bottom w:val="single" w:sz="4" w:space="0" w:color="auto"/>
              <w:right w:val="single" w:sz="4" w:space="0" w:color="auto"/>
            </w:tcBorders>
            <w:shd w:val="clear" w:color="auto" w:fill="auto"/>
            <w:vAlign w:val="center"/>
          </w:tcPr>
          <w:p w14:paraId="6FD60658"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296" w:type="pct"/>
            <w:tcBorders>
              <w:top w:val="single" w:sz="4" w:space="0" w:color="auto"/>
              <w:left w:val="nil"/>
              <w:bottom w:val="single" w:sz="4" w:space="0" w:color="auto"/>
              <w:right w:val="single" w:sz="4" w:space="0" w:color="auto"/>
            </w:tcBorders>
            <w:shd w:val="clear" w:color="auto" w:fill="auto"/>
            <w:noWrap/>
            <w:vAlign w:val="center"/>
          </w:tcPr>
          <w:p w14:paraId="00BE43CD"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296" w:type="pct"/>
            <w:tcBorders>
              <w:top w:val="single" w:sz="4" w:space="0" w:color="auto"/>
              <w:left w:val="nil"/>
              <w:bottom w:val="single" w:sz="4" w:space="0" w:color="auto"/>
              <w:right w:val="single" w:sz="4" w:space="0" w:color="auto"/>
            </w:tcBorders>
            <w:shd w:val="clear" w:color="auto" w:fill="auto"/>
            <w:noWrap/>
            <w:vAlign w:val="center"/>
          </w:tcPr>
          <w:p w14:paraId="1E3BBD42"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296" w:type="pct"/>
            <w:tcBorders>
              <w:top w:val="single" w:sz="4" w:space="0" w:color="auto"/>
              <w:left w:val="nil"/>
              <w:bottom w:val="single" w:sz="4" w:space="0" w:color="auto"/>
              <w:right w:val="single" w:sz="4" w:space="0" w:color="auto"/>
            </w:tcBorders>
            <w:shd w:val="clear" w:color="auto" w:fill="auto"/>
            <w:noWrap/>
            <w:vAlign w:val="center"/>
          </w:tcPr>
          <w:p w14:paraId="74D83FC7"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2713A07B" w14:textId="77777777" w:rsidR="00841B64" w:rsidRPr="00841B64" w:rsidRDefault="00841B64" w:rsidP="00841B64">
            <w:pPr>
              <w:pStyle w:val="afa"/>
              <w:numPr>
                <w:ilvl w:val="0"/>
                <w:numId w:val="39"/>
              </w:numPr>
              <w:jc w:val="center"/>
              <w:rPr>
                <w:rFonts w:ascii="Times New Roman" w:hAnsi="Times New Roman"/>
                <w:color w:val="000000"/>
                <w:sz w:val="18"/>
                <w:szCs w:val="18"/>
              </w:rPr>
            </w:pP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37004F33" w14:textId="77777777" w:rsidR="00841B64" w:rsidRPr="00841B64" w:rsidRDefault="00841B64" w:rsidP="00841B64">
            <w:pPr>
              <w:pStyle w:val="afa"/>
              <w:numPr>
                <w:ilvl w:val="0"/>
                <w:numId w:val="39"/>
              </w:numPr>
              <w:spacing w:after="0"/>
              <w:ind w:left="714" w:hanging="357"/>
              <w:jc w:val="center"/>
              <w:rPr>
                <w:rFonts w:ascii="Times New Roman" w:hAnsi="Times New Roman"/>
                <w:color w:val="000000"/>
                <w:sz w:val="18"/>
                <w:szCs w:val="18"/>
              </w:rPr>
            </w:pPr>
          </w:p>
        </w:tc>
      </w:tr>
      <w:tr w:rsidR="00340650" w:rsidRPr="00741B50" w14:paraId="73E737D3" w14:textId="77777777" w:rsidTr="00841B64">
        <w:trPr>
          <w:trHeight w:val="435"/>
        </w:trPr>
        <w:tc>
          <w:tcPr>
            <w:tcW w:w="21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2BE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8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5A1D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Муниципальная программа «Развитие образования Хасанского муниципального округа» на 2023-2026 годы</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CDF3EF4" w14:textId="0766C8BB"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1D3988" w:rsidRPr="00741B50">
              <w:rPr>
                <w:rFonts w:eastAsia="Times New Roman"/>
                <w:color w:val="000000"/>
                <w:sz w:val="18"/>
                <w:szCs w:val="18"/>
                <w:lang w:eastAsia="ru-RU"/>
              </w:rPr>
              <w:t>», образовательные учреждения</w:t>
            </w:r>
            <w:r w:rsidRPr="00BE7259">
              <w:rPr>
                <w:rFonts w:eastAsia="Times New Roman"/>
                <w:color w:val="000000"/>
                <w:sz w:val="18"/>
                <w:szCs w:val="18"/>
                <w:lang w:eastAsia="ru-RU"/>
              </w:rPr>
              <w:t>, администрация Хасанского муниципального округа</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B7EDB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CC314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021 0700 0000000000 000                         024 0700 0000000000 000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02E502A1" w14:textId="77777777" w:rsidR="00BE7259" w:rsidRPr="00BE7259" w:rsidRDefault="00BE7259" w:rsidP="004765B8">
            <w:pPr>
              <w:rPr>
                <w:rFonts w:eastAsia="Times New Roman"/>
                <w:b/>
                <w:bCs/>
                <w:color w:val="000000"/>
                <w:sz w:val="18"/>
                <w:szCs w:val="18"/>
                <w:lang w:eastAsia="ru-RU"/>
              </w:rPr>
            </w:pPr>
            <w:r w:rsidRPr="00BE7259">
              <w:rPr>
                <w:rFonts w:eastAsia="Times New Roman"/>
                <w:b/>
                <w:bCs/>
                <w:color w:val="000000"/>
                <w:sz w:val="18"/>
                <w:szCs w:val="18"/>
                <w:lang w:eastAsia="ru-RU"/>
              </w:rPr>
              <w:t>Итого по программе</w:t>
            </w:r>
          </w:p>
        </w:tc>
        <w:tc>
          <w:tcPr>
            <w:tcW w:w="296" w:type="pct"/>
            <w:tcBorders>
              <w:top w:val="single" w:sz="4" w:space="0" w:color="auto"/>
              <w:left w:val="nil"/>
              <w:bottom w:val="single" w:sz="4" w:space="0" w:color="auto"/>
              <w:right w:val="single" w:sz="4" w:space="0" w:color="auto"/>
            </w:tcBorders>
            <w:shd w:val="clear" w:color="auto" w:fill="auto"/>
            <w:noWrap/>
            <w:hideMark/>
          </w:tcPr>
          <w:p w14:paraId="26A28E0A"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803442,68</w:t>
            </w:r>
          </w:p>
        </w:tc>
        <w:tc>
          <w:tcPr>
            <w:tcW w:w="296" w:type="pct"/>
            <w:tcBorders>
              <w:top w:val="single" w:sz="4" w:space="0" w:color="auto"/>
              <w:left w:val="nil"/>
              <w:bottom w:val="single" w:sz="4" w:space="0" w:color="auto"/>
              <w:right w:val="single" w:sz="4" w:space="0" w:color="auto"/>
            </w:tcBorders>
            <w:shd w:val="clear" w:color="auto" w:fill="auto"/>
            <w:noWrap/>
            <w:hideMark/>
          </w:tcPr>
          <w:p w14:paraId="452FEE46"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791803,33</w:t>
            </w:r>
          </w:p>
        </w:tc>
        <w:tc>
          <w:tcPr>
            <w:tcW w:w="296" w:type="pct"/>
            <w:tcBorders>
              <w:top w:val="single" w:sz="4" w:space="0" w:color="auto"/>
              <w:left w:val="nil"/>
              <w:bottom w:val="single" w:sz="4" w:space="0" w:color="auto"/>
              <w:right w:val="single" w:sz="4" w:space="0" w:color="auto"/>
            </w:tcBorders>
            <w:shd w:val="clear" w:color="auto" w:fill="auto"/>
            <w:noWrap/>
            <w:hideMark/>
          </w:tcPr>
          <w:p w14:paraId="5AD4DFB3"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814634,04</w:t>
            </w:r>
          </w:p>
        </w:tc>
        <w:tc>
          <w:tcPr>
            <w:tcW w:w="298" w:type="pct"/>
            <w:tcBorders>
              <w:top w:val="single" w:sz="4" w:space="0" w:color="auto"/>
              <w:left w:val="nil"/>
              <w:bottom w:val="single" w:sz="4" w:space="0" w:color="auto"/>
              <w:right w:val="single" w:sz="4" w:space="0" w:color="auto"/>
            </w:tcBorders>
            <w:shd w:val="clear" w:color="auto" w:fill="auto"/>
            <w:noWrap/>
            <w:hideMark/>
          </w:tcPr>
          <w:p w14:paraId="3396C1ED"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851428,79</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A6A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Удовлетворенность населения качеством предоставляемых услуг не менее 89%</w:t>
            </w:r>
          </w:p>
        </w:tc>
      </w:tr>
      <w:tr w:rsidR="00340650" w:rsidRPr="00741B50" w14:paraId="7F3DAB47" w14:textId="77777777" w:rsidTr="00841B64">
        <w:trPr>
          <w:trHeight w:val="900"/>
        </w:trPr>
        <w:tc>
          <w:tcPr>
            <w:tcW w:w="217" w:type="pct"/>
            <w:vMerge/>
            <w:tcBorders>
              <w:top w:val="single" w:sz="4" w:space="0" w:color="auto"/>
              <w:left w:val="single" w:sz="4" w:space="0" w:color="auto"/>
              <w:bottom w:val="nil"/>
              <w:right w:val="single" w:sz="4" w:space="0" w:color="auto"/>
            </w:tcBorders>
            <w:vAlign w:val="center"/>
            <w:hideMark/>
          </w:tcPr>
          <w:p w14:paraId="08559BCE"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nil"/>
              <w:right w:val="single" w:sz="4" w:space="0" w:color="auto"/>
            </w:tcBorders>
            <w:vAlign w:val="center"/>
            <w:hideMark/>
          </w:tcPr>
          <w:p w14:paraId="5746F4F1"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nil"/>
              <w:right w:val="single" w:sz="4" w:space="0" w:color="auto"/>
            </w:tcBorders>
            <w:vAlign w:val="center"/>
            <w:hideMark/>
          </w:tcPr>
          <w:p w14:paraId="582FA9DA"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3793E40A"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nil"/>
              <w:right w:val="single" w:sz="4" w:space="0" w:color="auto"/>
            </w:tcBorders>
            <w:vAlign w:val="center"/>
            <w:hideMark/>
          </w:tcPr>
          <w:p w14:paraId="3FA0374A" w14:textId="77777777" w:rsidR="00BE7259" w:rsidRPr="00BE7259" w:rsidRDefault="00BE7259" w:rsidP="004765B8">
            <w:pPr>
              <w:rPr>
                <w:rFonts w:eastAsia="Times New Roman"/>
                <w:color w:val="000000"/>
                <w:sz w:val="18"/>
                <w:szCs w:val="18"/>
                <w:lang w:eastAsia="ru-RU"/>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0075DBB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single" w:sz="4" w:space="0" w:color="auto"/>
              <w:left w:val="nil"/>
              <w:bottom w:val="single" w:sz="4" w:space="0" w:color="auto"/>
              <w:right w:val="single" w:sz="4" w:space="0" w:color="auto"/>
            </w:tcBorders>
            <w:shd w:val="clear" w:color="auto" w:fill="auto"/>
            <w:noWrap/>
            <w:hideMark/>
          </w:tcPr>
          <w:p w14:paraId="4479C5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39231,05</w:t>
            </w:r>
          </w:p>
        </w:tc>
        <w:tc>
          <w:tcPr>
            <w:tcW w:w="296" w:type="pct"/>
            <w:tcBorders>
              <w:top w:val="single" w:sz="4" w:space="0" w:color="auto"/>
              <w:left w:val="nil"/>
              <w:bottom w:val="single" w:sz="4" w:space="0" w:color="auto"/>
              <w:right w:val="single" w:sz="4" w:space="0" w:color="auto"/>
            </w:tcBorders>
            <w:shd w:val="clear" w:color="auto" w:fill="auto"/>
            <w:noWrap/>
            <w:hideMark/>
          </w:tcPr>
          <w:p w14:paraId="0E9CB1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45316,00</w:t>
            </w:r>
          </w:p>
        </w:tc>
        <w:tc>
          <w:tcPr>
            <w:tcW w:w="296" w:type="pct"/>
            <w:tcBorders>
              <w:top w:val="single" w:sz="4" w:space="0" w:color="auto"/>
              <w:left w:val="nil"/>
              <w:bottom w:val="single" w:sz="4" w:space="0" w:color="auto"/>
              <w:right w:val="single" w:sz="4" w:space="0" w:color="auto"/>
            </w:tcBorders>
            <w:shd w:val="clear" w:color="auto" w:fill="auto"/>
            <w:noWrap/>
            <w:hideMark/>
          </w:tcPr>
          <w:p w14:paraId="2C535E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45316,00</w:t>
            </w:r>
          </w:p>
        </w:tc>
        <w:tc>
          <w:tcPr>
            <w:tcW w:w="298" w:type="pct"/>
            <w:tcBorders>
              <w:top w:val="single" w:sz="4" w:space="0" w:color="auto"/>
              <w:left w:val="nil"/>
              <w:bottom w:val="single" w:sz="4" w:space="0" w:color="auto"/>
              <w:right w:val="single" w:sz="4" w:space="0" w:color="auto"/>
            </w:tcBorders>
            <w:shd w:val="clear" w:color="auto" w:fill="auto"/>
            <w:noWrap/>
            <w:hideMark/>
          </w:tcPr>
          <w:p w14:paraId="1554F2F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45853,48</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6FA6690" w14:textId="77777777" w:rsidR="00BE7259" w:rsidRPr="00BE7259" w:rsidRDefault="00BE7259" w:rsidP="004765B8">
            <w:pPr>
              <w:rPr>
                <w:rFonts w:eastAsia="Times New Roman"/>
                <w:color w:val="000000"/>
                <w:sz w:val="18"/>
                <w:szCs w:val="18"/>
                <w:lang w:eastAsia="ru-RU"/>
              </w:rPr>
            </w:pPr>
          </w:p>
        </w:tc>
      </w:tr>
      <w:tr w:rsidR="00340650" w:rsidRPr="00741B50" w14:paraId="25AFA7BD"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7BE0C47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78DEFFC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1E080FD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3654D07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6ECE873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4268AA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5A2B0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362215,85</w:t>
            </w:r>
          </w:p>
        </w:tc>
        <w:tc>
          <w:tcPr>
            <w:tcW w:w="296" w:type="pct"/>
            <w:tcBorders>
              <w:top w:val="nil"/>
              <w:left w:val="nil"/>
              <w:bottom w:val="single" w:sz="4" w:space="0" w:color="auto"/>
              <w:right w:val="single" w:sz="4" w:space="0" w:color="auto"/>
            </w:tcBorders>
            <w:shd w:val="clear" w:color="auto" w:fill="auto"/>
            <w:noWrap/>
            <w:hideMark/>
          </w:tcPr>
          <w:p w14:paraId="5D651A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392667,00</w:t>
            </w:r>
          </w:p>
        </w:tc>
        <w:tc>
          <w:tcPr>
            <w:tcW w:w="296" w:type="pct"/>
            <w:tcBorders>
              <w:top w:val="nil"/>
              <w:left w:val="nil"/>
              <w:bottom w:val="single" w:sz="4" w:space="0" w:color="auto"/>
              <w:right w:val="single" w:sz="4" w:space="0" w:color="auto"/>
            </w:tcBorders>
            <w:shd w:val="clear" w:color="auto" w:fill="auto"/>
            <w:noWrap/>
            <w:hideMark/>
          </w:tcPr>
          <w:p w14:paraId="0AA69C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413004,08</w:t>
            </w:r>
          </w:p>
        </w:tc>
        <w:tc>
          <w:tcPr>
            <w:tcW w:w="298" w:type="pct"/>
            <w:tcBorders>
              <w:top w:val="nil"/>
              <w:left w:val="nil"/>
              <w:bottom w:val="single" w:sz="4" w:space="0" w:color="auto"/>
              <w:right w:val="single" w:sz="4" w:space="0" w:color="auto"/>
            </w:tcBorders>
            <w:shd w:val="clear" w:color="auto" w:fill="auto"/>
            <w:noWrap/>
            <w:hideMark/>
          </w:tcPr>
          <w:p w14:paraId="34D38F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434113,78</w:t>
            </w:r>
          </w:p>
        </w:tc>
        <w:tc>
          <w:tcPr>
            <w:tcW w:w="706" w:type="pct"/>
            <w:vMerge/>
            <w:tcBorders>
              <w:top w:val="nil"/>
              <w:left w:val="single" w:sz="4" w:space="0" w:color="auto"/>
              <w:bottom w:val="single" w:sz="4" w:space="0" w:color="000000"/>
              <w:right w:val="single" w:sz="4" w:space="0" w:color="auto"/>
            </w:tcBorders>
            <w:vAlign w:val="center"/>
            <w:hideMark/>
          </w:tcPr>
          <w:p w14:paraId="333F7D1E" w14:textId="77777777" w:rsidR="00BE7259" w:rsidRPr="00BE7259" w:rsidRDefault="00BE7259" w:rsidP="004765B8">
            <w:pPr>
              <w:rPr>
                <w:rFonts w:eastAsia="Times New Roman"/>
                <w:color w:val="000000"/>
                <w:sz w:val="18"/>
                <w:szCs w:val="18"/>
                <w:lang w:eastAsia="ru-RU"/>
              </w:rPr>
            </w:pPr>
          </w:p>
        </w:tc>
      </w:tr>
      <w:tr w:rsidR="00340650" w:rsidRPr="00741B50" w14:paraId="34596863"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5EC2CE3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726DAB3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744DF5E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6DE0980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5C354C6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3C057F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4FA9A9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401995,78</w:t>
            </w:r>
          </w:p>
        </w:tc>
        <w:tc>
          <w:tcPr>
            <w:tcW w:w="296" w:type="pct"/>
            <w:tcBorders>
              <w:top w:val="nil"/>
              <w:left w:val="nil"/>
              <w:bottom w:val="single" w:sz="4" w:space="0" w:color="auto"/>
              <w:right w:val="single" w:sz="4" w:space="0" w:color="auto"/>
            </w:tcBorders>
            <w:shd w:val="clear" w:color="auto" w:fill="auto"/>
            <w:noWrap/>
            <w:hideMark/>
          </w:tcPr>
          <w:p w14:paraId="1D0829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353820,33</w:t>
            </w:r>
          </w:p>
        </w:tc>
        <w:tc>
          <w:tcPr>
            <w:tcW w:w="296" w:type="pct"/>
            <w:tcBorders>
              <w:top w:val="nil"/>
              <w:left w:val="nil"/>
              <w:bottom w:val="single" w:sz="4" w:space="0" w:color="auto"/>
              <w:right w:val="single" w:sz="4" w:space="0" w:color="auto"/>
            </w:tcBorders>
            <w:shd w:val="clear" w:color="auto" w:fill="auto"/>
            <w:noWrap/>
            <w:hideMark/>
          </w:tcPr>
          <w:p w14:paraId="5D3C67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356313,96</w:t>
            </w:r>
          </w:p>
        </w:tc>
        <w:tc>
          <w:tcPr>
            <w:tcW w:w="298" w:type="pct"/>
            <w:tcBorders>
              <w:top w:val="nil"/>
              <w:left w:val="nil"/>
              <w:bottom w:val="single" w:sz="4" w:space="0" w:color="auto"/>
              <w:right w:val="single" w:sz="4" w:space="0" w:color="auto"/>
            </w:tcBorders>
            <w:shd w:val="clear" w:color="auto" w:fill="auto"/>
            <w:noWrap/>
            <w:hideMark/>
          </w:tcPr>
          <w:p w14:paraId="715A5D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371461,53</w:t>
            </w:r>
          </w:p>
        </w:tc>
        <w:tc>
          <w:tcPr>
            <w:tcW w:w="706" w:type="pct"/>
            <w:vMerge/>
            <w:tcBorders>
              <w:top w:val="nil"/>
              <w:left w:val="single" w:sz="4" w:space="0" w:color="auto"/>
              <w:bottom w:val="single" w:sz="4" w:space="0" w:color="000000"/>
              <w:right w:val="single" w:sz="4" w:space="0" w:color="auto"/>
            </w:tcBorders>
            <w:vAlign w:val="center"/>
            <w:hideMark/>
          </w:tcPr>
          <w:p w14:paraId="32C7C18F" w14:textId="77777777" w:rsidR="00BE7259" w:rsidRPr="00BE7259" w:rsidRDefault="00BE7259" w:rsidP="004765B8">
            <w:pPr>
              <w:rPr>
                <w:rFonts w:eastAsia="Times New Roman"/>
                <w:color w:val="000000"/>
                <w:sz w:val="18"/>
                <w:szCs w:val="18"/>
                <w:lang w:eastAsia="ru-RU"/>
              </w:rPr>
            </w:pPr>
          </w:p>
        </w:tc>
      </w:tr>
      <w:tr w:rsidR="00340650" w:rsidRPr="00741B50" w14:paraId="0C32ED8B"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650664D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4157AC3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5B770D4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01453F5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589B278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5348076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0D503F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5AAA79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59161B6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4025FF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CB4B93C" w14:textId="77777777" w:rsidR="00BE7259" w:rsidRPr="00BE7259" w:rsidRDefault="00BE7259" w:rsidP="004765B8">
            <w:pPr>
              <w:rPr>
                <w:rFonts w:eastAsia="Times New Roman"/>
                <w:color w:val="000000"/>
                <w:sz w:val="18"/>
                <w:szCs w:val="18"/>
                <w:lang w:eastAsia="ru-RU"/>
              </w:rPr>
            </w:pPr>
          </w:p>
        </w:tc>
      </w:tr>
      <w:tr w:rsidR="00BE7259" w:rsidRPr="00BE7259" w14:paraId="72B5273A" w14:textId="77777777" w:rsidTr="001D3988">
        <w:trPr>
          <w:trHeight w:val="37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FB08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N 1 "Развитие системы дошкольного образования Хасанского муниципального округа"</w:t>
            </w:r>
          </w:p>
        </w:tc>
      </w:tr>
      <w:tr w:rsidR="00BE7259" w:rsidRPr="00BE7259" w14:paraId="0F3A12B8" w14:textId="77777777" w:rsidTr="008D1FF1">
        <w:trPr>
          <w:trHeight w:val="37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ECEA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lastRenderedPageBreak/>
              <w:t>Цель: Повышение доступности и качества муниципальных услуг (работ), оказываемых дошкольными образовательными учреждениями</w:t>
            </w:r>
          </w:p>
        </w:tc>
      </w:tr>
      <w:tr w:rsidR="00BE7259" w:rsidRPr="00BE7259" w14:paraId="33659DF5" w14:textId="77777777" w:rsidTr="008D1FF1">
        <w:trPr>
          <w:trHeight w:val="615"/>
        </w:trPr>
        <w:tc>
          <w:tcPr>
            <w:tcW w:w="5000" w:type="pct"/>
            <w:gridSpan w:val="11"/>
            <w:tcBorders>
              <w:top w:val="single" w:sz="4" w:space="0" w:color="auto"/>
              <w:left w:val="single" w:sz="4" w:space="0" w:color="auto"/>
              <w:right w:val="single" w:sz="4" w:space="0" w:color="auto"/>
            </w:tcBorders>
            <w:shd w:val="clear" w:color="auto" w:fill="auto"/>
            <w:vAlign w:val="bottom"/>
            <w:hideMark/>
          </w:tcPr>
          <w:p w14:paraId="41ECC59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№1: удовлетворении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tc>
      </w:tr>
      <w:tr w:rsidR="00BE7259" w:rsidRPr="00BE7259" w14:paraId="56829034" w14:textId="77777777" w:rsidTr="008D1FF1">
        <w:trPr>
          <w:trHeight w:val="405"/>
        </w:trPr>
        <w:tc>
          <w:tcPr>
            <w:tcW w:w="5000" w:type="pct"/>
            <w:gridSpan w:val="11"/>
            <w:tcBorders>
              <w:top w:val="nil"/>
              <w:left w:val="single" w:sz="4" w:space="0" w:color="auto"/>
              <w:bottom w:val="nil"/>
              <w:right w:val="single" w:sz="4" w:space="0" w:color="auto"/>
            </w:tcBorders>
            <w:shd w:val="clear" w:color="auto" w:fill="auto"/>
            <w:vAlign w:val="bottom"/>
            <w:hideMark/>
          </w:tcPr>
          <w:p w14:paraId="5C6980E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№1:</w:t>
            </w:r>
          </w:p>
        </w:tc>
      </w:tr>
      <w:tr w:rsidR="00340650" w:rsidRPr="00741B50" w14:paraId="7586E097" w14:textId="77777777" w:rsidTr="00841B64">
        <w:trPr>
          <w:trHeight w:val="690"/>
        </w:trPr>
        <w:tc>
          <w:tcPr>
            <w:tcW w:w="217" w:type="pct"/>
            <w:vMerge w:val="restart"/>
            <w:tcBorders>
              <w:top w:val="single" w:sz="4" w:space="0" w:color="auto"/>
              <w:left w:val="single" w:sz="4" w:space="0" w:color="auto"/>
              <w:bottom w:val="nil"/>
              <w:right w:val="single" w:sz="4" w:space="0" w:color="auto"/>
            </w:tcBorders>
            <w:shd w:val="clear" w:color="auto" w:fill="auto"/>
            <w:vAlign w:val="center"/>
            <w:hideMark/>
          </w:tcPr>
          <w:p w14:paraId="69E311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31A94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N 1 "Развитие системы дошкольного образования Хасанского муниципального округа"</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38AA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single" w:sz="4" w:space="0" w:color="auto"/>
              <w:left w:val="single" w:sz="4" w:space="0" w:color="auto"/>
              <w:bottom w:val="nil"/>
              <w:right w:val="single" w:sz="4" w:space="0" w:color="auto"/>
            </w:tcBorders>
            <w:shd w:val="clear" w:color="auto" w:fill="auto"/>
            <w:hideMark/>
          </w:tcPr>
          <w:p w14:paraId="33E4FA2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5C9AE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021 0701 0000000000 000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65AF84BB" w14:textId="77777777" w:rsidR="00BE7259" w:rsidRPr="00BE7259" w:rsidRDefault="00BE7259" w:rsidP="004765B8">
            <w:pPr>
              <w:rPr>
                <w:rFonts w:eastAsia="Times New Roman"/>
                <w:b/>
                <w:bCs/>
                <w:color w:val="000000"/>
                <w:sz w:val="18"/>
                <w:szCs w:val="18"/>
                <w:lang w:eastAsia="ru-RU"/>
              </w:rPr>
            </w:pPr>
            <w:r w:rsidRPr="00BE7259">
              <w:rPr>
                <w:rFonts w:eastAsia="Times New Roman"/>
                <w:b/>
                <w:bCs/>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1983DAAB"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251062,25</w:t>
            </w:r>
          </w:p>
        </w:tc>
        <w:tc>
          <w:tcPr>
            <w:tcW w:w="296" w:type="pct"/>
            <w:tcBorders>
              <w:top w:val="single" w:sz="4" w:space="0" w:color="auto"/>
              <w:left w:val="nil"/>
              <w:bottom w:val="single" w:sz="4" w:space="0" w:color="auto"/>
              <w:right w:val="single" w:sz="4" w:space="0" w:color="auto"/>
            </w:tcBorders>
            <w:shd w:val="clear" w:color="auto" w:fill="auto"/>
            <w:noWrap/>
            <w:hideMark/>
          </w:tcPr>
          <w:p w14:paraId="726898B3"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245724,03</w:t>
            </w:r>
          </w:p>
        </w:tc>
        <w:tc>
          <w:tcPr>
            <w:tcW w:w="296" w:type="pct"/>
            <w:tcBorders>
              <w:top w:val="single" w:sz="4" w:space="0" w:color="auto"/>
              <w:left w:val="nil"/>
              <w:bottom w:val="single" w:sz="4" w:space="0" w:color="auto"/>
              <w:right w:val="single" w:sz="4" w:space="0" w:color="auto"/>
            </w:tcBorders>
            <w:shd w:val="clear" w:color="auto" w:fill="auto"/>
            <w:noWrap/>
            <w:hideMark/>
          </w:tcPr>
          <w:p w14:paraId="31B70F47"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255754,94</w:t>
            </w:r>
          </w:p>
        </w:tc>
        <w:tc>
          <w:tcPr>
            <w:tcW w:w="298" w:type="pct"/>
            <w:tcBorders>
              <w:top w:val="single" w:sz="4" w:space="0" w:color="auto"/>
              <w:left w:val="nil"/>
              <w:bottom w:val="single" w:sz="4" w:space="0" w:color="auto"/>
              <w:right w:val="single" w:sz="4" w:space="0" w:color="auto"/>
            </w:tcBorders>
            <w:shd w:val="clear" w:color="auto" w:fill="auto"/>
            <w:noWrap/>
            <w:hideMark/>
          </w:tcPr>
          <w:p w14:paraId="56D1E132"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269828,65</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CB923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Степень удовлетворенности населения качеством и доступностью предоставляемых услуг дошкольного образования до 89% к 2025 году. Доля охвата детей в возрасте от 1,5 до 6 лет ,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организациях, в общей численности детей в возрасте от 1,5 до 6 лет до 70% к 2025 году.</w:t>
            </w:r>
          </w:p>
        </w:tc>
      </w:tr>
      <w:tr w:rsidR="00340650" w:rsidRPr="00741B50" w14:paraId="2E497574" w14:textId="77777777" w:rsidTr="00841B64">
        <w:trPr>
          <w:trHeight w:val="1005"/>
        </w:trPr>
        <w:tc>
          <w:tcPr>
            <w:tcW w:w="217" w:type="pct"/>
            <w:vMerge/>
            <w:tcBorders>
              <w:top w:val="single" w:sz="4" w:space="0" w:color="auto"/>
              <w:left w:val="single" w:sz="4" w:space="0" w:color="auto"/>
              <w:bottom w:val="nil"/>
              <w:right w:val="single" w:sz="4" w:space="0" w:color="auto"/>
            </w:tcBorders>
            <w:vAlign w:val="center"/>
            <w:hideMark/>
          </w:tcPr>
          <w:p w14:paraId="5262F4FE"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95DA318"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58469BFF"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27DB5C08"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56662F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3EE8EB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1E4FF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930A4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A1CEB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279F40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B9495F4" w14:textId="77777777" w:rsidR="00BE7259" w:rsidRPr="00BE7259" w:rsidRDefault="00BE7259" w:rsidP="004765B8">
            <w:pPr>
              <w:rPr>
                <w:rFonts w:eastAsia="Times New Roman"/>
                <w:color w:val="000000"/>
                <w:sz w:val="18"/>
                <w:szCs w:val="18"/>
                <w:lang w:eastAsia="ru-RU"/>
              </w:rPr>
            </w:pPr>
          </w:p>
        </w:tc>
      </w:tr>
      <w:tr w:rsidR="00340650" w:rsidRPr="00741B50" w14:paraId="09A349D6" w14:textId="77777777" w:rsidTr="00841B64">
        <w:trPr>
          <w:trHeight w:val="900"/>
        </w:trPr>
        <w:tc>
          <w:tcPr>
            <w:tcW w:w="217" w:type="pct"/>
            <w:vMerge/>
            <w:tcBorders>
              <w:top w:val="single" w:sz="4" w:space="0" w:color="auto"/>
              <w:left w:val="single" w:sz="4" w:space="0" w:color="auto"/>
              <w:bottom w:val="nil"/>
              <w:right w:val="single" w:sz="4" w:space="0" w:color="auto"/>
            </w:tcBorders>
            <w:vAlign w:val="center"/>
            <w:hideMark/>
          </w:tcPr>
          <w:p w14:paraId="532BBC61"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4FE6BBE4"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1C2EDD2"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0E2A82E2"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0FEBD9A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60A261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E656B8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132708,56</w:t>
            </w:r>
          </w:p>
        </w:tc>
        <w:tc>
          <w:tcPr>
            <w:tcW w:w="296" w:type="pct"/>
            <w:tcBorders>
              <w:top w:val="nil"/>
              <w:left w:val="nil"/>
              <w:bottom w:val="single" w:sz="4" w:space="0" w:color="auto"/>
              <w:right w:val="single" w:sz="4" w:space="0" w:color="auto"/>
            </w:tcBorders>
            <w:shd w:val="clear" w:color="auto" w:fill="auto"/>
            <w:noWrap/>
            <w:hideMark/>
          </w:tcPr>
          <w:p w14:paraId="03DABB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128599,61</w:t>
            </w:r>
          </w:p>
        </w:tc>
        <w:tc>
          <w:tcPr>
            <w:tcW w:w="296" w:type="pct"/>
            <w:tcBorders>
              <w:top w:val="nil"/>
              <w:left w:val="nil"/>
              <w:bottom w:val="single" w:sz="4" w:space="0" w:color="auto"/>
              <w:right w:val="single" w:sz="4" w:space="0" w:color="auto"/>
            </w:tcBorders>
            <w:shd w:val="clear" w:color="auto" w:fill="auto"/>
            <w:noWrap/>
            <w:hideMark/>
          </w:tcPr>
          <w:p w14:paraId="795C37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136423,63</w:t>
            </w:r>
          </w:p>
        </w:tc>
        <w:tc>
          <w:tcPr>
            <w:tcW w:w="298" w:type="pct"/>
            <w:tcBorders>
              <w:top w:val="nil"/>
              <w:left w:val="nil"/>
              <w:bottom w:val="single" w:sz="4" w:space="0" w:color="auto"/>
              <w:right w:val="single" w:sz="4" w:space="0" w:color="auto"/>
            </w:tcBorders>
            <w:shd w:val="clear" w:color="auto" w:fill="auto"/>
            <w:noWrap/>
            <w:hideMark/>
          </w:tcPr>
          <w:p w14:paraId="61D93F6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144370,92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66346E2" w14:textId="77777777" w:rsidR="00BE7259" w:rsidRPr="00BE7259" w:rsidRDefault="00BE7259" w:rsidP="004765B8">
            <w:pPr>
              <w:rPr>
                <w:rFonts w:eastAsia="Times New Roman"/>
                <w:color w:val="000000"/>
                <w:sz w:val="18"/>
                <w:szCs w:val="18"/>
                <w:lang w:eastAsia="ru-RU"/>
              </w:rPr>
            </w:pPr>
          </w:p>
        </w:tc>
      </w:tr>
      <w:tr w:rsidR="00340650" w:rsidRPr="00741B50" w14:paraId="56F28811" w14:textId="77777777" w:rsidTr="00841B64">
        <w:trPr>
          <w:trHeight w:val="600"/>
        </w:trPr>
        <w:tc>
          <w:tcPr>
            <w:tcW w:w="217" w:type="pct"/>
            <w:vMerge/>
            <w:tcBorders>
              <w:top w:val="single" w:sz="4" w:space="0" w:color="auto"/>
              <w:left w:val="single" w:sz="4" w:space="0" w:color="auto"/>
              <w:bottom w:val="nil"/>
              <w:right w:val="single" w:sz="4" w:space="0" w:color="auto"/>
            </w:tcBorders>
            <w:vAlign w:val="center"/>
            <w:hideMark/>
          </w:tcPr>
          <w:p w14:paraId="58544246"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37F65BA"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396E526F"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585D3933"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0B68414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99E16C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0DC375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118353,69</w:t>
            </w:r>
          </w:p>
        </w:tc>
        <w:tc>
          <w:tcPr>
            <w:tcW w:w="296" w:type="pct"/>
            <w:tcBorders>
              <w:top w:val="nil"/>
              <w:left w:val="nil"/>
              <w:bottom w:val="single" w:sz="4" w:space="0" w:color="auto"/>
              <w:right w:val="single" w:sz="4" w:space="0" w:color="auto"/>
            </w:tcBorders>
            <w:shd w:val="clear" w:color="auto" w:fill="auto"/>
            <w:noWrap/>
            <w:hideMark/>
          </w:tcPr>
          <w:p w14:paraId="1B43F2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117124,42</w:t>
            </w:r>
          </w:p>
        </w:tc>
        <w:tc>
          <w:tcPr>
            <w:tcW w:w="296" w:type="pct"/>
            <w:tcBorders>
              <w:top w:val="nil"/>
              <w:left w:val="nil"/>
              <w:bottom w:val="single" w:sz="4" w:space="0" w:color="auto"/>
              <w:right w:val="single" w:sz="4" w:space="0" w:color="auto"/>
            </w:tcBorders>
            <w:shd w:val="clear" w:color="auto" w:fill="auto"/>
            <w:noWrap/>
            <w:hideMark/>
          </w:tcPr>
          <w:p w14:paraId="18AD8B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119331,31</w:t>
            </w:r>
          </w:p>
        </w:tc>
        <w:tc>
          <w:tcPr>
            <w:tcW w:w="298" w:type="pct"/>
            <w:tcBorders>
              <w:top w:val="nil"/>
              <w:left w:val="nil"/>
              <w:bottom w:val="single" w:sz="4" w:space="0" w:color="auto"/>
              <w:right w:val="single" w:sz="4" w:space="0" w:color="auto"/>
            </w:tcBorders>
            <w:shd w:val="clear" w:color="auto" w:fill="auto"/>
            <w:noWrap/>
            <w:hideMark/>
          </w:tcPr>
          <w:p w14:paraId="54BD33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125457,73</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95F454D" w14:textId="77777777" w:rsidR="00BE7259" w:rsidRPr="00BE7259" w:rsidRDefault="00BE7259" w:rsidP="004765B8">
            <w:pPr>
              <w:rPr>
                <w:rFonts w:eastAsia="Times New Roman"/>
                <w:color w:val="000000"/>
                <w:sz w:val="18"/>
                <w:szCs w:val="18"/>
                <w:lang w:eastAsia="ru-RU"/>
              </w:rPr>
            </w:pPr>
          </w:p>
        </w:tc>
      </w:tr>
      <w:tr w:rsidR="00340650" w:rsidRPr="00741B50" w14:paraId="06CB4BF8" w14:textId="77777777" w:rsidTr="00841B64">
        <w:trPr>
          <w:trHeight w:val="585"/>
        </w:trPr>
        <w:tc>
          <w:tcPr>
            <w:tcW w:w="217" w:type="pct"/>
            <w:tcBorders>
              <w:top w:val="nil"/>
              <w:left w:val="single" w:sz="4" w:space="0" w:color="auto"/>
              <w:bottom w:val="single" w:sz="4" w:space="0" w:color="auto"/>
              <w:right w:val="single" w:sz="4" w:space="0" w:color="auto"/>
            </w:tcBorders>
            <w:shd w:val="clear" w:color="auto" w:fill="auto"/>
            <w:vAlign w:val="center"/>
            <w:hideMark/>
          </w:tcPr>
          <w:p w14:paraId="315AE00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6502217"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B3887C6"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52BD9257"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4DA4048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84E584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609C8B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0A86D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87524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102FE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AF5E7D3" w14:textId="77777777" w:rsidR="00BE7259" w:rsidRPr="00BE7259" w:rsidRDefault="00BE7259" w:rsidP="004765B8">
            <w:pPr>
              <w:rPr>
                <w:rFonts w:eastAsia="Times New Roman"/>
                <w:color w:val="000000"/>
                <w:sz w:val="18"/>
                <w:szCs w:val="18"/>
                <w:lang w:eastAsia="ru-RU"/>
              </w:rPr>
            </w:pPr>
          </w:p>
        </w:tc>
      </w:tr>
      <w:tr w:rsidR="00340650" w:rsidRPr="00741B50" w14:paraId="48139329" w14:textId="77777777" w:rsidTr="00841B64">
        <w:trPr>
          <w:trHeight w:val="450"/>
        </w:trPr>
        <w:tc>
          <w:tcPr>
            <w:tcW w:w="217" w:type="pct"/>
            <w:vMerge w:val="restart"/>
            <w:tcBorders>
              <w:top w:val="nil"/>
              <w:left w:val="single" w:sz="4" w:space="0" w:color="auto"/>
              <w:bottom w:val="nil"/>
              <w:right w:val="single" w:sz="4" w:space="0" w:color="auto"/>
            </w:tcBorders>
            <w:shd w:val="clear" w:color="auto" w:fill="auto"/>
            <w:vAlign w:val="center"/>
            <w:hideMark/>
          </w:tcPr>
          <w:p w14:paraId="402E130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429DCF2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№1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Хасанского муниципального округа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B203D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010B3" w14:textId="77777777" w:rsidR="00BE7259" w:rsidRPr="00BE7259" w:rsidRDefault="00BE7259" w:rsidP="00841B64">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4ED88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021 0701 0110193070 611</w:t>
            </w:r>
          </w:p>
        </w:tc>
        <w:tc>
          <w:tcPr>
            <w:tcW w:w="452" w:type="pct"/>
            <w:tcBorders>
              <w:top w:val="nil"/>
              <w:left w:val="nil"/>
              <w:bottom w:val="single" w:sz="4" w:space="0" w:color="auto"/>
              <w:right w:val="single" w:sz="4" w:space="0" w:color="auto"/>
            </w:tcBorders>
            <w:shd w:val="clear" w:color="auto" w:fill="auto"/>
            <w:vAlign w:val="center"/>
            <w:hideMark/>
          </w:tcPr>
          <w:p w14:paraId="37886F0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8191E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129268,35</w:t>
            </w:r>
          </w:p>
        </w:tc>
        <w:tc>
          <w:tcPr>
            <w:tcW w:w="296" w:type="pct"/>
            <w:tcBorders>
              <w:top w:val="nil"/>
              <w:left w:val="nil"/>
              <w:bottom w:val="single" w:sz="4" w:space="0" w:color="auto"/>
              <w:right w:val="single" w:sz="4" w:space="0" w:color="auto"/>
            </w:tcBorders>
            <w:shd w:val="clear" w:color="auto" w:fill="auto"/>
            <w:noWrap/>
            <w:hideMark/>
          </w:tcPr>
          <w:p w14:paraId="46C2CA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128599,61</w:t>
            </w:r>
          </w:p>
        </w:tc>
        <w:tc>
          <w:tcPr>
            <w:tcW w:w="296" w:type="pct"/>
            <w:tcBorders>
              <w:top w:val="nil"/>
              <w:left w:val="nil"/>
              <w:bottom w:val="single" w:sz="4" w:space="0" w:color="auto"/>
              <w:right w:val="single" w:sz="4" w:space="0" w:color="auto"/>
            </w:tcBorders>
            <w:shd w:val="clear" w:color="auto" w:fill="auto"/>
            <w:noWrap/>
            <w:hideMark/>
          </w:tcPr>
          <w:p w14:paraId="39D1EBE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136423,63</w:t>
            </w:r>
          </w:p>
        </w:tc>
        <w:tc>
          <w:tcPr>
            <w:tcW w:w="298" w:type="pct"/>
            <w:tcBorders>
              <w:top w:val="nil"/>
              <w:left w:val="nil"/>
              <w:bottom w:val="single" w:sz="4" w:space="0" w:color="auto"/>
              <w:right w:val="single" w:sz="4" w:space="0" w:color="auto"/>
            </w:tcBorders>
            <w:shd w:val="clear" w:color="auto" w:fill="auto"/>
            <w:noWrap/>
            <w:hideMark/>
          </w:tcPr>
          <w:p w14:paraId="455487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144370,92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6E270F0" w14:textId="77777777" w:rsidR="00BE7259" w:rsidRPr="00BE7259" w:rsidRDefault="00BE7259" w:rsidP="004765B8">
            <w:pPr>
              <w:rPr>
                <w:rFonts w:eastAsia="Times New Roman"/>
                <w:color w:val="000000"/>
                <w:sz w:val="18"/>
                <w:szCs w:val="18"/>
                <w:lang w:eastAsia="ru-RU"/>
              </w:rPr>
            </w:pPr>
          </w:p>
        </w:tc>
      </w:tr>
      <w:tr w:rsidR="00340650" w:rsidRPr="00741B50" w14:paraId="0FA7F6C6" w14:textId="77777777" w:rsidTr="00841B64">
        <w:trPr>
          <w:trHeight w:val="930"/>
        </w:trPr>
        <w:tc>
          <w:tcPr>
            <w:tcW w:w="217" w:type="pct"/>
            <w:vMerge/>
            <w:tcBorders>
              <w:top w:val="nil"/>
              <w:left w:val="single" w:sz="4" w:space="0" w:color="auto"/>
              <w:bottom w:val="nil"/>
              <w:right w:val="single" w:sz="4" w:space="0" w:color="auto"/>
            </w:tcBorders>
            <w:vAlign w:val="center"/>
            <w:hideMark/>
          </w:tcPr>
          <w:p w14:paraId="32015BE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9301FE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64509CE"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61960DD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49E8B9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15DCB1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64503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0AEBBA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A614D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11F87F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5405275" w14:textId="77777777" w:rsidR="00BE7259" w:rsidRPr="00BE7259" w:rsidRDefault="00BE7259" w:rsidP="004765B8">
            <w:pPr>
              <w:rPr>
                <w:rFonts w:eastAsia="Times New Roman"/>
                <w:color w:val="000000"/>
                <w:sz w:val="18"/>
                <w:szCs w:val="18"/>
                <w:lang w:eastAsia="ru-RU"/>
              </w:rPr>
            </w:pPr>
          </w:p>
        </w:tc>
      </w:tr>
      <w:tr w:rsidR="00340650" w:rsidRPr="00741B50" w14:paraId="1AC3716D" w14:textId="77777777" w:rsidTr="00841B64">
        <w:trPr>
          <w:trHeight w:val="1110"/>
        </w:trPr>
        <w:tc>
          <w:tcPr>
            <w:tcW w:w="217" w:type="pct"/>
            <w:vMerge/>
            <w:tcBorders>
              <w:top w:val="nil"/>
              <w:left w:val="single" w:sz="4" w:space="0" w:color="auto"/>
              <w:bottom w:val="nil"/>
              <w:right w:val="single" w:sz="4" w:space="0" w:color="auto"/>
            </w:tcBorders>
            <w:vAlign w:val="center"/>
            <w:hideMark/>
          </w:tcPr>
          <w:p w14:paraId="39B2BA1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89A962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D7ED856"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063E65B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2D0C45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E0A2E6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7A3009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129268,35</w:t>
            </w:r>
          </w:p>
        </w:tc>
        <w:tc>
          <w:tcPr>
            <w:tcW w:w="296" w:type="pct"/>
            <w:tcBorders>
              <w:top w:val="nil"/>
              <w:left w:val="nil"/>
              <w:bottom w:val="single" w:sz="4" w:space="0" w:color="auto"/>
              <w:right w:val="single" w:sz="4" w:space="0" w:color="auto"/>
            </w:tcBorders>
            <w:shd w:val="clear" w:color="auto" w:fill="auto"/>
            <w:noWrap/>
            <w:hideMark/>
          </w:tcPr>
          <w:p w14:paraId="335B165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128599,61</w:t>
            </w:r>
          </w:p>
        </w:tc>
        <w:tc>
          <w:tcPr>
            <w:tcW w:w="296" w:type="pct"/>
            <w:tcBorders>
              <w:top w:val="nil"/>
              <w:left w:val="nil"/>
              <w:bottom w:val="single" w:sz="4" w:space="0" w:color="auto"/>
              <w:right w:val="single" w:sz="4" w:space="0" w:color="auto"/>
            </w:tcBorders>
            <w:shd w:val="clear" w:color="auto" w:fill="auto"/>
            <w:noWrap/>
            <w:hideMark/>
          </w:tcPr>
          <w:p w14:paraId="487423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136423,63</w:t>
            </w:r>
          </w:p>
        </w:tc>
        <w:tc>
          <w:tcPr>
            <w:tcW w:w="298" w:type="pct"/>
            <w:tcBorders>
              <w:top w:val="nil"/>
              <w:left w:val="single" w:sz="4" w:space="0" w:color="auto"/>
              <w:bottom w:val="single" w:sz="4" w:space="0" w:color="auto"/>
              <w:right w:val="single" w:sz="4" w:space="0" w:color="auto"/>
            </w:tcBorders>
            <w:shd w:val="clear" w:color="auto" w:fill="auto"/>
            <w:noWrap/>
            <w:hideMark/>
          </w:tcPr>
          <w:p w14:paraId="2A8B6B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144370,92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1A96639" w14:textId="77777777" w:rsidR="00BE7259" w:rsidRPr="00BE7259" w:rsidRDefault="00BE7259" w:rsidP="004765B8">
            <w:pPr>
              <w:rPr>
                <w:rFonts w:eastAsia="Times New Roman"/>
                <w:color w:val="000000"/>
                <w:sz w:val="18"/>
                <w:szCs w:val="18"/>
                <w:lang w:eastAsia="ru-RU"/>
              </w:rPr>
            </w:pPr>
          </w:p>
        </w:tc>
      </w:tr>
      <w:tr w:rsidR="00340650" w:rsidRPr="00741B50" w14:paraId="235AA9ED" w14:textId="77777777" w:rsidTr="00841B64">
        <w:trPr>
          <w:trHeight w:val="870"/>
        </w:trPr>
        <w:tc>
          <w:tcPr>
            <w:tcW w:w="217" w:type="pct"/>
            <w:vMerge/>
            <w:tcBorders>
              <w:top w:val="nil"/>
              <w:left w:val="single" w:sz="4" w:space="0" w:color="auto"/>
              <w:bottom w:val="nil"/>
              <w:right w:val="single" w:sz="4" w:space="0" w:color="auto"/>
            </w:tcBorders>
            <w:vAlign w:val="center"/>
            <w:hideMark/>
          </w:tcPr>
          <w:p w14:paraId="56E3187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12EA46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567254B"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710E887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595E50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27FB5A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86984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31CE1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60577D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0AD39E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37324E0" w14:textId="77777777" w:rsidR="00BE7259" w:rsidRPr="00BE7259" w:rsidRDefault="00BE7259" w:rsidP="004765B8">
            <w:pPr>
              <w:rPr>
                <w:rFonts w:eastAsia="Times New Roman"/>
                <w:color w:val="000000"/>
                <w:sz w:val="18"/>
                <w:szCs w:val="18"/>
                <w:lang w:eastAsia="ru-RU"/>
              </w:rPr>
            </w:pPr>
          </w:p>
        </w:tc>
      </w:tr>
      <w:tr w:rsidR="00340650" w:rsidRPr="00741B50" w14:paraId="29A564E0" w14:textId="77777777" w:rsidTr="00841B64">
        <w:trPr>
          <w:trHeight w:val="750"/>
        </w:trPr>
        <w:tc>
          <w:tcPr>
            <w:tcW w:w="217" w:type="pct"/>
            <w:vMerge/>
            <w:tcBorders>
              <w:top w:val="nil"/>
              <w:left w:val="single" w:sz="4" w:space="0" w:color="auto"/>
              <w:bottom w:val="single" w:sz="4" w:space="0" w:color="auto"/>
              <w:right w:val="single" w:sz="4" w:space="0" w:color="auto"/>
            </w:tcBorders>
            <w:vAlign w:val="center"/>
            <w:hideMark/>
          </w:tcPr>
          <w:p w14:paraId="6835A90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6DA1AF9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6EDAAD24"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5631243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3646CEE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57C895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5AD16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C3EAB4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B3D619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4CD5AA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3BFB1019" w14:textId="77777777" w:rsidR="00BE7259" w:rsidRPr="00BE7259" w:rsidRDefault="00BE7259" w:rsidP="004765B8">
            <w:pPr>
              <w:rPr>
                <w:rFonts w:eastAsia="Times New Roman"/>
                <w:color w:val="000000"/>
                <w:sz w:val="18"/>
                <w:szCs w:val="18"/>
                <w:lang w:eastAsia="ru-RU"/>
              </w:rPr>
            </w:pPr>
          </w:p>
        </w:tc>
      </w:tr>
      <w:tr w:rsidR="00BE7259" w:rsidRPr="00BE7259" w14:paraId="4863D413" w14:textId="77777777" w:rsidTr="008D1FF1">
        <w:trPr>
          <w:trHeight w:val="84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91BBE64" w14:textId="3CC64F14"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№2: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w:t>
            </w:r>
            <w:r w:rsidR="001D3988" w:rsidRPr="00741B50">
              <w:rPr>
                <w:rFonts w:eastAsia="Times New Roman"/>
                <w:color w:val="000000"/>
                <w:sz w:val="18"/>
                <w:szCs w:val="18"/>
                <w:lang w:eastAsia="ru-RU"/>
              </w:rPr>
              <w:t xml:space="preserve"> </w:t>
            </w:r>
            <w:r w:rsidRPr="00BE7259">
              <w:rPr>
                <w:rFonts w:eastAsia="Times New Roman"/>
                <w:color w:val="000000"/>
                <w:sz w:val="18"/>
                <w:szCs w:val="18"/>
                <w:lang w:eastAsia="ru-RU"/>
              </w:rPr>
              <w:t>Создание детям дошкольного возраста условий равного старта для обучения в общеобразовательных учреждениях.</w:t>
            </w:r>
          </w:p>
        </w:tc>
      </w:tr>
      <w:tr w:rsidR="00BE7259" w:rsidRPr="00BE7259" w14:paraId="7B287D71" w14:textId="77777777" w:rsidTr="008D1FF1">
        <w:trPr>
          <w:trHeight w:val="300"/>
        </w:trPr>
        <w:tc>
          <w:tcPr>
            <w:tcW w:w="5000" w:type="pct"/>
            <w:gridSpan w:val="11"/>
            <w:tcBorders>
              <w:top w:val="single" w:sz="4" w:space="0" w:color="auto"/>
              <w:left w:val="single" w:sz="4" w:space="0" w:color="auto"/>
              <w:bottom w:val="nil"/>
              <w:right w:val="single" w:sz="4" w:space="0" w:color="auto"/>
            </w:tcBorders>
            <w:shd w:val="clear" w:color="auto" w:fill="auto"/>
            <w:vAlign w:val="bottom"/>
            <w:hideMark/>
          </w:tcPr>
          <w:p w14:paraId="38CBBD4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№2:</w:t>
            </w:r>
          </w:p>
        </w:tc>
      </w:tr>
      <w:tr w:rsidR="00340650" w:rsidRPr="00741B50" w14:paraId="396476D6" w14:textId="77777777" w:rsidTr="00841B64">
        <w:trPr>
          <w:trHeight w:val="300"/>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614A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757EF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№2                                                                         Создание условий для предоставления дошкольного образования на территории Хасанского муниципального округа</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9422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single" w:sz="4" w:space="0" w:color="auto"/>
              <w:left w:val="single" w:sz="4" w:space="0" w:color="auto"/>
              <w:bottom w:val="nil"/>
              <w:right w:val="single" w:sz="4" w:space="0" w:color="auto"/>
            </w:tcBorders>
            <w:shd w:val="clear" w:color="auto" w:fill="auto"/>
            <w:vAlign w:val="center"/>
            <w:hideMark/>
          </w:tcPr>
          <w:p w14:paraId="1A0C67C4" w14:textId="77777777" w:rsidR="00BE7259" w:rsidRPr="00BE7259" w:rsidRDefault="00BE7259" w:rsidP="00841B64">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F58E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021 0701 0110200000 000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2F5E914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59F91A5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121793,90</w:t>
            </w:r>
          </w:p>
        </w:tc>
        <w:tc>
          <w:tcPr>
            <w:tcW w:w="296" w:type="pct"/>
            <w:tcBorders>
              <w:top w:val="single" w:sz="4" w:space="0" w:color="auto"/>
              <w:left w:val="nil"/>
              <w:bottom w:val="single" w:sz="4" w:space="0" w:color="auto"/>
              <w:right w:val="single" w:sz="4" w:space="0" w:color="auto"/>
            </w:tcBorders>
            <w:shd w:val="clear" w:color="auto" w:fill="auto"/>
            <w:noWrap/>
            <w:hideMark/>
          </w:tcPr>
          <w:p w14:paraId="4473DC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117124,42</w:t>
            </w:r>
          </w:p>
        </w:tc>
        <w:tc>
          <w:tcPr>
            <w:tcW w:w="296" w:type="pct"/>
            <w:tcBorders>
              <w:top w:val="single" w:sz="4" w:space="0" w:color="auto"/>
              <w:left w:val="nil"/>
              <w:bottom w:val="single" w:sz="4" w:space="0" w:color="auto"/>
              <w:right w:val="single" w:sz="4" w:space="0" w:color="auto"/>
            </w:tcBorders>
            <w:shd w:val="clear" w:color="auto" w:fill="auto"/>
            <w:noWrap/>
            <w:hideMark/>
          </w:tcPr>
          <w:p w14:paraId="2BEAD8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119331,31</w:t>
            </w:r>
          </w:p>
        </w:tc>
        <w:tc>
          <w:tcPr>
            <w:tcW w:w="298" w:type="pct"/>
            <w:tcBorders>
              <w:top w:val="single" w:sz="4" w:space="0" w:color="auto"/>
              <w:left w:val="nil"/>
              <w:bottom w:val="single" w:sz="4" w:space="0" w:color="auto"/>
              <w:right w:val="single" w:sz="4" w:space="0" w:color="auto"/>
            </w:tcBorders>
            <w:shd w:val="clear" w:color="auto" w:fill="auto"/>
            <w:noWrap/>
            <w:hideMark/>
          </w:tcPr>
          <w:p w14:paraId="6B78D9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125457,73</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399060" w14:textId="0DB25594"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дошкольных </w:t>
            </w:r>
            <w:r w:rsidR="00926EC5" w:rsidRPr="00BE7259">
              <w:rPr>
                <w:rFonts w:eastAsia="Times New Roman"/>
                <w:color w:val="000000"/>
                <w:sz w:val="18"/>
                <w:szCs w:val="18"/>
                <w:lang w:eastAsia="ru-RU"/>
              </w:rPr>
              <w:t>образовательных учреждений</w:t>
            </w:r>
            <w:r w:rsidRPr="00BE7259">
              <w:rPr>
                <w:rFonts w:eastAsia="Times New Roman"/>
                <w:color w:val="000000"/>
                <w:sz w:val="18"/>
                <w:szCs w:val="18"/>
                <w:lang w:eastAsia="ru-RU"/>
              </w:rPr>
              <w:t>, в которых созданы условия для организации образовательного процесса в соответствии с современными требованиями до 80% к 2025 году. Доля воспитанников муниципальных дошкольных образовательных учреждений, обучающихся по программам, соответствующим ФГОС дошкольного образования до 100% к 2025 году.</w:t>
            </w:r>
          </w:p>
        </w:tc>
      </w:tr>
      <w:tr w:rsidR="00340650" w:rsidRPr="00741B50" w14:paraId="5DDCFB44"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5E2FBFEA"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68E25B7B"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EDC77F7"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7AF3295A"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D864DB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461492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340B3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43762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BC4179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CCADF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DFA13F8" w14:textId="77777777" w:rsidR="00BE7259" w:rsidRPr="00BE7259" w:rsidRDefault="00BE7259" w:rsidP="004765B8">
            <w:pPr>
              <w:rPr>
                <w:rFonts w:eastAsia="Times New Roman"/>
                <w:color w:val="000000"/>
                <w:sz w:val="18"/>
                <w:szCs w:val="18"/>
                <w:lang w:eastAsia="ru-RU"/>
              </w:rPr>
            </w:pPr>
          </w:p>
        </w:tc>
      </w:tr>
      <w:tr w:rsidR="00340650" w:rsidRPr="00741B50" w14:paraId="1F58D5CF"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01A0484F"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7D02A1B0"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901D678"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068DB6CE"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05AA9DF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D7A7E6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F50B4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3440,21</w:t>
            </w:r>
          </w:p>
        </w:tc>
        <w:tc>
          <w:tcPr>
            <w:tcW w:w="296" w:type="pct"/>
            <w:tcBorders>
              <w:top w:val="nil"/>
              <w:left w:val="nil"/>
              <w:bottom w:val="single" w:sz="4" w:space="0" w:color="auto"/>
              <w:right w:val="single" w:sz="4" w:space="0" w:color="auto"/>
            </w:tcBorders>
            <w:shd w:val="clear" w:color="auto" w:fill="auto"/>
            <w:noWrap/>
            <w:hideMark/>
          </w:tcPr>
          <w:p w14:paraId="36286B7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7B052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25DE6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7735A37" w14:textId="77777777" w:rsidR="00BE7259" w:rsidRPr="00BE7259" w:rsidRDefault="00BE7259" w:rsidP="004765B8">
            <w:pPr>
              <w:rPr>
                <w:rFonts w:eastAsia="Times New Roman"/>
                <w:color w:val="000000"/>
                <w:sz w:val="18"/>
                <w:szCs w:val="18"/>
                <w:lang w:eastAsia="ru-RU"/>
              </w:rPr>
            </w:pPr>
          </w:p>
        </w:tc>
      </w:tr>
      <w:tr w:rsidR="00340650" w:rsidRPr="00741B50" w14:paraId="41B0CED7"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2E0F3A58"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93E1B23"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7EA3C708"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6C177C62"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C0BACD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6F1B97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2643D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118353,69</w:t>
            </w:r>
          </w:p>
        </w:tc>
        <w:tc>
          <w:tcPr>
            <w:tcW w:w="296" w:type="pct"/>
            <w:tcBorders>
              <w:top w:val="nil"/>
              <w:left w:val="nil"/>
              <w:bottom w:val="single" w:sz="4" w:space="0" w:color="auto"/>
              <w:right w:val="single" w:sz="4" w:space="0" w:color="auto"/>
            </w:tcBorders>
            <w:shd w:val="clear" w:color="auto" w:fill="auto"/>
            <w:noWrap/>
            <w:hideMark/>
          </w:tcPr>
          <w:p w14:paraId="1A9297F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117124,42</w:t>
            </w:r>
          </w:p>
        </w:tc>
        <w:tc>
          <w:tcPr>
            <w:tcW w:w="296" w:type="pct"/>
            <w:tcBorders>
              <w:top w:val="nil"/>
              <w:left w:val="nil"/>
              <w:bottom w:val="single" w:sz="4" w:space="0" w:color="auto"/>
              <w:right w:val="single" w:sz="4" w:space="0" w:color="auto"/>
            </w:tcBorders>
            <w:shd w:val="clear" w:color="auto" w:fill="auto"/>
            <w:noWrap/>
            <w:hideMark/>
          </w:tcPr>
          <w:p w14:paraId="04DC92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119331,31</w:t>
            </w:r>
          </w:p>
        </w:tc>
        <w:tc>
          <w:tcPr>
            <w:tcW w:w="298" w:type="pct"/>
            <w:tcBorders>
              <w:top w:val="nil"/>
              <w:left w:val="nil"/>
              <w:bottom w:val="single" w:sz="4" w:space="0" w:color="auto"/>
              <w:right w:val="single" w:sz="4" w:space="0" w:color="auto"/>
            </w:tcBorders>
            <w:shd w:val="clear" w:color="auto" w:fill="auto"/>
            <w:noWrap/>
            <w:hideMark/>
          </w:tcPr>
          <w:p w14:paraId="1CE4AC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125457,73</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BC5E362" w14:textId="77777777" w:rsidR="00BE7259" w:rsidRPr="00BE7259" w:rsidRDefault="00BE7259" w:rsidP="004765B8">
            <w:pPr>
              <w:rPr>
                <w:rFonts w:eastAsia="Times New Roman"/>
                <w:color w:val="000000"/>
                <w:sz w:val="18"/>
                <w:szCs w:val="18"/>
                <w:lang w:eastAsia="ru-RU"/>
              </w:rPr>
            </w:pPr>
          </w:p>
        </w:tc>
      </w:tr>
      <w:tr w:rsidR="00340650" w:rsidRPr="00741B50" w14:paraId="3FE14250" w14:textId="77777777" w:rsidTr="00841B64">
        <w:trPr>
          <w:trHeight w:val="3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36FBD656"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765A7EF9"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08C61F94"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nil"/>
              <w:right w:val="single" w:sz="4" w:space="0" w:color="auto"/>
            </w:tcBorders>
            <w:vAlign w:val="center"/>
            <w:hideMark/>
          </w:tcPr>
          <w:p w14:paraId="33B633D4"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FEF154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210D0D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A278B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A0EB3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119D0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66D62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D707FBC" w14:textId="77777777" w:rsidR="00BE7259" w:rsidRPr="00BE7259" w:rsidRDefault="00BE7259" w:rsidP="004765B8">
            <w:pPr>
              <w:rPr>
                <w:rFonts w:eastAsia="Times New Roman"/>
                <w:color w:val="000000"/>
                <w:sz w:val="18"/>
                <w:szCs w:val="18"/>
                <w:lang w:eastAsia="ru-RU"/>
              </w:rPr>
            </w:pPr>
          </w:p>
        </w:tc>
      </w:tr>
      <w:tr w:rsidR="00340650" w:rsidRPr="00741B50" w14:paraId="70E8EF3B"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3FB9C9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5584AB9E" w14:textId="2460EE1F"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2.1.                                                                                        Обеспечение деятельности </w:t>
            </w:r>
            <w:r w:rsidR="008D1FF1" w:rsidRPr="00741B50">
              <w:rPr>
                <w:rFonts w:eastAsia="Times New Roman"/>
                <w:color w:val="000000"/>
                <w:sz w:val="18"/>
                <w:szCs w:val="18"/>
                <w:lang w:eastAsia="ru-RU"/>
              </w:rPr>
              <w:t>муниципальных дошкольных</w:t>
            </w:r>
            <w:r w:rsidRPr="00BE7259">
              <w:rPr>
                <w:rFonts w:eastAsia="Times New Roman"/>
                <w:color w:val="000000"/>
                <w:sz w:val="18"/>
                <w:szCs w:val="18"/>
                <w:lang w:eastAsia="ru-RU"/>
              </w:rPr>
              <w:t xml:space="preserve"> образовательных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DB8A5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AEA5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A068E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021 0701 0110221000 611,612</w:t>
            </w:r>
          </w:p>
        </w:tc>
        <w:tc>
          <w:tcPr>
            <w:tcW w:w="452" w:type="pct"/>
            <w:tcBorders>
              <w:top w:val="nil"/>
              <w:left w:val="nil"/>
              <w:bottom w:val="single" w:sz="4" w:space="0" w:color="auto"/>
              <w:right w:val="single" w:sz="4" w:space="0" w:color="auto"/>
            </w:tcBorders>
            <w:shd w:val="clear" w:color="auto" w:fill="auto"/>
            <w:vAlign w:val="center"/>
            <w:hideMark/>
          </w:tcPr>
          <w:p w14:paraId="28A7B09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442D50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72144,41</w:t>
            </w:r>
          </w:p>
        </w:tc>
        <w:tc>
          <w:tcPr>
            <w:tcW w:w="296" w:type="pct"/>
            <w:tcBorders>
              <w:top w:val="nil"/>
              <w:left w:val="nil"/>
              <w:bottom w:val="single" w:sz="4" w:space="0" w:color="auto"/>
              <w:right w:val="single" w:sz="4" w:space="0" w:color="auto"/>
            </w:tcBorders>
            <w:shd w:val="clear" w:color="auto" w:fill="auto"/>
            <w:noWrap/>
            <w:hideMark/>
          </w:tcPr>
          <w:p w14:paraId="1973C7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79703,61</w:t>
            </w:r>
          </w:p>
        </w:tc>
        <w:tc>
          <w:tcPr>
            <w:tcW w:w="296" w:type="pct"/>
            <w:tcBorders>
              <w:top w:val="nil"/>
              <w:left w:val="nil"/>
              <w:bottom w:val="single" w:sz="4" w:space="0" w:color="auto"/>
              <w:right w:val="single" w:sz="4" w:space="0" w:color="auto"/>
            </w:tcBorders>
            <w:shd w:val="clear" w:color="auto" w:fill="auto"/>
            <w:noWrap/>
            <w:hideMark/>
          </w:tcPr>
          <w:p w14:paraId="09B992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83034,71</w:t>
            </w:r>
          </w:p>
        </w:tc>
        <w:tc>
          <w:tcPr>
            <w:tcW w:w="298" w:type="pct"/>
            <w:tcBorders>
              <w:top w:val="nil"/>
              <w:left w:val="nil"/>
              <w:bottom w:val="single" w:sz="4" w:space="0" w:color="auto"/>
              <w:right w:val="single" w:sz="4" w:space="0" w:color="auto"/>
            </w:tcBorders>
            <w:shd w:val="clear" w:color="auto" w:fill="auto"/>
            <w:noWrap/>
            <w:hideMark/>
          </w:tcPr>
          <w:p w14:paraId="2F3635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87072,45</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DA5E903" w14:textId="77777777" w:rsidR="00BE7259" w:rsidRPr="00BE7259" w:rsidRDefault="00BE7259" w:rsidP="004765B8">
            <w:pPr>
              <w:rPr>
                <w:rFonts w:eastAsia="Times New Roman"/>
                <w:color w:val="000000"/>
                <w:sz w:val="18"/>
                <w:szCs w:val="18"/>
                <w:lang w:eastAsia="ru-RU"/>
              </w:rPr>
            </w:pPr>
          </w:p>
        </w:tc>
      </w:tr>
      <w:tr w:rsidR="00340650" w:rsidRPr="00741B50" w14:paraId="2DBE983D"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32E8DC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C0252D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0305DB1"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7A871E7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CA9EE1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E20B1A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74CAC8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382EA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0725E9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3EA4B6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006BE47" w14:textId="77777777" w:rsidR="00BE7259" w:rsidRPr="00BE7259" w:rsidRDefault="00BE7259" w:rsidP="004765B8">
            <w:pPr>
              <w:rPr>
                <w:rFonts w:eastAsia="Times New Roman"/>
                <w:color w:val="000000"/>
                <w:sz w:val="18"/>
                <w:szCs w:val="18"/>
                <w:lang w:eastAsia="ru-RU"/>
              </w:rPr>
            </w:pPr>
          </w:p>
        </w:tc>
      </w:tr>
      <w:tr w:rsidR="00340650" w:rsidRPr="00741B50" w14:paraId="173FFAB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03E32BF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D1A410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33C8587"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33DB4E6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F5CA94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0D5ED8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A06B9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F0917B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ADF71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0912AB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C38B9E3" w14:textId="77777777" w:rsidR="00BE7259" w:rsidRPr="00BE7259" w:rsidRDefault="00BE7259" w:rsidP="004765B8">
            <w:pPr>
              <w:rPr>
                <w:rFonts w:eastAsia="Times New Roman"/>
                <w:color w:val="000000"/>
                <w:sz w:val="18"/>
                <w:szCs w:val="18"/>
                <w:lang w:eastAsia="ru-RU"/>
              </w:rPr>
            </w:pPr>
          </w:p>
        </w:tc>
      </w:tr>
      <w:tr w:rsidR="00340650" w:rsidRPr="00741B50" w14:paraId="0AD2DFA1"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C82936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85E9EF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105C99E"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4614825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BD962E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DB4183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11146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72144,41</w:t>
            </w:r>
          </w:p>
        </w:tc>
        <w:tc>
          <w:tcPr>
            <w:tcW w:w="296" w:type="pct"/>
            <w:tcBorders>
              <w:top w:val="nil"/>
              <w:left w:val="nil"/>
              <w:bottom w:val="single" w:sz="4" w:space="0" w:color="auto"/>
              <w:right w:val="single" w:sz="4" w:space="0" w:color="auto"/>
            </w:tcBorders>
            <w:shd w:val="clear" w:color="auto" w:fill="auto"/>
            <w:noWrap/>
            <w:hideMark/>
          </w:tcPr>
          <w:p w14:paraId="0EB84AC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79703,61</w:t>
            </w:r>
          </w:p>
        </w:tc>
        <w:tc>
          <w:tcPr>
            <w:tcW w:w="296" w:type="pct"/>
            <w:tcBorders>
              <w:top w:val="nil"/>
              <w:left w:val="nil"/>
              <w:bottom w:val="single" w:sz="4" w:space="0" w:color="auto"/>
              <w:right w:val="single" w:sz="4" w:space="0" w:color="auto"/>
            </w:tcBorders>
            <w:shd w:val="clear" w:color="auto" w:fill="auto"/>
            <w:noWrap/>
            <w:hideMark/>
          </w:tcPr>
          <w:p w14:paraId="4F1A15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83034,71</w:t>
            </w:r>
          </w:p>
        </w:tc>
        <w:tc>
          <w:tcPr>
            <w:tcW w:w="298" w:type="pct"/>
            <w:tcBorders>
              <w:top w:val="nil"/>
              <w:left w:val="single" w:sz="4" w:space="0" w:color="auto"/>
              <w:bottom w:val="single" w:sz="4" w:space="0" w:color="auto"/>
              <w:right w:val="single" w:sz="4" w:space="0" w:color="auto"/>
            </w:tcBorders>
            <w:shd w:val="clear" w:color="auto" w:fill="auto"/>
            <w:noWrap/>
            <w:hideMark/>
          </w:tcPr>
          <w:p w14:paraId="36C441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87072,45</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20A93C0" w14:textId="77777777" w:rsidR="00BE7259" w:rsidRPr="00BE7259" w:rsidRDefault="00BE7259" w:rsidP="004765B8">
            <w:pPr>
              <w:rPr>
                <w:rFonts w:eastAsia="Times New Roman"/>
                <w:color w:val="000000"/>
                <w:sz w:val="18"/>
                <w:szCs w:val="18"/>
                <w:lang w:eastAsia="ru-RU"/>
              </w:rPr>
            </w:pPr>
          </w:p>
        </w:tc>
      </w:tr>
      <w:tr w:rsidR="00340650" w:rsidRPr="00741B50" w14:paraId="492EA972" w14:textId="77777777" w:rsidTr="00841B64">
        <w:trPr>
          <w:trHeight w:val="300"/>
        </w:trPr>
        <w:tc>
          <w:tcPr>
            <w:tcW w:w="217" w:type="pct"/>
            <w:vMerge/>
            <w:tcBorders>
              <w:top w:val="nil"/>
              <w:left w:val="single" w:sz="4" w:space="0" w:color="auto"/>
              <w:bottom w:val="single" w:sz="4" w:space="0" w:color="000000"/>
              <w:right w:val="single" w:sz="4" w:space="0" w:color="auto"/>
            </w:tcBorders>
            <w:vAlign w:val="center"/>
            <w:hideMark/>
          </w:tcPr>
          <w:p w14:paraId="56D9E3C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0041D4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8E46B1D"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2DEDF91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D7A195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029D4B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FD396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343801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F9660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16FA4C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B488BFA" w14:textId="77777777" w:rsidR="00BE7259" w:rsidRPr="00BE7259" w:rsidRDefault="00BE7259" w:rsidP="004765B8">
            <w:pPr>
              <w:rPr>
                <w:rFonts w:eastAsia="Times New Roman"/>
                <w:color w:val="000000"/>
                <w:sz w:val="18"/>
                <w:szCs w:val="18"/>
                <w:lang w:eastAsia="ru-RU"/>
              </w:rPr>
            </w:pPr>
          </w:p>
        </w:tc>
      </w:tr>
      <w:tr w:rsidR="00340650" w:rsidRPr="00741B50" w14:paraId="3AFD792D"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E275A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6B5695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2.2.                                                                                      Приобретение коммунальных услуг</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8968A7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24BC87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05706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021 0701 0110221001 611</w:t>
            </w:r>
          </w:p>
        </w:tc>
        <w:tc>
          <w:tcPr>
            <w:tcW w:w="452" w:type="pct"/>
            <w:tcBorders>
              <w:top w:val="nil"/>
              <w:left w:val="nil"/>
              <w:bottom w:val="single" w:sz="4" w:space="0" w:color="auto"/>
              <w:right w:val="single" w:sz="4" w:space="0" w:color="auto"/>
            </w:tcBorders>
            <w:shd w:val="clear" w:color="auto" w:fill="auto"/>
            <w:vAlign w:val="center"/>
            <w:hideMark/>
          </w:tcPr>
          <w:p w14:paraId="3594D0F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921DE7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27824,83</w:t>
            </w:r>
          </w:p>
        </w:tc>
        <w:tc>
          <w:tcPr>
            <w:tcW w:w="296" w:type="pct"/>
            <w:tcBorders>
              <w:top w:val="nil"/>
              <w:left w:val="nil"/>
              <w:bottom w:val="single" w:sz="4" w:space="0" w:color="auto"/>
              <w:right w:val="single" w:sz="4" w:space="0" w:color="auto"/>
            </w:tcBorders>
            <w:shd w:val="clear" w:color="auto" w:fill="auto"/>
            <w:noWrap/>
            <w:hideMark/>
          </w:tcPr>
          <w:p w14:paraId="136128D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33637,59</w:t>
            </w:r>
          </w:p>
        </w:tc>
        <w:tc>
          <w:tcPr>
            <w:tcW w:w="296" w:type="pct"/>
            <w:tcBorders>
              <w:top w:val="nil"/>
              <w:left w:val="nil"/>
              <w:bottom w:val="single" w:sz="4" w:space="0" w:color="auto"/>
              <w:right w:val="single" w:sz="4" w:space="0" w:color="auto"/>
            </w:tcBorders>
            <w:shd w:val="clear" w:color="auto" w:fill="auto"/>
            <w:noWrap/>
            <w:hideMark/>
          </w:tcPr>
          <w:p w14:paraId="1167B7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35308,64</w:t>
            </w:r>
          </w:p>
        </w:tc>
        <w:tc>
          <w:tcPr>
            <w:tcW w:w="298" w:type="pct"/>
            <w:tcBorders>
              <w:top w:val="nil"/>
              <w:left w:val="nil"/>
              <w:bottom w:val="single" w:sz="4" w:space="0" w:color="auto"/>
              <w:right w:val="single" w:sz="4" w:space="0" w:color="auto"/>
            </w:tcBorders>
            <w:shd w:val="clear" w:color="auto" w:fill="auto"/>
            <w:noWrap/>
            <w:hideMark/>
          </w:tcPr>
          <w:p w14:paraId="530091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36941,52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7C851F8" w14:textId="77777777" w:rsidR="00BE7259" w:rsidRPr="00BE7259" w:rsidRDefault="00BE7259" w:rsidP="004765B8">
            <w:pPr>
              <w:rPr>
                <w:rFonts w:eastAsia="Times New Roman"/>
                <w:color w:val="000000"/>
                <w:sz w:val="18"/>
                <w:szCs w:val="18"/>
                <w:lang w:eastAsia="ru-RU"/>
              </w:rPr>
            </w:pPr>
          </w:p>
        </w:tc>
      </w:tr>
      <w:tr w:rsidR="00340650" w:rsidRPr="00741B50" w14:paraId="6CEE3E88"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91E844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2C52B8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1229E9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82A356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64FC5F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D6AD09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5D07F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ABA30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3E33DA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FC1B8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5D163CC" w14:textId="77777777" w:rsidR="00BE7259" w:rsidRPr="00BE7259" w:rsidRDefault="00BE7259" w:rsidP="004765B8">
            <w:pPr>
              <w:rPr>
                <w:rFonts w:eastAsia="Times New Roman"/>
                <w:color w:val="000000"/>
                <w:sz w:val="18"/>
                <w:szCs w:val="18"/>
                <w:lang w:eastAsia="ru-RU"/>
              </w:rPr>
            </w:pPr>
          </w:p>
        </w:tc>
      </w:tr>
      <w:tr w:rsidR="00340650" w:rsidRPr="00741B50" w14:paraId="2FB4E28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0AE1D4C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4AD9DC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38BBFC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349FEC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8BEFF7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25A56E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EC516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A053D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620BA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0A7BE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E4E5F8F" w14:textId="77777777" w:rsidR="00BE7259" w:rsidRPr="00BE7259" w:rsidRDefault="00BE7259" w:rsidP="004765B8">
            <w:pPr>
              <w:rPr>
                <w:rFonts w:eastAsia="Times New Roman"/>
                <w:color w:val="000000"/>
                <w:sz w:val="18"/>
                <w:szCs w:val="18"/>
                <w:lang w:eastAsia="ru-RU"/>
              </w:rPr>
            </w:pPr>
          </w:p>
        </w:tc>
      </w:tr>
      <w:tr w:rsidR="00340650" w:rsidRPr="00741B50" w14:paraId="5440C1D1"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963B00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06606D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52051D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3EFD39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294E35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4E2E6E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FC2469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27824,83</w:t>
            </w:r>
          </w:p>
        </w:tc>
        <w:tc>
          <w:tcPr>
            <w:tcW w:w="296" w:type="pct"/>
            <w:tcBorders>
              <w:top w:val="nil"/>
              <w:left w:val="nil"/>
              <w:bottom w:val="single" w:sz="4" w:space="0" w:color="auto"/>
              <w:right w:val="single" w:sz="4" w:space="0" w:color="auto"/>
            </w:tcBorders>
            <w:shd w:val="clear" w:color="auto" w:fill="auto"/>
            <w:noWrap/>
            <w:hideMark/>
          </w:tcPr>
          <w:p w14:paraId="1B1B4B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33637,59</w:t>
            </w:r>
          </w:p>
        </w:tc>
        <w:tc>
          <w:tcPr>
            <w:tcW w:w="296" w:type="pct"/>
            <w:tcBorders>
              <w:top w:val="nil"/>
              <w:left w:val="nil"/>
              <w:bottom w:val="single" w:sz="4" w:space="0" w:color="auto"/>
              <w:right w:val="single" w:sz="4" w:space="0" w:color="auto"/>
            </w:tcBorders>
            <w:shd w:val="clear" w:color="auto" w:fill="auto"/>
            <w:noWrap/>
            <w:hideMark/>
          </w:tcPr>
          <w:p w14:paraId="012A5BE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35308,64</w:t>
            </w:r>
          </w:p>
        </w:tc>
        <w:tc>
          <w:tcPr>
            <w:tcW w:w="298" w:type="pct"/>
            <w:tcBorders>
              <w:top w:val="nil"/>
              <w:left w:val="single" w:sz="4" w:space="0" w:color="auto"/>
              <w:bottom w:val="single" w:sz="4" w:space="0" w:color="auto"/>
              <w:right w:val="single" w:sz="4" w:space="0" w:color="auto"/>
            </w:tcBorders>
            <w:shd w:val="clear" w:color="auto" w:fill="auto"/>
            <w:noWrap/>
            <w:hideMark/>
          </w:tcPr>
          <w:p w14:paraId="5113D68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36941,52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119C254" w14:textId="77777777" w:rsidR="00BE7259" w:rsidRPr="00BE7259" w:rsidRDefault="00BE7259" w:rsidP="004765B8">
            <w:pPr>
              <w:rPr>
                <w:rFonts w:eastAsia="Times New Roman"/>
                <w:color w:val="000000"/>
                <w:sz w:val="18"/>
                <w:szCs w:val="18"/>
                <w:lang w:eastAsia="ru-RU"/>
              </w:rPr>
            </w:pPr>
          </w:p>
        </w:tc>
      </w:tr>
      <w:tr w:rsidR="00340650" w:rsidRPr="00741B50" w14:paraId="26725453" w14:textId="77777777" w:rsidTr="00841B64">
        <w:trPr>
          <w:trHeight w:val="300"/>
        </w:trPr>
        <w:tc>
          <w:tcPr>
            <w:tcW w:w="217" w:type="pct"/>
            <w:vMerge/>
            <w:tcBorders>
              <w:top w:val="nil"/>
              <w:left w:val="single" w:sz="4" w:space="0" w:color="auto"/>
              <w:bottom w:val="single" w:sz="4" w:space="0" w:color="000000"/>
              <w:right w:val="single" w:sz="4" w:space="0" w:color="auto"/>
            </w:tcBorders>
            <w:vAlign w:val="center"/>
            <w:hideMark/>
          </w:tcPr>
          <w:p w14:paraId="53585CB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FE901E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8FC35E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EAC66A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6EA49E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5217F2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118C8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DFFA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197A7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203B8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3CF6569" w14:textId="77777777" w:rsidR="00BE7259" w:rsidRPr="00BE7259" w:rsidRDefault="00BE7259" w:rsidP="004765B8">
            <w:pPr>
              <w:rPr>
                <w:rFonts w:eastAsia="Times New Roman"/>
                <w:color w:val="000000"/>
                <w:sz w:val="18"/>
                <w:szCs w:val="18"/>
                <w:lang w:eastAsia="ru-RU"/>
              </w:rPr>
            </w:pPr>
          </w:p>
        </w:tc>
      </w:tr>
      <w:tr w:rsidR="00340650" w:rsidRPr="00741B50" w14:paraId="35430B60"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B19C3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76626D9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2.3.                                                                                                                Материально-техническое обеспечение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9123F0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C0994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69067C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021 0701 011221002 611</w:t>
            </w:r>
          </w:p>
        </w:tc>
        <w:tc>
          <w:tcPr>
            <w:tcW w:w="452" w:type="pct"/>
            <w:tcBorders>
              <w:top w:val="nil"/>
              <w:left w:val="nil"/>
              <w:bottom w:val="single" w:sz="4" w:space="0" w:color="auto"/>
              <w:right w:val="single" w:sz="4" w:space="0" w:color="auto"/>
            </w:tcBorders>
            <w:shd w:val="clear" w:color="auto" w:fill="auto"/>
            <w:vAlign w:val="center"/>
            <w:hideMark/>
          </w:tcPr>
          <w:p w14:paraId="4CEAF88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D4CC0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10365,14</w:t>
            </w:r>
          </w:p>
        </w:tc>
        <w:tc>
          <w:tcPr>
            <w:tcW w:w="296" w:type="pct"/>
            <w:tcBorders>
              <w:top w:val="nil"/>
              <w:left w:val="nil"/>
              <w:bottom w:val="single" w:sz="4" w:space="0" w:color="auto"/>
              <w:right w:val="single" w:sz="4" w:space="0" w:color="auto"/>
            </w:tcBorders>
            <w:shd w:val="clear" w:color="auto" w:fill="auto"/>
            <w:noWrap/>
            <w:hideMark/>
          </w:tcPr>
          <w:p w14:paraId="346F07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3411,98</w:t>
            </w:r>
          </w:p>
        </w:tc>
        <w:tc>
          <w:tcPr>
            <w:tcW w:w="296" w:type="pct"/>
            <w:tcBorders>
              <w:top w:val="nil"/>
              <w:left w:val="nil"/>
              <w:bottom w:val="single" w:sz="4" w:space="0" w:color="auto"/>
              <w:right w:val="single" w:sz="4" w:space="0" w:color="auto"/>
            </w:tcBorders>
            <w:shd w:val="clear" w:color="auto" w:fill="auto"/>
            <w:noWrap/>
            <w:hideMark/>
          </w:tcPr>
          <w:p w14:paraId="2286A1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626,87</w:t>
            </w:r>
          </w:p>
        </w:tc>
        <w:tc>
          <w:tcPr>
            <w:tcW w:w="298" w:type="pct"/>
            <w:tcBorders>
              <w:top w:val="nil"/>
              <w:left w:val="nil"/>
              <w:bottom w:val="single" w:sz="4" w:space="0" w:color="auto"/>
              <w:right w:val="single" w:sz="4" w:space="0" w:color="auto"/>
            </w:tcBorders>
            <w:shd w:val="clear" w:color="auto" w:fill="auto"/>
            <w:noWrap/>
            <w:hideMark/>
          </w:tcPr>
          <w:p w14:paraId="21E555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626,87</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604E7F1" w14:textId="77777777" w:rsidR="00BE7259" w:rsidRPr="00BE7259" w:rsidRDefault="00BE7259" w:rsidP="004765B8">
            <w:pPr>
              <w:rPr>
                <w:rFonts w:eastAsia="Times New Roman"/>
                <w:color w:val="000000"/>
                <w:sz w:val="18"/>
                <w:szCs w:val="18"/>
                <w:lang w:eastAsia="ru-RU"/>
              </w:rPr>
            </w:pPr>
          </w:p>
        </w:tc>
      </w:tr>
      <w:tr w:rsidR="00340650" w:rsidRPr="00741B50" w14:paraId="54B97DA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818416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592235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261FA3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3CA2D9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E43A02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3637E5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AF198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181E2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EDDF3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3C5D9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828EA82" w14:textId="77777777" w:rsidR="00BE7259" w:rsidRPr="00BE7259" w:rsidRDefault="00BE7259" w:rsidP="004765B8">
            <w:pPr>
              <w:rPr>
                <w:rFonts w:eastAsia="Times New Roman"/>
                <w:color w:val="000000"/>
                <w:sz w:val="18"/>
                <w:szCs w:val="18"/>
                <w:lang w:eastAsia="ru-RU"/>
              </w:rPr>
            </w:pPr>
          </w:p>
        </w:tc>
      </w:tr>
      <w:tr w:rsidR="00340650" w:rsidRPr="00741B50" w14:paraId="460D62E9"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B16566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2FD3BA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7E6634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C7BDDC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6F7271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2A30EA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4769F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5C807A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5DAABB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0FA9D1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9686C3E" w14:textId="77777777" w:rsidR="00BE7259" w:rsidRPr="00BE7259" w:rsidRDefault="00BE7259" w:rsidP="004765B8">
            <w:pPr>
              <w:rPr>
                <w:rFonts w:eastAsia="Times New Roman"/>
                <w:color w:val="000000"/>
                <w:sz w:val="18"/>
                <w:szCs w:val="18"/>
                <w:lang w:eastAsia="ru-RU"/>
              </w:rPr>
            </w:pPr>
          </w:p>
        </w:tc>
      </w:tr>
      <w:tr w:rsidR="00340650" w:rsidRPr="00741B50" w14:paraId="06622640"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A985D1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236EF2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0826C4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682002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44D59E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67F869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55ABF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10365,14</w:t>
            </w:r>
          </w:p>
        </w:tc>
        <w:tc>
          <w:tcPr>
            <w:tcW w:w="296" w:type="pct"/>
            <w:tcBorders>
              <w:top w:val="nil"/>
              <w:left w:val="nil"/>
              <w:bottom w:val="single" w:sz="4" w:space="0" w:color="auto"/>
              <w:right w:val="single" w:sz="4" w:space="0" w:color="auto"/>
            </w:tcBorders>
            <w:shd w:val="clear" w:color="auto" w:fill="auto"/>
            <w:noWrap/>
            <w:hideMark/>
          </w:tcPr>
          <w:p w14:paraId="456E5C0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3411,98</w:t>
            </w:r>
          </w:p>
        </w:tc>
        <w:tc>
          <w:tcPr>
            <w:tcW w:w="296" w:type="pct"/>
            <w:tcBorders>
              <w:top w:val="nil"/>
              <w:left w:val="nil"/>
              <w:bottom w:val="single" w:sz="4" w:space="0" w:color="auto"/>
              <w:right w:val="single" w:sz="4" w:space="0" w:color="auto"/>
            </w:tcBorders>
            <w:shd w:val="clear" w:color="auto" w:fill="auto"/>
            <w:noWrap/>
            <w:hideMark/>
          </w:tcPr>
          <w:p w14:paraId="35CDC2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626,87</w:t>
            </w:r>
          </w:p>
        </w:tc>
        <w:tc>
          <w:tcPr>
            <w:tcW w:w="298" w:type="pct"/>
            <w:tcBorders>
              <w:top w:val="nil"/>
              <w:left w:val="single" w:sz="4" w:space="0" w:color="auto"/>
              <w:bottom w:val="single" w:sz="4" w:space="0" w:color="auto"/>
              <w:right w:val="single" w:sz="4" w:space="0" w:color="auto"/>
            </w:tcBorders>
            <w:shd w:val="clear" w:color="auto" w:fill="auto"/>
            <w:noWrap/>
            <w:hideMark/>
          </w:tcPr>
          <w:p w14:paraId="31A1EA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626,87</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BA22495" w14:textId="77777777" w:rsidR="00BE7259" w:rsidRPr="00BE7259" w:rsidRDefault="00BE7259" w:rsidP="004765B8">
            <w:pPr>
              <w:rPr>
                <w:rFonts w:eastAsia="Times New Roman"/>
                <w:color w:val="000000"/>
                <w:sz w:val="18"/>
                <w:szCs w:val="18"/>
                <w:lang w:eastAsia="ru-RU"/>
              </w:rPr>
            </w:pPr>
          </w:p>
        </w:tc>
      </w:tr>
      <w:tr w:rsidR="00340650" w:rsidRPr="00741B50" w14:paraId="732CAF57"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E62089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1F1650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4BE5A7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5A28B8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7CEDE4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631504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CE0DC5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97243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F94B1C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67450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72EA2EA" w14:textId="77777777" w:rsidR="00BE7259" w:rsidRPr="00BE7259" w:rsidRDefault="00BE7259" w:rsidP="004765B8">
            <w:pPr>
              <w:rPr>
                <w:rFonts w:eastAsia="Times New Roman"/>
                <w:color w:val="000000"/>
                <w:sz w:val="18"/>
                <w:szCs w:val="18"/>
                <w:lang w:eastAsia="ru-RU"/>
              </w:rPr>
            </w:pPr>
          </w:p>
        </w:tc>
      </w:tr>
      <w:tr w:rsidR="00340650" w:rsidRPr="00741B50" w14:paraId="31ECB71B"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44F8F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1.2.4.</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4B4599B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2.4.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82691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AA949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B82DB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021 0701 0110221010 611,612</w:t>
            </w:r>
          </w:p>
        </w:tc>
        <w:tc>
          <w:tcPr>
            <w:tcW w:w="452" w:type="pct"/>
            <w:tcBorders>
              <w:top w:val="nil"/>
              <w:left w:val="nil"/>
              <w:bottom w:val="single" w:sz="4" w:space="0" w:color="auto"/>
              <w:right w:val="single" w:sz="4" w:space="0" w:color="auto"/>
            </w:tcBorders>
            <w:shd w:val="clear" w:color="auto" w:fill="auto"/>
            <w:vAlign w:val="center"/>
            <w:hideMark/>
          </w:tcPr>
          <w:p w14:paraId="063CFC7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CAEB0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7869,97</w:t>
            </w:r>
          </w:p>
        </w:tc>
        <w:tc>
          <w:tcPr>
            <w:tcW w:w="296" w:type="pct"/>
            <w:tcBorders>
              <w:top w:val="nil"/>
              <w:left w:val="nil"/>
              <w:bottom w:val="single" w:sz="4" w:space="0" w:color="auto"/>
              <w:right w:val="single" w:sz="4" w:space="0" w:color="auto"/>
            </w:tcBorders>
            <w:shd w:val="clear" w:color="auto" w:fill="auto"/>
            <w:noWrap/>
            <w:hideMark/>
          </w:tcPr>
          <w:p w14:paraId="04A9C9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093BB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E80FFB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75E01E06" w14:textId="786EE270" w:rsidR="00BE7259" w:rsidRPr="00BE7259" w:rsidRDefault="008D1FF1" w:rsidP="004765B8">
            <w:pPr>
              <w:jc w:val="center"/>
              <w:rPr>
                <w:rFonts w:eastAsia="Times New Roman"/>
                <w:color w:val="000000"/>
                <w:sz w:val="18"/>
                <w:szCs w:val="18"/>
                <w:lang w:eastAsia="ru-RU"/>
              </w:rPr>
            </w:pPr>
            <w:r w:rsidRPr="00741B50">
              <w:rPr>
                <w:rFonts w:eastAsia="Times New Roman"/>
                <w:color w:val="000000"/>
                <w:sz w:val="18"/>
                <w:szCs w:val="18"/>
                <w:lang w:eastAsia="ru-RU"/>
              </w:rPr>
              <w:t>Количество муниципальных дошкольных образовательных учреждений,</w:t>
            </w:r>
            <w:r w:rsidR="00BE7259" w:rsidRPr="00BE7259">
              <w:rPr>
                <w:rFonts w:eastAsia="Times New Roman"/>
                <w:color w:val="000000"/>
                <w:sz w:val="18"/>
                <w:szCs w:val="18"/>
                <w:lang w:eastAsia="ru-RU"/>
              </w:rPr>
              <w:t xml:space="preserve"> в которых были проведены капитальный ремонт зданий и благоустройство территорий в 2023 году -1.</w:t>
            </w:r>
          </w:p>
        </w:tc>
      </w:tr>
      <w:tr w:rsidR="00340650" w:rsidRPr="00741B50" w14:paraId="6FF74C99"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139421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CA8C6B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1DD39D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EFFFC3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D7AA18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4941EB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16C69B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72073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3010C1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A3A44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8542AB6" w14:textId="77777777" w:rsidR="00BE7259" w:rsidRPr="00BE7259" w:rsidRDefault="00BE7259" w:rsidP="004765B8">
            <w:pPr>
              <w:rPr>
                <w:rFonts w:eastAsia="Times New Roman"/>
                <w:color w:val="000000"/>
                <w:sz w:val="18"/>
                <w:szCs w:val="18"/>
                <w:lang w:eastAsia="ru-RU"/>
              </w:rPr>
            </w:pPr>
          </w:p>
        </w:tc>
      </w:tr>
      <w:tr w:rsidR="00340650" w:rsidRPr="00741B50" w14:paraId="498BD0DA"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D428A8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CC9747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786238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00E606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294AE7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CF54E9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9D5B8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7231D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931AD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1E543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3597288" w14:textId="77777777" w:rsidR="00BE7259" w:rsidRPr="00BE7259" w:rsidRDefault="00BE7259" w:rsidP="004765B8">
            <w:pPr>
              <w:rPr>
                <w:rFonts w:eastAsia="Times New Roman"/>
                <w:color w:val="000000"/>
                <w:sz w:val="18"/>
                <w:szCs w:val="18"/>
                <w:lang w:eastAsia="ru-RU"/>
              </w:rPr>
            </w:pPr>
          </w:p>
        </w:tc>
      </w:tr>
      <w:tr w:rsidR="00340650" w:rsidRPr="00741B50" w14:paraId="61102388"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3D8285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6916A9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3B26DB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F28811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FED276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80D37F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E27E1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7869,97</w:t>
            </w:r>
          </w:p>
        </w:tc>
        <w:tc>
          <w:tcPr>
            <w:tcW w:w="296" w:type="pct"/>
            <w:tcBorders>
              <w:top w:val="nil"/>
              <w:left w:val="nil"/>
              <w:bottom w:val="single" w:sz="4" w:space="0" w:color="auto"/>
              <w:right w:val="single" w:sz="4" w:space="0" w:color="auto"/>
            </w:tcBorders>
            <w:shd w:val="clear" w:color="auto" w:fill="auto"/>
            <w:noWrap/>
            <w:hideMark/>
          </w:tcPr>
          <w:p w14:paraId="4B1254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94191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037094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nil"/>
              <w:left w:val="single" w:sz="4" w:space="0" w:color="auto"/>
              <w:bottom w:val="single" w:sz="4" w:space="0" w:color="000000"/>
              <w:right w:val="single" w:sz="4" w:space="0" w:color="auto"/>
            </w:tcBorders>
            <w:vAlign w:val="center"/>
            <w:hideMark/>
          </w:tcPr>
          <w:p w14:paraId="110AA95E" w14:textId="77777777" w:rsidR="00BE7259" w:rsidRPr="00BE7259" w:rsidRDefault="00BE7259" w:rsidP="004765B8">
            <w:pPr>
              <w:rPr>
                <w:rFonts w:eastAsia="Times New Roman"/>
                <w:color w:val="000000"/>
                <w:sz w:val="18"/>
                <w:szCs w:val="18"/>
                <w:lang w:eastAsia="ru-RU"/>
              </w:rPr>
            </w:pPr>
          </w:p>
        </w:tc>
      </w:tr>
      <w:tr w:rsidR="00340650" w:rsidRPr="00741B50" w14:paraId="43C7655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33014F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6A010A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5ACC6B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0503CB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135F0F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D6A7F0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99767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07A3C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C81E2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DD8D5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2856D85" w14:textId="77777777" w:rsidR="00BE7259" w:rsidRPr="00BE7259" w:rsidRDefault="00BE7259" w:rsidP="004765B8">
            <w:pPr>
              <w:rPr>
                <w:rFonts w:eastAsia="Times New Roman"/>
                <w:color w:val="000000"/>
                <w:sz w:val="18"/>
                <w:szCs w:val="18"/>
                <w:lang w:eastAsia="ru-RU"/>
              </w:rPr>
            </w:pPr>
          </w:p>
        </w:tc>
      </w:tr>
      <w:tr w:rsidR="00340650" w:rsidRPr="00741B50" w14:paraId="5F52795C"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538805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1.2.5.</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4598729" w14:textId="789FF9AF"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2.5.                                                                                        Оборудование специальными условиями для беспрепятственного доступа, а </w:t>
            </w:r>
            <w:r w:rsidR="00926EC5" w:rsidRPr="00BE7259">
              <w:rPr>
                <w:rFonts w:eastAsia="Times New Roman"/>
                <w:color w:val="000000"/>
                <w:sz w:val="18"/>
                <w:szCs w:val="18"/>
                <w:lang w:eastAsia="ru-RU"/>
              </w:rPr>
              <w:t>также</w:t>
            </w:r>
            <w:r w:rsidRPr="00BE7259">
              <w:rPr>
                <w:rFonts w:eastAsia="Times New Roman"/>
                <w:color w:val="000000"/>
                <w:sz w:val="18"/>
                <w:szCs w:val="18"/>
                <w:lang w:eastAsia="ru-RU"/>
              </w:rPr>
              <w:t xml:space="preserve"> адаптации для нужд </w:t>
            </w:r>
            <w:r w:rsidR="008D1FF1" w:rsidRPr="00741B50">
              <w:rPr>
                <w:rFonts w:eastAsia="Times New Roman"/>
                <w:color w:val="000000"/>
                <w:sz w:val="18"/>
                <w:szCs w:val="18"/>
                <w:lang w:eastAsia="ru-RU"/>
              </w:rPr>
              <w:t>инвалидов и</w:t>
            </w:r>
            <w:r w:rsidRPr="00BE7259">
              <w:rPr>
                <w:rFonts w:eastAsia="Times New Roman"/>
                <w:color w:val="000000"/>
                <w:sz w:val="18"/>
                <w:szCs w:val="18"/>
                <w:lang w:eastAsia="ru-RU"/>
              </w:rPr>
              <w:t xml:space="preserve"> других маломобильных групп населения в зданиях муниципальных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9A2EC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A60D5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0FD8E9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021 0701 0110221011 612</w:t>
            </w:r>
          </w:p>
        </w:tc>
        <w:tc>
          <w:tcPr>
            <w:tcW w:w="452" w:type="pct"/>
            <w:tcBorders>
              <w:top w:val="nil"/>
              <w:left w:val="nil"/>
              <w:bottom w:val="single" w:sz="4" w:space="0" w:color="auto"/>
              <w:right w:val="single" w:sz="4" w:space="0" w:color="auto"/>
            </w:tcBorders>
            <w:shd w:val="clear" w:color="auto" w:fill="auto"/>
            <w:vAlign w:val="center"/>
            <w:hideMark/>
          </w:tcPr>
          <w:p w14:paraId="0F8E0DC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7B451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89,80</w:t>
            </w:r>
          </w:p>
        </w:tc>
        <w:tc>
          <w:tcPr>
            <w:tcW w:w="296" w:type="pct"/>
            <w:tcBorders>
              <w:top w:val="nil"/>
              <w:left w:val="nil"/>
              <w:bottom w:val="single" w:sz="4" w:space="0" w:color="auto"/>
              <w:right w:val="single" w:sz="4" w:space="0" w:color="auto"/>
            </w:tcBorders>
            <w:shd w:val="clear" w:color="auto" w:fill="auto"/>
            <w:noWrap/>
            <w:hideMark/>
          </w:tcPr>
          <w:p w14:paraId="3BA2E3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235,50</w:t>
            </w:r>
          </w:p>
        </w:tc>
        <w:tc>
          <w:tcPr>
            <w:tcW w:w="296" w:type="pct"/>
            <w:tcBorders>
              <w:top w:val="nil"/>
              <w:left w:val="nil"/>
              <w:bottom w:val="single" w:sz="4" w:space="0" w:color="auto"/>
              <w:right w:val="single" w:sz="4" w:space="0" w:color="auto"/>
            </w:tcBorders>
            <w:shd w:val="clear" w:color="auto" w:fill="auto"/>
            <w:noWrap/>
            <w:hideMark/>
          </w:tcPr>
          <w:p w14:paraId="72F53F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59E94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FB71FF9" w14:textId="77777777" w:rsidR="00BE7259" w:rsidRPr="00BE7259" w:rsidRDefault="00BE7259" w:rsidP="004765B8">
            <w:pPr>
              <w:rPr>
                <w:rFonts w:eastAsia="Times New Roman"/>
                <w:color w:val="000000"/>
                <w:sz w:val="18"/>
                <w:szCs w:val="18"/>
                <w:lang w:eastAsia="ru-RU"/>
              </w:rPr>
            </w:pPr>
          </w:p>
        </w:tc>
      </w:tr>
      <w:tr w:rsidR="00340650" w:rsidRPr="00741B50" w14:paraId="5C5E4C0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A06997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3A11F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0CF2EE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7464FE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F73DC1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ACEEDF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F8B080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3BEAC7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4EBEB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9BB96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C96B303" w14:textId="77777777" w:rsidR="00BE7259" w:rsidRPr="00BE7259" w:rsidRDefault="00BE7259" w:rsidP="004765B8">
            <w:pPr>
              <w:rPr>
                <w:rFonts w:eastAsia="Times New Roman"/>
                <w:color w:val="000000"/>
                <w:sz w:val="18"/>
                <w:szCs w:val="18"/>
                <w:lang w:eastAsia="ru-RU"/>
              </w:rPr>
            </w:pPr>
          </w:p>
        </w:tc>
      </w:tr>
      <w:tr w:rsidR="00340650" w:rsidRPr="00741B50" w14:paraId="75E6A72A"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898D0B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98BBA3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073E9F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9E3404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E24FF2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C5DCA4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525950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D21C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095C1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C3F1F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CB42470" w14:textId="77777777" w:rsidR="00BE7259" w:rsidRPr="00BE7259" w:rsidRDefault="00BE7259" w:rsidP="004765B8">
            <w:pPr>
              <w:rPr>
                <w:rFonts w:eastAsia="Times New Roman"/>
                <w:color w:val="000000"/>
                <w:sz w:val="18"/>
                <w:szCs w:val="18"/>
                <w:lang w:eastAsia="ru-RU"/>
              </w:rPr>
            </w:pPr>
          </w:p>
        </w:tc>
      </w:tr>
      <w:tr w:rsidR="00340650" w:rsidRPr="00741B50" w14:paraId="7A57CCB0"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CA7E53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011BC5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373EA8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0F9972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228D05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2CE832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78999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89,80</w:t>
            </w:r>
          </w:p>
        </w:tc>
        <w:tc>
          <w:tcPr>
            <w:tcW w:w="296" w:type="pct"/>
            <w:tcBorders>
              <w:top w:val="nil"/>
              <w:left w:val="nil"/>
              <w:bottom w:val="single" w:sz="4" w:space="0" w:color="auto"/>
              <w:right w:val="single" w:sz="4" w:space="0" w:color="auto"/>
            </w:tcBorders>
            <w:shd w:val="clear" w:color="auto" w:fill="auto"/>
            <w:noWrap/>
            <w:hideMark/>
          </w:tcPr>
          <w:p w14:paraId="04C532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235,50</w:t>
            </w:r>
          </w:p>
        </w:tc>
        <w:tc>
          <w:tcPr>
            <w:tcW w:w="296" w:type="pct"/>
            <w:tcBorders>
              <w:top w:val="nil"/>
              <w:left w:val="nil"/>
              <w:bottom w:val="single" w:sz="4" w:space="0" w:color="auto"/>
              <w:right w:val="single" w:sz="4" w:space="0" w:color="auto"/>
            </w:tcBorders>
            <w:shd w:val="clear" w:color="auto" w:fill="auto"/>
            <w:noWrap/>
            <w:hideMark/>
          </w:tcPr>
          <w:p w14:paraId="1C3FA3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05F65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6B434BA" w14:textId="77777777" w:rsidR="00BE7259" w:rsidRPr="00BE7259" w:rsidRDefault="00BE7259" w:rsidP="004765B8">
            <w:pPr>
              <w:rPr>
                <w:rFonts w:eastAsia="Times New Roman"/>
                <w:color w:val="000000"/>
                <w:sz w:val="18"/>
                <w:szCs w:val="18"/>
                <w:lang w:eastAsia="ru-RU"/>
              </w:rPr>
            </w:pPr>
          </w:p>
        </w:tc>
      </w:tr>
      <w:tr w:rsidR="00340650" w:rsidRPr="00741B50" w14:paraId="1B44101E"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554655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1C16A2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411BA3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722F48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30CB41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966B62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4667B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AA4DF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22E01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9FA67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6627C36" w14:textId="77777777" w:rsidR="00BE7259" w:rsidRPr="00BE7259" w:rsidRDefault="00BE7259" w:rsidP="004765B8">
            <w:pPr>
              <w:rPr>
                <w:rFonts w:eastAsia="Times New Roman"/>
                <w:color w:val="000000"/>
                <w:sz w:val="18"/>
                <w:szCs w:val="18"/>
                <w:lang w:eastAsia="ru-RU"/>
              </w:rPr>
            </w:pPr>
          </w:p>
        </w:tc>
      </w:tr>
      <w:tr w:rsidR="00340650" w:rsidRPr="00741B50" w14:paraId="0478C579"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D2B02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1.2.6.</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61DED8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2.6.                                                                                                          Капитальный ремонт зданий и благоустройство территорий муниципальных образовательных организаций, оказывающих услуги дошкольного образования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52D99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161C91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F6C9A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01102S2020 612</w:t>
            </w:r>
          </w:p>
        </w:tc>
        <w:tc>
          <w:tcPr>
            <w:tcW w:w="452" w:type="pct"/>
            <w:tcBorders>
              <w:top w:val="nil"/>
              <w:left w:val="nil"/>
              <w:bottom w:val="single" w:sz="4" w:space="0" w:color="auto"/>
              <w:right w:val="single" w:sz="4" w:space="0" w:color="auto"/>
            </w:tcBorders>
            <w:shd w:val="clear" w:color="auto" w:fill="auto"/>
            <w:vAlign w:val="center"/>
            <w:hideMark/>
          </w:tcPr>
          <w:p w14:paraId="345DBF2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B7A45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1227,02</w:t>
            </w:r>
          </w:p>
        </w:tc>
        <w:tc>
          <w:tcPr>
            <w:tcW w:w="296" w:type="pct"/>
            <w:tcBorders>
              <w:top w:val="nil"/>
              <w:left w:val="nil"/>
              <w:bottom w:val="single" w:sz="4" w:space="0" w:color="auto"/>
              <w:right w:val="single" w:sz="4" w:space="0" w:color="auto"/>
            </w:tcBorders>
            <w:shd w:val="clear" w:color="auto" w:fill="auto"/>
            <w:noWrap/>
            <w:hideMark/>
          </w:tcPr>
          <w:p w14:paraId="6CB626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135,74</w:t>
            </w:r>
          </w:p>
        </w:tc>
        <w:tc>
          <w:tcPr>
            <w:tcW w:w="296" w:type="pct"/>
            <w:tcBorders>
              <w:top w:val="nil"/>
              <w:left w:val="nil"/>
              <w:bottom w:val="single" w:sz="4" w:space="0" w:color="auto"/>
              <w:right w:val="single" w:sz="4" w:space="0" w:color="auto"/>
            </w:tcBorders>
            <w:shd w:val="clear" w:color="auto" w:fill="auto"/>
            <w:noWrap/>
            <w:hideMark/>
          </w:tcPr>
          <w:p w14:paraId="22EC44F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361,09</w:t>
            </w:r>
          </w:p>
        </w:tc>
        <w:tc>
          <w:tcPr>
            <w:tcW w:w="298" w:type="pct"/>
            <w:tcBorders>
              <w:top w:val="nil"/>
              <w:left w:val="nil"/>
              <w:bottom w:val="single" w:sz="4" w:space="0" w:color="auto"/>
              <w:right w:val="single" w:sz="4" w:space="0" w:color="auto"/>
            </w:tcBorders>
            <w:shd w:val="clear" w:color="auto" w:fill="auto"/>
            <w:noWrap/>
            <w:hideMark/>
          </w:tcPr>
          <w:p w14:paraId="5D1E81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816,89</w:t>
            </w:r>
          </w:p>
        </w:tc>
        <w:tc>
          <w:tcPr>
            <w:tcW w:w="706" w:type="pct"/>
            <w:vMerge/>
            <w:tcBorders>
              <w:top w:val="nil"/>
              <w:left w:val="single" w:sz="4" w:space="0" w:color="auto"/>
              <w:bottom w:val="single" w:sz="4" w:space="0" w:color="000000"/>
              <w:right w:val="single" w:sz="4" w:space="0" w:color="auto"/>
            </w:tcBorders>
            <w:vAlign w:val="center"/>
            <w:hideMark/>
          </w:tcPr>
          <w:p w14:paraId="7667BADE" w14:textId="77777777" w:rsidR="00BE7259" w:rsidRPr="00BE7259" w:rsidRDefault="00BE7259" w:rsidP="004765B8">
            <w:pPr>
              <w:rPr>
                <w:rFonts w:eastAsia="Times New Roman"/>
                <w:color w:val="000000"/>
                <w:sz w:val="18"/>
                <w:szCs w:val="18"/>
                <w:lang w:eastAsia="ru-RU"/>
              </w:rPr>
            </w:pPr>
          </w:p>
        </w:tc>
      </w:tr>
      <w:tr w:rsidR="00340650" w:rsidRPr="00741B50" w14:paraId="303F3995" w14:textId="77777777" w:rsidTr="00841B64">
        <w:trPr>
          <w:trHeight w:val="855"/>
        </w:trPr>
        <w:tc>
          <w:tcPr>
            <w:tcW w:w="217" w:type="pct"/>
            <w:vMerge/>
            <w:tcBorders>
              <w:top w:val="nil"/>
              <w:left w:val="single" w:sz="4" w:space="0" w:color="auto"/>
              <w:bottom w:val="single" w:sz="4" w:space="0" w:color="000000"/>
              <w:right w:val="single" w:sz="4" w:space="0" w:color="auto"/>
            </w:tcBorders>
            <w:vAlign w:val="center"/>
            <w:hideMark/>
          </w:tcPr>
          <w:p w14:paraId="283C58F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E2D194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32F78B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F368F4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B2329E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F0B429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E071D4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1FB3F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BA44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AE77B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D722D43" w14:textId="77777777" w:rsidR="00BE7259" w:rsidRPr="00BE7259" w:rsidRDefault="00BE7259" w:rsidP="004765B8">
            <w:pPr>
              <w:rPr>
                <w:rFonts w:eastAsia="Times New Roman"/>
                <w:color w:val="000000"/>
                <w:sz w:val="18"/>
                <w:szCs w:val="18"/>
                <w:lang w:eastAsia="ru-RU"/>
              </w:rPr>
            </w:pPr>
          </w:p>
        </w:tc>
      </w:tr>
      <w:tr w:rsidR="00340650" w:rsidRPr="00741B50" w14:paraId="2DCF674D"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0490E59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5C4B13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5D053C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42A618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8ECD51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0B75A5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510F7D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1190,21</w:t>
            </w:r>
          </w:p>
        </w:tc>
        <w:tc>
          <w:tcPr>
            <w:tcW w:w="296" w:type="pct"/>
            <w:tcBorders>
              <w:top w:val="nil"/>
              <w:left w:val="nil"/>
              <w:bottom w:val="single" w:sz="4" w:space="0" w:color="auto"/>
              <w:right w:val="single" w:sz="4" w:space="0" w:color="auto"/>
            </w:tcBorders>
            <w:shd w:val="clear" w:color="auto" w:fill="auto"/>
            <w:noWrap/>
            <w:hideMark/>
          </w:tcPr>
          <w:p w14:paraId="6701F80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1962D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9555C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AC6F5C6" w14:textId="77777777" w:rsidR="00BE7259" w:rsidRPr="00BE7259" w:rsidRDefault="00BE7259" w:rsidP="004765B8">
            <w:pPr>
              <w:rPr>
                <w:rFonts w:eastAsia="Times New Roman"/>
                <w:color w:val="000000"/>
                <w:sz w:val="18"/>
                <w:szCs w:val="18"/>
                <w:lang w:eastAsia="ru-RU"/>
              </w:rPr>
            </w:pPr>
          </w:p>
        </w:tc>
      </w:tr>
      <w:tr w:rsidR="00340650" w:rsidRPr="00741B50" w14:paraId="68649513"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8BABB8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EBA147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3B0304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939418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494A0A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4E5009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705552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36,81</w:t>
            </w:r>
          </w:p>
        </w:tc>
        <w:tc>
          <w:tcPr>
            <w:tcW w:w="296" w:type="pct"/>
            <w:tcBorders>
              <w:top w:val="nil"/>
              <w:left w:val="nil"/>
              <w:bottom w:val="single" w:sz="4" w:space="0" w:color="auto"/>
              <w:right w:val="single" w:sz="4" w:space="0" w:color="auto"/>
            </w:tcBorders>
            <w:shd w:val="clear" w:color="auto" w:fill="auto"/>
            <w:noWrap/>
            <w:hideMark/>
          </w:tcPr>
          <w:p w14:paraId="1458BB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135,74</w:t>
            </w:r>
          </w:p>
        </w:tc>
        <w:tc>
          <w:tcPr>
            <w:tcW w:w="296" w:type="pct"/>
            <w:tcBorders>
              <w:top w:val="nil"/>
              <w:left w:val="nil"/>
              <w:bottom w:val="single" w:sz="4" w:space="0" w:color="auto"/>
              <w:right w:val="single" w:sz="4" w:space="0" w:color="auto"/>
            </w:tcBorders>
            <w:shd w:val="clear" w:color="auto" w:fill="auto"/>
            <w:noWrap/>
            <w:hideMark/>
          </w:tcPr>
          <w:p w14:paraId="2B13A34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361,09</w:t>
            </w:r>
          </w:p>
        </w:tc>
        <w:tc>
          <w:tcPr>
            <w:tcW w:w="298" w:type="pct"/>
            <w:tcBorders>
              <w:top w:val="nil"/>
              <w:left w:val="single" w:sz="4" w:space="0" w:color="auto"/>
              <w:bottom w:val="single" w:sz="4" w:space="0" w:color="auto"/>
              <w:right w:val="single" w:sz="4" w:space="0" w:color="auto"/>
            </w:tcBorders>
            <w:shd w:val="clear" w:color="auto" w:fill="auto"/>
            <w:noWrap/>
            <w:hideMark/>
          </w:tcPr>
          <w:p w14:paraId="2B6B69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816,89</w:t>
            </w:r>
          </w:p>
        </w:tc>
        <w:tc>
          <w:tcPr>
            <w:tcW w:w="706" w:type="pct"/>
            <w:vMerge/>
            <w:tcBorders>
              <w:top w:val="nil"/>
              <w:left w:val="single" w:sz="4" w:space="0" w:color="auto"/>
              <w:bottom w:val="single" w:sz="4" w:space="0" w:color="000000"/>
              <w:right w:val="single" w:sz="4" w:space="0" w:color="auto"/>
            </w:tcBorders>
            <w:vAlign w:val="center"/>
            <w:hideMark/>
          </w:tcPr>
          <w:p w14:paraId="52CB9D76" w14:textId="77777777" w:rsidR="00BE7259" w:rsidRPr="00BE7259" w:rsidRDefault="00BE7259" w:rsidP="004765B8">
            <w:pPr>
              <w:rPr>
                <w:rFonts w:eastAsia="Times New Roman"/>
                <w:color w:val="000000"/>
                <w:sz w:val="18"/>
                <w:szCs w:val="18"/>
                <w:lang w:eastAsia="ru-RU"/>
              </w:rPr>
            </w:pPr>
          </w:p>
        </w:tc>
      </w:tr>
      <w:tr w:rsidR="00340650" w:rsidRPr="00741B50" w14:paraId="5A2E88DB" w14:textId="77777777" w:rsidTr="00841B64">
        <w:trPr>
          <w:trHeight w:val="300"/>
        </w:trPr>
        <w:tc>
          <w:tcPr>
            <w:tcW w:w="217" w:type="pct"/>
            <w:vMerge/>
            <w:tcBorders>
              <w:top w:val="nil"/>
              <w:left w:val="single" w:sz="4" w:space="0" w:color="auto"/>
              <w:bottom w:val="single" w:sz="4" w:space="0" w:color="000000"/>
              <w:right w:val="single" w:sz="4" w:space="0" w:color="auto"/>
            </w:tcBorders>
            <w:vAlign w:val="center"/>
            <w:hideMark/>
          </w:tcPr>
          <w:p w14:paraId="75B7F89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DC9321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A92956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47AB1D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2045C2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C4FBA4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9AA10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4909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91063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4CFDC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53F5862" w14:textId="77777777" w:rsidR="00BE7259" w:rsidRPr="00BE7259" w:rsidRDefault="00BE7259" w:rsidP="004765B8">
            <w:pPr>
              <w:rPr>
                <w:rFonts w:eastAsia="Times New Roman"/>
                <w:color w:val="000000"/>
                <w:sz w:val="18"/>
                <w:szCs w:val="18"/>
                <w:lang w:eastAsia="ru-RU"/>
              </w:rPr>
            </w:pPr>
          </w:p>
        </w:tc>
      </w:tr>
      <w:tr w:rsidR="00340650" w:rsidRPr="00741B50" w14:paraId="79806443" w14:textId="77777777" w:rsidTr="00841B64">
        <w:trPr>
          <w:trHeight w:val="300"/>
        </w:trPr>
        <w:tc>
          <w:tcPr>
            <w:tcW w:w="217" w:type="pct"/>
            <w:vMerge w:val="restart"/>
            <w:tcBorders>
              <w:top w:val="nil"/>
              <w:left w:val="single" w:sz="4" w:space="0" w:color="auto"/>
              <w:bottom w:val="nil"/>
              <w:right w:val="single" w:sz="4" w:space="0" w:color="auto"/>
            </w:tcBorders>
            <w:shd w:val="clear" w:color="auto" w:fill="auto"/>
            <w:vAlign w:val="center"/>
            <w:hideMark/>
          </w:tcPr>
          <w:p w14:paraId="464530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1.2.7.</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7728EC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2.7.                                                                                     Мероприятия по реализации проектов инициативного бюджетирования по направлению "Твой проект"</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0DC0E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533BC7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2CD2A6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 01102S2360 612</w:t>
            </w:r>
          </w:p>
        </w:tc>
        <w:tc>
          <w:tcPr>
            <w:tcW w:w="452" w:type="pct"/>
            <w:tcBorders>
              <w:top w:val="nil"/>
              <w:left w:val="nil"/>
              <w:bottom w:val="single" w:sz="4" w:space="0" w:color="auto"/>
              <w:right w:val="single" w:sz="4" w:space="0" w:color="auto"/>
            </w:tcBorders>
            <w:shd w:val="clear" w:color="auto" w:fill="auto"/>
            <w:vAlign w:val="center"/>
            <w:hideMark/>
          </w:tcPr>
          <w:p w14:paraId="2844CB9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2428A0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2272,73</w:t>
            </w:r>
          </w:p>
        </w:tc>
        <w:tc>
          <w:tcPr>
            <w:tcW w:w="296" w:type="pct"/>
            <w:tcBorders>
              <w:top w:val="nil"/>
              <w:left w:val="nil"/>
              <w:bottom w:val="single" w:sz="4" w:space="0" w:color="auto"/>
              <w:right w:val="single" w:sz="4" w:space="0" w:color="auto"/>
            </w:tcBorders>
            <w:shd w:val="clear" w:color="auto" w:fill="auto"/>
            <w:noWrap/>
            <w:hideMark/>
          </w:tcPr>
          <w:p w14:paraId="7DB762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F49B4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98DD09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6088C1D1" w14:textId="1EC1DE19"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дошкольных </w:t>
            </w:r>
            <w:r w:rsidR="00926EC5" w:rsidRPr="00BE7259">
              <w:rPr>
                <w:rFonts w:eastAsia="Times New Roman"/>
                <w:color w:val="000000"/>
                <w:sz w:val="18"/>
                <w:szCs w:val="18"/>
                <w:lang w:eastAsia="ru-RU"/>
              </w:rPr>
              <w:t>образовательных учреждений</w:t>
            </w:r>
            <w:r w:rsidRPr="00BE7259">
              <w:rPr>
                <w:rFonts w:eastAsia="Times New Roman"/>
                <w:color w:val="000000"/>
                <w:sz w:val="18"/>
                <w:szCs w:val="18"/>
                <w:lang w:eastAsia="ru-RU"/>
              </w:rPr>
              <w:t>, в которых созданы условия для организации образовательного процесса в соответствии с современными требованиями до 80% к 2025 году.</w:t>
            </w:r>
          </w:p>
        </w:tc>
      </w:tr>
      <w:tr w:rsidR="00340650" w:rsidRPr="00741B50" w14:paraId="69AA63FA"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4D93496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67430B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27DA1B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8B1BD0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5AD7D5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BADB37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1C9CB2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58417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78C0B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2ACAE4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5A6C398" w14:textId="77777777" w:rsidR="00BE7259" w:rsidRPr="00BE7259" w:rsidRDefault="00BE7259" w:rsidP="004765B8">
            <w:pPr>
              <w:rPr>
                <w:rFonts w:eastAsia="Times New Roman"/>
                <w:color w:val="000000"/>
                <w:sz w:val="18"/>
                <w:szCs w:val="18"/>
                <w:lang w:eastAsia="ru-RU"/>
              </w:rPr>
            </w:pPr>
          </w:p>
        </w:tc>
      </w:tr>
      <w:tr w:rsidR="00340650" w:rsidRPr="00741B50" w14:paraId="492D0CD4" w14:textId="77777777" w:rsidTr="00841B64">
        <w:trPr>
          <w:trHeight w:val="1140"/>
        </w:trPr>
        <w:tc>
          <w:tcPr>
            <w:tcW w:w="217" w:type="pct"/>
            <w:vMerge/>
            <w:tcBorders>
              <w:top w:val="nil"/>
              <w:left w:val="single" w:sz="4" w:space="0" w:color="auto"/>
              <w:bottom w:val="nil"/>
              <w:right w:val="single" w:sz="4" w:space="0" w:color="auto"/>
            </w:tcBorders>
            <w:vAlign w:val="center"/>
            <w:hideMark/>
          </w:tcPr>
          <w:p w14:paraId="48CA4BC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3CA08F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8C6558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BCCE50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E7C13F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916C87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A15600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2250,00</w:t>
            </w:r>
          </w:p>
        </w:tc>
        <w:tc>
          <w:tcPr>
            <w:tcW w:w="296" w:type="pct"/>
            <w:tcBorders>
              <w:top w:val="nil"/>
              <w:left w:val="nil"/>
              <w:bottom w:val="single" w:sz="4" w:space="0" w:color="auto"/>
              <w:right w:val="single" w:sz="4" w:space="0" w:color="auto"/>
            </w:tcBorders>
            <w:shd w:val="clear" w:color="auto" w:fill="auto"/>
            <w:noWrap/>
            <w:hideMark/>
          </w:tcPr>
          <w:p w14:paraId="21130F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350B6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A82E1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A0050EB" w14:textId="77777777" w:rsidR="00BE7259" w:rsidRPr="00BE7259" w:rsidRDefault="00BE7259" w:rsidP="004765B8">
            <w:pPr>
              <w:rPr>
                <w:rFonts w:eastAsia="Times New Roman"/>
                <w:color w:val="000000"/>
                <w:sz w:val="18"/>
                <w:szCs w:val="18"/>
                <w:lang w:eastAsia="ru-RU"/>
              </w:rPr>
            </w:pPr>
          </w:p>
        </w:tc>
      </w:tr>
      <w:tr w:rsidR="00340650" w:rsidRPr="00741B50" w14:paraId="1E03BB09" w14:textId="77777777" w:rsidTr="00841B64">
        <w:trPr>
          <w:trHeight w:val="825"/>
        </w:trPr>
        <w:tc>
          <w:tcPr>
            <w:tcW w:w="217" w:type="pct"/>
            <w:vMerge/>
            <w:tcBorders>
              <w:top w:val="nil"/>
              <w:left w:val="single" w:sz="4" w:space="0" w:color="auto"/>
              <w:bottom w:val="nil"/>
              <w:right w:val="single" w:sz="4" w:space="0" w:color="auto"/>
            </w:tcBorders>
            <w:vAlign w:val="center"/>
            <w:hideMark/>
          </w:tcPr>
          <w:p w14:paraId="6052097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641FC0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C6DDA8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D64516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C94458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F3BDC6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6823FA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22,73</w:t>
            </w:r>
          </w:p>
        </w:tc>
        <w:tc>
          <w:tcPr>
            <w:tcW w:w="296" w:type="pct"/>
            <w:tcBorders>
              <w:top w:val="nil"/>
              <w:left w:val="nil"/>
              <w:bottom w:val="single" w:sz="4" w:space="0" w:color="auto"/>
              <w:right w:val="single" w:sz="4" w:space="0" w:color="auto"/>
            </w:tcBorders>
            <w:shd w:val="clear" w:color="auto" w:fill="auto"/>
            <w:noWrap/>
            <w:hideMark/>
          </w:tcPr>
          <w:p w14:paraId="3DD05E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DCC11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8DA471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8E6EC4B" w14:textId="77777777" w:rsidR="00BE7259" w:rsidRPr="00BE7259" w:rsidRDefault="00BE7259" w:rsidP="004765B8">
            <w:pPr>
              <w:rPr>
                <w:rFonts w:eastAsia="Times New Roman"/>
                <w:color w:val="000000"/>
                <w:sz w:val="18"/>
                <w:szCs w:val="18"/>
                <w:lang w:eastAsia="ru-RU"/>
              </w:rPr>
            </w:pPr>
          </w:p>
        </w:tc>
      </w:tr>
      <w:tr w:rsidR="00340650" w:rsidRPr="00741B50" w14:paraId="3EFA7727" w14:textId="77777777" w:rsidTr="00841B64">
        <w:trPr>
          <w:trHeight w:val="615"/>
        </w:trPr>
        <w:tc>
          <w:tcPr>
            <w:tcW w:w="217" w:type="pct"/>
            <w:vMerge/>
            <w:tcBorders>
              <w:top w:val="nil"/>
              <w:left w:val="single" w:sz="4" w:space="0" w:color="auto"/>
              <w:bottom w:val="single" w:sz="4" w:space="0" w:color="auto"/>
              <w:right w:val="single" w:sz="4" w:space="0" w:color="auto"/>
            </w:tcBorders>
            <w:vAlign w:val="center"/>
            <w:hideMark/>
          </w:tcPr>
          <w:p w14:paraId="102B0E2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5ECBC03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499AF9F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5973703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3CA4A36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31D93D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0BC73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8B6F0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2811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545E5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auto"/>
              <w:right w:val="single" w:sz="4" w:space="0" w:color="auto"/>
            </w:tcBorders>
            <w:vAlign w:val="center"/>
            <w:hideMark/>
          </w:tcPr>
          <w:p w14:paraId="5587349E" w14:textId="77777777" w:rsidR="00BE7259" w:rsidRPr="00BE7259" w:rsidRDefault="00BE7259" w:rsidP="004765B8">
            <w:pPr>
              <w:rPr>
                <w:rFonts w:eastAsia="Times New Roman"/>
                <w:color w:val="000000"/>
                <w:sz w:val="18"/>
                <w:szCs w:val="18"/>
                <w:lang w:eastAsia="ru-RU"/>
              </w:rPr>
            </w:pPr>
          </w:p>
        </w:tc>
      </w:tr>
      <w:tr w:rsidR="00BE7259" w:rsidRPr="00BE7259" w14:paraId="5ADD8D62" w14:textId="77777777" w:rsidTr="008D1FF1">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9B9E04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 2 "Развитие системы общего образования Хасанского муниципального округа"</w:t>
            </w:r>
          </w:p>
        </w:tc>
      </w:tr>
      <w:tr w:rsidR="00BE7259" w:rsidRPr="00BE7259" w14:paraId="27F12A2C" w14:textId="77777777" w:rsidTr="008D1FF1">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085CC0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Цель: Повышение доступности и качества муниципальных услуг (работ), оказываемых общеобразовательными учреждениями</w:t>
            </w:r>
          </w:p>
        </w:tc>
      </w:tr>
      <w:tr w:rsidR="00BE7259" w:rsidRPr="00BE7259" w14:paraId="0DFD7544" w14:textId="77777777" w:rsidTr="008D1FF1">
        <w:trPr>
          <w:trHeight w:val="9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9EB969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№1: Удовлетворении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tc>
      </w:tr>
      <w:tr w:rsidR="00BE7259" w:rsidRPr="00BE7259" w14:paraId="402275ED" w14:textId="77777777" w:rsidTr="008D1FF1">
        <w:trPr>
          <w:trHeight w:val="300"/>
        </w:trPr>
        <w:tc>
          <w:tcPr>
            <w:tcW w:w="5000" w:type="pct"/>
            <w:gridSpan w:val="11"/>
            <w:tcBorders>
              <w:top w:val="single" w:sz="4" w:space="0" w:color="auto"/>
              <w:left w:val="single" w:sz="4" w:space="0" w:color="auto"/>
              <w:bottom w:val="nil"/>
              <w:right w:val="single" w:sz="4" w:space="0" w:color="auto"/>
            </w:tcBorders>
            <w:shd w:val="clear" w:color="auto" w:fill="auto"/>
            <w:vAlign w:val="bottom"/>
            <w:hideMark/>
          </w:tcPr>
          <w:p w14:paraId="4F886F4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№1:</w:t>
            </w:r>
          </w:p>
        </w:tc>
      </w:tr>
      <w:tr w:rsidR="00340650" w:rsidRPr="00741B50" w14:paraId="6B868A96" w14:textId="77777777" w:rsidTr="00841B64">
        <w:trPr>
          <w:trHeight w:val="345"/>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12CB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0B70D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N 2 «Развитие системы общего образования Хасанского муниципального округа»</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F5FE10" w14:textId="46517826"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8D1FF1"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20B0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319E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021 0702 0120000000 611,612</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01A0BCA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0E72CEF4"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437229,05</w:t>
            </w:r>
          </w:p>
        </w:tc>
        <w:tc>
          <w:tcPr>
            <w:tcW w:w="296" w:type="pct"/>
            <w:tcBorders>
              <w:top w:val="single" w:sz="4" w:space="0" w:color="auto"/>
              <w:left w:val="nil"/>
              <w:bottom w:val="single" w:sz="4" w:space="0" w:color="auto"/>
              <w:right w:val="single" w:sz="4" w:space="0" w:color="auto"/>
            </w:tcBorders>
            <w:shd w:val="clear" w:color="auto" w:fill="auto"/>
            <w:noWrap/>
            <w:hideMark/>
          </w:tcPr>
          <w:p w14:paraId="657A3085"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421662,01</w:t>
            </w:r>
          </w:p>
        </w:tc>
        <w:tc>
          <w:tcPr>
            <w:tcW w:w="296" w:type="pct"/>
            <w:tcBorders>
              <w:top w:val="single" w:sz="4" w:space="0" w:color="auto"/>
              <w:left w:val="nil"/>
              <w:bottom w:val="single" w:sz="4" w:space="0" w:color="auto"/>
              <w:right w:val="single" w:sz="4" w:space="0" w:color="auto"/>
            </w:tcBorders>
            <w:shd w:val="clear" w:color="auto" w:fill="auto"/>
            <w:noWrap/>
            <w:hideMark/>
          </w:tcPr>
          <w:p w14:paraId="1BA44768"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436500,97</w:t>
            </w:r>
          </w:p>
        </w:tc>
        <w:tc>
          <w:tcPr>
            <w:tcW w:w="298" w:type="pct"/>
            <w:tcBorders>
              <w:top w:val="single" w:sz="4" w:space="0" w:color="auto"/>
              <w:left w:val="nil"/>
              <w:bottom w:val="single" w:sz="4" w:space="0" w:color="auto"/>
              <w:right w:val="single" w:sz="4" w:space="0" w:color="auto"/>
            </w:tcBorders>
            <w:shd w:val="clear" w:color="auto" w:fill="auto"/>
            <w:noWrap/>
            <w:hideMark/>
          </w:tcPr>
          <w:p w14:paraId="08541DED"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456331,94</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CC8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340650" w:rsidRPr="00741B50" w14:paraId="2BAF6B1B"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237F9B0C"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716BED41"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5479C4E8"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5E83E081"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0448A81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265D53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7B1B52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38647,96</w:t>
            </w:r>
          </w:p>
        </w:tc>
        <w:tc>
          <w:tcPr>
            <w:tcW w:w="296" w:type="pct"/>
            <w:tcBorders>
              <w:top w:val="nil"/>
              <w:left w:val="nil"/>
              <w:bottom w:val="single" w:sz="4" w:space="0" w:color="auto"/>
              <w:right w:val="single" w:sz="4" w:space="0" w:color="auto"/>
            </w:tcBorders>
            <w:shd w:val="clear" w:color="auto" w:fill="auto"/>
            <w:noWrap/>
            <w:hideMark/>
          </w:tcPr>
          <w:p w14:paraId="077ED9D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42000,80</w:t>
            </w:r>
          </w:p>
        </w:tc>
        <w:tc>
          <w:tcPr>
            <w:tcW w:w="296" w:type="pct"/>
            <w:tcBorders>
              <w:top w:val="nil"/>
              <w:left w:val="nil"/>
              <w:bottom w:val="single" w:sz="4" w:space="0" w:color="auto"/>
              <w:right w:val="single" w:sz="4" w:space="0" w:color="auto"/>
            </w:tcBorders>
            <w:shd w:val="clear" w:color="auto" w:fill="auto"/>
            <w:noWrap/>
            <w:hideMark/>
          </w:tcPr>
          <w:p w14:paraId="28786DB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42000,80</w:t>
            </w:r>
          </w:p>
        </w:tc>
        <w:tc>
          <w:tcPr>
            <w:tcW w:w="298" w:type="pct"/>
            <w:tcBorders>
              <w:top w:val="nil"/>
              <w:left w:val="nil"/>
              <w:bottom w:val="single" w:sz="4" w:space="0" w:color="auto"/>
              <w:right w:val="single" w:sz="4" w:space="0" w:color="auto"/>
            </w:tcBorders>
            <w:shd w:val="clear" w:color="auto" w:fill="auto"/>
            <w:noWrap/>
            <w:hideMark/>
          </w:tcPr>
          <w:p w14:paraId="2F16DA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41709,49</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AD9AC30" w14:textId="77777777" w:rsidR="00BE7259" w:rsidRPr="00BE7259" w:rsidRDefault="00BE7259" w:rsidP="004765B8">
            <w:pPr>
              <w:rPr>
                <w:rFonts w:eastAsia="Times New Roman"/>
                <w:color w:val="000000"/>
                <w:sz w:val="18"/>
                <w:szCs w:val="18"/>
                <w:lang w:eastAsia="ru-RU"/>
              </w:rPr>
            </w:pPr>
          </w:p>
        </w:tc>
      </w:tr>
      <w:tr w:rsidR="00340650" w:rsidRPr="00741B50" w14:paraId="3F480989"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03ACB118"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312A7BC"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DB98BBF"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6232FDEB"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94410E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349B41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D8F34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218803,11</w:t>
            </w:r>
          </w:p>
        </w:tc>
        <w:tc>
          <w:tcPr>
            <w:tcW w:w="296" w:type="pct"/>
            <w:tcBorders>
              <w:top w:val="nil"/>
              <w:left w:val="nil"/>
              <w:bottom w:val="single" w:sz="4" w:space="0" w:color="auto"/>
              <w:right w:val="single" w:sz="4" w:space="0" w:color="auto"/>
            </w:tcBorders>
            <w:shd w:val="clear" w:color="auto" w:fill="auto"/>
            <w:noWrap/>
            <w:hideMark/>
          </w:tcPr>
          <w:p w14:paraId="59D03C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247678,26</w:t>
            </w:r>
          </w:p>
        </w:tc>
        <w:tc>
          <w:tcPr>
            <w:tcW w:w="296" w:type="pct"/>
            <w:tcBorders>
              <w:top w:val="nil"/>
              <w:left w:val="nil"/>
              <w:bottom w:val="single" w:sz="4" w:space="0" w:color="auto"/>
              <w:right w:val="single" w:sz="4" w:space="0" w:color="auto"/>
            </w:tcBorders>
            <w:shd w:val="clear" w:color="auto" w:fill="auto"/>
            <w:noWrap/>
            <w:hideMark/>
          </w:tcPr>
          <w:p w14:paraId="249E379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262540,41</w:t>
            </w:r>
          </w:p>
        </w:tc>
        <w:tc>
          <w:tcPr>
            <w:tcW w:w="298" w:type="pct"/>
            <w:tcBorders>
              <w:top w:val="nil"/>
              <w:left w:val="nil"/>
              <w:bottom w:val="single" w:sz="4" w:space="0" w:color="auto"/>
              <w:right w:val="single" w:sz="4" w:space="0" w:color="auto"/>
            </w:tcBorders>
            <w:shd w:val="clear" w:color="auto" w:fill="auto"/>
            <w:noWrap/>
            <w:hideMark/>
          </w:tcPr>
          <w:p w14:paraId="64C771A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277558,04</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25FC652" w14:textId="77777777" w:rsidR="00BE7259" w:rsidRPr="00BE7259" w:rsidRDefault="00BE7259" w:rsidP="004765B8">
            <w:pPr>
              <w:rPr>
                <w:rFonts w:eastAsia="Times New Roman"/>
                <w:color w:val="000000"/>
                <w:sz w:val="18"/>
                <w:szCs w:val="18"/>
                <w:lang w:eastAsia="ru-RU"/>
              </w:rPr>
            </w:pPr>
          </w:p>
        </w:tc>
      </w:tr>
      <w:tr w:rsidR="00340650" w:rsidRPr="00741B50" w14:paraId="60EBB9E1"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9A2AD21"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0D89519"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0FDC85D9"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1A079E4B"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315054A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1CCBC6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665D9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179777,98</w:t>
            </w:r>
          </w:p>
        </w:tc>
        <w:tc>
          <w:tcPr>
            <w:tcW w:w="296" w:type="pct"/>
            <w:tcBorders>
              <w:top w:val="nil"/>
              <w:left w:val="nil"/>
              <w:bottom w:val="single" w:sz="4" w:space="0" w:color="auto"/>
              <w:right w:val="single" w:sz="4" w:space="0" w:color="auto"/>
            </w:tcBorders>
            <w:shd w:val="clear" w:color="auto" w:fill="auto"/>
            <w:noWrap/>
            <w:hideMark/>
          </w:tcPr>
          <w:p w14:paraId="1C47D7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131982,95</w:t>
            </w:r>
          </w:p>
        </w:tc>
        <w:tc>
          <w:tcPr>
            <w:tcW w:w="296" w:type="pct"/>
            <w:tcBorders>
              <w:top w:val="nil"/>
              <w:left w:val="nil"/>
              <w:bottom w:val="single" w:sz="4" w:space="0" w:color="auto"/>
              <w:right w:val="single" w:sz="4" w:space="0" w:color="auto"/>
            </w:tcBorders>
            <w:shd w:val="clear" w:color="auto" w:fill="auto"/>
            <w:noWrap/>
            <w:hideMark/>
          </w:tcPr>
          <w:p w14:paraId="0B29D8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131959,76</w:t>
            </w:r>
          </w:p>
        </w:tc>
        <w:tc>
          <w:tcPr>
            <w:tcW w:w="298" w:type="pct"/>
            <w:tcBorders>
              <w:top w:val="nil"/>
              <w:left w:val="nil"/>
              <w:bottom w:val="single" w:sz="4" w:space="0" w:color="auto"/>
              <w:right w:val="single" w:sz="4" w:space="0" w:color="auto"/>
            </w:tcBorders>
            <w:shd w:val="clear" w:color="auto" w:fill="auto"/>
            <w:noWrap/>
            <w:hideMark/>
          </w:tcPr>
          <w:p w14:paraId="5F511F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137064,41</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62A542A" w14:textId="77777777" w:rsidR="00BE7259" w:rsidRPr="00BE7259" w:rsidRDefault="00BE7259" w:rsidP="004765B8">
            <w:pPr>
              <w:rPr>
                <w:rFonts w:eastAsia="Times New Roman"/>
                <w:color w:val="000000"/>
                <w:sz w:val="18"/>
                <w:szCs w:val="18"/>
                <w:lang w:eastAsia="ru-RU"/>
              </w:rPr>
            </w:pPr>
          </w:p>
        </w:tc>
      </w:tr>
      <w:tr w:rsidR="00340650" w:rsidRPr="00741B50" w14:paraId="554512B5"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E46D8C9"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EF76E04"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5443E82"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661EDDC3"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492E683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5FFE4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1AB12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AE747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5BCA8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194427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FC6B61C" w14:textId="77777777" w:rsidR="00BE7259" w:rsidRPr="00BE7259" w:rsidRDefault="00BE7259" w:rsidP="004765B8">
            <w:pPr>
              <w:rPr>
                <w:rFonts w:eastAsia="Times New Roman"/>
                <w:color w:val="000000"/>
                <w:sz w:val="18"/>
                <w:szCs w:val="18"/>
                <w:lang w:eastAsia="ru-RU"/>
              </w:rPr>
            </w:pPr>
          </w:p>
        </w:tc>
      </w:tr>
      <w:tr w:rsidR="00340650" w:rsidRPr="00741B50" w14:paraId="77B30ED6" w14:textId="77777777" w:rsidTr="00841B64">
        <w:trPr>
          <w:trHeight w:val="36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55EB8EF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w:t>
            </w:r>
          </w:p>
        </w:tc>
        <w:tc>
          <w:tcPr>
            <w:tcW w:w="893" w:type="pct"/>
            <w:vMerge w:val="restart"/>
            <w:tcBorders>
              <w:top w:val="nil"/>
              <w:left w:val="single" w:sz="4" w:space="0" w:color="auto"/>
              <w:bottom w:val="nil"/>
              <w:right w:val="single" w:sz="4" w:space="0" w:color="auto"/>
            </w:tcBorders>
            <w:shd w:val="clear" w:color="auto" w:fill="auto"/>
            <w:vAlign w:val="center"/>
            <w:hideMark/>
          </w:tcPr>
          <w:p w14:paraId="48D91C3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 1                                                                                  Реализация образовательных программ начального общего, основного общего и среднего общего образования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C1CF699" w14:textId="0C38E159"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8D1FF1"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E2D2C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60CC5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021 0702 0120193060 611</w:t>
            </w:r>
          </w:p>
        </w:tc>
        <w:tc>
          <w:tcPr>
            <w:tcW w:w="452" w:type="pct"/>
            <w:tcBorders>
              <w:top w:val="nil"/>
              <w:left w:val="nil"/>
              <w:bottom w:val="single" w:sz="4" w:space="0" w:color="auto"/>
              <w:right w:val="single" w:sz="4" w:space="0" w:color="auto"/>
            </w:tcBorders>
            <w:shd w:val="clear" w:color="auto" w:fill="auto"/>
            <w:vAlign w:val="center"/>
            <w:hideMark/>
          </w:tcPr>
          <w:p w14:paraId="6310228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D0879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227113,11</w:t>
            </w:r>
          </w:p>
        </w:tc>
        <w:tc>
          <w:tcPr>
            <w:tcW w:w="296" w:type="pct"/>
            <w:tcBorders>
              <w:top w:val="nil"/>
              <w:left w:val="nil"/>
              <w:bottom w:val="single" w:sz="4" w:space="0" w:color="auto"/>
              <w:right w:val="single" w:sz="4" w:space="0" w:color="auto"/>
            </w:tcBorders>
            <w:shd w:val="clear" w:color="auto" w:fill="auto"/>
            <w:noWrap/>
            <w:hideMark/>
          </w:tcPr>
          <w:p w14:paraId="49324CE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259787,96</w:t>
            </w:r>
          </w:p>
        </w:tc>
        <w:tc>
          <w:tcPr>
            <w:tcW w:w="296" w:type="pct"/>
            <w:tcBorders>
              <w:top w:val="nil"/>
              <w:left w:val="nil"/>
              <w:bottom w:val="single" w:sz="4" w:space="0" w:color="auto"/>
              <w:right w:val="single" w:sz="4" w:space="0" w:color="auto"/>
            </w:tcBorders>
            <w:shd w:val="clear" w:color="auto" w:fill="auto"/>
            <w:noWrap/>
            <w:hideMark/>
          </w:tcPr>
          <w:p w14:paraId="29BE0C3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274650,11</w:t>
            </w:r>
          </w:p>
        </w:tc>
        <w:tc>
          <w:tcPr>
            <w:tcW w:w="298" w:type="pct"/>
            <w:tcBorders>
              <w:top w:val="nil"/>
              <w:left w:val="nil"/>
              <w:bottom w:val="single" w:sz="4" w:space="0" w:color="auto"/>
              <w:right w:val="single" w:sz="4" w:space="0" w:color="auto"/>
            </w:tcBorders>
            <w:shd w:val="clear" w:color="auto" w:fill="auto"/>
            <w:noWrap/>
            <w:hideMark/>
          </w:tcPr>
          <w:p w14:paraId="7AE79E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289723,23</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22B0E7A3" w14:textId="57E851F2"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выпускников муниципальных общеобразовательных учреждений, не сдавших единый государственный экзамен, в общей численности учащихся до 3,1% к 2025 году. Доля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ЕГЭ и ГВЭ, в общей численности </w:t>
            </w:r>
            <w:r w:rsidR="008D1FF1" w:rsidRPr="00741B50">
              <w:rPr>
                <w:rFonts w:eastAsia="Times New Roman"/>
                <w:color w:val="000000"/>
                <w:sz w:val="18"/>
                <w:szCs w:val="18"/>
                <w:lang w:eastAsia="ru-RU"/>
              </w:rPr>
              <w:t>выпускников,</w:t>
            </w:r>
            <w:r w:rsidRPr="00BE7259">
              <w:rPr>
                <w:rFonts w:eastAsia="Times New Roman"/>
                <w:color w:val="000000"/>
                <w:sz w:val="18"/>
                <w:szCs w:val="18"/>
                <w:lang w:eastAsia="ru-RU"/>
              </w:rPr>
              <w:t xml:space="preserve"> </w:t>
            </w:r>
            <w:r w:rsidR="008D1FF1" w:rsidRPr="00741B50">
              <w:rPr>
                <w:rFonts w:eastAsia="Times New Roman"/>
                <w:color w:val="000000"/>
                <w:sz w:val="18"/>
                <w:szCs w:val="18"/>
                <w:lang w:eastAsia="ru-RU"/>
              </w:rPr>
              <w:t>участвующих</w:t>
            </w:r>
            <w:r w:rsidRPr="00BE7259">
              <w:rPr>
                <w:rFonts w:eastAsia="Times New Roman"/>
                <w:color w:val="000000"/>
                <w:sz w:val="18"/>
                <w:szCs w:val="18"/>
                <w:lang w:eastAsia="ru-RU"/>
              </w:rPr>
              <w:t xml:space="preserve"> в ГИА до 97% к 2026 году.</w:t>
            </w:r>
          </w:p>
        </w:tc>
      </w:tr>
      <w:tr w:rsidR="00340650" w:rsidRPr="00741B50" w14:paraId="33995885"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B4D118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46A6C74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736E69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03866B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EC8BDF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62B830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E4E20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21060,00</w:t>
            </w:r>
          </w:p>
        </w:tc>
        <w:tc>
          <w:tcPr>
            <w:tcW w:w="296" w:type="pct"/>
            <w:tcBorders>
              <w:top w:val="nil"/>
              <w:left w:val="nil"/>
              <w:bottom w:val="single" w:sz="4" w:space="0" w:color="auto"/>
              <w:right w:val="single" w:sz="4" w:space="0" w:color="auto"/>
            </w:tcBorders>
            <w:shd w:val="clear" w:color="auto" w:fill="auto"/>
            <w:noWrap/>
            <w:hideMark/>
          </w:tcPr>
          <w:p w14:paraId="464C0A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6" w:type="pct"/>
            <w:tcBorders>
              <w:top w:val="nil"/>
              <w:left w:val="nil"/>
              <w:bottom w:val="single" w:sz="4" w:space="0" w:color="auto"/>
              <w:right w:val="single" w:sz="4" w:space="0" w:color="auto"/>
            </w:tcBorders>
            <w:shd w:val="clear" w:color="auto" w:fill="auto"/>
            <w:noWrap/>
            <w:hideMark/>
          </w:tcPr>
          <w:p w14:paraId="6E2D181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8" w:type="pct"/>
            <w:tcBorders>
              <w:top w:val="nil"/>
              <w:left w:val="nil"/>
              <w:bottom w:val="single" w:sz="4" w:space="0" w:color="auto"/>
              <w:right w:val="single" w:sz="4" w:space="0" w:color="auto"/>
            </w:tcBorders>
            <w:shd w:val="clear" w:color="auto" w:fill="auto"/>
            <w:noWrap/>
            <w:hideMark/>
          </w:tcPr>
          <w:p w14:paraId="5302C3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706" w:type="pct"/>
            <w:vMerge/>
            <w:tcBorders>
              <w:top w:val="nil"/>
              <w:left w:val="single" w:sz="4" w:space="0" w:color="auto"/>
              <w:bottom w:val="single" w:sz="4" w:space="0" w:color="000000"/>
              <w:right w:val="single" w:sz="4" w:space="0" w:color="auto"/>
            </w:tcBorders>
            <w:vAlign w:val="center"/>
            <w:hideMark/>
          </w:tcPr>
          <w:p w14:paraId="2C18198F" w14:textId="77777777" w:rsidR="00BE7259" w:rsidRPr="00BE7259" w:rsidRDefault="00BE7259" w:rsidP="004765B8">
            <w:pPr>
              <w:rPr>
                <w:rFonts w:eastAsia="Times New Roman"/>
                <w:color w:val="000000"/>
                <w:sz w:val="18"/>
                <w:szCs w:val="18"/>
                <w:lang w:eastAsia="ru-RU"/>
              </w:rPr>
            </w:pPr>
          </w:p>
        </w:tc>
      </w:tr>
      <w:tr w:rsidR="00340650" w:rsidRPr="00741B50" w14:paraId="3D5A1EF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1CE5AA6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31C7F5B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F29FFF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94E619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F024E5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6846F2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1A99F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206053,11</w:t>
            </w:r>
          </w:p>
        </w:tc>
        <w:tc>
          <w:tcPr>
            <w:tcW w:w="296" w:type="pct"/>
            <w:tcBorders>
              <w:top w:val="nil"/>
              <w:left w:val="nil"/>
              <w:bottom w:val="single" w:sz="4" w:space="0" w:color="auto"/>
              <w:right w:val="single" w:sz="4" w:space="0" w:color="auto"/>
            </w:tcBorders>
            <w:shd w:val="clear" w:color="auto" w:fill="auto"/>
            <w:noWrap/>
            <w:hideMark/>
          </w:tcPr>
          <w:p w14:paraId="135364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236855,96</w:t>
            </w:r>
          </w:p>
        </w:tc>
        <w:tc>
          <w:tcPr>
            <w:tcW w:w="296" w:type="pct"/>
            <w:tcBorders>
              <w:top w:val="nil"/>
              <w:left w:val="nil"/>
              <w:bottom w:val="single" w:sz="4" w:space="0" w:color="auto"/>
              <w:right w:val="single" w:sz="4" w:space="0" w:color="auto"/>
            </w:tcBorders>
            <w:shd w:val="clear" w:color="auto" w:fill="auto"/>
            <w:noWrap/>
            <w:hideMark/>
          </w:tcPr>
          <w:p w14:paraId="01560C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251718,11</w:t>
            </w:r>
          </w:p>
        </w:tc>
        <w:tc>
          <w:tcPr>
            <w:tcW w:w="298" w:type="pct"/>
            <w:tcBorders>
              <w:top w:val="nil"/>
              <w:left w:val="nil"/>
              <w:bottom w:val="single" w:sz="4" w:space="0" w:color="auto"/>
              <w:right w:val="single" w:sz="4" w:space="0" w:color="auto"/>
            </w:tcBorders>
            <w:shd w:val="clear" w:color="auto" w:fill="auto"/>
            <w:noWrap/>
            <w:hideMark/>
          </w:tcPr>
          <w:p w14:paraId="5D2506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266791,23</w:t>
            </w:r>
          </w:p>
        </w:tc>
        <w:tc>
          <w:tcPr>
            <w:tcW w:w="706" w:type="pct"/>
            <w:vMerge/>
            <w:tcBorders>
              <w:top w:val="nil"/>
              <w:left w:val="single" w:sz="4" w:space="0" w:color="auto"/>
              <w:bottom w:val="single" w:sz="4" w:space="0" w:color="000000"/>
              <w:right w:val="single" w:sz="4" w:space="0" w:color="auto"/>
            </w:tcBorders>
            <w:vAlign w:val="center"/>
            <w:hideMark/>
          </w:tcPr>
          <w:p w14:paraId="7067133E" w14:textId="77777777" w:rsidR="00BE7259" w:rsidRPr="00BE7259" w:rsidRDefault="00BE7259" w:rsidP="004765B8">
            <w:pPr>
              <w:rPr>
                <w:rFonts w:eastAsia="Times New Roman"/>
                <w:color w:val="000000"/>
                <w:sz w:val="18"/>
                <w:szCs w:val="18"/>
                <w:lang w:eastAsia="ru-RU"/>
              </w:rPr>
            </w:pPr>
          </w:p>
        </w:tc>
      </w:tr>
      <w:tr w:rsidR="00340650" w:rsidRPr="00741B50" w14:paraId="42B0C7FC"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563DEA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2361611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9D79B6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F72BB8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F9016F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5CD9FB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C74890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BA3DD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CE443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7BFC1F2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706" w:type="pct"/>
            <w:vMerge/>
            <w:tcBorders>
              <w:top w:val="nil"/>
              <w:left w:val="single" w:sz="4" w:space="0" w:color="auto"/>
              <w:bottom w:val="single" w:sz="4" w:space="0" w:color="000000"/>
              <w:right w:val="single" w:sz="4" w:space="0" w:color="auto"/>
            </w:tcBorders>
            <w:vAlign w:val="center"/>
            <w:hideMark/>
          </w:tcPr>
          <w:p w14:paraId="124380CC" w14:textId="77777777" w:rsidR="00BE7259" w:rsidRPr="00BE7259" w:rsidRDefault="00BE7259" w:rsidP="004765B8">
            <w:pPr>
              <w:rPr>
                <w:rFonts w:eastAsia="Times New Roman"/>
                <w:color w:val="000000"/>
                <w:sz w:val="18"/>
                <w:szCs w:val="18"/>
                <w:lang w:eastAsia="ru-RU"/>
              </w:rPr>
            </w:pPr>
          </w:p>
        </w:tc>
      </w:tr>
      <w:tr w:rsidR="00340650" w:rsidRPr="00741B50" w14:paraId="218F088D"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2F4D907" w14:textId="77777777" w:rsidR="00BE7259" w:rsidRPr="00BE7259" w:rsidRDefault="00BE7259" w:rsidP="004765B8">
            <w:pPr>
              <w:rPr>
                <w:rFonts w:eastAsia="Times New Roman"/>
                <w:color w:val="000000"/>
                <w:sz w:val="18"/>
                <w:szCs w:val="18"/>
                <w:lang w:eastAsia="ru-RU"/>
              </w:rPr>
            </w:pPr>
          </w:p>
        </w:tc>
        <w:tc>
          <w:tcPr>
            <w:tcW w:w="893" w:type="pct"/>
            <w:tcBorders>
              <w:top w:val="nil"/>
              <w:left w:val="nil"/>
              <w:bottom w:val="single" w:sz="4" w:space="0" w:color="auto"/>
              <w:right w:val="single" w:sz="4" w:space="0" w:color="auto"/>
            </w:tcBorders>
            <w:shd w:val="clear" w:color="auto" w:fill="auto"/>
            <w:vAlign w:val="center"/>
            <w:hideMark/>
          </w:tcPr>
          <w:p w14:paraId="5636AA2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c>
          <w:tcPr>
            <w:tcW w:w="576" w:type="pct"/>
            <w:vMerge/>
            <w:tcBorders>
              <w:top w:val="nil"/>
              <w:left w:val="single" w:sz="4" w:space="0" w:color="auto"/>
              <w:bottom w:val="single" w:sz="4" w:space="0" w:color="000000"/>
              <w:right w:val="single" w:sz="4" w:space="0" w:color="auto"/>
            </w:tcBorders>
            <w:vAlign w:val="center"/>
            <w:hideMark/>
          </w:tcPr>
          <w:p w14:paraId="0A2A4E0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3FFE3F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AD965E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12638D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25F4A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CB051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32B6E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742CD7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706" w:type="pct"/>
            <w:vMerge/>
            <w:tcBorders>
              <w:top w:val="nil"/>
              <w:left w:val="single" w:sz="4" w:space="0" w:color="auto"/>
              <w:bottom w:val="single" w:sz="4" w:space="0" w:color="000000"/>
              <w:right w:val="single" w:sz="4" w:space="0" w:color="auto"/>
            </w:tcBorders>
            <w:vAlign w:val="center"/>
            <w:hideMark/>
          </w:tcPr>
          <w:p w14:paraId="775C0DEC" w14:textId="77777777" w:rsidR="00BE7259" w:rsidRPr="00BE7259" w:rsidRDefault="00BE7259" w:rsidP="004765B8">
            <w:pPr>
              <w:rPr>
                <w:rFonts w:eastAsia="Times New Roman"/>
                <w:color w:val="000000"/>
                <w:sz w:val="18"/>
                <w:szCs w:val="18"/>
                <w:lang w:eastAsia="ru-RU"/>
              </w:rPr>
            </w:pPr>
          </w:p>
        </w:tc>
      </w:tr>
      <w:tr w:rsidR="00340650" w:rsidRPr="00741B50" w14:paraId="47EFC080"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747DF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B60342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 1.1                                                                                 Ежемесячное денежное вознаграждение за классное руководство педагогическим работникам муниципальных общеобразовательных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64BE713F" w14:textId="45D3EF59"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8D1FF1"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90B62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4BDFA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021 0702 0120153030 611</w:t>
            </w:r>
          </w:p>
        </w:tc>
        <w:tc>
          <w:tcPr>
            <w:tcW w:w="452" w:type="pct"/>
            <w:tcBorders>
              <w:top w:val="nil"/>
              <w:left w:val="nil"/>
              <w:bottom w:val="single" w:sz="4" w:space="0" w:color="auto"/>
              <w:right w:val="single" w:sz="4" w:space="0" w:color="auto"/>
            </w:tcBorders>
            <w:shd w:val="clear" w:color="auto" w:fill="auto"/>
            <w:vAlign w:val="center"/>
            <w:hideMark/>
          </w:tcPr>
          <w:p w14:paraId="473BD4D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D607E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21060,00</w:t>
            </w:r>
          </w:p>
        </w:tc>
        <w:tc>
          <w:tcPr>
            <w:tcW w:w="296" w:type="pct"/>
            <w:tcBorders>
              <w:top w:val="nil"/>
              <w:left w:val="nil"/>
              <w:bottom w:val="single" w:sz="4" w:space="0" w:color="auto"/>
              <w:right w:val="single" w:sz="4" w:space="0" w:color="auto"/>
            </w:tcBorders>
            <w:shd w:val="clear" w:color="auto" w:fill="auto"/>
            <w:noWrap/>
            <w:hideMark/>
          </w:tcPr>
          <w:p w14:paraId="59D6DC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6" w:type="pct"/>
            <w:tcBorders>
              <w:top w:val="nil"/>
              <w:left w:val="nil"/>
              <w:bottom w:val="single" w:sz="4" w:space="0" w:color="auto"/>
              <w:right w:val="single" w:sz="4" w:space="0" w:color="auto"/>
            </w:tcBorders>
            <w:shd w:val="clear" w:color="auto" w:fill="auto"/>
            <w:noWrap/>
            <w:hideMark/>
          </w:tcPr>
          <w:p w14:paraId="22D4D5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8" w:type="pct"/>
            <w:tcBorders>
              <w:top w:val="nil"/>
              <w:left w:val="nil"/>
              <w:bottom w:val="single" w:sz="4" w:space="0" w:color="auto"/>
              <w:right w:val="single" w:sz="4" w:space="0" w:color="auto"/>
            </w:tcBorders>
            <w:shd w:val="clear" w:color="auto" w:fill="auto"/>
            <w:noWrap/>
            <w:hideMark/>
          </w:tcPr>
          <w:p w14:paraId="5A074EB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706" w:type="pct"/>
            <w:vMerge/>
            <w:tcBorders>
              <w:top w:val="nil"/>
              <w:left w:val="single" w:sz="4" w:space="0" w:color="auto"/>
              <w:bottom w:val="single" w:sz="4" w:space="0" w:color="000000"/>
              <w:right w:val="single" w:sz="4" w:space="0" w:color="auto"/>
            </w:tcBorders>
            <w:vAlign w:val="center"/>
            <w:hideMark/>
          </w:tcPr>
          <w:p w14:paraId="6563FD0D" w14:textId="77777777" w:rsidR="00BE7259" w:rsidRPr="00BE7259" w:rsidRDefault="00BE7259" w:rsidP="004765B8">
            <w:pPr>
              <w:rPr>
                <w:rFonts w:eastAsia="Times New Roman"/>
                <w:color w:val="000000"/>
                <w:sz w:val="18"/>
                <w:szCs w:val="18"/>
                <w:lang w:eastAsia="ru-RU"/>
              </w:rPr>
            </w:pPr>
          </w:p>
        </w:tc>
      </w:tr>
      <w:tr w:rsidR="00340650" w:rsidRPr="00741B50" w14:paraId="3B2F8B43"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3B8D41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4ADCEF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AEA050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ECF4D4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1D4B36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7F32DA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72AC1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21060,00</w:t>
            </w:r>
          </w:p>
        </w:tc>
        <w:tc>
          <w:tcPr>
            <w:tcW w:w="296" w:type="pct"/>
            <w:tcBorders>
              <w:top w:val="nil"/>
              <w:left w:val="nil"/>
              <w:bottom w:val="single" w:sz="4" w:space="0" w:color="auto"/>
              <w:right w:val="single" w:sz="4" w:space="0" w:color="auto"/>
            </w:tcBorders>
            <w:shd w:val="clear" w:color="auto" w:fill="auto"/>
            <w:noWrap/>
            <w:hideMark/>
          </w:tcPr>
          <w:p w14:paraId="6E4A31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6" w:type="pct"/>
            <w:tcBorders>
              <w:top w:val="nil"/>
              <w:left w:val="nil"/>
              <w:bottom w:val="single" w:sz="4" w:space="0" w:color="auto"/>
              <w:right w:val="single" w:sz="4" w:space="0" w:color="auto"/>
            </w:tcBorders>
            <w:shd w:val="clear" w:color="auto" w:fill="auto"/>
            <w:noWrap/>
            <w:hideMark/>
          </w:tcPr>
          <w:p w14:paraId="2F4E9F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298" w:type="pct"/>
            <w:tcBorders>
              <w:top w:val="nil"/>
              <w:left w:val="nil"/>
              <w:bottom w:val="single" w:sz="4" w:space="0" w:color="auto"/>
              <w:right w:val="single" w:sz="4" w:space="0" w:color="auto"/>
            </w:tcBorders>
            <w:shd w:val="clear" w:color="auto" w:fill="auto"/>
            <w:noWrap/>
            <w:hideMark/>
          </w:tcPr>
          <w:p w14:paraId="763EB6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22932,00</w:t>
            </w:r>
          </w:p>
        </w:tc>
        <w:tc>
          <w:tcPr>
            <w:tcW w:w="706" w:type="pct"/>
            <w:vMerge/>
            <w:tcBorders>
              <w:top w:val="nil"/>
              <w:left w:val="single" w:sz="4" w:space="0" w:color="auto"/>
              <w:bottom w:val="single" w:sz="4" w:space="0" w:color="000000"/>
              <w:right w:val="single" w:sz="4" w:space="0" w:color="auto"/>
            </w:tcBorders>
            <w:vAlign w:val="center"/>
            <w:hideMark/>
          </w:tcPr>
          <w:p w14:paraId="5EE2BB12" w14:textId="77777777" w:rsidR="00BE7259" w:rsidRPr="00BE7259" w:rsidRDefault="00BE7259" w:rsidP="004765B8">
            <w:pPr>
              <w:rPr>
                <w:rFonts w:eastAsia="Times New Roman"/>
                <w:color w:val="000000"/>
                <w:sz w:val="18"/>
                <w:szCs w:val="18"/>
                <w:lang w:eastAsia="ru-RU"/>
              </w:rPr>
            </w:pPr>
          </w:p>
        </w:tc>
      </w:tr>
      <w:tr w:rsidR="00340650" w:rsidRPr="00741B50" w14:paraId="657BACD0"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9FE6E7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0E1B9D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EA3D77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E8E6A1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889D1F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A49057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E636F2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7AB61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4C5E9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7A3FE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958F9FF" w14:textId="77777777" w:rsidR="00BE7259" w:rsidRPr="00BE7259" w:rsidRDefault="00BE7259" w:rsidP="004765B8">
            <w:pPr>
              <w:rPr>
                <w:rFonts w:eastAsia="Times New Roman"/>
                <w:color w:val="000000"/>
                <w:sz w:val="18"/>
                <w:szCs w:val="18"/>
                <w:lang w:eastAsia="ru-RU"/>
              </w:rPr>
            </w:pPr>
          </w:p>
        </w:tc>
      </w:tr>
      <w:tr w:rsidR="00340650" w:rsidRPr="00741B50" w14:paraId="5A9535E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4A1871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3C8944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0ECA16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0FA0A0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35F54D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B46423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168670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45EA1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3226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503D5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F221BE6" w14:textId="77777777" w:rsidR="00BE7259" w:rsidRPr="00BE7259" w:rsidRDefault="00BE7259" w:rsidP="004765B8">
            <w:pPr>
              <w:rPr>
                <w:rFonts w:eastAsia="Times New Roman"/>
                <w:color w:val="000000"/>
                <w:sz w:val="18"/>
                <w:szCs w:val="18"/>
                <w:lang w:eastAsia="ru-RU"/>
              </w:rPr>
            </w:pPr>
          </w:p>
        </w:tc>
      </w:tr>
      <w:tr w:rsidR="00340650" w:rsidRPr="00741B50" w14:paraId="37CF269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942FF4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A48C88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54276B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1D0BB0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FA4852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59572E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164EB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7A46A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99695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100A9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16E1958" w14:textId="77777777" w:rsidR="00BE7259" w:rsidRPr="00BE7259" w:rsidRDefault="00BE7259" w:rsidP="004765B8">
            <w:pPr>
              <w:rPr>
                <w:rFonts w:eastAsia="Times New Roman"/>
                <w:color w:val="000000"/>
                <w:sz w:val="18"/>
                <w:szCs w:val="18"/>
                <w:lang w:eastAsia="ru-RU"/>
              </w:rPr>
            </w:pPr>
          </w:p>
        </w:tc>
      </w:tr>
      <w:tr w:rsidR="00340650" w:rsidRPr="00741B50" w14:paraId="09745CB5" w14:textId="77777777" w:rsidTr="00841B64">
        <w:trPr>
          <w:trHeight w:val="300"/>
        </w:trPr>
        <w:tc>
          <w:tcPr>
            <w:tcW w:w="217" w:type="pct"/>
            <w:vMerge w:val="restart"/>
            <w:tcBorders>
              <w:top w:val="nil"/>
              <w:left w:val="single" w:sz="4" w:space="0" w:color="auto"/>
              <w:bottom w:val="nil"/>
              <w:right w:val="single" w:sz="4" w:space="0" w:color="auto"/>
            </w:tcBorders>
            <w:shd w:val="clear" w:color="auto" w:fill="auto"/>
            <w:vAlign w:val="center"/>
            <w:hideMark/>
          </w:tcPr>
          <w:p w14:paraId="2108AF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53E950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 1.2.                                                                                                            Реализация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средств субвенции из краевого бюджета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CE822BB" w14:textId="6A49F312"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8D1FF1"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0893D1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0BF8ACE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021 0702 0120193060 611</w:t>
            </w:r>
          </w:p>
        </w:tc>
        <w:tc>
          <w:tcPr>
            <w:tcW w:w="452" w:type="pct"/>
            <w:tcBorders>
              <w:top w:val="nil"/>
              <w:left w:val="nil"/>
              <w:bottom w:val="single" w:sz="4" w:space="0" w:color="auto"/>
              <w:right w:val="single" w:sz="4" w:space="0" w:color="auto"/>
            </w:tcBorders>
            <w:shd w:val="clear" w:color="auto" w:fill="auto"/>
            <w:vAlign w:val="center"/>
            <w:hideMark/>
          </w:tcPr>
          <w:p w14:paraId="5E0E4A8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54DD5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206053,11</w:t>
            </w:r>
          </w:p>
        </w:tc>
        <w:tc>
          <w:tcPr>
            <w:tcW w:w="296" w:type="pct"/>
            <w:tcBorders>
              <w:top w:val="nil"/>
              <w:left w:val="nil"/>
              <w:bottom w:val="single" w:sz="4" w:space="0" w:color="auto"/>
              <w:right w:val="single" w:sz="4" w:space="0" w:color="auto"/>
            </w:tcBorders>
            <w:shd w:val="clear" w:color="auto" w:fill="auto"/>
            <w:noWrap/>
            <w:hideMark/>
          </w:tcPr>
          <w:p w14:paraId="7600279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236855,96</w:t>
            </w:r>
          </w:p>
        </w:tc>
        <w:tc>
          <w:tcPr>
            <w:tcW w:w="296" w:type="pct"/>
            <w:tcBorders>
              <w:top w:val="nil"/>
              <w:left w:val="nil"/>
              <w:bottom w:val="single" w:sz="4" w:space="0" w:color="auto"/>
              <w:right w:val="single" w:sz="4" w:space="0" w:color="auto"/>
            </w:tcBorders>
            <w:shd w:val="clear" w:color="auto" w:fill="auto"/>
            <w:noWrap/>
            <w:hideMark/>
          </w:tcPr>
          <w:p w14:paraId="7EFB593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251718,11</w:t>
            </w:r>
          </w:p>
        </w:tc>
        <w:tc>
          <w:tcPr>
            <w:tcW w:w="298" w:type="pct"/>
            <w:tcBorders>
              <w:top w:val="nil"/>
              <w:left w:val="nil"/>
              <w:bottom w:val="single" w:sz="4" w:space="0" w:color="auto"/>
              <w:right w:val="single" w:sz="4" w:space="0" w:color="auto"/>
            </w:tcBorders>
            <w:shd w:val="clear" w:color="auto" w:fill="auto"/>
            <w:noWrap/>
            <w:hideMark/>
          </w:tcPr>
          <w:p w14:paraId="0B9993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266791,23</w:t>
            </w:r>
          </w:p>
        </w:tc>
        <w:tc>
          <w:tcPr>
            <w:tcW w:w="706" w:type="pct"/>
            <w:vMerge/>
            <w:tcBorders>
              <w:top w:val="nil"/>
              <w:left w:val="single" w:sz="4" w:space="0" w:color="auto"/>
              <w:bottom w:val="single" w:sz="4" w:space="0" w:color="000000"/>
              <w:right w:val="single" w:sz="4" w:space="0" w:color="auto"/>
            </w:tcBorders>
            <w:vAlign w:val="center"/>
            <w:hideMark/>
          </w:tcPr>
          <w:p w14:paraId="1DBD7D15" w14:textId="77777777" w:rsidR="00BE7259" w:rsidRPr="00BE7259" w:rsidRDefault="00BE7259" w:rsidP="004765B8">
            <w:pPr>
              <w:rPr>
                <w:rFonts w:eastAsia="Times New Roman"/>
                <w:color w:val="000000"/>
                <w:sz w:val="18"/>
                <w:szCs w:val="18"/>
                <w:lang w:eastAsia="ru-RU"/>
              </w:rPr>
            </w:pPr>
          </w:p>
        </w:tc>
      </w:tr>
      <w:tr w:rsidR="00340650" w:rsidRPr="00741B50" w14:paraId="63144A26"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5015499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BB43A4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C2BD61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8C1CBB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DB1C3C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7B0E3B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81CBA5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124C9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B5830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15435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6A21535" w14:textId="77777777" w:rsidR="00BE7259" w:rsidRPr="00BE7259" w:rsidRDefault="00BE7259" w:rsidP="004765B8">
            <w:pPr>
              <w:rPr>
                <w:rFonts w:eastAsia="Times New Roman"/>
                <w:color w:val="000000"/>
                <w:sz w:val="18"/>
                <w:szCs w:val="18"/>
                <w:lang w:eastAsia="ru-RU"/>
              </w:rPr>
            </w:pPr>
          </w:p>
        </w:tc>
      </w:tr>
      <w:tr w:rsidR="00340650" w:rsidRPr="00741B50" w14:paraId="780F5DC1"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1C6D8C7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1B2FF6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AFE1A5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146683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5188DD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A069A7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A5FCE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206053,11</w:t>
            </w:r>
          </w:p>
        </w:tc>
        <w:tc>
          <w:tcPr>
            <w:tcW w:w="296" w:type="pct"/>
            <w:tcBorders>
              <w:top w:val="nil"/>
              <w:left w:val="nil"/>
              <w:bottom w:val="single" w:sz="4" w:space="0" w:color="auto"/>
              <w:right w:val="single" w:sz="4" w:space="0" w:color="auto"/>
            </w:tcBorders>
            <w:shd w:val="clear" w:color="auto" w:fill="auto"/>
            <w:noWrap/>
            <w:hideMark/>
          </w:tcPr>
          <w:p w14:paraId="587CEC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236855,96</w:t>
            </w:r>
          </w:p>
        </w:tc>
        <w:tc>
          <w:tcPr>
            <w:tcW w:w="296" w:type="pct"/>
            <w:tcBorders>
              <w:top w:val="nil"/>
              <w:left w:val="nil"/>
              <w:bottom w:val="single" w:sz="4" w:space="0" w:color="auto"/>
              <w:right w:val="single" w:sz="4" w:space="0" w:color="auto"/>
            </w:tcBorders>
            <w:shd w:val="clear" w:color="auto" w:fill="auto"/>
            <w:noWrap/>
            <w:hideMark/>
          </w:tcPr>
          <w:p w14:paraId="4B98297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251718,11</w:t>
            </w:r>
          </w:p>
        </w:tc>
        <w:tc>
          <w:tcPr>
            <w:tcW w:w="298" w:type="pct"/>
            <w:tcBorders>
              <w:top w:val="nil"/>
              <w:left w:val="single" w:sz="4" w:space="0" w:color="auto"/>
              <w:bottom w:val="single" w:sz="4" w:space="0" w:color="auto"/>
              <w:right w:val="single" w:sz="4" w:space="0" w:color="auto"/>
            </w:tcBorders>
            <w:shd w:val="clear" w:color="auto" w:fill="auto"/>
            <w:noWrap/>
            <w:hideMark/>
          </w:tcPr>
          <w:p w14:paraId="277B76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266791,23</w:t>
            </w:r>
          </w:p>
        </w:tc>
        <w:tc>
          <w:tcPr>
            <w:tcW w:w="706" w:type="pct"/>
            <w:vMerge/>
            <w:tcBorders>
              <w:top w:val="nil"/>
              <w:left w:val="single" w:sz="4" w:space="0" w:color="auto"/>
              <w:bottom w:val="single" w:sz="4" w:space="0" w:color="000000"/>
              <w:right w:val="single" w:sz="4" w:space="0" w:color="auto"/>
            </w:tcBorders>
            <w:vAlign w:val="center"/>
            <w:hideMark/>
          </w:tcPr>
          <w:p w14:paraId="46885AC7" w14:textId="77777777" w:rsidR="00BE7259" w:rsidRPr="00BE7259" w:rsidRDefault="00BE7259" w:rsidP="004765B8">
            <w:pPr>
              <w:rPr>
                <w:rFonts w:eastAsia="Times New Roman"/>
                <w:color w:val="000000"/>
                <w:sz w:val="18"/>
                <w:szCs w:val="18"/>
                <w:lang w:eastAsia="ru-RU"/>
              </w:rPr>
            </w:pPr>
          </w:p>
        </w:tc>
      </w:tr>
      <w:tr w:rsidR="00340650" w:rsidRPr="00741B50" w14:paraId="1995969B"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008CB0A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0627E3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D8FF11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622170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4D9505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FEBDE5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6BC928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B4F36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8DFB3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8FBAED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A7019AB" w14:textId="77777777" w:rsidR="00BE7259" w:rsidRPr="00BE7259" w:rsidRDefault="00BE7259" w:rsidP="004765B8">
            <w:pPr>
              <w:rPr>
                <w:rFonts w:eastAsia="Times New Roman"/>
                <w:color w:val="000000"/>
                <w:sz w:val="18"/>
                <w:szCs w:val="18"/>
                <w:lang w:eastAsia="ru-RU"/>
              </w:rPr>
            </w:pPr>
          </w:p>
        </w:tc>
      </w:tr>
      <w:tr w:rsidR="00340650" w:rsidRPr="00741B50" w14:paraId="0A83267C"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1ABF77D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E659AD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AF32B1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DC8CF2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BC09F3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07A86E0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6391B7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6842CC8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65ACAB4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2C33E6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E194544" w14:textId="77777777" w:rsidR="00BE7259" w:rsidRPr="00BE7259" w:rsidRDefault="00BE7259" w:rsidP="004765B8">
            <w:pPr>
              <w:rPr>
                <w:rFonts w:eastAsia="Times New Roman"/>
                <w:color w:val="000000"/>
                <w:sz w:val="18"/>
                <w:szCs w:val="18"/>
                <w:lang w:eastAsia="ru-RU"/>
              </w:rPr>
            </w:pPr>
          </w:p>
        </w:tc>
      </w:tr>
      <w:tr w:rsidR="00BE7259" w:rsidRPr="00BE7259" w14:paraId="09F8300D" w14:textId="77777777" w:rsidTr="001D3988">
        <w:trPr>
          <w:trHeight w:val="300"/>
        </w:trPr>
        <w:tc>
          <w:tcPr>
            <w:tcW w:w="5000" w:type="pct"/>
            <w:gridSpan w:val="11"/>
            <w:tcBorders>
              <w:top w:val="single" w:sz="4" w:space="0" w:color="auto"/>
              <w:left w:val="single" w:sz="4" w:space="0" w:color="auto"/>
              <w:bottom w:val="single" w:sz="4" w:space="0" w:color="auto"/>
              <w:right w:val="nil"/>
            </w:tcBorders>
            <w:shd w:val="clear" w:color="auto" w:fill="auto"/>
            <w:vAlign w:val="center"/>
            <w:hideMark/>
          </w:tcPr>
          <w:p w14:paraId="6468224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№2: Достижение качества образования современным стандартам.</w:t>
            </w:r>
          </w:p>
        </w:tc>
      </w:tr>
      <w:tr w:rsidR="00BE7259" w:rsidRPr="00BE7259" w14:paraId="7C0D8C0C" w14:textId="77777777" w:rsidTr="001D3988">
        <w:trPr>
          <w:trHeight w:val="300"/>
        </w:trPr>
        <w:tc>
          <w:tcPr>
            <w:tcW w:w="5000" w:type="pct"/>
            <w:gridSpan w:val="11"/>
            <w:tcBorders>
              <w:top w:val="nil"/>
              <w:left w:val="single" w:sz="4" w:space="0" w:color="auto"/>
              <w:bottom w:val="nil"/>
              <w:right w:val="nil"/>
            </w:tcBorders>
            <w:shd w:val="clear" w:color="auto" w:fill="auto"/>
            <w:vAlign w:val="bottom"/>
            <w:hideMark/>
          </w:tcPr>
          <w:p w14:paraId="11581AE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№2:</w:t>
            </w:r>
          </w:p>
        </w:tc>
      </w:tr>
      <w:tr w:rsidR="00340650" w:rsidRPr="00741B50" w14:paraId="426A30CA" w14:textId="77777777" w:rsidTr="00841B64">
        <w:trPr>
          <w:trHeight w:val="300"/>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C2B1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0E3F5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Основное мероприятие № 2                                                                 Создание условий для предоставления начального общего, основного общего и среднего общего образования </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A1F396" w14:textId="3F0819D6"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8D1FF1"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0A6D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16ACB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021 0702 0120200000 611,612</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0EEC1EA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1361AF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183134,27</w:t>
            </w:r>
          </w:p>
        </w:tc>
        <w:tc>
          <w:tcPr>
            <w:tcW w:w="296" w:type="pct"/>
            <w:tcBorders>
              <w:top w:val="single" w:sz="4" w:space="0" w:color="auto"/>
              <w:left w:val="nil"/>
              <w:bottom w:val="single" w:sz="4" w:space="0" w:color="auto"/>
              <w:right w:val="single" w:sz="4" w:space="0" w:color="auto"/>
            </w:tcBorders>
            <w:shd w:val="clear" w:color="auto" w:fill="auto"/>
            <w:noWrap/>
            <w:hideMark/>
          </w:tcPr>
          <w:p w14:paraId="25A648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131982,95</w:t>
            </w:r>
          </w:p>
        </w:tc>
        <w:tc>
          <w:tcPr>
            <w:tcW w:w="296" w:type="pct"/>
            <w:tcBorders>
              <w:top w:val="single" w:sz="4" w:space="0" w:color="auto"/>
              <w:left w:val="nil"/>
              <w:bottom w:val="single" w:sz="4" w:space="0" w:color="auto"/>
              <w:right w:val="single" w:sz="4" w:space="0" w:color="auto"/>
            </w:tcBorders>
            <w:shd w:val="clear" w:color="auto" w:fill="auto"/>
            <w:noWrap/>
            <w:hideMark/>
          </w:tcPr>
          <w:p w14:paraId="7726DC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131959,76</w:t>
            </w:r>
          </w:p>
        </w:tc>
        <w:tc>
          <w:tcPr>
            <w:tcW w:w="298" w:type="pct"/>
            <w:tcBorders>
              <w:top w:val="single" w:sz="4" w:space="0" w:color="auto"/>
              <w:left w:val="nil"/>
              <w:bottom w:val="single" w:sz="4" w:space="0" w:color="auto"/>
              <w:right w:val="single" w:sz="4" w:space="0" w:color="auto"/>
            </w:tcBorders>
            <w:shd w:val="clear" w:color="auto" w:fill="auto"/>
            <w:noWrap/>
            <w:hideMark/>
          </w:tcPr>
          <w:p w14:paraId="28E093C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137064,41</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91475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учреждениях общего образования до 100% к 2025 году. Количество обучающихся муниципальных общеобразовательных учреждений, занимающихся в первую смену, в общей численности обучающихся до 94% к 2025 году.</w:t>
            </w:r>
          </w:p>
        </w:tc>
      </w:tr>
      <w:tr w:rsidR="00340650" w:rsidRPr="00741B50" w14:paraId="09C627CE"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7EDE95F6"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C2C03BD"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7F984FC9"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1139C1F7"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FD2E29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84BAE1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A62B6A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805AF5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D233B9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BB224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C2F9DD1" w14:textId="77777777" w:rsidR="00BE7259" w:rsidRPr="00BE7259" w:rsidRDefault="00BE7259" w:rsidP="004765B8">
            <w:pPr>
              <w:rPr>
                <w:rFonts w:eastAsia="Times New Roman"/>
                <w:color w:val="000000"/>
                <w:sz w:val="18"/>
                <w:szCs w:val="18"/>
                <w:lang w:eastAsia="ru-RU"/>
              </w:rPr>
            </w:pPr>
          </w:p>
        </w:tc>
      </w:tr>
      <w:tr w:rsidR="00340650" w:rsidRPr="00741B50" w14:paraId="55851ED1"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11F1CB40"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40F1FAF"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533F3059"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3A2EB3E1"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CB787A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7DB94A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DE321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3356,29</w:t>
            </w:r>
          </w:p>
        </w:tc>
        <w:tc>
          <w:tcPr>
            <w:tcW w:w="296" w:type="pct"/>
            <w:tcBorders>
              <w:top w:val="nil"/>
              <w:left w:val="nil"/>
              <w:bottom w:val="single" w:sz="4" w:space="0" w:color="auto"/>
              <w:right w:val="single" w:sz="4" w:space="0" w:color="auto"/>
            </w:tcBorders>
            <w:shd w:val="clear" w:color="auto" w:fill="auto"/>
            <w:noWrap/>
            <w:hideMark/>
          </w:tcPr>
          <w:p w14:paraId="6D9408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1D4A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5B1D53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24E6BAA" w14:textId="77777777" w:rsidR="00BE7259" w:rsidRPr="00BE7259" w:rsidRDefault="00BE7259" w:rsidP="004765B8">
            <w:pPr>
              <w:rPr>
                <w:rFonts w:eastAsia="Times New Roman"/>
                <w:color w:val="000000"/>
                <w:sz w:val="18"/>
                <w:szCs w:val="18"/>
                <w:lang w:eastAsia="ru-RU"/>
              </w:rPr>
            </w:pPr>
          </w:p>
        </w:tc>
      </w:tr>
      <w:tr w:rsidR="00340650" w:rsidRPr="00741B50" w14:paraId="3EB13D30"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6EFC0B65"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564E08DE"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0AB70B23"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2B32F311"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CA3933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A54709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4710E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179777,98</w:t>
            </w:r>
          </w:p>
        </w:tc>
        <w:tc>
          <w:tcPr>
            <w:tcW w:w="296" w:type="pct"/>
            <w:tcBorders>
              <w:top w:val="nil"/>
              <w:left w:val="nil"/>
              <w:bottom w:val="single" w:sz="4" w:space="0" w:color="auto"/>
              <w:right w:val="single" w:sz="4" w:space="0" w:color="auto"/>
            </w:tcBorders>
            <w:shd w:val="clear" w:color="auto" w:fill="auto"/>
            <w:noWrap/>
            <w:hideMark/>
          </w:tcPr>
          <w:p w14:paraId="604AF6E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131982,95</w:t>
            </w:r>
          </w:p>
        </w:tc>
        <w:tc>
          <w:tcPr>
            <w:tcW w:w="296" w:type="pct"/>
            <w:tcBorders>
              <w:top w:val="nil"/>
              <w:left w:val="nil"/>
              <w:bottom w:val="single" w:sz="4" w:space="0" w:color="auto"/>
              <w:right w:val="single" w:sz="4" w:space="0" w:color="auto"/>
            </w:tcBorders>
            <w:shd w:val="clear" w:color="auto" w:fill="auto"/>
            <w:noWrap/>
            <w:hideMark/>
          </w:tcPr>
          <w:p w14:paraId="36EFC4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131959,76</w:t>
            </w:r>
          </w:p>
        </w:tc>
        <w:tc>
          <w:tcPr>
            <w:tcW w:w="298" w:type="pct"/>
            <w:tcBorders>
              <w:top w:val="nil"/>
              <w:left w:val="nil"/>
              <w:bottom w:val="single" w:sz="4" w:space="0" w:color="auto"/>
              <w:right w:val="single" w:sz="4" w:space="0" w:color="auto"/>
            </w:tcBorders>
            <w:shd w:val="clear" w:color="auto" w:fill="auto"/>
            <w:noWrap/>
            <w:hideMark/>
          </w:tcPr>
          <w:p w14:paraId="274029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137064,41</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393F880" w14:textId="77777777" w:rsidR="00BE7259" w:rsidRPr="00BE7259" w:rsidRDefault="00BE7259" w:rsidP="004765B8">
            <w:pPr>
              <w:rPr>
                <w:rFonts w:eastAsia="Times New Roman"/>
                <w:color w:val="000000"/>
                <w:sz w:val="18"/>
                <w:szCs w:val="18"/>
                <w:lang w:eastAsia="ru-RU"/>
              </w:rPr>
            </w:pPr>
          </w:p>
        </w:tc>
      </w:tr>
      <w:tr w:rsidR="00340650" w:rsidRPr="00741B50" w14:paraId="59D7A1A1"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3085297D"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7F956C16"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2260735E"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69369BDC"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F06486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F14461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7D20D3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051D2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06F6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C3E0F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3DB945E" w14:textId="77777777" w:rsidR="00BE7259" w:rsidRPr="00BE7259" w:rsidRDefault="00BE7259" w:rsidP="004765B8">
            <w:pPr>
              <w:rPr>
                <w:rFonts w:eastAsia="Times New Roman"/>
                <w:color w:val="000000"/>
                <w:sz w:val="18"/>
                <w:szCs w:val="18"/>
                <w:lang w:eastAsia="ru-RU"/>
              </w:rPr>
            </w:pPr>
          </w:p>
        </w:tc>
      </w:tr>
      <w:tr w:rsidR="00340650" w:rsidRPr="00741B50" w14:paraId="5C2F8F37" w14:textId="77777777" w:rsidTr="00841B64">
        <w:trPr>
          <w:trHeight w:val="37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406082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5172504E" w14:textId="2FF2B54E"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2.1                                                                                                                  Обеспечение </w:t>
            </w:r>
            <w:r w:rsidR="00741B50" w:rsidRPr="00741B50">
              <w:rPr>
                <w:rFonts w:eastAsia="Times New Roman"/>
                <w:color w:val="000000"/>
                <w:sz w:val="18"/>
                <w:szCs w:val="18"/>
                <w:lang w:eastAsia="ru-RU"/>
              </w:rPr>
              <w:t>деятельности (</w:t>
            </w:r>
            <w:r w:rsidRPr="00BE7259">
              <w:rPr>
                <w:rFonts w:eastAsia="Times New Roman"/>
                <w:color w:val="000000"/>
                <w:sz w:val="18"/>
                <w:szCs w:val="18"/>
                <w:lang w:eastAsia="ru-RU"/>
              </w:rPr>
              <w:t xml:space="preserve">оказание </w:t>
            </w:r>
            <w:r w:rsidR="00741B50" w:rsidRPr="00741B50">
              <w:rPr>
                <w:rFonts w:eastAsia="Times New Roman"/>
                <w:color w:val="000000"/>
                <w:sz w:val="18"/>
                <w:szCs w:val="18"/>
                <w:lang w:eastAsia="ru-RU"/>
              </w:rPr>
              <w:t>услуг) муниципальных</w:t>
            </w:r>
            <w:r w:rsidRPr="00BE7259">
              <w:rPr>
                <w:rFonts w:eastAsia="Times New Roman"/>
                <w:color w:val="000000"/>
                <w:sz w:val="18"/>
                <w:szCs w:val="18"/>
                <w:lang w:eastAsia="ru-RU"/>
              </w:rPr>
              <w:t xml:space="preserve"> общеобразовательных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97FA5DE" w14:textId="3C7D037D"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10AEDD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B535A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021 0702 0120221000 611</w:t>
            </w:r>
          </w:p>
        </w:tc>
        <w:tc>
          <w:tcPr>
            <w:tcW w:w="452" w:type="pct"/>
            <w:tcBorders>
              <w:top w:val="nil"/>
              <w:left w:val="nil"/>
              <w:bottom w:val="single" w:sz="4" w:space="0" w:color="auto"/>
              <w:right w:val="single" w:sz="4" w:space="0" w:color="auto"/>
            </w:tcBorders>
            <w:shd w:val="clear" w:color="auto" w:fill="auto"/>
            <w:vAlign w:val="center"/>
            <w:hideMark/>
          </w:tcPr>
          <w:p w14:paraId="07B6461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6AC85F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69214,67</w:t>
            </w:r>
          </w:p>
        </w:tc>
        <w:tc>
          <w:tcPr>
            <w:tcW w:w="296" w:type="pct"/>
            <w:tcBorders>
              <w:top w:val="nil"/>
              <w:left w:val="nil"/>
              <w:bottom w:val="single" w:sz="4" w:space="0" w:color="auto"/>
              <w:right w:val="single" w:sz="4" w:space="0" w:color="auto"/>
            </w:tcBorders>
            <w:shd w:val="clear" w:color="auto" w:fill="auto"/>
            <w:noWrap/>
            <w:hideMark/>
          </w:tcPr>
          <w:p w14:paraId="539D82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77893,20</w:t>
            </w:r>
          </w:p>
        </w:tc>
        <w:tc>
          <w:tcPr>
            <w:tcW w:w="296" w:type="pct"/>
            <w:tcBorders>
              <w:top w:val="nil"/>
              <w:left w:val="nil"/>
              <w:bottom w:val="single" w:sz="4" w:space="0" w:color="auto"/>
              <w:right w:val="single" w:sz="4" w:space="0" w:color="auto"/>
            </w:tcBorders>
            <w:shd w:val="clear" w:color="auto" w:fill="auto"/>
            <w:noWrap/>
            <w:hideMark/>
          </w:tcPr>
          <w:p w14:paraId="5C93BE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78964,36</w:t>
            </w:r>
          </w:p>
        </w:tc>
        <w:tc>
          <w:tcPr>
            <w:tcW w:w="298" w:type="pct"/>
            <w:tcBorders>
              <w:top w:val="nil"/>
              <w:left w:val="nil"/>
              <w:bottom w:val="single" w:sz="4" w:space="0" w:color="auto"/>
              <w:right w:val="single" w:sz="4" w:space="0" w:color="auto"/>
            </w:tcBorders>
            <w:shd w:val="clear" w:color="auto" w:fill="auto"/>
            <w:noWrap/>
            <w:hideMark/>
          </w:tcPr>
          <w:p w14:paraId="2B0ED5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82919,83</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32E8EF7" w14:textId="77777777" w:rsidR="00BE7259" w:rsidRPr="00BE7259" w:rsidRDefault="00BE7259" w:rsidP="004765B8">
            <w:pPr>
              <w:rPr>
                <w:rFonts w:eastAsia="Times New Roman"/>
                <w:color w:val="000000"/>
                <w:sz w:val="18"/>
                <w:szCs w:val="18"/>
                <w:lang w:eastAsia="ru-RU"/>
              </w:rPr>
            </w:pPr>
          </w:p>
        </w:tc>
      </w:tr>
      <w:tr w:rsidR="00340650" w:rsidRPr="00741B50" w14:paraId="12BC0E0C"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79629F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6D5B62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FBA284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3A7D60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8CB9BA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61EEA9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B19D6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95548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7CC7E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B244A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A406051" w14:textId="77777777" w:rsidR="00BE7259" w:rsidRPr="00BE7259" w:rsidRDefault="00BE7259" w:rsidP="004765B8">
            <w:pPr>
              <w:rPr>
                <w:rFonts w:eastAsia="Times New Roman"/>
                <w:color w:val="000000"/>
                <w:sz w:val="18"/>
                <w:szCs w:val="18"/>
                <w:lang w:eastAsia="ru-RU"/>
              </w:rPr>
            </w:pPr>
          </w:p>
        </w:tc>
      </w:tr>
      <w:tr w:rsidR="00340650" w:rsidRPr="00741B50" w14:paraId="1D1F4755"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373975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48181D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75E75B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DD69CD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D4B8FC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6D80E4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9A78D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BE7C4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55D57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8FC282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C9D6457" w14:textId="77777777" w:rsidR="00BE7259" w:rsidRPr="00BE7259" w:rsidRDefault="00BE7259" w:rsidP="004765B8">
            <w:pPr>
              <w:rPr>
                <w:rFonts w:eastAsia="Times New Roman"/>
                <w:color w:val="000000"/>
                <w:sz w:val="18"/>
                <w:szCs w:val="18"/>
                <w:lang w:eastAsia="ru-RU"/>
              </w:rPr>
            </w:pPr>
          </w:p>
        </w:tc>
      </w:tr>
      <w:tr w:rsidR="00340650" w:rsidRPr="00741B50" w14:paraId="722F0F47"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40046A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9A3F03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142CBD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A91CAF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62569B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455331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3971B7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69214,67</w:t>
            </w:r>
          </w:p>
        </w:tc>
        <w:tc>
          <w:tcPr>
            <w:tcW w:w="296" w:type="pct"/>
            <w:tcBorders>
              <w:top w:val="nil"/>
              <w:left w:val="nil"/>
              <w:bottom w:val="single" w:sz="4" w:space="0" w:color="auto"/>
              <w:right w:val="single" w:sz="4" w:space="0" w:color="auto"/>
            </w:tcBorders>
            <w:shd w:val="clear" w:color="auto" w:fill="auto"/>
            <w:noWrap/>
            <w:hideMark/>
          </w:tcPr>
          <w:p w14:paraId="570520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77893,20</w:t>
            </w:r>
          </w:p>
        </w:tc>
        <w:tc>
          <w:tcPr>
            <w:tcW w:w="296" w:type="pct"/>
            <w:tcBorders>
              <w:top w:val="nil"/>
              <w:left w:val="nil"/>
              <w:bottom w:val="single" w:sz="4" w:space="0" w:color="auto"/>
              <w:right w:val="single" w:sz="4" w:space="0" w:color="auto"/>
            </w:tcBorders>
            <w:shd w:val="clear" w:color="auto" w:fill="auto"/>
            <w:noWrap/>
            <w:hideMark/>
          </w:tcPr>
          <w:p w14:paraId="7AB36C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78964,36</w:t>
            </w:r>
          </w:p>
        </w:tc>
        <w:tc>
          <w:tcPr>
            <w:tcW w:w="298" w:type="pct"/>
            <w:tcBorders>
              <w:top w:val="nil"/>
              <w:left w:val="single" w:sz="4" w:space="0" w:color="auto"/>
              <w:bottom w:val="single" w:sz="4" w:space="0" w:color="auto"/>
              <w:right w:val="single" w:sz="4" w:space="0" w:color="auto"/>
            </w:tcBorders>
            <w:shd w:val="clear" w:color="auto" w:fill="auto"/>
            <w:noWrap/>
            <w:hideMark/>
          </w:tcPr>
          <w:p w14:paraId="5047F3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82919,83</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3648429" w14:textId="77777777" w:rsidR="00BE7259" w:rsidRPr="00BE7259" w:rsidRDefault="00BE7259" w:rsidP="004765B8">
            <w:pPr>
              <w:rPr>
                <w:rFonts w:eastAsia="Times New Roman"/>
                <w:color w:val="000000"/>
                <w:sz w:val="18"/>
                <w:szCs w:val="18"/>
                <w:lang w:eastAsia="ru-RU"/>
              </w:rPr>
            </w:pPr>
          </w:p>
        </w:tc>
      </w:tr>
      <w:tr w:rsidR="00340650" w:rsidRPr="00741B50" w14:paraId="322036F2"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26A16B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AF586E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845166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D790FA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85AA09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7D04ED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D6CB9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F12CD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F6D78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5B5AB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5712EE1" w14:textId="77777777" w:rsidR="00BE7259" w:rsidRPr="00BE7259" w:rsidRDefault="00BE7259" w:rsidP="004765B8">
            <w:pPr>
              <w:rPr>
                <w:rFonts w:eastAsia="Times New Roman"/>
                <w:color w:val="000000"/>
                <w:sz w:val="18"/>
                <w:szCs w:val="18"/>
                <w:lang w:eastAsia="ru-RU"/>
              </w:rPr>
            </w:pPr>
          </w:p>
        </w:tc>
      </w:tr>
      <w:tr w:rsidR="00340650" w:rsidRPr="00741B50" w14:paraId="4BE661E7"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8E8A7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061305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2.2                                                                                                                 Приобретение коммунальных услуг муниципальными учреждениями</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B88B47B" w14:textId="30EBEDD0"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68086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BB8E3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021 0702 0120221001 611</w:t>
            </w:r>
          </w:p>
        </w:tc>
        <w:tc>
          <w:tcPr>
            <w:tcW w:w="452" w:type="pct"/>
            <w:tcBorders>
              <w:top w:val="nil"/>
              <w:left w:val="nil"/>
              <w:bottom w:val="single" w:sz="4" w:space="0" w:color="auto"/>
              <w:right w:val="single" w:sz="4" w:space="0" w:color="auto"/>
            </w:tcBorders>
            <w:shd w:val="clear" w:color="auto" w:fill="auto"/>
            <w:vAlign w:val="center"/>
            <w:hideMark/>
          </w:tcPr>
          <w:p w14:paraId="2F07A36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314C3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30038,14</w:t>
            </w:r>
          </w:p>
        </w:tc>
        <w:tc>
          <w:tcPr>
            <w:tcW w:w="296" w:type="pct"/>
            <w:tcBorders>
              <w:top w:val="nil"/>
              <w:left w:val="nil"/>
              <w:bottom w:val="single" w:sz="4" w:space="0" w:color="auto"/>
              <w:right w:val="single" w:sz="4" w:space="0" w:color="auto"/>
            </w:tcBorders>
            <w:shd w:val="clear" w:color="auto" w:fill="auto"/>
            <w:noWrap/>
            <w:hideMark/>
          </w:tcPr>
          <w:p w14:paraId="5EA441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34308,73</w:t>
            </w:r>
          </w:p>
        </w:tc>
        <w:tc>
          <w:tcPr>
            <w:tcW w:w="296" w:type="pct"/>
            <w:tcBorders>
              <w:top w:val="nil"/>
              <w:left w:val="nil"/>
              <w:bottom w:val="single" w:sz="4" w:space="0" w:color="auto"/>
              <w:right w:val="single" w:sz="4" w:space="0" w:color="auto"/>
            </w:tcBorders>
            <w:shd w:val="clear" w:color="auto" w:fill="auto"/>
            <w:noWrap/>
            <w:hideMark/>
          </w:tcPr>
          <w:p w14:paraId="5E6840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36026,63</w:t>
            </w:r>
          </w:p>
        </w:tc>
        <w:tc>
          <w:tcPr>
            <w:tcW w:w="298" w:type="pct"/>
            <w:tcBorders>
              <w:top w:val="nil"/>
              <w:left w:val="nil"/>
              <w:bottom w:val="single" w:sz="4" w:space="0" w:color="auto"/>
              <w:right w:val="single" w:sz="4" w:space="0" w:color="auto"/>
            </w:tcBorders>
            <w:shd w:val="clear" w:color="auto" w:fill="auto"/>
            <w:noWrap/>
            <w:hideMark/>
          </w:tcPr>
          <w:p w14:paraId="607743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37791,92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A60BAAD" w14:textId="77777777" w:rsidR="00BE7259" w:rsidRPr="00BE7259" w:rsidRDefault="00BE7259" w:rsidP="004765B8">
            <w:pPr>
              <w:rPr>
                <w:rFonts w:eastAsia="Times New Roman"/>
                <w:color w:val="000000"/>
                <w:sz w:val="18"/>
                <w:szCs w:val="18"/>
                <w:lang w:eastAsia="ru-RU"/>
              </w:rPr>
            </w:pPr>
          </w:p>
        </w:tc>
      </w:tr>
      <w:tr w:rsidR="00340650" w:rsidRPr="00741B50" w14:paraId="29D4B068"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046B9B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44EFF9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5B0FFF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25900C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B7F757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3C9046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1BBD9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E8F743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06B611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2787E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3A486D1" w14:textId="77777777" w:rsidR="00BE7259" w:rsidRPr="00BE7259" w:rsidRDefault="00BE7259" w:rsidP="004765B8">
            <w:pPr>
              <w:rPr>
                <w:rFonts w:eastAsia="Times New Roman"/>
                <w:color w:val="000000"/>
                <w:sz w:val="18"/>
                <w:szCs w:val="18"/>
                <w:lang w:eastAsia="ru-RU"/>
              </w:rPr>
            </w:pPr>
          </w:p>
        </w:tc>
      </w:tr>
      <w:tr w:rsidR="00340650" w:rsidRPr="00741B50" w14:paraId="5340CF69"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F804D4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820E81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175AC8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A67900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20D3B1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0A142A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585E5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B216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7163A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AC04F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EC694A1" w14:textId="77777777" w:rsidR="00BE7259" w:rsidRPr="00BE7259" w:rsidRDefault="00BE7259" w:rsidP="004765B8">
            <w:pPr>
              <w:rPr>
                <w:rFonts w:eastAsia="Times New Roman"/>
                <w:color w:val="000000"/>
                <w:sz w:val="18"/>
                <w:szCs w:val="18"/>
                <w:lang w:eastAsia="ru-RU"/>
              </w:rPr>
            </w:pPr>
          </w:p>
        </w:tc>
      </w:tr>
      <w:tr w:rsidR="00340650" w:rsidRPr="00741B50" w14:paraId="33EA75B8"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861D0C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B932FC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89C6B8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3D55D5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B6B1A9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6E7E4F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94827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30038,14</w:t>
            </w:r>
          </w:p>
        </w:tc>
        <w:tc>
          <w:tcPr>
            <w:tcW w:w="296" w:type="pct"/>
            <w:tcBorders>
              <w:top w:val="nil"/>
              <w:left w:val="nil"/>
              <w:bottom w:val="single" w:sz="4" w:space="0" w:color="auto"/>
              <w:right w:val="single" w:sz="4" w:space="0" w:color="auto"/>
            </w:tcBorders>
            <w:shd w:val="clear" w:color="auto" w:fill="auto"/>
            <w:noWrap/>
            <w:hideMark/>
          </w:tcPr>
          <w:p w14:paraId="502633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34308,73</w:t>
            </w:r>
          </w:p>
        </w:tc>
        <w:tc>
          <w:tcPr>
            <w:tcW w:w="296" w:type="pct"/>
            <w:tcBorders>
              <w:top w:val="nil"/>
              <w:left w:val="nil"/>
              <w:bottom w:val="single" w:sz="4" w:space="0" w:color="auto"/>
              <w:right w:val="single" w:sz="4" w:space="0" w:color="auto"/>
            </w:tcBorders>
            <w:shd w:val="clear" w:color="auto" w:fill="auto"/>
            <w:noWrap/>
            <w:hideMark/>
          </w:tcPr>
          <w:p w14:paraId="64A1A6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36026,63</w:t>
            </w:r>
          </w:p>
        </w:tc>
        <w:tc>
          <w:tcPr>
            <w:tcW w:w="298" w:type="pct"/>
            <w:tcBorders>
              <w:top w:val="nil"/>
              <w:left w:val="single" w:sz="4" w:space="0" w:color="auto"/>
              <w:bottom w:val="single" w:sz="4" w:space="0" w:color="auto"/>
              <w:right w:val="single" w:sz="4" w:space="0" w:color="auto"/>
            </w:tcBorders>
            <w:shd w:val="clear" w:color="auto" w:fill="auto"/>
            <w:noWrap/>
            <w:hideMark/>
          </w:tcPr>
          <w:p w14:paraId="287183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37791,92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5BBE26F" w14:textId="77777777" w:rsidR="00BE7259" w:rsidRPr="00BE7259" w:rsidRDefault="00BE7259" w:rsidP="004765B8">
            <w:pPr>
              <w:rPr>
                <w:rFonts w:eastAsia="Times New Roman"/>
                <w:color w:val="000000"/>
                <w:sz w:val="18"/>
                <w:szCs w:val="18"/>
                <w:lang w:eastAsia="ru-RU"/>
              </w:rPr>
            </w:pPr>
          </w:p>
        </w:tc>
      </w:tr>
      <w:tr w:rsidR="00340650" w:rsidRPr="00741B50" w14:paraId="2BDEF9E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4B2F2E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01E5B3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79D529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977863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964A76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576CF8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A04D91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70940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8EE776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F685B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19D5552" w14:textId="77777777" w:rsidR="00BE7259" w:rsidRPr="00BE7259" w:rsidRDefault="00BE7259" w:rsidP="004765B8">
            <w:pPr>
              <w:rPr>
                <w:rFonts w:eastAsia="Times New Roman"/>
                <w:color w:val="000000"/>
                <w:sz w:val="18"/>
                <w:szCs w:val="18"/>
                <w:lang w:eastAsia="ru-RU"/>
              </w:rPr>
            </w:pPr>
          </w:p>
        </w:tc>
      </w:tr>
      <w:tr w:rsidR="00340650" w:rsidRPr="00741B50" w14:paraId="52730D21"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242658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E23E5E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2.3                                                                                 Расходы на мероприятия, направленные на материально-техническое обеспечение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2384DBF" w14:textId="6BAC96FF"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50B8F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78AFA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021 0702 0120221002 611,612</w:t>
            </w:r>
          </w:p>
        </w:tc>
        <w:tc>
          <w:tcPr>
            <w:tcW w:w="452" w:type="pct"/>
            <w:tcBorders>
              <w:top w:val="nil"/>
              <w:left w:val="nil"/>
              <w:bottom w:val="single" w:sz="4" w:space="0" w:color="auto"/>
              <w:right w:val="single" w:sz="4" w:space="0" w:color="auto"/>
            </w:tcBorders>
            <w:shd w:val="clear" w:color="auto" w:fill="auto"/>
            <w:vAlign w:val="center"/>
            <w:hideMark/>
          </w:tcPr>
          <w:p w14:paraId="09B43FB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2FD3F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18161,10</w:t>
            </w:r>
          </w:p>
        </w:tc>
        <w:tc>
          <w:tcPr>
            <w:tcW w:w="296" w:type="pct"/>
            <w:tcBorders>
              <w:top w:val="nil"/>
              <w:left w:val="nil"/>
              <w:bottom w:val="single" w:sz="4" w:space="0" w:color="auto"/>
              <w:right w:val="single" w:sz="4" w:space="0" w:color="auto"/>
            </w:tcBorders>
            <w:shd w:val="clear" w:color="auto" w:fill="auto"/>
            <w:noWrap/>
            <w:hideMark/>
          </w:tcPr>
          <w:p w14:paraId="287CBA0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18610,99</w:t>
            </w:r>
          </w:p>
        </w:tc>
        <w:tc>
          <w:tcPr>
            <w:tcW w:w="296" w:type="pct"/>
            <w:tcBorders>
              <w:top w:val="nil"/>
              <w:left w:val="nil"/>
              <w:bottom w:val="single" w:sz="4" w:space="0" w:color="auto"/>
              <w:right w:val="single" w:sz="4" w:space="0" w:color="auto"/>
            </w:tcBorders>
            <w:shd w:val="clear" w:color="auto" w:fill="auto"/>
            <w:noWrap/>
            <w:hideMark/>
          </w:tcPr>
          <w:p w14:paraId="53FA61C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16968,77</w:t>
            </w:r>
          </w:p>
        </w:tc>
        <w:tc>
          <w:tcPr>
            <w:tcW w:w="298" w:type="pct"/>
            <w:tcBorders>
              <w:top w:val="nil"/>
              <w:left w:val="nil"/>
              <w:bottom w:val="single" w:sz="4" w:space="0" w:color="auto"/>
              <w:right w:val="single" w:sz="4" w:space="0" w:color="auto"/>
            </w:tcBorders>
            <w:shd w:val="clear" w:color="auto" w:fill="auto"/>
            <w:noWrap/>
            <w:hideMark/>
          </w:tcPr>
          <w:p w14:paraId="478626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16352,66</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07CE53D" w14:textId="77777777" w:rsidR="00BE7259" w:rsidRPr="00BE7259" w:rsidRDefault="00BE7259" w:rsidP="004765B8">
            <w:pPr>
              <w:rPr>
                <w:rFonts w:eastAsia="Times New Roman"/>
                <w:color w:val="000000"/>
                <w:sz w:val="18"/>
                <w:szCs w:val="18"/>
                <w:lang w:eastAsia="ru-RU"/>
              </w:rPr>
            </w:pPr>
          </w:p>
        </w:tc>
      </w:tr>
      <w:tr w:rsidR="00340650" w:rsidRPr="00741B50" w14:paraId="16B5B7F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2CB9F2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8A488C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B1F572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C5FB44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E93253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E067AC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9A104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12545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F3DC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F6F824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3E5ECAF" w14:textId="77777777" w:rsidR="00BE7259" w:rsidRPr="00BE7259" w:rsidRDefault="00BE7259" w:rsidP="004765B8">
            <w:pPr>
              <w:rPr>
                <w:rFonts w:eastAsia="Times New Roman"/>
                <w:color w:val="000000"/>
                <w:sz w:val="18"/>
                <w:szCs w:val="18"/>
                <w:lang w:eastAsia="ru-RU"/>
              </w:rPr>
            </w:pPr>
          </w:p>
        </w:tc>
      </w:tr>
      <w:tr w:rsidR="00340650" w:rsidRPr="00741B50" w14:paraId="0040673A"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45F2FA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2B4315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5D5093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8CEF7B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703046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9CD794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AB17A2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5A8AF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35C8A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03F286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1FD5F5D" w14:textId="77777777" w:rsidR="00BE7259" w:rsidRPr="00BE7259" w:rsidRDefault="00BE7259" w:rsidP="004765B8">
            <w:pPr>
              <w:rPr>
                <w:rFonts w:eastAsia="Times New Roman"/>
                <w:color w:val="000000"/>
                <w:sz w:val="18"/>
                <w:szCs w:val="18"/>
                <w:lang w:eastAsia="ru-RU"/>
              </w:rPr>
            </w:pPr>
          </w:p>
        </w:tc>
      </w:tr>
      <w:tr w:rsidR="00340650" w:rsidRPr="00741B50" w14:paraId="4943918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1C4D9E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7E7ADB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DFF011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AD9CC7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08697E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67F21A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63A291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18161,10</w:t>
            </w:r>
          </w:p>
        </w:tc>
        <w:tc>
          <w:tcPr>
            <w:tcW w:w="296" w:type="pct"/>
            <w:tcBorders>
              <w:top w:val="nil"/>
              <w:left w:val="nil"/>
              <w:bottom w:val="single" w:sz="4" w:space="0" w:color="auto"/>
              <w:right w:val="single" w:sz="4" w:space="0" w:color="auto"/>
            </w:tcBorders>
            <w:shd w:val="clear" w:color="auto" w:fill="auto"/>
            <w:noWrap/>
            <w:hideMark/>
          </w:tcPr>
          <w:p w14:paraId="7046CD5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18610,99</w:t>
            </w:r>
          </w:p>
        </w:tc>
        <w:tc>
          <w:tcPr>
            <w:tcW w:w="296" w:type="pct"/>
            <w:tcBorders>
              <w:top w:val="nil"/>
              <w:left w:val="nil"/>
              <w:bottom w:val="single" w:sz="4" w:space="0" w:color="auto"/>
              <w:right w:val="single" w:sz="4" w:space="0" w:color="auto"/>
            </w:tcBorders>
            <w:shd w:val="clear" w:color="auto" w:fill="auto"/>
            <w:noWrap/>
            <w:hideMark/>
          </w:tcPr>
          <w:p w14:paraId="673F69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16968,77</w:t>
            </w:r>
          </w:p>
        </w:tc>
        <w:tc>
          <w:tcPr>
            <w:tcW w:w="298" w:type="pct"/>
            <w:tcBorders>
              <w:top w:val="nil"/>
              <w:left w:val="single" w:sz="4" w:space="0" w:color="auto"/>
              <w:bottom w:val="single" w:sz="4" w:space="0" w:color="auto"/>
              <w:right w:val="single" w:sz="4" w:space="0" w:color="auto"/>
            </w:tcBorders>
            <w:shd w:val="clear" w:color="auto" w:fill="auto"/>
            <w:noWrap/>
            <w:hideMark/>
          </w:tcPr>
          <w:p w14:paraId="06B4B6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16352,66</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DDB8329" w14:textId="77777777" w:rsidR="00BE7259" w:rsidRPr="00BE7259" w:rsidRDefault="00BE7259" w:rsidP="004765B8">
            <w:pPr>
              <w:rPr>
                <w:rFonts w:eastAsia="Times New Roman"/>
                <w:color w:val="000000"/>
                <w:sz w:val="18"/>
                <w:szCs w:val="18"/>
                <w:lang w:eastAsia="ru-RU"/>
              </w:rPr>
            </w:pPr>
          </w:p>
        </w:tc>
      </w:tr>
      <w:tr w:rsidR="00340650" w:rsidRPr="00741B50" w14:paraId="4428AD1D"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033263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54DBF9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2BC7CE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411148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E4D014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B375EF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642A6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5EF2A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34EA09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A746AB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F2E0954" w14:textId="77777777" w:rsidR="00BE7259" w:rsidRPr="00BE7259" w:rsidRDefault="00BE7259" w:rsidP="004765B8">
            <w:pPr>
              <w:rPr>
                <w:rFonts w:eastAsia="Times New Roman"/>
                <w:color w:val="000000"/>
                <w:sz w:val="18"/>
                <w:szCs w:val="18"/>
                <w:lang w:eastAsia="ru-RU"/>
              </w:rPr>
            </w:pPr>
          </w:p>
        </w:tc>
      </w:tr>
      <w:tr w:rsidR="00340650" w:rsidRPr="00741B50" w14:paraId="2F22AF17"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78603F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2.2.4</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B52A05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2.4.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BDE6813" w14:textId="34497D46"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E4B70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F23EE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021 0702 0120221010 611,612</w:t>
            </w:r>
          </w:p>
        </w:tc>
        <w:tc>
          <w:tcPr>
            <w:tcW w:w="452" w:type="pct"/>
            <w:tcBorders>
              <w:top w:val="nil"/>
              <w:left w:val="nil"/>
              <w:bottom w:val="single" w:sz="4" w:space="0" w:color="auto"/>
              <w:right w:val="single" w:sz="4" w:space="0" w:color="auto"/>
            </w:tcBorders>
            <w:shd w:val="clear" w:color="auto" w:fill="auto"/>
            <w:vAlign w:val="center"/>
            <w:hideMark/>
          </w:tcPr>
          <w:p w14:paraId="40831D2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101D5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62122,94</w:t>
            </w:r>
          </w:p>
        </w:tc>
        <w:tc>
          <w:tcPr>
            <w:tcW w:w="296" w:type="pct"/>
            <w:tcBorders>
              <w:top w:val="nil"/>
              <w:left w:val="nil"/>
              <w:bottom w:val="single" w:sz="4" w:space="0" w:color="auto"/>
              <w:right w:val="single" w:sz="4" w:space="0" w:color="auto"/>
            </w:tcBorders>
            <w:shd w:val="clear" w:color="auto" w:fill="auto"/>
            <w:noWrap/>
            <w:hideMark/>
          </w:tcPr>
          <w:p w14:paraId="3E61DC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B640D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872DA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494675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340650" w:rsidRPr="00741B50" w14:paraId="65A08308"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0A3C8D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65DB96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49D71B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7204B2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CEFF08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BEC6C2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7FEC61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4029F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3AAD3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B71FA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EA0B084" w14:textId="77777777" w:rsidR="00BE7259" w:rsidRPr="00BE7259" w:rsidRDefault="00BE7259" w:rsidP="004765B8">
            <w:pPr>
              <w:rPr>
                <w:rFonts w:eastAsia="Times New Roman"/>
                <w:color w:val="000000"/>
                <w:sz w:val="18"/>
                <w:szCs w:val="18"/>
                <w:lang w:eastAsia="ru-RU"/>
              </w:rPr>
            </w:pPr>
          </w:p>
        </w:tc>
      </w:tr>
      <w:tr w:rsidR="00340650" w:rsidRPr="00741B50" w14:paraId="17F1DDA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9CFA3E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DCF67C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8CDF49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02E46B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A5C855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A7556A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289B6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81FE6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AEAB3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8E749E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C0A7330" w14:textId="77777777" w:rsidR="00BE7259" w:rsidRPr="00BE7259" w:rsidRDefault="00BE7259" w:rsidP="004765B8">
            <w:pPr>
              <w:rPr>
                <w:rFonts w:eastAsia="Times New Roman"/>
                <w:color w:val="000000"/>
                <w:sz w:val="18"/>
                <w:szCs w:val="18"/>
                <w:lang w:eastAsia="ru-RU"/>
              </w:rPr>
            </w:pPr>
          </w:p>
        </w:tc>
      </w:tr>
      <w:tr w:rsidR="00340650" w:rsidRPr="00741B50" w14:paraId="08D9FC2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4D1ABC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B8F10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4026DC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C3B6BB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EA17E8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47F58C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47EC2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62122,94</w:t>
            </w:r>
          </w:p>
        </w:tc>
        <w:tc>
          <w:tcPr>
            <w:tcW w:w="296" w:type="pct"/>
            <w:tcBorders>
              <w:top w:val="nil"/>
              <w:left w:val="nil"/>
              <w:bottom w:val="single" w:sz="4" w:space="0" w:color="auto"/>
              <w:right w:val="single" w:sz="4" w:space="0" w:color="auto"/>
            </w:tcBorders>
            <w:shd w:val="clear" w:color="auto" w:fill="auto"/>
            <w:noWrap/>
            <w:hideMark/>
          </w:tcPr>
          <w:p w14:paraId="0DF030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27332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285276A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w:t>
            </w:r>
          </w:p>
        </w:tc>
        <w:tc>
          <w:tcPr>
            <w:tcW w:w="706" w:type="pct"/>
            <w:vMerge/>
            <w:tcBorders>
              <w:top w:val="nil"/>
              <w:left w:val="single" w:sz="4" w:space="0" w:color="auto"/>
              <w:bottom w:val="single" w:sz="4" w:space="0" w:color="000000"/>
              <w:right w:val="single" w:sz="4" w:space="0" w:color="auto"/>
            </w:tcBorders>
            <w:vAlign w:val="center"/>
            <w:hideMark/>
          </w:tcPr>
          <w:p w14:paraId="7E9DDAA6" w14:textId="77777777" w:rsidR="00BE7259" w:rsidRPr="00BE7259" w:rsidRDefault="00BE7259" w:rsidP="004765B8">
            <w:pPr>
              <w:rPr>
                <w:rFonts w:eastAsia="Times New Roman"/>
                <w:color w:val="000000"/>
                <w:sz w:val="18"/>
                <w:szCs w:val="18"/>
                <w:lang w:eastAsia="ru-RU"/>
              </w:rPr>
            </w:pPr>
          </w:p>
        </w:tc>
      </w:tr>
      <w:tr w:rsidR="00340650" w:rsidRPr="00741B50" w14:paraId="0A5632C5"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DAC3D8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3C0AB6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17C359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521551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AC9849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FF10BD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D5F45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AEC456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5304E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932E2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02F86E1" w14:textId="77777777" w:rsidR="00BE7259" w:rsidRPr="00BE7259" w:rsidRDefault="00BE7259" w:rsidP="004765B8">
            <w:pPr>
              <w:rPr>
                <w:rFonts w:eastAsia="Times New Roman"/>
                <w:color w:val="000000"/>
                <w:sz w:val="18"/>
                <w:szCs w:val="18"/>
                <w:lang w:eastAsia="ru-RU"/>
              </w:rPr>
            </w:pPr>
          </w:p>
        </w:tc>
      </w:tr>
      <w:tr w:rsidR="00340650" w:rsidRPr="00741B50" w14:paraId="5D03BAED" w14:textId="77777777" w:rsidTr="00841B64">
        <w:trPr>
          <w:trHeight w:val="34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27E658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2.2.5</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4AE000C6" w14:textId="70F678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 Мероприятие 2.5                                                                                                                Оборудование специальными условиями для беспрепятственного доступа, а </w:t>
            </w:r>
            <w:r w:rsidR="00741B50" w:rsidRPr="00BE7259">
              <w:rPr>
                <w:rFonts w:eastAsia="Times New Roman"/>
                <w:color w:val="000000"/>
                <w:sz w:val="18"/>
                <w:szCs w:val="18"/>
                <w:lang w:eastAsia="ru-RU"/>
              </w:rPr>
              <w:t>также</w:t>
            </w:r>
            <w:r w:rsidRPr="00BE7259">
              <w:rPr>
                <w:rFonts w:eastAsia="Times New Roman"/>
                <w:color w:val="000000"/>
                <w:sz w:val="18"/>
                <w:szCs w:val="18"/>
                <w:lang w:eastAsia="ru-RU"/>
              </w:rPr>
              <w:t xml:space="preserve"> адаптации для нужд </w:t>
            </w:r>
            <w:r w:rsidR="00741B50" w:rsidRPr="00741B50">
              <w:rPr>
                <w:rFonts w:eastAsia="Times New Roman"/>
                <w:color w:val="000000"/>
                <w:sz w:val="18"/>
                <w:szCs w:val="18"/>
                <w:lang w:eastAsia="ru-RU"/>
              </w:rPr>
              <w:t>инвалидов и</w:t>
            </w:r>
            <w:r w:rsidRPr="00BE7259">
              <w:rPr>
                <w:rFonts w:eastAsia="Times New Roman"/>
                <w:color w:val="000000"/>
                <w:sz w:val="18"/>
                <w:szCs w:val="18"/>
                <w:lang w:eastAsia="ru-RU"/>
              </w:rPr>
              <w:t xml:space="preserve"> других маломобильных групп населения в зданиях муниципальных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0E8A86D2" w14:textId="07790878"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362E6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42ED0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021 0702 0120221011 612</w:t>
            </w:r>
          </w:p>
        </w:tc>
        <w:tc>
          <w:tcPr>
            <w:tcW w:w="452" w:type="pct"/>
            <w:tcBorders>
              <w:top w:val="nil"/>
              <w:left w:val="nil"/>
              <w:bottom w:val="single" w:sz="4" w:space="0" w:color="auto"/>
              <w:right w:val="single" w:sz="4" w:space="0" w:color="auto"/>
            </w:tcBorders>
            <w:shd w:val="clear" w:color="auto" w:fill="auto"/>
            <w:vAlign w:val="center"/>
            <w:hideMark/>
          </w:tcPr>
          <w:p w14:paraId="02EF235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B2C6E9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187,00</w:t>
            </w:r>
          </w:p>
        </w:tc>
        <w:tc>
          <w:tcPr>
            <w:tcW w:w="296" w:type="pct"/>
            <w:tcBorders>
              <w:top w:val="nil"/>
              <w:left w:val="nil"/>
              <w:bottom w:val="single" w:sz="4" w:space="0" w:color="auto"/>
              <w:right w:val="single" w:sz="4" w:space="0" w:color="auto"/>
            </w:tcBorders>
            <w:shd w:val="clear" w:color="auto" w:fill="auto"/>
            <w:noWrap/>
            <w:hideMark/>
          </w:tcPr>
          <w:p w14:paraId="629A8AF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186,50</w:t>
            </w:r>
          </w:p>
        </w:tc>
        <w:tc>
          <w:tcPr>
            <w:tcW w:w="296" w:type="pct"/>
            <w:tcBorders>
              <w:top w:val="nil"/>
              <w:left w:val="nil"/>
              <w:bottom w:val="single" w:sz="4" w:space="0" w:color="auto"/>
              <w:right w:val="single" w:sz="4" w:space="0" w:color="auto"/>
            </w:tcBorders>
            <w:shd w:val="clear" w:color="auto" w:fill="auto"/>
            <w:noWrap/>
            <w:hideMark/>
          </w:tcPr>
          <w:p w14:paraId="5DD211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F03B6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C6FEDD4" w14:textId="77777777" w:rsidR="00BE7259" w:rsidRPr="00BE7259" w:rsidRDefault="00BE7259" w:rsidP="004765B8">
            <w:pPr>
              <w:rPr>
                <w:rFonts w:eastAsia="Times New Roman"/>
                <w:color w:val="000000"/>
                <w:sz w:val="18"/>
                <w:szCs w:val="18"/>
                <w:lang w:eastAsia="ru-RU"/>
              </w:rPr>
            </w:pPr>
          </w:p>
        </w:tc>
      </w:tr>
      <w:tr w:rsidR="00340650" w:rsidRPr="00741B50" w14:paraId="4BA571F4"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326F8E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9288C5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39CC35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FFEC35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B9989B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C44536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43F37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85280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1F62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F0F2F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4AAE87B" w14:textId="77777777" w:rsidR="00BE7259" w:rsidRPr="00BE7259" w:rsidRDefault="00BE7259" w:rsidP="004765B8">
            <w:pPr>
              <w:rPr>
                <w:rFonts w:eastAsia="Times New Roman"/>
                <w:color w:val="000000"/>
                <w:sz w:val="18"/>
                <w:szCs w:val="18"/>
                <w:lang w:eastAsia="ru-RU"/>
              </w:rPr>
            </w:pPr>
          </w:p>
        </w:tc>
      </w:tr>
      <w:tr w:rsidR="00340650" w:rsidRPr="00741B50" w14:paraId="4A1EDFC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5116B1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84730B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E23EB7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30DF78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9DE873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8F6C65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E22C9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7A37B2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5B994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B74E94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F26AF46" w14:textId="77777777" w:rsidR="00BE7259" w:rsidRPr="00BE7259" w:rsidRDefault="00BE7259" w:rsidP="004765B8">
            <w:pPr>
              <w:rPr>
                <w:rFonts w:eastAsia="Times New Roman"/>
                <w:color w:val="000000"/>
                <w:sz w:val="18"/>
                <w:szCs w:val="18"/>
                <w:lang w:eastAsia="ru-RU"/>
              </w:rPr>
            </w:pPr>
          </w:p>
        </w:tc>
      </w:tr>
      <w:tr w:rsidR="00340650" w:rsidRPr="00741B50" w14:paraId="347F1740"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D7BBCD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F08855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4F0DA8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6FD8C5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7FEEC0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9B2C33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9F888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187,00</w:t>
            </w:r>
          </w:p>
        </w:tc>
        <w:tc>
          <w:tcPr>
            <w:tcW w:w="296" w:type="pct"/>
            <w:tcBorders>
              <w:top w:val="nil"/>
              <w:left w:val="nil"/>
              <w:bottom w:val="single" w:sz="4" w:space="0" w:color="auto"/>
              <w:right w:val="single" w:sz="4" w:space="0" w:color="auto"/>
            </w:tcBorders>
            <w:shd w:val="clear" w:color="auto" w:fill="auto"/>
            <w:noWrap/>
            <w:hideMark/>
          </w:tcPr>
          <w:p w14:paraId="1EA1F65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186,50</w:t>
            </w:r>
          </w:p>
        </w:tc>
        <w:tc>
          <w:tcPr>
            <w:tcW w:w="296" w:type="pct"/>
            <w:tcBorders>
              <w:top w:val="nil"/>
              <w:left w:val="nil"/>
              <w:bottom w:val="single" w:sz="4" w:space="0" w:color="auto"/>
              <w:right w:val="single" w:sz="4" w:space="0" w:color="auto"/>
            </w:tcBorders>
            <w:shd w:val="clear" w:color="auto" w:fill="auto"/>
            <w:noWrap/>
            <w:hideMark/>
          </w:tcPr>
          <w:p w14:paraId="4673B5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FFA762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694C610" w14:textId="77777777" w:rsidR="00BE7259" w:rsidRPr="00BE7259" w:rsidRDefault="00BE7259" w:rsidP="004765B8">
            <w:pPr>
              <w:rPr>
                <w:rFonts w:eastAsia="Times New Roman"/>
                <w:color w:val="000000"/>
                <w:sz w:val="18"/>
                <w:szCs w:val="18"/>
                <w:lang w:eastAsia="ru-RU"/>
              </w:rPr>
            </w:pPr>
          </w:p>
        </w:tc>
      </w:tr>
      <w:tr w:rsidR="00340650" w:rsidRPr="00741B50" w14:paraId="001A5C73"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AABB80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8BF02A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2D6EB3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A0B39C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BB4977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A23294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1F2CD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ABAD4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C6E37F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B6654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FCA548C" w14:textId="77777777" w:rsidR="00BE7259" w:rsidRPr="00BE7259" w:rsidRDefault="00BE7259" w:rsidP="004765B8">
            <w:pPr>
              <w:rPr>
                <w:rFonts w:eastAsia="Times New Roman"/>
                <w:color w:val="000000"/>
                <w:sz w:val="18"/>
                <w:szCs w:val="18"/>
                <w:lang w:eastAsia="ru-RU"/>
              </w:rPr>
            </w:pPr>
          </w:p>
        </w:tc>
      </w:tr>
      <w:tr w:rsidR="00340650" w:rsidRPr="00741B50" w14:paraId="445356B0"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E5956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2.2.6</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44E06F4" w14:textId="391F8EE3"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Мероприятия 2.6                                                                                                                 Капитальный ремонт </w:t>
            </w:r>
            <w:r w:rsidR="00741B50" w:rsidRPr="00741B50">
              <w:rPr>
                <w:rFonts w:eastAsia="Times New Roman"/>
                <w:color w:val="000000"/>
                <w:sz w:val="18"/>
                <w:szCs w:val="18"/>
                <w:lang w:eastAsia="ru-RU"/>
              </w:rPr>
              <w:t>зданий муниципальных</w:t>
            </w:r>
            <w:r w:rsidRPr="00BE7259">
              <w:rPr>
                <w:rFonts w:eastAsia="Times New Roman"/>
                <w:color w:val="000000"/>
                <w:sz w:val="18"/>
                <w:szCs w:val="18"/>
                <w:lang w:eastAsia="ru-RU"/>
              </w:rPr>
              <w:t xml:space="preserve"> общеобразовательных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06D879B" w14:textId="6F55ED4B"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4F7FD7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8C468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01202(S)2340 612</w:t>
            </w:r>
          </w:p>
        </w:tc>
        <w:tc>
          <w:tcPr>
            <w:tcW w:w="452" w:type="pct"/>
            <w:tcBorders>
              <w:top w:val="nil"/>
              <w:left w:val="nil"/>
              <w:bottom w:val="single" w:sz="4" w:space="0" w:color="auto"/>
              <w:right w:val="single" w:sz="4" w:space="0" w:color="auto"/>
            </w:tcBorders>
            <w:shd w:val="clear" w:color="auto" w:fill="auto"/>
            <w:vAlign w:val="center"/>
            <w:hideMark/>
          </w:tcPr>
          <w:p w14:paraId="31ECBC5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20280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1001,33</w:t>
            </w:r>
          </w:p>
        </w:tc>
        <w:tc>
          <w:tcPr>
            <w:tcW w:w="296" w:type="pct"/>
            <w:tcBorders>
              <w:top w:val="nil"/>
              <w:left w:val="nil"/>
              <w:bottom w:val="single" w:sz="4" w:space="0" w:color="auto"/>
              <w:right w:val="single" w:sz="4" w:space="0" w:color="auto"/>
            </w:tcBorders>
            <w:shd w:val="clear" w:color="auto" w:fill="auto"/>
            <w:noWrap/>
            <w:hideMark/>
          </w:tcPr>
          <w:p w14:paraId="14FDAE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983,53</w:t>
            </w:r>
          </w:p>
        </w:tc>
        <w:tc>
          <w:tcPr>
            <w:tcW w:w="296" w:type="pct"/>
            <w:tcBorders>
              <w:top w:val="nil"/>
              <w:left w:val="nil"/>
              <w:bottom w:val="single" w:sz="4" w:space="0" w:color="auto"/>
              <w:right w:val="single" w:sz="4" w:space="0" w:color="auto"/>
            </w:tcBorders>
            <w:shd w:val="clear" w:color="auto" w:fill="auto"/>
            <w:noWrap/>
            <w:hideMark/>
          </w:tcPr>
          <w:p w14:paraId="6322DD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B98F3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5BED08C" w14:textId="77777777" w:rsidR="00BE7259" w:rsidRPr="00BE7259" w:rsidRDefault="00BE7259" w:rsidP="004765B8">
            <w:pPr>
              <w:rPr>
                <w:rFonts w:eastAsia="Times New Roman"/>
                <w:color w:val="000000"/>
                <w:sz w:val="18"/>
                <w:szCs w:val="18"/>
                <w:lang w:eastAsia="ru-RU"/>
              </w:rPr>
            </w:pPr>
          </w:p>
        </w:tc>
      </w:tr>
      <w:tr w:rsidR="00340650" w:rsidRPr="00741B50" w14:paraId="49C63EEC"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4C3170E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FC46AD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D44752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65037D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E7AC33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69FF0D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0E75C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6D344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2036B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8337D1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A5353E4" w14:textId="77777777" w:rsidR="00BE7259" w:rsidRPr="00BE7259" w:rsidRDefault="00BE7259" w:rsidP="004765B8">
            <w:pPr>
              <w:rPr>
                <w:rFonts w:eastAsia="Times New Roman"/>
                <w:color w:val="000000"/>
                <w:sz w:val="18"/>
                <w:szCs w:val="18"/>
                <w:lang w:eastAsia="ru-RU"/>
              </w:rPr>
            </w:pPr>
          </w:p>
        </w:tc>
      </w:tr>
      <w:tr w:rsidR="00340650" w:rsidRPr="00741B50" w14:paraId="1491B48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568CF8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0EF630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AB7320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107F82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9C7214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75423A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1E820D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971,29</w:t>
            </w:r>
          </w:p>
        </w:tc>
        <w:tc>
          <w:tcPr>
            <w:tcW w:w="296" w:type="pct"/>
            <w:tcBorders>
              <w:top w:val="nil"/>
              <w:left w:val="nil"/>
              <w:bottom w:val="single" w:sz="4" w:space="0" w:color="auto"/>
              <w:right w:val="single" w:sz="4" w:space="0" w:color="auto"/>
            </w:tcBorders>
            <w:shd w:val="clear" w:color="auto" w:fill="auto"/>
            <w:noWrap/>
            <w:hideMark/>
          </w:tcPr>
          <w:p w14:paraId="613FF4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9D49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60B7F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238B557" w14:textId="77777777" w:rsidR="00BE7259" w:rsidRPr="00BE7259" w:rsidRDefault="00BE7259" w:rsidP="004765B8">
            <w:pPr>
              <w:rPr>
                <w:rFonts w:eastAsia="Times New Roman"/>
                <w:color w:val="000000"/>
                <w:sz w:val="18"/>
                <w:szCs w:val="18"/>
                <w:lang w:eastAsia="ru-RU"/>
              </w:rPr>
            </w:pPr>
          </w:p>
        </w:tc>
      </w:tr>
      <w:tr w:rsidR="00340650" w:rsidRPr="00741B50" w14:paraId="0E10554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4C87F4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AC7C2E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C8BDD6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CBA4E1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2531B6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50189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0CC13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30,04</w:t>
            </w:r>
          </w:p>
        </w:tc>
        <w:tc>
          <w:tcPr>
            <w:tcW w:w="296" w:type="pct"/>
            <w:tcBorders>
              <w:top w:val="nil"/>
              <w:left w:val="nil"/>
              <w:bottom w:val="single" w:sz="4" w:space="0" w:color="auto"/>
              <w:right w:val="single" w:sz="4" w:space="0" w:color="auto"/>
            </w:tcBorders>
            <w:shd w:val="clear" w:color="auto" w:fill="auto"/>
            <w:noWrap/>
            <w:hideMark/>
          </w:tcPr>
          <w:p w14:paraId="300A5E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983,53</w:t>
            </w:r>
          </w:p>
        </w:tc>
        <w:tc>
          <w:tcPr>
            <w:tcW w:w="296" w:type="pct"/>
            <w:tcBorders>
              <w:top w:val="nil"/>
              <w:left w:val="nil"/>
              <w:bottom w:val="single" w:sz="4" w:space="0" w:color="auto"/>
              <w:right w:val="single" w:sz="4" w:space="0" w:color="auto"/>
            </w:tcBorders>
            <w:shd w:val="clear" w:color="auto" w:fill="auto"/>
            <w:noWrap/>
            <w:hideMark/>
          </w:tcPr>
          <w:p w14:paraId="18DE0A8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947BF6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0873530" w14:textId="77777777" w:rsidR="00BE7259" w:rsidRPr="00BE7259" w:rsidRDefault="00BE7259" w:rsidP="004765B8">
            <w:pPr>
              <w:rPr>
                <w:rFonts w:eastAsia="Times New Roman"/>
                <w:color w:val="000000"/>
                <w:sz w:val="18"/>
                <w:szCs w:val="18"/>
                <w:lang w:eastAsia="ru-RU"/>
              </w:rPr>
            </w:pPr>
          </w:p>
        </w:tc>
      </w:tr>
      <w:tr w:rsidR="00340650" w:rsidRPr="00741B50" w14:paraId="318D2A99"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3A571E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D10236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F2A265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F0EADB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12BA0A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1BEBF3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DBB9D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197A6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1CEED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A7B44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5FD4D5A" w14:textId="77777777" w:rsidR="00BE7259" w:rsidRPr="00BE7259" w:rsidRDefault="00BE7259" w:rsidP="004765B8">
            <w:pPr>
              <w:rPr>
                <w:rFonts w:eastAsia="Times New Roman"/>
                <w:color w:val="000000"/>
                <w:sz w:val="18"/>
                <w:szCs w:val="18"/>
                <w:lang w:eastAsia="ru-RU"/>
              </w:rPr>
            </w:pPr>
          </w:p>
        </w:tc>
      </w:tr>
      <w:tr w:rsidR="00340650" w:rsidRPr="00741B50" w14:paraId="566D124D"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FA7EC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81D385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2.7                                                                                                                 Мероприятия по реализации проектов инициативного бюджетирования по направлению "Твой проект"</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4075D50" w14:textId="581B6CCC"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39939BA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EC659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012029(S)2360 612</w:t>
            </w:r>
          </w:p>
        </w:tc>
        <w:tc>
          <w:tcPr>
            <w:tcW w:w="452" w:type="pct"/>
            <w:tcBorders>
              <w:top w:val="nil"/>
              <w:left w:val="nil"/>
              <w:bottom w:val="single" w:sz="4" w:space="0" w:color="auto"/>
              <w:right w:val="single" w:sz="4" w:space="0" w:color="auto"/>
            </w:tcBorders>
            <w:shd w:val="clear" w:color="auto" w:fill="auto"/>
            <w:vAlign w:val="center"/>
            <w:hideMark/>
          </w:tcPr>
          <w:p w14:paraId="4A76107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E62F7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2409,09</w:t>
            </w:r>
          </w:p>
        </w:tc>
        <w:tc>
          <w:tcPr>
            <w:tcW w:w="296" w:type="pct"/>
            <w:tcBorders>
              <w:top w:val="nil"/>
              <w:left w:val="nil"/>
              <w:bottom w:val="single" w:sz="4" w:space="0" w:color="auto"/>
              <w:right w:val="single" w:sz="4" w:space="0" w:color="auto"/>
            </w:tcBorders>
            <w:shd w:val="clear" w:color="auto" w:fill="auto"/>
            <w:noWrap/>
            <w:hideMark/>
          </w:tcPr>
          <w:p w14:paraId="25BFD7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BB1BC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C8D8CF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D6713BD" w14:textId="77777777" w:rsidR="00BE7259" w:rsidRPr="00BE7259" w:rsidRDefault="00BE7259" w:rsidP="004765B8">
            <w:pPr>
              <w:rPr>
                <w:rFonts w:eastAsia="Times New Roman"/>
                <w:color w:val="000000"/>
                <w:sz w:val="18"/>
                <w:szCs w:val="18"/>
                <w:lang w:eastAsia="ru-RU"/>
              </w:rPr>
            </w:pPr>
          </w:p>
        </w:tc>
      </w:tr>
      <w:tr w:rsidR="00340650" w:rsidRPr="00741B50" w14:paraId="688A020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163E93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0F7BE1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B4599D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82C444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544D40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C85ED4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8EC782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2C9AB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DB8129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9AD3A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5A00FC7" w14:textId="77777777" w:rsidR="00BE7259" w:rsidRPr="00BE7259" w:rsidRDefault="00BE7259" w:rsidP="004765B8">
            <w:pPr>
              <w:rPr>
                <w:rFonts w:eastAsia="Times New Roman"/>
                <w:color w:val="000000"/>
                <w:sz w:val="18"/>
                <w:szCs w:val="18"/>
                <w:lang w:eastAsia="ru-RU"/>
              </w:rPr>
            </w:pPr>
          </w:p>
        </w:tc>
      </w:tr>
      <w:tr w:rsidR="00340650" w:rsidRPr="00741B50" w14:paraId="13357C7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117DDF3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4E89AF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A8ED89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517FC4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43657C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3D276A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C1E23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2385,00</w:t>
            </w:r>
          </w:p>
        </w:tc>
        <w:tc>
          <w:tcPr>
            <w:tcW w:w="296" w:type="pct"/>
            <w:tcBorders>
              <w:top w:val="nil"/>
              <w:left w:val="nil"/>
              <w:bottom w:val="single" w:sz="4" w:space="0" w:color="auto"/>
              <w:right w:val="single" w:sz="4" w:space="0" w:color="auto"/>
            </w:tcBorders>
            <w:shd w:val="clear" w:color="auto" w:fill="auto"/>
            <w:noWrap/>
            <w:hideMark/>
          </w:tcPr>
          <w:p w14:paraId="3B32BF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4DFCFD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9346F6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BA27A2B" w14:textId="77777777" w:rsidR="00BE7259" w:rsidRPr="00BE7259" w:rsidRDefault="00BE7259" w:rsidP="004765B8">
            <w:pPr>
              <w:rPr>
                <w:rFonts w:eastAsia="Times New Roman"/>
                <w:color w:val="000000"/>
                <w:sz w:val="18"/>
                <w:szCs w:val="18"/>
                <w:lang w:eastAsia="ru-RU"/>
              </w:rPr>
            </w:pPr>
          </w:p>
        </w:tc>
      </w:tr>
      <w:tr w:rsidR="00340650" w:rsidRPr="00741B50" w14:paraId="04F5B95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5F5C27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0314CA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E55A5B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6C22BA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212646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6A304F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7020B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24,09</w:t>
            </w:r>
          </w:p>
        </w:tc>
        <w:tc>
          <w:tcPr>
            <w:tcW w:w="296" w:type="pct"/>
            <w:tcBorders>
              <w:top w:val="nil"/>
              <w:left w:val="nil"/>
              <w:bottom w:val="single" w:sz="4" w:space="0" w:color="auto"/>
              <w:right w:val="single" w:sz="4" w:space="0" w:color="auto"/>
            </w:tcBorders>
            <w:shd w:val="clear" w:color="auto" w:fill="auto"/>
            <w:noWrap/>
            <w:hideMark/>
          </w:tcPr>
          <w:p w14:paraId="448638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C2D76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728964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B19B9B2" w14:textId="77777777" w:rsidR="00BE7259" w:rsidRPr="00BE7259" w:rsidRDefault="00BE7259" w:rsidP="004765B8">
            <w:pPr>
              <w:rPr>
                <w:rFonts w:eastAsia="Times New Roman"/>
                <w:color w:val="000000"/>
                <w:sz w:val="18"/>
                <w:szCs w:val="18"/>
                <w:lang w:eastAsia="ru-RU"/>
              </w:rPr>
            </w:pPr>
          </w:p>
        </w:tc>
      </w:tr>
      <w:tr w:rsidR="00340650" w:rsidRPr="00741B50" w14:paraId="4C5FD331"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1D3B94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278035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124973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3CAE45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9A5B32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D6635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FAEC7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F1D80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9D4510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13550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559AD73" w14:textId="77777777" w:rsidR="00BE7259" w:rsidRPr="00BE7259" w:rsidRDefault="00BE7259" w:rsidP="004765B8">
            <w:pPr>
              <w:rPr>
                <w:rFonts w:eastAsia="Times New Roman"/>
                <w:color w:val="000000"/>
                <w:sz w:val="18"/>
                <w:szCs w:val="18"/>
                <w:lang w:eastAsia="ru-RU"/>
              </w:rPr>
            </w:pPr>
          </w:p>
        </w:tc>
      </w:tr>
      <w:tr w:rsidR="00340650" w:rsidRPr="00741B50" w14:paraId="62F8DC9A"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335E4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58828F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Основное мероприятие № 3                                                                  Обеспечение бесплатным питанием учащихся в муниципальных общеобразовательных организациях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397AA7A" w14:textId="7173C2D2"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741B50">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C73C6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0983D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021 0702 0120300000 611</w:t>
            </w:r>
          </w:p>
        </w:tc>
        <w:tc>
          <w:tcPr>
            <w:tcW w:w="452" w:type="pct"/>
            <w:tcBorders>
              <w:top w:val="nil"/>
              <w:left w:val="nil"/>
              <w:bottom w:val="single" w:sz="4" w:space="0" w:color="auto"/>
              <w:right w:val="single" w:sz="4" w:space="0" w:color="auto"/>
            </w:tcBorders>
            <w:shd w:val="clear" w:color="auto" w:fill="auto"/>
            <w:vAlign w:val="center"/>
            <w:hideMark/>
          </w:tcPr>
          <w:p w14:paraId="7B7CFD2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50848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26981,67</w:t>
            </w:r>
          </w:p>
        </w:tc>
        <w:tc>
          <w:tcPr>
            <w:tcW w:w="296" w:type="pct"/>
            <w:tcBorders>
              <w:top w:val="nil"/>
              <w:left w:val="nil"/>
              <w:bottom w:val="single" w:sz="4" w:space="0" w:color="auto"/>
              <w:right w:val="single" w:sz="4" w:space="0" w:color="auto"/>
            </w:tcBorders>
            <w:shd w:val="clear" w:color="auto" w:fill="auto"/>
            <w:noWrap/>
            <w:hideMark/>
          </w:tcPr>
          <w:p w14:paraId="29D29BF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29891,10</w:t>
            </w:r>
          </w:p>
        </w:tc>
        <w:tc>
          <w:tcPr>
            <w:tcW w:w="296" w:type="pct"/>
            <w:tcBorders>
              <w:top w:val="nil"/>
              <w:left w:val="nil"/>
              <w:bottom w:val="single" w:sz="4" w:space="0" w:color="auto"/>
              <w:right w:val="single" w:sz="4" w:space="0" w:color="auto"/>
            </w:tcBorders>
            <w:shd w:val="clear" w:color="auto" w:fill="auto"/>
            <w:noWrap/>
            <w:hideMark/>
          </w:tcPr>
          <w:p w14:paraId="0FB511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29891,10</w:t>
            </w:r>
          </w:p>
        </w:tc>
        <w:tc>
          <w:tcPr>
            <w:tcW w:w="298" w:type="pct"/>
            <w:tcBorders>
              <w:top w:val="nil"/>
              <w:left w:val="nil"/>
              <w:bottom w:val="single" w:sz="4" w:space="0" w:color="auto"/>
              <w:right w:val="single" w:sz="4" w:space="0" w:color="auto"/>
            </w:tcBorders>
            <w:shd w:val="clear" w:color="auto" w:fill="auto"/>
            <w:noWrap/>
            <w:hideMark/>
          </w:tcPr>
          <w:p w14:paraId="306FB7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29544,30</w:t>
            </w:r>
          </w:p>
        </w:tc>
        <w:tc>
          <w:tcPr>
            <w:tcW w:w="706" w:type="pct"/>
            <w:vMerge/>
            <w:tcBorders>
              <w:top w:val="nil"/>
              <w:left w:val="single" w:sz="4" w:space="0" w:color="auto"/>
              <w:bottom w:val="single" w:sz="4" w:space="0" w:color="000000"/>
              <w:right w:val="single" w:sz="4" w:space="0" w:color="auto"/>
            </w:tcBorders>
            <w:vAlign w:val="center"/>
            <w:hideMark/>
          </w:tcPr>
          <w:p w14:paraId="48D30879" w14:textId="77777777" w:rsidR="00BE7259" w:rsidRPr="00BE7259" w:rsidRDefault="00BE7259" w:rsidP="004765B8">
            <w:pPr>
              <w:rPr>
                <w:rFonts w:eastAsia="Times New Roman"/>
                <w:color w:val="000000"/>
                <w:sz w:val="18"/>
                <w:szCs w:val="18"/>
                <w:lang w:eastAsia="ru-RU"/>
              </w:rPr>
            </w:pPr>
          </w:p>
        </w:tc>
      </w:tr>
      <w:tr w:rsidR="00340650" w:rsidRPr="00741B50" w14:paraId="5AE19D60"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0033E73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2394E8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B86FB1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45CA73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187790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53A635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C021F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17587,96</w:t>
            </w:r>
          </w:p>
        </w:tc>
        <w:tc>
          <w:tcPr>
            <w:tcW w:w="296" w:type="pct"/>
            <w:tcBorders>
              <w:top w:val="nil"/>
              <w:left w:val="nil"/>
              <w:bottom w:val="single" w:sz="4" w:space="0" w:color="auto"/>
              <w:right w:val="single" w:sz="4" w:space="0" w:color="auto"/>
            </w:tcBorders>
            <w:shd w:val="clear" w:color="auto" w:fill="auto"/>
            <w:noWrap/>
            <w:hideMark/>
          </w:tcPr>
          <w:p w14:paraId="687D81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19068,80</w:t>
            </w:r>
          </w:p>
        </w:tc>
        <w:tc>
          <w:tcPr>
            <w:tcW w:w="296" w:type="pct"/>
            <w:tcBorders>
              <w:top w:val="nil"/>
              <w:left w:val="nil"/>
              <w:bottom w:val="single" w:sz="4" w:space="0" w:color="auto"/>
              <w:right w:val="single" w:sz="4" w:space="0" w:color="auto"/>
            </w:tcBorders>
            <w:shd w:val="clear" w:color="auto" w:fill="auto"/>
            <w:noWrap/>
            <w:hideMark/>
          </w:tcPr>
          <w:p w14:paraId="31F02F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19068,80</w:t>
            </w:r>
          </w:p>
        </w:tc>
        <w:tc>
          <w:tcPr>
            <w:tcW w:w="298" w:type="pct"/>
            <w:tcBorders>
              <w:top w:val="nil"/>
              <w:left w:val="nil"/>
              <w:bottom w:val="single" w:sz="4" w:space="0" w:color="auto"/>
              <w:right w:val="single" w:sz="4" w:space="0" w:color="auto"/>
            </w:tcBorders>
            <w:shd w:val="clear" w:color="auto" w:fill="auto"/>
            <w:noWrap/>
            <w:hideMark/>
          </w:tcPr>
          <w:p w14:paraId="66621A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18777,49</w:t>
            </w:r>
          </w:p>
        </w:tc>
        <w:tc>
          <w:tcPr>
            <w:tcW w:w="706" w:type="pct"/>
            <w:vMerge/>
            <w:tcBorders>
              <w:top w:val="nil"/>
              <w:left w:val="single" w:sz="4" w:space="0" w:color="auto"/>
              <w:bottom w:val="single" w:sz="4" w:space="0" w:color="000000"/>
              <w:right w:val="single" w:sz="4" w:space="0" w:color="auto"/>
            </w:tcBorders>
            <w:vAlign w:val="center"/>
            <w:hideMark/>
          </w:tcPr>
          <w:p w14:paraId="5CA2569D" w14:textId="77777777" w:rsidR="00BE7259" w:rsidRPr="00BE7259" w:rsidRDefault="00BE7259" w:rsidP="004765B8">
            <w:pPr>
              <w:rPr>
                <w:rFonts w:eastAsia="Times New Roman"/>
                <w:color w:val="000000"/>
                <w:sz w:val="18"/>
                <w:szCs w:val="18"/>
                <w:lang w:eastAsia="ru-RU"/>
              </w:rPr>
            </w:pPr>
          </w:p>
        </w:tc>
      </w:tr>
      <w:tr w:rsidR="00340650" w:rsidRPr="00741B50" w14:paraId="42AEE3DD"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1C5F4BA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EE564F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15E11E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0E2503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52B504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9B2890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13FD3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9393,71</w:t>
            </w:r>
          </w:p>
        </w:tc>
        <w:tc>
          <w:tcPr>
            <w:tcW w:w="296" w:type="pct"/>
            <w:tcBorders>
              <w:top w:val="nil"/>
              <w:left w:val="nil"/>
              <w:bottom w:val="single" w:sz="4" w:space="0" w:color="auto"/>
              <w:right w:val="single" w:sz="4" w:space="0" w:color="auto"/>
            </w:tcBorders>
            <w:shd w:val="clear" w:color="auto" w:fill="auto"/>
            <w:noWrap/>
            <w:hideMark/>
          </w:tcPr>
          <w:p w14:paraId="689ABB5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10822,30</w:t>
            </w:r>
          </w:p>
        </w:tc>
        <w:tc>
          <w:tcPr>
            <w:tcW w:w="296" w:type="pct"/>
            <w:tcBorders>
              <w:top w:val="nil"/>
              <w:left w:val="nil"/>
              <w:bottom w:val="single" w:sz="4" w:space="0" w:color="auto"/>
              <w:right w:val="single" w:sz="4" w:space="0" w:color="auto"/>
            </w:tcBorders>
            <w:shd w:val="clear" w:color="auto" w:fill="auto"/>
            <w:noWrap/>
            <w:hideMark/>
          </w:tcPr>
          <w:p w14:paraId="1311EE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10822,30</w:t>
            </w:r>
          </w:p>
        </w:tc>
        <w:tc>
          <w:tcPr>
            <w:tcW w:w="298" w:type="pct"/>
            <w:tcBorders>
              <w:top w:val="nil"/>
              <w:left w:val="nil"/>
              <w:bottom w:val="single" w:sz="4" w:space="0" w:color="auto"/>
              <w:right w:val="single" w:sz="4" w:space="0" w:color="auto"/>
            </w:tcBorders>
            <w:shd w:val="clear" w:color="auto" w:fill="auto"/>
            <w:noWrap/>
            <w:hideMark/>
          </w:tcPr>
          <w:p w14:paraId="31F9209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10766,81</w:t>
            </w:r>
          </w:p>
        </w:tc>
        <w:tc>
          <w:tcPr>
            <w:tcW w:w="706" w:type="pct"/>
            <w:vMerge/>
            <w:tcBorders>
              <w:top w:val="nil"/>
              <w:left w:val="single" w:sz="4" w:space="0" w:color="auto"/>
              <w:bottom w:val="single" w:sz="4" w:space="0" w:color="000000"/>
              <w:right w:val="single" w:sz="4" w:space="0" w:color="auto"/>
            </w:tcBorders>
            <w:vAlign w:val="center"/>
            <w:hideMark/>
          </w:tcPr>
          <w:p w14:paraId="3D640F61" w14:textId="77777777" w:rsidR="00BE7259" w:rsidRPr="00BE7259" w:rsidRDefault="00BE7259" w:rsidP="004765B8">
            <w:pPr>
              <w:rPr>
                <w:rFonts w:eastAsia="Times New Roman"/>
                <w:color w:val="000000"/>
                <w:sz w:val="18"/>
                <w:szCs w:val="18"/>
                <w:lang w:eastAsia="ru-RU"/>
              </w:rPr>
            </w:pPr>
          </w:p>
        </w:tc>
      </w:tr>
      <w:tr w:rsidR="00340650" w:rsidRPr="00741B50" w14:paraId="19CBACD9"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A68772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4AF827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C2CAF4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94DECE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D86EC6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C272C7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5E29C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1A5C2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F108B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8BC51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B7F32C6" w14:textId="77777777" w:rsidR="00BE7259" w:rsidRPr="00BE7259" w:rsidRDefault="00BE7259" w:rsidP="004765B8">
            <w:pPr>
              <w:rPr>
                <w:rFonts w:eastAsia="Times New Roman"/>
                <w:color w:val="000000"/>
                <w:sz w:val="18"/>
                <w:szCs w:val="18"/>
                <w:lang w:eastAsia="ru-RU"/>
              </w:rPr>
            </w:pPr>
          </w:p>
        </w:tc>
      </w:tr>
      <w:tr w:rsidR="00340650" w:rsidRPr="00741B50" w14:paraId="46030122"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5B2CF4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7C6DDD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3385A8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3F6422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954290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CB6FC8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302EB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20EEF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1F749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6CCA9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499A95B" w14:textId="77777777" w:rsidR="00BE7259" w:rsidRPr="00BE7259" w:rsidRDefault="00BE7259" w:rsidP="004765B8">
            <w:pPr>
              <w:rPr>
                <w:rFonts w:eastAsia="Times New Roman"/>
                <w:color w:val="000000"/>
                <w:sz w:val="18"/>
                <w:szCs w:val="18"/>
                <w:lang w:eastAsia="ru-RU"/>
              </w:rPr>
            </w:pPr>
          </w:p>
        </w:tc>
      </w:tr>
      <w:tr w:rsidR="00340650" w:rsidRPr="00741B50" w14:paraId="4DCCFE88" w14:textId="77777777" w:rsidTr="00841B64">
        <w:trPr>
          <w:trHeight w:val="40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C4F54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2.3.1</w:t>
            </w:r>
          </w:p>
        </w:tc>
        <w:tc>
          <w:tcPr>
            <w:tcW w:w="893" w:type="pct"/>
            <w:vMerge w:val="restart"/>
            <w:tcBorders>
              <w:top w:val="nil"/>
              <w:left w:val="single" w:sz="4" w:space="0" w:color="auto"/>
              <w:bottom w:val="nil"/>
              <w:right w:val="single" w:sz="4" w:space="0" w:color="auto"/>
            </w:tcBorders>
            <w:shd w:val="clear" w:color="auto" w:fill="auto"/>
            <w:vAlign w:val="center"/>
            <w:hideMark/>
          </w:tcPr>
          <w:p w14:paraId="0A67136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3.1                                                                                                            Обеспечение бесплатным питанием учащихся в муниципальных общеобразовательных организациях за счет средств краевого бюджета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F60DBB2" w14:textId="4898489F"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484A25" w:rsidRPr="00BE7259">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31D8FD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C8B90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021 0702 0120393150 612</w:t>
            </w:r>
          </w:p>
        </w:tc>
        <w:tc>
          <w:tcPr>
            <w:tcW w:w="452" w:type="pct"/>
            <w:tcBorders>
              <w:top w:val="nil"/>
              <w:left w:val="nil"/>
              <w:bottom w:val="single" w:sz="4" w:space="0" w:color="auto"/>
              <w:right w:val="single" w:sz="4" w:space="0" w:color="auto"/>
            </w:tcBorders>
            <w:shd w:val="clear" w:color="auto" w:fill="auto"/>
            <w:vAlign w:val="center"/>
            <w:hideMark/>
          </w:tcPr>
          <w:p w14:paraId="41348CD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180B1E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6043,62</w:t>
            </w:r>
          </w:p>
        </w:tc>
        <w:tc>
          <w:tcPr>
            <w:tcW w:w="296" w:type="pct"/>
            <w:tcBorders>
              <w:top w:val="nil"/>
              <w:left w:val="nil"/>
              <w:bottom w:val="single" w:sz="4" w:space="0" w:color="auto"/>
              <w:right w:val="single" w:sz="4" w:space="0" w:color="auto"/>
            </w:tcBorders>
            <w:shd w:val="clear" w:color="auto" w:fill="auto"/>
            <w:noWrap/>
            <w:hideMark/>
          </w:tcPr>
          <w:p w14:paraId="7DAB140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296" w:type="pct"/>
            <w:tcBorders>
              <w:top w:val="nil"/>
              <w:left w:val="nil"/>
              <w:bottom w:val="single" w:sz="4" w:space="0" w:color="auto"/>
              <w:right w:val="single" w:sz="4" w:space="0" w:color="auto"/>
            </w:tcBorders>
            <w:shd w:val="clear" w:color="auto" w:fill="auto"/>
            <w:noWrap/>
            <w:hideMark/>
          </w:tcPr>
          <w:p w14:paraId="272CC01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298" w:type="pct"/>
            <w:tcBorders>
              <w:top w:val="nil"/>
              <w:left w:val="nil"/>
              <w:bottom w:val="single" w:sz="4" w:space="0" w:color="auto"/>
              <w:right w:val="single" w:sz="4" w:space="0" w:color="auto"/>
            </w:tcBorders>
            <w:shd w:val="clear" w:color="auto" w:fill="auto"/>
            <w:noWrap/>
            <w:hideMark/>
          </w:tcPr>
          <w:p w14:paraId="7AD200F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706" w:type="pct"/>
            <w:vMerge/>
            <w:tcBorders>
              <w:top w:val="nil"/>
              <w:left w:val="single" w:sz="4" w:space="0" w:color="auto"/>
              <w:bottom w:val="single" w:sz="4" w:space="0" w:color="000000"/>
              <w:right w:val="single" w:sz="4" w:space="0" w:color="auto"/>
            </w:tcBorders>
            <w:vAlign w:val="center"/>
            <w:hideMark/>
          </w:tcPr>
          <w:p w14:paraId="657B7F3C" w14:textId="77777777" w:rsidR="00BE7259" w:rsidRPr="00BE7259" w:rsidRDefault="00BE7259" w:rsidP="004765B8">
            <w:pPr>
              <w:rPr>
                <w:rFonts w:eastAsia="Times New Roman"/>
                <w:color w:val="000000"/>
                <w:sz w:val="18"/>
                <w:szCs w:val="18"/>
                <w:lang w:eastAsia="ru-RU"/>
              </w:rPr>
            </w:pPr>
          </w:p>
        </w:tc>
      </w:tr>
      <w:tr w:rsidR="00340650" w:rsidRPr="00741B50" w14:paraId="11FECB3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4C4D8A2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55BA302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2D6C35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41041F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EBF490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B61FA3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8C829C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1F79A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2EC06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3D4E5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9627A68" w14:textId="77777777" w:rsidR="00BE7259" w:rsidRPr="00BE7259" w:rsidRDefault="00BE7259" w:rsidP="004765B8">
            <w:pPr>
              <w:rPr>
                <w:rFonts w:eastAsia="Times New Roman"/>
                <w:color w:val="000000"/>
                <w:sz w:val="18"/>
                <w:szCs w:val="18"/>
                <w:lang w:eastAsia="ru-RU"/>
              </w:rPr>
            </w:pPr>
          </w:p>
        </w:tc>
      </w:tr>
      <w:tr w:rsidR="00340650" w:rsidRPr="00741B50" w14:paraId="55EB48C3"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6C6B1E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3FA2E7B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7A055B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D05E99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6DFD71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44C84B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краевой бюджет (субсидии, субвенции, иные </w:t>
            </w:r>
            <w:r w:rsidRPr="00BE7259">
              <w:rPr>
                <w:rFonts w:eastAsia="Times New Roman"/>
                <w:color w:val="000000"/>
                <w:sz w:val="18"/>
                <w:szCs w:val="18"/>
                <w:lang w:eastAsia="ru-RU"/>
              </w:rPr>
              <w:lastRenderedPageBreak/>
              <w:t>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68D6D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6043,62</w:t>
            </w:r>
          </w:p>
        </w:tc>
        <w:tc>
          <w:tcPr>
            <w:tcW w:w="296" w:type="pct"/>
            <w:tcBorders>
              <w:top w:val="nil"/>
              <w:left w:val="nil"/>
              <w:bottom w:val="single" w:sz="4" w:space="0" w:color="auto"/>
              <w:right w:val="single" w:sz="4" w:space="0" w:color="auto"/>
            </w:tcBorders>
            <w:shd w:val="clear" w:color="auto" w:fill="auto"/>
            <w:noWrap/>
            <w:hideMark/>
          </w:tcPr>
          <w:p w14:paraId="3AC0DA7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296" w:type="pct"/>
            <w:tcBorders>
              <w:top w:val="nil"/>
              <w:left w:val="nil"/>
              <w:bottom w:val="single" w:sz="4" w:space="0" w:color="auto"/>
              <w:right w:val="single" w:sz="4" w:space="0" w:color="auto"/>
            </w:tcBorders>
            <w:shd w:val="clear" w:color="auto" w:fill="auto"/>
            <w:noWrap/>
            <w:hideMark/>
          </w:tcPr>
          <w:p w14:paraId="138944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298" w:type="pct"/>
            <w:tcBorders>
              <w:top w:val="nil"/>
              <w:left w:val="single" w:sz="4" w:space="0" w:color="auto"/>
              <w:bottom w:val="single" w:sz="4" w:space="0" w:color="auto"/>
              <w:right w:val="single" w:sz="4" w:space="0" w:color="auto"/>
            </w:tcBorders>
            <w:shd w:val="clear" w:color="auto" w:fill="auto"/>
            <w:noWrap/>
            <w:hideMark/>
          </w:tcPr>
          <w:p w14:paraId="140ECF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7190,15</w:t>
            </w:r>
          </w:p>
        </w:tc>
        <w:tc>
          <w:tcPr>
            <w:tcW w:w="706" w:type="pct"/>
            <w:vMerge/>
            <w:tcBorders>
              <w:top w:val="nil"/>
              <w:left w:val="single" w:sz="4" w:space="0" w:color="auto"/>
              <w:bottom w:val="single" w:sz="4" w:space="0" w:color="000000"/>
              <w:right w:val="single" w:sz="4" w:space="0" w:color="auto"/>
            </w:tcBorders>
            <w:vAlign w:val="center"/>
            <w:hideMark/>
          </w:tcPr>
          <w:p w14:paraId="17453ABE" w14:textId="77777777" w:rsidR="00BE7259" w:rsidRPr="00BE7259" w:rsidRDefault="00BE7259" w:rsidP="004765B8">
            <w:pPr>
              <w:rPr>
                <w:rFonts w:eastAsia="Times New Roman"/>
                <w:color w:val="000000"/>
                <w:sz w:val="18"/>
                <w:szCs w:val="18"/>
                <w:lang w:eastAsia="ru-RU"/>
              </w:rPr>
            </w:pPr>
          </w:p>
        </w:tc>
      </w:tr>
      <w:tr w:rsidR="00340650" w:rsidRPr="00741B50" w14:paraId="65E99DB6" w14:textId="77777777" w:rsidTr="00841B64">
        <w:trPr>
          <w:trHeight w:val="510"/>
        </w:trPr>
        <w:tc>
          <w:tcPr>
            <w:tcW w:w="217" w:type="pct"/>
            <w:vMerge/>
            <w:tcBorders>
              <w:top w:val="nil"/>
              <w:left w:val="single" w:sz="4" w:space="0" w:color="auto"/>
              <w:bottom w:val="single" w:sz="4" w:space="0" w:color="000000"/>
              <w:right w:val="single" w:sz="4" w:space="0" w:color="auto"/>
            </w:tcBorders>
            <w:vAlign w:val="center"/>
            <w:hideMark/>
          </w:tcPr>
          <w:p w14:paraId="3E53547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1DDBCA6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3F05FE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79B16C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3C49FA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92EF7E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9E958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7F00D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F38464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CEE0F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3C92051" w14:textId="77777777" w:rsidR="00BE7259" w:rsidRPr="00BE7259" w:rsidRDefault="00BE7259" w:rsidP="004765B8">
            <w:pPr>
              <w:rPr>
                <w:rFonts w:eastAsia="Times New Roman"/>
                <w:color w:val="000000"/>
                <w:sz w:val="18"/>
                <w:szCs w:val="18"/>
                <w:lang w:eastAsia="ru-RU"/>
              </w:rPr>
            </w:pPr>
          </w:p>
        </w:tc>
      </w:tr>
      <w:tr w:rsidR="00340650" w:rsidRPr="00741B50" w14:paraId="47157D37"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E544A99" w14:textId="77777777" w:rsidR="00BE7259" w:rsidRPr="00BE7259" w:rsidRDefault="00BE7259" w:rsidP="004765B8">
            <w:pPr>
              <w:rPr>
                <w:rFonts w:eastAsia="Times New Roman"/>
                <w:color w:val="000000"/>
                <w:sz w:val="18"/>
                <w:szCs w:val="18"/>
                <w:lang w:eastAsia="ru-RU"/>
              </w:rPr>
            </w:pPr>
          </w:p>
        </w:tc>
        <w:tc>
          <w:tcPr>
            <w:tcW w:w="893" w:type="pct"/>
            <w:tcBorders>
              <w:top w:val="nil"/>
              <w:left w:val="nil"/>
              <w:bottom w:val="single" w:sz="4" w:space="0" w:color="auto"/>
              <w:right w:val="single" w:sz="4" w:space="0" w:color="auto"/>
            </w:tcBorders>
            <w:shd w:val="clear" w:color="auto" w:fill="auto"/>
            <w:vAlign w:val="center"/>
            <w:hideMark/>
          </w:tcPr>
          <w:p w14:paraId="12BEB69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c>
          <w:tcPr>
            <w:tcW w:w="576" w:type="pct"/>
            <w:vMerge/>
            <w:tcBorders>
              <w:top w:val="nil"/>
              <w:left w:val="single" w:sz="4" w:space="0" w:color="auto"/>
              <w:bottom w:val="single" w:sz="4" w:space="0" w:color="000000"/>
              <w:right w:val="single" w:sz="4" w:space="0" w:color="auto"/>
            </w:tcBorders>
            <w:vAlign w:val="center"/>
            <w:hideMark/>
          </w:tcPr>
          <w:p w14:paraId="39704F2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4991B6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0BE0E6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63B24D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6001D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796EF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6A349B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1506D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58FC216" w14:textId="77777777" w:rsidR="00BE7259" w:rsidRPr="00BE7259" w:rsidRDefault="00BE7259" w:rsidP="004765B8">
            <w:pPr>
              <w:rPr>
                <w:rFonts w:eastAsia="Times New Roman"/>
                <w:color w:val="000000"/>
                <w:sz w:val="18"/>
                <w:szCs w:val="18"/>
                <w:lang w:eastAsia="ru-RU"/>
              </w:rPr>
            </w:pPr>
          </w:p>
        </w:tc>
      </w:tr>
      <w:tr w:rsidR="00340650" w:rsidRPr="00741B50" w14:paraId="2E383ED7" w14:textId="77777777" w:rsidTr="00841B64">
        <w:trPr>
          <w:trHeight w:val="405"/>
        </w:trPr>
        <w:tc>
          <w:tcPr>
            <w:tcW w:w="217" w:type="pct"/>
            <w:vMerge w:val="restart"/>
            <w:tcBorders>
              <w:top w:val="nil"/>
              <w:left w:val="single" w:sz="4" w:space="0" w:color="auto"/>
              <w:bottom w:val="nil"/>
              <w:right w:val="single" w:sz="4" w:space="0" w:color="auto"/>
            </w:tcBorders>
            <w:shd w:val="clear" w:color="auto" w:fill="auto"/>
            <w:vAlign w:val="center"/>
            <w:hideMark/>
          </w:tcPr>
          <w:p w14:paraId="1E717B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02A732A1" w14:textId="3844B612"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3.2                                                                                                             Обеспечение горячим </w:t>
            </w:r>
            <w:r w:rsidR="00741B50" w:rsidRPr="00BE7259">
              <w:rPr>
                <w:rFonts w:eastAsia="Times New Roman"/>
                <w:color w:val="000000"/>
                <w:sz w:val="18"/>
                <w:szCs w:val="18"/>
                <w:lang w:eastAsia="ru-RU"/>
              </w:rPr>
              <w:t>питанием обучающихся</w:t>
            </w:r>
            <w:r w:rsidRPr="00BE7259">
              <w:rPr>
                <w:rFonts w:eastAsia="Times New Roman"/>
                <w:color w:val="000000"/>
                <w:sz w:val="18"/>
                <w:szCs w:val="18"/>
                <w:lang w:eastAsia="ru-RU"/>
              </w:rPr>
              <w:t xml:space="preserve"> получающих начальное общее образование в муниципальных общеобразовательных организациях, софинансируемых за счет средств федерального бюджета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634E0515" w14:textId="6F7E4C8E"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r w:rsidR="00741B50" w:rsidRPr="00BE7259">
              <w:rPr>
                <w:rFonts w:eastAsia="Times New Roman"/>
                <w:color w:val="000000"/>
                <w:sz w:val="18"/>
                <w:szCs w:val="18"/>
                <w:lang w:eastAsia="ru-RU"/>
              </w:rPr>
              <w:t>» общеобразовательные</w:t>
            </w:r>
            <w:r w:rsidRPr="00BE7259">
              <w:rPr>
                <w:rFonts w:eastAsia="Times New Roman"/>
                <w:color w:val="000000"/>
                <w:sz w:val="18"/>
                <w:szCs w:val="18"/>
                <w:lang w:eastAsia="ru-RU"/>
              </w:rPr>
              <w:t xml:space="preserve"> учреждения </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4325D2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CFAB1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01203R3040 612</w:t>
            </w:r>
          </w:p>
        </w:tc>
        <w:tc>
          <w:tcPr>
            <w:tcW w:w="452" w:type="pct"/>
            <w:tcBorders>
              <w:top w:val="nil"/>
              <w:left w:val="nil"/>
              <w:bottom w:val="single" w:sz="4" w:space="0" w:color="auto"/>
              <w:right w:val="single" w:sz="4" w:space="0" w:color="auto"/>
            </w:tcBorders>
            <w:shd w:val="clear" w:color="auto" w:fill="auto"/>
            <w:vAlign w:val="center"/>
            <w:hideMark/>
          </w:tcPr>
          <w:p w14:paraId="587564F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AAFEE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20938,05</w:t>
            </w:r>
          </w:p>
        </w:tc>
        <w:tc>
          <w:tcPr>
            <w:tcW w:w="296" w:type="pct"/>
            <w:tcBorders>
              <w:top w:val="nil"/>
              <w:left w:val="nil"/>
              <w:bottom w:val="single" w:sz="4" w:space="0" w:color="auto"/>
              <w:right w:val="single" w:sz="4" w:space="0" w:color="auto"/>
            </w:tcBorders>
            <w:shd w:val="clear" w:color="auto" w:fill="auto"/>
            <w:noWrap/>
            <w:hideMark/>
          </w:tcPr>
          <w:p w14:paraId="3A6A790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22700,95</w:t>
            </w:r>
          </w:p>
        </w:tc>
        <w:tc>
          <w:tcPr>
            <w:tcW w:w="296" w:type="pct"/>
            <w:tcBorders>
              <w:top w:val="nil"/>
              <w:left w:val="nil"/>
              <w:bottom w:val="single" w:sz="4" w:space="0" w:color="auto"/>
              <w:right w:val="single" w:sz="4" w:space="0" w:color="auto"/>
            </w:tcBorders>
            <w:shd w:val="clear" w:color="auto" w:fill="auto"/>
            <w:noWrap/>
            <w:hideMark/>
          </w:tcPr>
          <w:p w14:paraId="21B21A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22700,95</w:t>
            </w:r>
          </w:p>
        </w:tc>
        <w:tc>
          <w:tcPr>
            <w:tcW w:w="298" w:type="pct"/>
            <w:tcBorders>
              <w:top w:val="nil"/>
              <w:left w:val="nil"/>
              <w:bottom w:val="single" w:sz="4" w:space="0" w:color="auto"/>
              <w:right w:val="single" w:sz="4" w:space="0" w:color="auto"/>
            </w:tcBorders>
            <w:shd w:val="clear" w:color="auto" w:fill="auto"/>
            <w:noWrap/>
            <w:hideMark/>
          </w:tcPr>
          <w:p w14:paraId="48A8A3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22354,15</w:t>
            </w:r>
          </w:p>
        </w:tc>
        <w:tc>
          <w:tcPr>
            <w:tcW w:w="706" w:type="pct"/>
            <w:vMerge/>
            <w:tcBorders>
              <w:top w:val="nil"/>
              <w:left w:val="single" w:sz="4" w:space="0" w:color="auto"/>
              <w:bottom w:val="single" w:sz="4" w:space="0" w:color="000000"/>
              <w:right w:val="single" w:sz="4" w:space="0" w:color="auto"/>
            </w:tcBorders>
            <w:vAlign w:val="center"/>
            <w:hideMark/>
          </w:tcPr>
          <w:p w14:paraId="089A9AFB" w14:textId="77777777" w:rsidR="00BE7259" w:rsidRPr="00BE7259" w:rsidRDefault="00BE7259" w:rsidP="004765B8">
            <w:pPr>
              <w:rPr>
                <w:rFonts w:eastAsia="Times New Roman"/>
                <w:color w:val="000000"/>
                <w:sz w:val="18"/>
                <w:szCs w:val="18"/>
                <w:lang w:eastAsia="ru-RU"/>
              </w:rPr>
            </w:pPr>
          </w:p>
        </w:tc>
      </w:tr>
      <w:tr w:rsidR="00340650" w:rsidRPr="00741B50" w14:paraId="115EDDA9"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3ECF85A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A47902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671968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EA9D1D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3E4733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E2592E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280593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17587,96</w:t>
            </w:r>
          </w:p>
        </w:tc>
        <w:tc>
          <w:tcPr>
            <w:tcW w:w="296" w:type="pct"/>
            <w:tcBorders>
              <w:top w:val="nil"/>
              <w:left w:val="nil"/>
              <w:bottom w:val="single" w:sz="4" w:space="0" w:color="auto"/>
              <w:right w:val="single" w:sz="4" w:space="0" w:color="auto"/>
            </w:tcBorders>
            <w:shd w:val="clear" w:color="auto" w:fill="auto"/>
            <w:noWrap/>
            <w:hideMark/>
          </w:tcPr>
          <w:p w14:paraId="40EA81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19068,80</w:t>
            </w:r>
          </w:p>
        </w:tc>
        <w:tc>
          <w:tcPr>
            <w:tcW w:w="296" w:type="pct"/>
            <w:tcBorders>
              <w:top w:val="nil"/>
              <w:left w:val="nil"/>
              <w:bottom w:val="single" w:sz="4" w:space="0" w:color="auto"/>
              <w:right w:val="single" w:sz="4" w:space="0" w:color="auto"/>
            </w:tcBorders>
            <w:shd w:val="clear" w:color="auto" w:fill="auto"/>
            <w:noWrap/>
            <w:hideMark/>
          </w:tcPr>
          <w:p w14:paraId="7F647CF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19068,80</w:t>
            </w:r>
          </w:p>
        </w:tc>
        <w:tc>
          <w:tcPr>
            <w:tcW w:w="298" w:type="pct"/>
            <w:tcBorders>
              <w:top w:val="nil"/>
              <w:left w:val="nil"/>
              <w:bottom w:val="single" w:sz="4" w:space="0" w:color="auto"/>
              <w:right w:val="single" w:sz="4" w:space="0" w:color="auto"/>
            </w:tcBorders>
            <w:shd w:val="clear" w:color="auto" w:fill="auto"/>
            <w:noWrap/>
            <w:hideMark/>
          </w:tcPr>
          <w:p w14:paraId="4D1A51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18777,49</w:t>
            </w:r>
          </w:p>
        </w:tc>
        <w:tc>
          <w:tcPr>
            <w:tcW w:w="706" w:type="pct"/>
            <w:vMerge/>
            <w:tcBorders>
              <w:top w:val="nil"/>
              <w:left w:val="single" w:sz="4" w:space="0" w:color="auto"/>
              <w:bottom w:val="single" w:sz="4" w:space="0" w:color="000000"/>
              <w:right w:val="single" w:sz="4" w:space="0" w:color="auto"/>
            </w:tcBorders>
            <w:vAlign w:val="center"/>
            <w:hideMark/>
          </w:tcPr>
          <w:p w14:paraId="05C27DC0" w14:textId="77777777" w:rsidR="00BE7259" w:rsidRPr="00BE7259" w:rsidRDefault="00BE7259" w:rsidP="004765B8">
            <w:pPr>
              <w:rPr>
                <w:rFonts w:eastAsia="Times New Roman"/>
                <w:color w:val="000000"/>
                <w:sz w:val="18"/>
                <w:szCs w:val="18"/>
                <w:lang w:eastAsia="ru-RU"/>
              </w:rPr>
            </w:pPr>
          </w:p>
        </w:tc>
      </w:tr>
      <w:tr w:rsidR="00340650" w:rsidRPr="00741B50" w14:paraId="2202D611"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7F6A44A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AD7C31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263DA5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BBD048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D640B6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216767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2CC6D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3350,09</w:t>
            </w:r>
          </w:p>
        </w:tc>
        <w:tc>
          <w:tcPr>
            <w:tcW w:w="296" w:type="pct"/>
            <w:tcBorders>
              <w:top w:val="nil"/>
              <w:left w:val="nil"/>
              <w:bottom w:val="single" w:sz="4" w:space="0" w:color="auto"/>
              <w:right w:val="single" w:sz="4" w:space="0" w:color="auto"/>
            </w:tcBorders>
            <w:shd w:val="clear" w:color="auto" w:fill="auto"/>
            <w:noWrap/>
            <w:hideMark/>
          </w:tcPr>
          <w:p w14:paraId="479F393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3632,15</w:t>
            </w:r>
          </w:p>
        </w:tc>
        <w:tc>
          <w:tcPr>
            <w:tcW w:w="296" w:type="pct"/>
            <w:tcBorders>
              <w:top w:val="nil"/>
              <w:left w:val="nil"/>
              <w:bottom w:val="single" w:sz="4" w:space="0" w:color="auto"/>
              <w:right w:val="single" w:sz="4" w:space="0" w:color="auto"/>
            </w:tcBorders>
            <w:shd w:val="clear" w:color="auto" w:fill="auto"/>
            <w:noWrap/>
            <w:hideMark/>
          </w:tcPr>
          <w:p w14:paraId="426381F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3632,15</w:t>
            </w:r>
          </w:p>
        </w:tc>
        <w:tc>
          <w:tcPr>
            <w:tcW w:w="298" w:type="pct"/>
            <w:tcBorders>
              <w:top w:val="nil"/>
              <w:left w:val="nil"/>
              <w:bottom w:val="single" w:sz="4" w:space="0" w:color="auto"/>
              <w:right w:val="single" w:sz="4" w:space="0" w:color="auto"/>
            </w:tcBorders>
            <w:shd w:val="clear" w:color="auto" w:fill="auto"/>
            <w:noWrap/>
            <w:hideMark/>
          </w:tcPr>
          <w:p w14:paraId="7E7EED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3576,66</w:t>
            </w:r>
          </w:p>
        </w:tc>
        <w:tc>
          <w:tcPr>
            <w:tcW w:w="706" w:type="pct"/>
            <w:vMerge/>
            <w:tcBorders>
              <w:top w:val="nil"/>
              <w:left w:val="single" w:sz="4" w:space="0" w:color="auto"/>
              <w:bottom w:val="single" w:sz="4" w:space="0" w:color="000000"/>
              <w:right w:val="single" w:sz="4" w:space="0" w:color="auto"/>
            </w:tcBorders>
            <w:vAlign w:val="center"/>
            <w:hideMark/>
          </w:tcPr>
          <w:p w14:paraId="66609361" w14:textId="77777777" w:rsidR="00BE7259" w:rsidRPr="00BE7259" w:rsidRDefault="00BE7259" w:rsidP="004765B8">
            <w:pPr>
              <w:rPr>
                <w:rFonts w:eastAsia="Times New Roman"/>
                <w:color w:val="000000"/>
                <w:sz w:val="18"/>
                <w:szCs w:val="18"/>
                <w:lang w:eastAsia="ru-RU"/>
              </w:rPr>
            </w:pPr>
          </w:p>
        </w:tc>
      </w:tr>
      <w:tr w:rsidR="00340650" w:rsidRPr="00741B50" w14:paraId="69B65E7F"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61DB1E3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E24291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C48EE6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4EFF01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3D98A8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BA51CE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85300B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3505A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CB2AC8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D90CA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6A31700" w14:textId="77777777" w:rsidR="00BE7259" w:rsidRPr="00BE7259" w:rsidRDefault="00BE7259" w:rsidP="004765B8">
            <w:pPr>
              <w:rPr>
                <w:rFonts w:eastAsia="Times New Roman"/>
                <w:color w:val="000000"/>
                <w:sz w:val="18"/>
                <w:szCs w:val="18"/>
                <w:lang w:eastAsia="ru-RU"/>
              </w:rPr>
            </w:pPr>
          </w:p>
        </w:tc>
      </w:tr>
      <w:tr w:rsidR="00340650" w:rsidRPr="00741B50" w14:paraId="112B8A1D"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145425F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7B409FC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793DD66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545804A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4FB7CB5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900C3C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D63E7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CB653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9B6E2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80B2A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auto"/>
              <w:right w:val="single" w:sz="4" w:space="0" w:color="auto"/>
            </w:tcBorders>
            <w:vAlign w:val="center"/>
            <w:hideMark/>
          </w:tcPr>
          <w:p w14:paraId="6F7C5DE8" w14:textId="77777777" w:rsidR="00BE7259" w:rsidRPr="00BE7259" w:rsidRDefault="00BE7259" w:rsidP="004765B8">
            <w:pPr>
              <w:rPr>
                <w:rFonts w:eastAsia="Times New Roman"/>
                <w:color w:val="000000"/>
                <w:sz w:val="18"/>
                <w:szCs w:val="18"/>
                <w:lang w:eastAsia="ru-RU"/>
              </w:rPr>
            </w:pPr>
          </w:p>
        </w:tc>
      </w:tr>
      <w:tr w:rsidR="00BE7259" w:rsidRPr="00BE7259" w14:paraId="11A451E6"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E5E45B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"Развитие системы дополнительного образования, отдыха, оздоровления и занятости детей и подростков Хасанского муниципального округа"</w:t>
            </w:r>
          </w:p>
        </w:tc>
      </w:tr>
      <w:tr w:rsidR="00BE7259" w:rsidRPr="00BE7259" w14:paraId="14A279BC"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7E699AD" w14:textId="095A6EF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Цель: Повышение доступности и качества муниципальных услуг (работ), </w:t>
            </w:r>
            <w:r w:rsidR="00741B50" w:rsidRPr="00BE7259">
              <w:rPr>
                <w:rFonts w:eastAsia="Times New Roman"/>
                <w:color w:val="000000"/>
                <w:sz w:val="18"/>
                <w:szCs w:val="18"/>
                <w:lang w:eastAsia="ru-RU"/>
              </w:rPr>
              <w:t>оказываемых учреждениями</w:t>
            </w:r>
            <w:r w:rsidRPr="00BE7259">
              <w:rPr>
                <w:rFonts w:eastAsia="Times New Roman"/>
                <w:color w:val="000000"/>
                <w:sz w:val="18"/>
                <w:szCs w:val="18"/>
                <w:lang w:eastAsia="ru-RU"/>
              </w:rPr>
              <w:t xml:space="preserve"> дополнительного образования</w:t>
            </w:r>
          </w:p>
        </w:tc>
      </w:tr>
      <w:tr w:rsidR="00BE7259" w:rsidRPr="00BE7259" w14:paraId="7B9B5837" w14:textId="77777777" w:rsidTr="00741B50">
        <w:trPr>
          <w:trHeight w:val="6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824ECC0" w14:textId="09064D21"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Задача №1: Удовлетворении потребностей </w:t>
            </w:r>
            <w:r w:rsidR="00741B50" w:rsidRPr="00BE7259">
              <w:rPr>
                <w:rFonts w:eastAsia="Times New Roman"/>
                <w:color w:val="000000"/>
                <w:sz w:val="18"/>
                <w:szCs w:val="18"/>
                <w:lang w:eastAsia="ru-RU"/>
              </w:rPr>
              <w:t>населения в</w:t>
            </w:r>
            <w:r w:rsidRPr="00BE7259">
              <w:rPr>
                <w:rFonts w:eastAsia="Times New Roman"/>
                <w:color w:val="000000"/>
                <w:sz w:val="18"/>
                <w:szCs w:val="18"/>
                <w:lang w:eastAsia="ru-RU"/>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tc>
      </w:tr>
      <w:tr w:rsidR="00BE7259" w:rsidRPr="00BE7259" w14:paraId="7BB6546D" w14:textId="77777777" w:rsidTr="00741B50">
        <w:trPr>
          <w:trHeight w:val="360"/>
        </w:trPr>
        <w:tc>
          <w:tcPr>
            <w:tcW w:w="5000" w:type="pct"/>
            <w:gridSpan w:val="11"/>
            <w:tcBorders>
              <w:top w:val="single" w:sz="4" w:space="0" w:color="auto"/>
              <w:left w:val="single" w:sz="4" w:space="0" w:color="auto"/>
              <w:bottom w:val="nil"/>
              <w:right w:val="single" w:sz="4" w:space="0" w:color="auto"/>
            </w:tcBorders>
            <w:shd w:val="clear" w:color="auto" w:fill="auto"/>
            <w:vAlign w:val="bottom"/>
            <w:hideMark/>
          </w:tcPr>
          <w:p w14:paraId="1194275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№1:</w:t>
            </w:r>
          </w:p>
        </w:tc>
      </w:tr>
      <w:tr w:rsidR="00340650" w:rsidRPr="00741B50" w14:paraId="198165F6" w14:textId="77777777" w:rsidTr="00841B64">
        <w:trPr>
          <w:trHeight w:val="330"/>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D1C44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64644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N 3 «Развитие системы дополнительного образования Хасанского муниципального округа»</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6731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D7BA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1727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021 0703 0130000000 611,612,811</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134621A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048570F1"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46164,14</w:t>
            </w:r>
          </w:p>
        </w:tc>
        <w:tc>
          <w:tcPr>
            <w:tcW w:w="296" w:type="pct"/>
            <w:tcBorders>
              <w:top w:val="single" w:sz="4" w:space="0" w:color="auto"/>
              <w:left w:val="nil"/>
              <w:bottom w:val="single" w:sz="4" w:space="0" w:color="auto"/>
              <w:right w:val="single" w:sz="4" w:space="0" w:color="auto"/>
            </w:tcBorders>
            <w:shd w:val="clear" w:color="auto" w:fill="auto"/>
            <w:noWrap/>
            <w:hideMark/>
          </w:tcPr>
          <w:p w14:paraId="0E4A7EF3"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56522,75</w:t>
            </w:r>
          </w:p>
        </w:tc>
        <w:tc>
          <w:tcPr>
            <w:tcW w:w="296" w:type="pct"/>
            <w:tcBorders>
              <w:top w:val="single" w:sz="4" w:space="0" w:color="auto"/>
              <w:left w:val="nil"/>
              <w:bottom w:val="single" w:sz="4" w:space="0" w:color="auto"/>
              <w:right w:val="single" w:sz="4" w:space="0" w:color="auto"/>
            </w:tcBorders>
            <w:shd w:val="clear" w:color="auto" w:fill="auto"/>
            <w:noWrap/>
            <w:hideMark/>
          </w:tcPr>
          <w:p w14:paraId="5AF4F6CD"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56126,14</w:t>
            </w:r>
          </w:p>
        </w:tc>
        <w:tc>
          <w:tcPr>
            <w:tcW w:w="298" w:type="pct"/>
            <w:tcBorders>
              <w:top w:val="single" w:sz="4" w:space="0" w:color="auto"/>
              <w:left w:val="nil"/>
              <w:bottom w:val="single" w:sz="4" w:space="0" w:color="auto"/>
              <w:right w:val="single" w:sz="4" w:space="0" w:color="auto"/>
            </w:tcBorders>
            <w:shd w:val="clear" w:color="auto" w:fill="auto"/>
            <w:noWrap/>
            <w:hideMark/>
          </w:tcPr>
          <w:p w14:paraId="02AD0BE8"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57886,23</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AE8717" w14:textId="7753C8B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Степень удовлетворенности населения качеством и доступностью предоставления образовательных услуг </w:t>
            </w:r>
            <w:r w:rsidR="00741B50" w:rsidRPr="00BE7259">
              <w:rPr>
                <w:rFonts w:eastAsia="Times New Roman"/>
                <w:color w:val="000000"/>
                <w:sz w:val="18"/>
                <w:szCs w:val="18"/>
                <w:lang w:eastAsia="ru-RU"/>
              </w:rPr>
              <w:t>дополнительного образования</w:t>
            </w:r>
            <w:r w:rsidRPr="00BE7259">
              <w:rPr>
                <w:rFonts w:eastAsia="Times New Roman"/>
                <w:color w:val="000000"/>
                <w:sz w:val="18"/>
                <w:szCs w:val="18"/>
                <w:lang w:eastAsia="ru-RU"/>
              </w:rPr>
              <w:t xml:space="preserve"> до 89%.</w:t>
            </w:r>
          </w:p>
        </w:tc>
      </w:tr>
      <w:tr w:rsidR="00340650" w:rsidRPr="00741B50" w14:paraId="65DB422B"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1431485D"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41B1E1E4"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033B3F4"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3A8B8676"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15B2292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EE146D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36743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BA000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43D85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73E38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90A93F7" w14:textId="77777777" w:rsidR="00BE7259" w:rsidRPr="00BE7259" w:rsidRDefault="00BE7259" w:rsidP="004765B8">
            <w:pPr>
              <w:rPr>
                <w:rFonts w:eastAsia="Times New Roman"/>
                <w:color w:val="000000"/>
                <w:sz w:val="18"/>
                <w:szCs w:val="18"/>
                <w:lang w:eastAsia="ru-RU"/>
              </w:rPr>
            </w:pPr>
          </w:p>
        </w:tc>
      </w:tr>
      <w:tr w:rsidR="00340650" w:rsidRPr="00741B50" w14:paraId="792E600A"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27866ADA"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6ABDF101"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13D39BF7"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38131C16"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0294B2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B35558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8203D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3691,48</w:t>
            </w:r>
          </w:p>
        </w:tc>
        <w:tc>
          <w:tcPr>
            <w:tcW w:w="296" w:type="pct"/>
            <w:tcBorders>
              <w:top w:val="nil"/>
              <w:left w:val="nil"/>
              <w:bottom w:val="single" w:sz="4" w:space="0" w:color="auto"/>
              <w:right w:val="single" w:sz="4" w:space="0" w:color="auto"/>
            </w:tcBorders>
            <w:shd w:val="clear" w:color="auto" w:fill="auto"/>
            <w:noWrap/>
            <w:hideMark/>
          </w:tcPr>
          <w:p w14:paraId="77F15A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4244,70</w:t>
            </w:r>
          </w:p>
        </w:tc>
        <w:tc>
          <w:tcPr>
            <w:tcW w:w="296" w:type="pct"/>
            <w:tcBorders>
              <w:top w:val="nil"/>
              <w:left w:val="nil"/>
              <w:bottom w:val="single" w:sz="4" w:space="0" w:color="auto"/>
              <w:right w:val="single" w:sz="4" w:space="0" w:color="auto"/>
            </w:tcBorders>
            <w:shd w:val="clear" w:color="auto" w:fill="auto"/>
            <w:noWrap/>
            <w:hideMark/>
          </w:tcPr>
          <w:p w14:paraId="0131F0C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298" w:type="pct"/>
            <w:tcBorders>
              <w:top w:val="nil"/>
              <w:left w:val="nil"/>
              <w:bottom w:val="single" w:sz="4" w:space="0" w:color="auto"/>
              <w:right w:val="single" w:sz="4" w:space="0" w:color="auto"/>
            </w:tcBorders>
            <w:shd w:val="clear" w:color="auto" w:fill="auto"/>
            <w:noWrap/>
            <w:hideMark/>
          </w:tcPr>
          <w:p w14:paraId="73EDE0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7D1080C" w14:textId="77777777" w:rsidR="00BE7259" w:rsidRPr="00BE7259" w:rsidRDefault="00BE7259" w:rsidP="004765B8">
            <w:pPr>
              <w:rPr>
                <w:rFonts w:eastAsia="Times New Roman"/>
                <w:color w:val="000000"/>
                <w:sz w:val="18"/>
                <w:szCs w:val="18"/>
                <w:lang w:eastAsia="ru-RU"/>
              </w:rPr>
            </w:pPr>
          </w:p>
        </w:tc>
      </w:tr>
      <w:tr w:rsidR="00340650" w:rsidRPr="00741B50" w14:paraId="23A736C8"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03275BDE"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7FC0D6C"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3B9B9D70"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5BF39AD1"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B87288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B2BA74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4BC30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42472,66</w:t>
            </w:r>
          </w:p>
        </w:tc>
        <w:tc>
          <w:tcPr>
            <w:tcW w:w="296" w:type="pct"/>
            <w:tcBorders>
              <w:top w:val="nil"/>
              <w:left w:val="nil"/>
              <w:bottom w:val="single" w:sz="4" w:space="0" w:color="auto"/>
              <w:right w:val="single" w:sz="4" w:space="0" w:color="auto"/>
            </w:tcBorders>
            <w:shd w:val="clear" w:color="auto" w:fill="auto"/>
            <w:noWrap/>
            <w:hideMark/>
          </w:tcPr>
          <w:p w14:paraId="528B0D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52278,05</w:t>
            </w:r>
          </w:p>
        </w:tc>
        <w:tc>
          <w:tcPr>
            <w:tcW w:w="296" w:type="pct"/>
            <w:tcBorders>
              <w:top w:val="nil"/>
              <w:left w:val="nil"/>
              <w:bottom w:val="single" w:sz="4" w:space="0" w:color="auto"/>
              <w:right w:val="single" w:sz="4" w:space="0" w:color="auto"/>
            </w:tcBorders>
            <w:shd w:val="clear" w:color="auto" w:fill="auto"/>
            <w:noWrap/>
            <w:hideMark/>
          </w:tcPr>
          <w:p w14:paraId="3B997CB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52280,82</w:t>
            </w:r>
          </w:p>
        </w:tc>
        <w:tc>
          <w:tcPr>
            <w:tcW w:w="298" w:type="pct"/>
            <w:tcBorders>
              <w:top w:val="nil"/>
              <w:left w:val="nil"/>
              <w:bottom w:val="single" w:sz="4" w:space="0" w:color="auto"/>
              <w:right w:val="single" w:sz="4" w:space="0" w:color="auto"/>
            </w:tcBorders>
            <w:shd w:val="clear" w:color="auto" w:fill="auto"/>
            <w:noWrap/>
            <w:hideMark/>
          </w:tcPr>
          <w:p w14:paraId="0A527FE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54040,91</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A0096D5" w14:textId="77777777" w:rsidR="00BE7259" w:rsidRPr="00BE7259" w:rsidRDefault="00BE7259" w:rsidP="004765B8">
            <w:pPr>
              <w:rPr>
                <w:rFonts w:eastAsia="Times New Roman"/>
                <w:color w:val="000000"/>
                <w:sz w:val="18"/>
                <w:szCs w:val="18"/>
                <w:lang w:eastAsia="ru-RU"/>
              </w:rPr>
            </w:pPr>
          </w:p>
        </w:tc>
      </w:tr>
      <w:tr w:rsidR="00340650" w:rsidRPr="00741B50" w14:paraId="46954C3F"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60ED627B"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DE801FF"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18A14A0A"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7EA21029"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A52ED6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A697F1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C3CD7C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52E48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B94D01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7004D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1B4F7DA" w14:textId="77777777" w:rsidR="00BE7259" w:rsidRPr="00BE7259" w:rsidRDefault="00BE7259" w:rsidP="004765B8">
            <w:pPr>
              <w:rPr>
                <w:rFonts w:eastAsia="Times New Roman"/>
                <w:color w:val="000000"/>
                <w:sz w:val="18"/>
                <w:szCs w:val="18"/>
                <w:lang w:eastAsia="ru-RU"/>
              </w:rPr>
            </w:pPr>
          </w:p>
        </w:tc>
      </w:tr>
      <w:tr w:rsidR="00340650" w:rsidRPr="00741B50" w14:paraId="787626F4" w14:textId="77777777" w:rsidTr="00841B64">
        <w:trPr>
          <w:trHeight w:val="37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689AF6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BDCA4D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Основное мероприятие № 1                                                              Реализация дополнительных общеобразовательных программ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AAD68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992F69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60B21D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021 0703 0130100000 611,612</w:t>
            </w:r>
          </w:p>
        </w:tc>
        <w:tc>
          <w:tcPr>
            <w:tcW w:w="452" w:type="pct"/>
            <w:tcBorders>
              <w:top w:val="nil"/>
              <w:left w:val="nil"/>
              <w:bottom w:val="single" w:sz="4" w:space="0" w:color="auto"/>
              <w:right w:val="single" w:sz="4" w:space="0" w:color="auto"/>
            </w:tcBorders>
            <w:shd w:val="clear" w:color="auto" w:fill="auto"/>
            <w:vAlign w:val="center"/>
            <w:hideMark/>
          </w:tcPr>
          <w:p w14:paraId="341D781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995CF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41186,26</w:t>
            </w:r>
          </w:p>
        </w:tc>
        <w:tc>
          <w:tcPr>
            <w:tcW w:w="296" w:type="pct"/>
            <w:tcBorders>
              <w:top w:val="nil"/>
              <w:left w:val="nil"/>
              <w:bottom w:val="single" w:sz="4" w:space="0" w:color="auto"/>
              <w:right w:val="single" w:sz="4" w:space="0" w:color="auto"/>
            </w:tcBorders>
            <w:shd w:val="clear" w:color="auto" w:fill="auto"/>
            <w:noWrap/>
            <w:hideMark/>
          </w:tcPr>
          <w:p w14:paraId="33564C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48583,33</w:t>
            </w:r>
          </w:p>
        </w:tc>
        <w:tc>
          <w:tcPr>
            <w:tcW w:w="296" w:type="pct"/>
            <w:tcBorders>
              <w:top w:val="nil"/>
              <w:left w:val="nil"/>
              <w:bottom w:val="single" w:sz="4" w:space="0" w:color="auto"/>
              <w:right w:val="single" w:sz="4" w:space="0" w:color="auto"/>
            </w:tcBorders>
            <w:shd w:val="clear" w:color="auto" w:fill="auto"/>
            <w:noWrap/>
            <w:hideMark/>
          </w:tcPr>
          <w:p w14:paraId="10D3EE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50688,00</w:t>
            </w:r>
          </w:p>
        </w:tc>
        <w:tc>
          <w:tcPr>
            <w:tcW w:w="298" w:type="pct"/>
            <w:tcBorders>
              <w:top w:val="nil"/>
              <w:left w:val="nil"/>
              <w:bottom w:val="single" w:sz="4" w:space="0" w:color="auto"/>
              <w:right w:val="single" w:sz="4" w:space="0" w:color="auto"/>
            </w:tcBorders>
            <w:shd w:val="clear" w:color="auto" w:fill="auto"/>
            <w:noWrap/>
            <w:hideMark/>
          </w:tcPr>
          <w:p w14:paraId="2D645E7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52448,09</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7E89686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Охват детей в возрасте от 5 до 18 лет программами дополнительного образования до 74,5% к 2025 году.</w:t>
            </w:r>
          </w:p>
        </w:tc>
      </w:tr>
      <w:tr w:rsidR="00340650" w:rsidRPr="00741B50" w14:paraId="2B0A6F29"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7C1570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F3563A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E3D57B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25AAAC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B56369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579DFD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F8D9E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70CABE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2AEB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5A989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3FA0E7C" w14:textId="77777777" w:rsidR="00BE7259" w:rsidRPr="00BE7259" w:rsidRDefault="00BE7259" w:rsidP="004765B8">
            <w:pPr>
              <w:rPr>
                <w:rFonts w:eastAsia="Times New Roman"/>
                <w:color w:val="000000"/>
                <w:sz w:val="18"/>
                <w:szCs w:val="18"/>
                <w:lang w:eastAsia="ru-RU"/>
              </w:rPr>
            </w:pPr>
          </w:p>
        </w:tc>
      </w:tr>
      <w:tr w:rsidR="00340650" w:rsidRPr="00741B50" w14:paraId="5CC812A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4A572FA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DCB85D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3D9513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30E280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121E44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C3FC59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58D3D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6768D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D311D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04145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304734D" w14:textId="77777777" w:rsidR="00BE7259" w:rsidRPr="00BE7259" w:rsidRDefault="00BE7259" w:rsidP="004765B8">
            <w:pPr>
              <w:rPr>
                <w:rFonts w:eastAsia="Times New Roman"/>
                <w:color w:val="000000"/>
                <w:sz w:val="18"/>
                <w:szCs w:val="18"/>
                <w:lang w:eastAsia="ru-RU"/>
              </w:rPr>
            </w:pPr>
          </w:p>
        </w:tc>
      </w:tr>
      <w:tr w:rsidR="00340650" w:rsidRPr="00741B50" w14:paraId="1639A8F5"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281A8E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338A06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E6E28A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31B212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2D2D65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D74A76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F4733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41186,26</w:t>
            </w:r>
          </w:p>
        </w:tc>
        <w:tc>
          <w:tcPr>
            <w:tcW w:w="296" w:type="pct"/>
            <w:tcBorders>
              <w:top w:val="nil"/>
              <w:left w:val="nil"/>
              <w:bottom w:val="single" w:sz="4" w:space="0" w:color="auto"/>
              <w:right w:val="single" w:sz="4" w:space="0" w:color="auto"/>
            </w:tcBorders>
            <w:shd w:val="clear" w:color="auto" w:fill="auto"/>
            <w:noWrap/>
            <w:hideMark/>
          </w:tcPr>
          <w:p w14:paraId="29952C3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48583,33</w:t>
            </w:r>
          </w:p>
        </w:tc>
        <w:tc>
          <w:tcPr>
            <w:tcW w:w="296" w:type="pct"/>
            <w:tcBorders>
              <w:top w:val="nil"/>
              <w:left w:val="nil"/>
              <w:bottom w:val="single" w:sz="4" w:space="0" w:color="auto"/>
              <w:right w:val="single" w:sz="4" w:space="0" w:color="auto"/>
            </w:tcBorders>
            <w:shd w:val="clear" w:color="auto" w:fill="auto"/>
            <w:noWrap/>
            <w:hideMark/>
          </w:tcPr>
          <w:p w14:paraId="5ACEFE3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50688,00</w:t>
            </w:r>
          </w:p>
        </w:tc>
        <w:tc>
          <w:tcPr>
            <w:tcW w:w="298" w:type="pct"/>
            <w:tcBorders>
              <w:top w:val="nil"/>
              <w:left w:val="nil"/>
              <w:bottom w:val="single" w:sz="4" w:space="0" w:color="auto"/>
              <w:right w:val="single" w:sz="4" w:space="0" w:color="auto"/>
            </w:tcBorders>
            <w:shd w:val="clear" w:color="auto" w:fill="auto"/>
            <w:noWrap/>
            <w:hideMark/>
          </w:tcPr>
          <w:p w14:paraId="51FA9C6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52448,09</w:t>
            </w:r>
          </w:p>
        </w:tc>
        <w:tc>
          <w:tcPr>
            <w:tcW w:w="706" w:type="pct"/>
            <w:vMerge/>
            <w:tcBorders>
              <w:top w:val="nil"/>
              <w:left w:val="single" w:sz="4" w:space="0" w:color="auto"/>
              <w:bottom w:val="single" w:sz="4" w:space="0" w:color="000000"/>
              <w:right w:val="single" w:sz="4" w:space="0" w:color="auto"/>
            </w:tcBorders>
            <w:vAlign w:val="center"/>
            <w:hideMark/>
          </w:tcPr>
          <w:p w14:paraId="165000C1" w14:textId="77777777" w:rsidR="00BE7259" w:rsidRPr="00BE7259" w:rsidRDefault="00BE7259" w:rsidP="004765B8">
            <w:pPr>
              <w:rPr>
                <w:rFonts w:eastAsia="Times New Roman"/>
                <w:color w:val="000000"/>
                <w:sz w:val="18"/>
                <w:szCs w:val="18"/>
                <w:lang w:eastAsia="ru-RU"/>
              </w:rPr>
            </w:pPr>
          </w:p>
        </w:tc>
      </w:tr>
      <w:tr w:rsidR="00340650" w:rsidRPr="00741B50" w14:paraId="2AB03943"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D13855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0F009C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3B37AE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77E831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B78431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FB3214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6114D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0D07E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9A2747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85B94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C699CC6" w14:textId="77777777" w:rsidR="00BE7259" w:rsidRPr="00BE7259" w:rsidRDefault="00BE7259" w:rsidP="004765B8">
            <w:pPr>
              <w:rPr>
                <w:rFonts w:eastAsia="Times New Roman"/>
                <w:color w:val="000000"/>
                <w:sz w:val="18"/>
                <w:szCs w:val="18"/>
                <w:lang w:eastAsia="ru-RU"/>
              </w:rPr>
            </w:pPr>
          </w:p>
        </w:tc>
      </w:tr>
      <w:tr w:rsidR="00340650" w:rsidRPr="00741B50" w14:paraId="392A1489" w14:textId="77777777" w:rsidTr="00841B64">
        <w:trPr>
          <w:trHeight w:val="37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459197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7D694E7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1.1                                                                                                             Обеспечение деятельности (оказание услуг) муниципальных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BF4DA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B73A4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E828E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021 0703 0130121000 611</w:t>
            </w:r>
          </w:p>
        </w:tc>
        <w:tc>
          <w:tcPr>
            <w:tcW w:w="452" w:type="pct"/>
            <w:tcBorders>
              <w:top w:val="nil"/>
              <w:left w:val="nil"/>
              <w:bottom w:val="single" w:sz="4" w:space="0" w:color="auto"/>
              <w:right w:val="single" w:sz="4" w:space="0" w:color="auto"/>
            </w:tcBorders>
            <w:shd w:val="clear" w:color="auto" w:fill="auto"/>
            <w:vAlign w:val="center"/>
            <w:hideMark/>
          </w:tcPr>
          <w:p w14:paraId="2198B0B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9C0AA4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39273,00</w:t>
            </w:r>
          </w:p>
        </w:tc>
        <w:tc>
          <w:tcPr>
            <w:tcW w:w="296" w:type="pct"/>
            <w:tcBorders>
              <w:top w:val="nil"/>
              <w:left w:val="nil"/>
              <w:bottom w:val="single" w:sz="4" w:space="0" w:color="auto"/>
              <w:right w:val="single" w:sz="4" w:space="0" w:color="auto"/>
            </w:tcBorders>
            <w:shd w:val="clear" w:color="auto" w:fill="auto"/>
            <w:noWrap/>
            <w:hideMark/>
          </w:tcPr>
          <w:p w14:paraId="6F5271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46032,68</w:t>
            </w:r>
          </w:p>
        </w:tc>
        <w:tc>
          <w:tcPr>
            <w:tcW w:w="296" w:type="pct"/>
            <w:tcBorders>
              <w:top w:val="nil"/>
              <w:left w:val="nil"/>
              <w:bottom w:val="single" w:sz="4" w:space="0" w:color="auto"/>
              <w:right w:val="single" w:sz="4" w:space="0" w:color="auto"/>
            </w:tcBorders>
            <w:shd w:val="clear" w:color="auto" w:fill="auto"/>
            <w:noWrap/>
            <w:hideMark/>
          </w:tcPr>
          <w:p w14:paraId="48D00C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48032,71</w:t>
            </w:r>
          </w:p>
        </w:tc>
        <w:tc>
          <w:tcPr>
            <w:tcW w:w="298" w:type="pct"/>
            <w:tcBorders>
              <w:top w:val="nil"/>
              <w:left w:val="nil"/>
              <w:bottom w:val="single" w:sz="4" w:space="0" w:color="auto"/>
              <w:right w:val="single" w:sz="4" w:space="0" w:color="auto"/>
            </w:tcBorders>
            <w:shd w:val="clear" w:color="auto" w:fill="auto"/>
            <w:noWrap/>
            <w:hideMark/>
          </w:tcPr>
          <w:p w14:paraId="706F14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49668,08</w:t>
            </w:r>
          </w:p>
        </w:tc>
        <w:tc>
          <w:tcPr>
            <w:tcW w:w="706" w:type="pct"/>
            <w:vMerge/>
            <w:tcBorders>
              <w:top w:val="nil"/>
              <w:left w:val="single" w:sz="4" w:space="0" w:color="auto"/>
              <w:bottom w:val="single" w:sz="4" w:space="0" w:color="000000"/>
              <w:right w:val="single" w:sz="4" w:space="0" w:color="auto"/>
            </w:tcBorders>
            <w:vAlign w:val="center"/>
            <w:hideMark/>
          </w:tcPr>
          <w:p w14:paraId="7081A87F" w14:textId="77777777" w:rsidR="00BE7259" w:rsidRPr="00BE7259" w:rsidRDefault="00BE7259" w:rsidP="004765B8">
            <w:pPr>
              <w:rPr>
                <w:rFonts w:eastAsia="Times New Roman"/>
                <w:color w:val="000000"/>
                <w:sz w:val="18"/>
                <w:szCs w:val="18"/>
                <w:lang w:eastAsia="ru-RU"/>
              </w:rPr>
            </w:pPr>
          </w:p>
        </w:tc>
      </w:tr>
      <w:tr w:rsidR="00340650" w:rsidRPr="00741B50" w14:paraId="1F7713EC"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1E62A41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93EA5E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3707A8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D1A139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C6E73A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4589C4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670F1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5E964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5CD77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66C42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235A7E7" w14:textId="77777777" w:rsidR="00BE7259" w:rsidRPr="00BE7259" w:rsidRDefault="00BE7259" w:rsidP="004765B8">
            <w:pPr>
              <w:rPr>
                <w:rFonts w:eastAsia="Times New Roman"/>
                <w:color w:val="000000"/>
                <w:sz w:val="18"/>
                <w:szCs w:val="18"/>
                <w:lang w:eastAsia="ru-RU"/>
              </w:rPr>
            </w:pPr>
          </w:p>
        </w:tc>
      </w:tr>
      <w:tr w:rsidR="00340650" w:rsidRPr="00741B50" w14:paraId="25DC1B53"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64417C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D502AD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788713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86D2A2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EF79AD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BFD426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DE8C6F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62543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E8FDD1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0215B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AC0146B" w14:textId="77777777" w:rsidR="00BE7259" w:rsidRPr="00BE7259" w:rsidRDefault="00BE7259" w:rsidP="004765B8">
            <w:pPr>
              <w:rPr>
                <w:rFonts w:eastAsia="Times New Roman"/>
                <w:color w:val="000000"/>
                <w:sz w:val="18"/>
                <w:szCs w:val="18"/>
                <w:lang w:eastAsia="ru-RU"/>
              </w:rPr>
            </w:pPr>
          </w:p>
        </w:tc>
      </w:tr>
      <w:tr w:rsidR="00340650" w:rsidRPr="00741B50" w14:paraId="2FA3EFCD"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810F97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E3E706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C6A8E5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EE3433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F95B9B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E0298B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4A897C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39273,00</w:t>
            </w:r>
          </w:p>
        </w:tc>
        <w:tc>
          <w:tcPr>
            <w:tcW w:w="296" w:type="pct"/>
            <w:tcBorders>
              <w:top w:val="nil"/>
              <w:left w:val="nil"/>
              <w:bottom w:val="single" w:sz="4" w:space="0" w:color="auto"/>
              <w:right w:val="single" w:sz="4" w:space="0" w:color="auto"/>
            </w:tcBorders>
            <w:shd w:val="clear" w:color="auto" w:fill="auto"/>
            <w:noWrap/>
            <w:hideMark/>
          </w:tcPr>
          <w:p w14:paraId="62D30F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46032,68</w:t>
            </w:r>
          </w:p>
        </w:tc>
        <w:tc>
          <w:tcPr>
            <w:tcW w:w="296" w:type="pct"/>
            <w:tcBorders>
              <w:top w:val="nil"/>
              <w:left w:val="nil"/>
              <w:bottom w:val="single" w:sz="4" w:space="0" w:color="auto"/>
              <w:right w:val="single" w:sz="4" w:space="0" w:color="auto"/>
            </w:tcBorders>
            <w:shd w:val="clear" w:color="auto" w:fill="auto"/>
            <w:noWrap/>
            <w:hideMark/>
          </w:tcPr>
          <w:p w14:paraId="560283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48032,71</w:t>
            </w:r>
          </w:p>
        </w:tc>
        <w:tc>
          <w:tcPr>
            <w:tcW w:w="298" w:type="pct"/>
            <w:tcBorders>
              <w:top w:val="nil"/>
              <w:left w:val="single" w:sz="4" w:space="0" w:color="auto"/>
              <w:bottom w:val="single" w:sz="4" w:space="0" w:color="auto"/>
              <w:right w:val="single" w:sz="4" w:space="0" w:color="auto"/>
            </w:tcBorders>
            <w:shd w:val="clear" w:color="auto" w:fill="auto"/>
            <w:noWrap/>
            <w:hideMark/>
          </w:tcPr>
          <w:p w14:paraId="3982C3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49668,08</w:t>
            </w:r>
          </w:p>
        </w:tc>
        <w:tc>
          <w:tcPr>
            <w:tcW w:w="706" w:type="pct"/>
            <w:vMerge/>
            <w:tcBorders>
              <w:top w:val="nil"/>
              <w:left w:val="single" w:sz="4" w:space="0" w:color="auto"/>
              <w:bottom w:val="single" w:sz="4" w:space="0" w:color="000000"/>
              <w:right w:val="single" w:sz="4" w:space="0" w:color="auto"/>
            </w:tcBorders>
            <w:vAlign w:val="center"/>
            <w:hideMark/>
          </w:tcPr>
          <w:p w14:paraId="688ACB3E" w14:textId="77777777" w:rsidR="00BE7259" w:rsidRPr="00BE7259" w:rsidRDefault="00BE7259" w:rsidP="004765B8">
            <w:pPr>
              <w:rPr>
                <w:rFonts w:eastAsia="Times New Roman"/>
                <w:color w:val="000000"/>
                <w:sz w:val="18"/>
                <w:szCs w:val="18"/>
                <w:lang w:eastAsia="ru-RU"/>
              </w:rPr>
            </w:pPr>
          </w:p>
        </w:tc>
      </w:tr>
      <w:tr w:rsidR="00340650" w:rsidRPr="00741B50" w14:paraId="174A11FD"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F3362F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16963B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324561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406FFE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B93209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65565F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535A85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6881C3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EAF91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07CDA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0CBD8D4" w14:textId="77777777" w:rsidR="00BE7259" w:rsidRPr="00BE7259" w:rsidRDefault="00BE7259" w:rsidP="004765B8">
            <w:pPr>
              <w:rPr>
                <w:rFonts w:eastAsia="Times New Roman"/>
                <w:color w:val="000000"/>
                <w:sz w:val="18"/>
                <w:szCs w:val="18"/>
                <w:lang w:eastAsia="ru-RU"/>
              </w:rPr>
            </w:pPr>
          </w:p>
        </w:tc>
      </w:tr>
      <w:tr w:rsidR="00340650" w:rsidRPr="00741B50" w14:paraId="4464E968" w14:textId="77777777" w:rsidTr="00841B64">
        <w:trPr>
          <w:trHeight w:val="45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FA0C9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6644AE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1.2                                                                                                          Приобретение коммунальных услуг</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09B68B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50C65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79EF4F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021 0703 0130121001 611</w:t>
            </w:r>
          </w:p>
        </w:tc>
        <w:tc>
          <w:tcPr>
            <w:tcW w:w="452" w:type="pct"/>
            <w:tcBorders>
              <w:top w:val="nil"/>
              <w:left w:val="nil"/>
              <w:bottom w:val="single" w:sz="4" w:space="0" w:color="auto"/>
              <w:right w:val="single" w:sz="4" w:space="0" w:color="auto"/>
            </w:tcBorders>
            <w:shd w:val="clear" w:color="auto" w:fill="auto"/>
            <w:vAlign w:val="center"/>
            <w:hideMark/>
          </w:tcPr>
          <w:p w14:paraId="4829295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E238E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1880,79</w:t>
            </w:r>
          </w:p>
        </w:tc>
        <w:tc>
          <w:tcPr>
            <w:tcW w:w="296" w:type="pct"/>
            <w:tcBorders>
              <w:top w:val="nil"/>
              <w:left w:val="nil"/>
              <w:bottom w:val="single" w:sz="4" w:space="0" w:color="auto"/>
              <w:right w:val="single" w:sz="4" w:space="0" w:color="auto"/>
            </w:tcBorders>
            <w:shd w:val="clear" w:color="auto" w:fill="auto"/>
            <w:noWrap/>
            <w:hideMark/>
          </w:tcPr>
          <w:p w14:paraId="651133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2525,35</w:t>
            </w:r>
          </w:p>
        </w:tc>
        <w:tc>
          <w:tcPr>
            <w:tcW w:w="296" w:type="pct"/>
            <w:tcBorders>
              <w:top w:val="nil"/>
              <w:left w:val="nil"/>
              <w:bottom w:val="single" w:sz="4" w:space="0" w:color="auto"/>
              <w:right w:val="single" w:sz="4" w:space="0" w:color="auto"/>
            </w:tcBorders>
            <w:shd w:val="clear" w:color="auto" w:fill="auto"/>
            <w:noWrap/>
            <w:hideMark/>
          </w:tcPr>
          <w:p w14:paraId="5FF949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2655,29</w:t>
            </w:r>
          </w:p>
        </w:tc>
        <w:tc>
          <w:tcPr>
            <w:tcW w:w="298" w:type="pct"/>
            <w:tcBorders>
              <w:top w:val="nil"/>
              <w:left w:val="nil"/>
              <w:bottom w:val="single" w:sz="4" w:space="0" w:color="auto"/>
              <w:right w:val="single" w:sz="4" w:space="0" w:color="auto"/>
            </w:tcBorders>
            <w:shd w:val="clear" w:color="auto" w:fill="auto"/>
            <w:noWrap/>
            <w:hideMark/>
          </w:tcPr>
          <w:p w14:paraId="798378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2780,01</w:t>
            </w:r>
          </w:p>
        </w:tc>
        <w:tc>
          <w:tcPr>
            <w:tcW w:w="706" w:type="pct"/>
            <w:vMerge/>
            <w:tcBorders>
              <w:top w:val="nil"/>
              <w:left w:val="single" w:sz="4" w:space="0" w:color="auto"/>
              <w:bottom w:val="single" w:sz="4" w:space="0" w:color="000000"/>
              <w:right w:val="single" w:sz="4" w:space="0" w:color="auto"/>
            </w:tcBorders>
            <w:vAlign w:val="center"/>
            <w:hideMark/>
          </w:tcPr>
          <w:p w14:paraId="43A24CB1" w14:textId="77777777" w:rsidR="00BE7259" w:rsidRPr="00BE7259" w:rsidRDefault="00BE7259" w:rsidP="004765B8">
            <w:pPr>
              <w:rPr>
                <w:rFonts w:eastAsia="Times New Roman"/>
                <w:color w:val="000000"/>
                <w:sz w:val="18"/>
                <w:szCs w:val="18"/>
                <w:lang w:eastAsia="ru-RU"/>
              </w:rPr>
            </w:pPr>
          </w:p>
        </w:tc>
      </w:tr>
      <w:tr w:rsidR="00340650" w:rsidRPr="00741B50" w14:paraId="5B57060A"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E5B231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95DB07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A47F5A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5A931B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6E4E59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649915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F59F0F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87D90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41DE3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9AFA2F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20CAD09" w14:textId="77777777" w:rsidR="00BE7259" w:rsidRPr="00BE7259" w:rsidRDefault="00BE7259" w:rsidP="004765B8">
            <w:pPr>
              <w:rPr>
                <w:rFonts w:eastAsia="Times New Roman"/>
                <w:color w:val="000000"/>
                <w:sz w:val="18"/>
                <w:szCs w:val="18"/>
                <w:lang w:eastAsia="ru-RU"/>
              </w:rPr>
            </w:pPr>
          </w:p>
        </w:tc>
      </w:tr>
      <w:tr w:rsidR="00340650" w:rsidRPr="00741B50" w14:paraId="08E37308"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48F8A5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1BA39B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044F7B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0E050A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883A68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D97A2C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D4C15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ADC7A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76031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065BCE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A0BFC87" w14:textId="77777777" w:rsidR="00BE7259" w:rsidRPr="00BE7259" w:rsidRDefault="00BE7259" w:rsidP="004765B8">
            <w:pPr>
              <w:rPr>
                <w:rFonts w:eastAsia="Times New Roman"/>
                <w:color w:val="000000"/>
                <w:sz w:val="18"/>
                <w:szCs w:val="18"/>
                <w:lang w:eastAsia="ru-RU"/>
              </w:rPr>
            </w:pPr>
          </w:p>
        </w:tc>
      </w:tr>
      <w:tr w:rsidR="00340650" w:rsidRPr="00741B50" w14:paraId="6C757A48"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8C09EE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09D933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82633E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CA2B76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961EB7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C93FFC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4C8B9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1880,79</w:t>
            </w:r>
          </w:p>
        </w:tc>
        <w:tc>
          <w:tcPr>
            <w:tcW w:w="296" w:type="pct"/>
            <w:tcBorders>
              <w:top w:val="nil"/>
              <w:left w:val="nil"/>
              <w:bottom w:val="single" w:sz="4" w:space="0" w:color="auto"/>
              <w:right w:val="single" w:sz="4" w:space="0" w:color="auto"/>
            </w:tcBorders>
            <w:shd w:val="clear" w:color="auto" w:fill="auto"/>
            <w:noWrap/>
            <w:hideMark/>
          </w:tcPr>
          <w:p w14:paraId="236E46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2525,35</w:t>
            </w:r>
          </w:p>
        </w:tc>
        <w:tc>
          <w:tcPr>
            <w:tcW w:w="296" w:type="pct"/>
            <w:tcBorders>
              <w:top w:val="nil"/>
              <w:left w:val="nil"/>
              <w:bottom w:val="single" w:sz="4" w:space="0" w:color="auto"/>
              <w:right w:val="single" w:sz="4" w:space="0" w:color="auto"/>
            </w:tcBorders>
            <w:shd w:val="clear" w:color="auto" w:fill="auto"/>
            <w:noWrap/>
            <w:hideMark/>
          </w:tcPr>
          <w:p w14:paraId="588B401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2655,29</w:t>
            </w:r>
          </w:p>
        </w:tc>
        <w:tc>
          <w:tcPr>
            <w:tcW w:w="298" w:type="pct"/>
            <w:tcBorders>
              <w:top w:val="nil"/>
              <w:left w:val="single" w:sz="4" w:space="0" w:color="auto"/>
              <w:bottom w:val="single" w:sz="4" w:space="0" w:color="auto"/>
              <w:right w:val="single" w:sz="4" w:space="0" w:color="auto"/>
            </w:tcBorders>
            <w:shd w:val="clear" w:color="auto" w:fill="auto"/>
            <w:noWrap/>
            <w:hideMark/>
          </w:tcPr>
          <w:p w14:paraId="712605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2780,01</w:t>
            </w:r>
          </w:p>
        </w:tc>
        <w:tc>
          <w:tcPr>
            <w:tcW w:w="706" w:type="pct"/>
            <w:vMerge/>
            <w:tcBorders>
              <w:top w:val="nil"/>
              <w:left w:val="single" w:sz="4" w:space="0" w:color="auto"/>
              <w:bottom w:val="single" w:sz="4" w:space="0" w:color="000000"/>
              <w:right w:val="single" w:sz="4" w:space="0" w:color="auto"/>
            </w:tcBorders>
            <w:vAlign w:val="center"/>
            <w:hideMark/>
          </w:tcPr>
          <w:p w14:paraId="5AB853D8" w14:textId="77777777" w:rsidR="00BE7259" w:rsidRPr="00BE7259" w:rsidRDefault="00BE7259" w:rsidP="004765B8">
            <w:pPr>
              <w:rPr>
                <w:rFonts w:eastAsia="Times New Roman"/>
                <w:color w:val="000000"/>
                <w:sz w:val="18"/>
                <w:szCs w:val="18"/>
                <w:lang w:eastAsia="ru-RU"/>
              </w:rPr>
            </w:pPr>
          </w:p>
        </w:tc>
      </w:tr>
      <w:tr w:rsidR="00340650" w:rsidRPr="00741B50" w14:paraId="38D1E4C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1E0FCD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F4F9DB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C6158F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D9E77B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36255C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E80BD8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6BF2E9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0F047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CF56B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E2BC1B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FB333AB" w14:textId="77777777" w:rsidR="00BE7259" w:rsidRPr="00BE7259" w:rsidRDefault="00BE7259" w:rsidP="004765B8">
            <w:pPr>
              <w:rPr>
                <w:rFonts w:eastAsia="Times New Roman"/>
                <w:color w:val="000000"/>
                <w:sz w:val="18"/>
                <w:szCs w:val="18"/>
                <w:lang w:eastAsia="ru-RU"/>
              </w:rPr>
            </w:pPr>
          </w:p>
        </w:tc>
      </w:tr>
      <w:tr w:rsidR="00340650" w:rsidRPr="00741B50" w14:paraId="69492DC4" w14:textId="77777777" w:rsidTr="00841B64">
        <w:trPr>
          <w:trHeight w:val="30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742DF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3.1.3.</w:t>
            </w:r>
          </w:p>
        </w:tc>
        <w:tc>
          <w:tcPr>
            <w:tcW w:w="893" w:type="pct"/>
            <w:vMerge w:val="restart"/>
            <w:tcBorders>
              <w:top w:val="nil"/>
              <w:left w:val="nil"/>
              <w:bottom w:val="single" w:sz="4" w:space="0" w:color="000000"/>
              <w:right w:val="single" w:sz="4" w:space="0" w:color="auto"/>
            </w:tcBorders>
            <w:shd w:val="clear" w:color="auto" w:fill="auto"/>
            <w:vAlign w:val="center"/>
            <w:hideMark/>
          </w:tcPr>
          <w:p w14:paraId="0B8B6523" w14:textId="39FE29F6" w:rsidR="00BE7259" w:rsidRPr="00BE7259" w:rsidRDefault="00741B50"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1.3</w:t>
            </w:r>
            <w:r w:rsidR="00BE7259" w:rsidRPr="00BE7259">
              <w:rPr>
                <w:rFonts w:eastAsia="Times New Roman"/>
                <w:color w:val="000000"/>
                <w:sz w:val="18"/>
                <w:szCs w:val="18"/>
                <w:lang w:eastAsia="ru-RU"/>
              </w:rPr>
              <w:t xml:space="preserve">                                                                                                       Мероприятия, направленные на материально-техническое обеспечение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DB3A4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FADBE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77D3BF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021 0703 0130121002 611,612</w:t>
            </w:r>
          </w:p>
        </w:tc>
        <w:tc>
          <w:tcPr>
            <w:tcW w:w="452" w:type="pct"/>
            <w:tcBorders>
              <w:top w:val="nil"/>
              <w:left w:val="nil"/>
              <w:bottom w:val="single" w:sz="4" w:space="0" w:color="auto"/>
              <w:right w:val="single" w:sz="4" w:space="0" w:color="auto"/>
            </w:tcBorders>
            <w:shd w:val="clear" w:color="auto" w:fill="auto"/>
            <w:vAlign w:val="center"/>
            <w:hideMark/>
          </w:tcPr>
          <w:p w14:paraId="1A73A62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1B97A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32,47</w:t>
            </w:r>
          </w:p>
        </w:tc>
        <w:tc>
          <w:tcPr>
            <w:tcW w:w="296" w:type="pct"/>
            <w:tcBorders>
              <w:top w:val="nil"/>
              <w:left w:val="nil"/>
              <w:bottom w:val="single" w:sz="4" w:space="0" w:color="auto"/>
              <w:right w:val="single" w:sz="4" w:space="0" w:color="auto"/>
            </w:tcBorders>
            <w:shd w:val="clear" w:color="auto" w:fill="auto"/>
            <w:noWrap/>
            <w:hideMark/>
          </w:tcPr>
          <w:p w14:paraId="239705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3AC1B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CA7E1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F92440B" w14:textId="77777777" w:rsidR="00BE7259" w:rsidRPr="00BE7259" w:rsidRDefault="00BE7259" w:rsidP="004765B8">
            <w:pPr>
              <w:rPr>
                <w:rFonts w:eastAsia="Times New Roman"/>
                <w:color w:val="000000"/>
                <w:sz w:val="18"/>
                <w:szCs w:val="18"/>
                <w:lang w:eastAsia="ru-RU"/>
              </w:rPr>
            </w:pPr>
          </w:p>
        </w:tc>
      </w:tr>
      <w:tr w:rsidR="00340650" w:rsidRPr="00741B50" w14:paraId="129EB021" w14:textId="77777777" w:rsidTr="00841B64">
        <w:trPr>
          <w:trHeight w:val="900"/>
        </w:trPr>
        <w:tc>
          <w:tcPr>
            <w:tcW w:w="217" w:type="pct"/>
            <w:vMerge/>
            <w:tcBorders>
              <w:top w:val="nil"/>
              <w:left w:val="single" w:sz="4" w:space="0" w:color="auto"/>
              <w:bottom w:val="single" w:sz="4" w:space="0" w:color="auto"/>
              <w:right w:val="single" w:sz="4" w:space="0" w:color="auto"/>
            </w:tcBorders>
            <w:vAlign w:val="center"/>
            <w:hideMark/>
          </w:tcPr>
          <w:p w14:paraId="376D94E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nil"/>
              <w:bottom w:val="single" w:sz="4" w:space="0" w:color="000000"/>
              <w:right w:val="single" w:sz="4" w:space="0" w:color="auto"/>
            </w:tcBorders>
            <w:vAlign w:val="center"/>
            <w:hideMark/>
          </w:tcPr>
          <w:p w14:paraId="01F5BCC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B570E5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5CE958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14B05B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626A3E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36BBD9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75666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8B207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0DD96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FD6E868" w14:textId="77777777" w:rsidR="00BE7259" w:rsidRPr="00BE7259" w:rsidRDefault="00BE7259" w:rsidP="004765B8">
            <w:pPr>
              <w:rPr>
                <w:rFonts w:eastAsia="Times New Roman"/>
                <w:color w:val="000000"/>
                <w:sz w:val="18"/>
                <w:szCs w:val="18"/>
                <w:lang w:eastAsia="ru-RU"/>
              </w:rPr>
            </w:pPr>
          </w:p>
        </w:tc>
      </w:tr>
      <w:tr w:rsidR="00340650" w:rsidRPr="00741B50" w14:paraId="0B83106B" w14:textId="77777777" w:rsidTr="00841B64">
        <w:trPr>
          <w:trHeight w:val="900"/>
        </w:trPr>
        <w:tc>
          <w:tcPr>
            <w:tcW w:w="217" w:type="pct"/>
            <w:vMerge/>
            <w:tcBorders>
              <w:top w:val="nil"/>
              <w:left w:val="single" w:sz="4" w:space="0" w:color="auto"/>
              <w:bottom w:val="single" w:sz="4" w:space="0" w:color="auto"/>
              <w:right w:val="single" w:sz="4" w:space="0" w:color="auto"/>
            </w:tcBorders>
            <w:vAlign w:val="center"/>
            <w:hideMark/>
          </w:tcPr>
          <w:p w14:paraId="6CD7AD5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nil"/>
              <w:bottom w:val="single" w:sz="4" w:space="0" w:color="000000"/>
              <w:right w:val="single" w:sz="4" w:space="0" w:color="auto"/>
            </w:tcBorders>
            <w:vAlign w:val="center"/>
            <w:hideMark/>
          </w:tcPr>
          <w:p w14:paraId="2922BEA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4F8B58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457EF7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C8AFE7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B50678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6A099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A33A6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A81F99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7507A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57E5B57" w14:textId="77777777" w:rsidR="00BE7259" w:rsidRPr="00BE7259" w:rsidRDefault="00BE7259" w:rsidP="004765B8">
            <w:pPr>
              <w:rPr>
                <w:rFonts w:eastAsia="Times New Roman"/>
                <w:color w:val="000000"/>
                <w:sz w:val="18"/>
                <w:szCs w:val="18"/>
                <w:lang w:eastAsia="ru-RU"/>
              </w:rPr>
            </w:pPr>
          </w:p>
        </w:tc>
      </w:tr>
      <w:tr w:rsidR="00340650" w:rsidRPr="00741B50" w14:paraId="22B1C98E"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3E199D6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nil"/>
              <w:bottom w:val="single" w:sz="4" w:space="0" w:color="000000"/>
              <w:right w:val="single" w:sz="4" w:space="0" w:color="auto"/>
            </w:tcBorders>
            <w:vAlign w:val="center"/>
            <w:hideMark/>
          </w:tcPr>
          <w:p w14:paraId="77B9668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E9EC2D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BA4EFA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18A625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4EC3FF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765E805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32,47</w:t>
            </w:r>
          </w:p>
        </w:tc>
        <w:tc>
          <w:tcPr>
            <w:tcW w:w="296" w:type="pct"/>
            <w:tcBorders>
              <w:top w:val="nil"/>
              <w:left w:val="nil"/>
              <w:bottom w:val="single" w:sz="4" w:space="0" w:color="auto"/>
              <w:right w:val="single" w:sz="4" w:space="0" w:color="auto"/>
            </w:tcBorders>
            <w:shd w:val="clear" w:color="auto" w:fill="auto"/>
            <w:noWrap/>
            <w:hideMark/>
          </w:tcPr>
          <w:p w14:paraId="226F01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79B0D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25970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C3FB28E" w14:textId="77777777" w:rsidR="00BE7259" w:rsidRPr="00BE7259" w:rsidRDefault="00BE7259" w:rsidP="004765B8">
            <w:pPr>
              <w:rPr>
                <w:rFonts w:eastAsia="Times New Roman"/>
                <w:color w:val="000000"/>
                <w:sz w:val="18"/>
                <w:szCs w:val="18"/>
                <w:lang w:eastAsia="ru-RU"/>
              </w:rPr>
            </w:pPr>
          </w:p>
        </w:tc>
      </w:tr>
      <w:tr w:rsidR="00340650" w:rsidRPr="00741B50" w14:paraId="62956B95"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198E098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nil"/>
              <w:bottom w:val="single" w:sz="4" w:space="0" w:color="000000"/>
              <w:right w:val="single" w:sz="4" w:space="0" w:color="auto"/>
            </w:tcBorders>
            <w:vAlign w:val="center"/>
            <w:hideMark/>
          </w:tcPr>
          <w:p w14:paraId="790F673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EF687A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2BF358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C75AC1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79591BE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6A90ED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54F5F25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7A5EF5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2803FA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BB324BE" w14:textId="77777777" w:rsidR="00BE7259" w:rsidRPr="00BE7259" w:rsidRDefault="00BE7259" w:rsidP="004765B8">
            <w:pPr>
              <w:rPr>
                <w:rFonts w:eastAsia="Times New Roman"/>
                <w:color w:val="000000"/>
                <w:sz w:val="18"/>
                <w:szCs w:val="18"/>
                <w:lang w:eastAsia="ru-RU"/>
              </w:rPr>
            </w:pPr>
          </w:p>
        </w:tc>
      </w:tr>
      <w:tr w:rsidR="00340650" w:rsidRPr="00741B50" w14:paraId="4774F07A"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94D15D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3.1.4.</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D4A8881" w14:textId="65909FA8"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 Мероприятие 1.4.                                                                                                                Оборудование специальными условиями для беспрепятственного доступа, а </w:t>
            </w:r>
            <w:r w:rsidR="00741B50" w:rsidRPr="00BE7259">
              <w:rPr>
                <w:rFonts w:eastAsia="Times New Roman"/>
                <w:color w:val="000000"/>
                <w:sz w:val="18"/>
                <w:szCs w:val="18"/>
                <w:lang w:eastAsia="ru-RU"/>
              </w:rPr>
              <w:t>также</w:t>
            </w:r>
            <w:r w:rsidRPr="00BE7259">
              <w:rPr>
                <w:rFonts w:eastAsia="Times New Roman"/>
                <w:color w:val="000000"/>
                <w:sz w:val="18"/>
                <w:szCs w:val="18"/>
                <w:lang w:eastAsia="ru-RU"/>
              </w:rPr>
              <w:t xml:space="preserve"> адаптации для нужд </w:t>
            </w:r>
            <w:r w:rsidR="00741B50" w:rsidRPr="00BE7259">
              <w:rPr>
                <w:rFonts w:eastAsia="Times New Roman"/>
                <w:color w:val="000000"/>
                <w:sz w:val="18"/>
                <w:szCs w:val="18"/>
                <w:lang w:eastAsia="ru-RU"/>
              </w:rPr>
              <w:t>инвалидов и</w:t>
            </w:r>
            <w:r w:rsidRPr="00BE7259">
              <w:rPr>
                <w:rFonts w:eastAsia="Times New Roman"/>
                <w:color w:val="000000"/>
                <w:sz w:val="18"/>
                <w:szCs w:val="18"/>
                <w:lang w:eastAsia="ru-RU"/>
              </w:rPr>
              <w:t xml:space="preserve"> других </w:t>
            </w:r>
            <w:r w:rsidRPr="00BE7259">
              <w:rPr>
                <w:rFonts w:eastAsia="Times New Roman"/>
                <w:color w:val="000000"/>
                <w:sz w:val="18"/>
                <w:szCs w:val="18"/>
                <w:lang w:eastAsia="ru-RU"/>
              </w:rPr>
              <w:lastRenderedPageBreak/>
              <w:t>маломобильных групп населения в зданиях муниципальных учреждений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6F63A2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C6534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196F2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021 0703 0130121011 612</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06EFAD4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33D832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08151B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25,30</w:t>
            </w:r>
          </w:p>
        </w:tc>
        <w:tc>
          <w:tcPr>
            <w:tcW w:w="296" w:type="pct"/>
            <w:tcBorders>
              <w:top w:val="single" w:sz="4" w:space="0" w:color="auto"/>
              <w:left w:val="nil"/>
              <w:bottom w:val="single" w:sz="4" w:space="0" w:color="auto"/>
              <w:right w:val="single" w:sz="4" w:space="0" w:color="auto"/>
            </w:tcBorders>
            <w:shd w:val="clear" w:color="auto" w:fill="auto"/>
            <w:noWrap/>
            <w:hideMark/>
          </w:tcPr>
          <w:p w14:paraId="2CBCC7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single" w:sz="4" w:space="0" w:color="auto"/>
              <w:right w:val="single" w:sz="4" w:space="0" w:color="auto"/>
            </w:tcBorders>
            <w:shd w:val="clear" w:color="auto" w:fill="auto"/>
            <w:noWrap/>
            <w:hideMark/>
          </w:tcPr>
          <w:p w14:paraId="6135AF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vAlign w:val="center"/>
            <w:hideMark/>
          </w:tcPr>
          <w:p w14:paraId="63A18B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66E33A4"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C3A633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6FE231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E94A34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7490C6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86C851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63A580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федеральный бюджет (субсидии, субвенции, иные </w:t>
            </w:r>
            <w:r w:rsidRPr="00BE7259">
              <w:rPr>
                <w:rFonts w:eastAsia="Times New Roman"/>
                <w:color w:val="000000"/>
                <w:sz w:val="18"/>
                <w:szCs w:val="18"/>
                <w:lang w:eastAsia="ru-RU"/>
              </w:rPr>
              <w:lastRenderedPageBreak/>
              <w:t>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75030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0,00</w:t>
            </w:r>
          </w:p>
        </w:tc>
        <w:tc>
          <w:tcPr>
            <w:tcW w:w="296" w:type="pct"/>
            <w:tcBorders>
              <w:top w:val="nil"/>
              <w:left w:val="nil"/>
              <w:bottom w:val="single" w:sz="4" w:space="0" w:color="auto"/>
              <w:right w:val="single" w:sz="4" w:space="0" w:color="auto"/>
            </w:tcBorders>
            <w:shd w:val="clear" w:color="auto" w:fill="auto"/>
            <w:noWrap/>
            <w:hideMark/>
          </w:tcPr>
          <w:p w14:paraId="4A561A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43232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4C540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vAlign w:val="center"/>
            <w:hideMark/>
          </w:tcPr>
          <w:p w14:paraId="4E58F9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3A4D840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0CBFE85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941B35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88ADB7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213290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41A74A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5F9BC4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8B8BD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24D525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B5CDE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4D74B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vAlign w:val="center"/>
            <w:hideMark/>
          </w:tcPr>
          <w:p w14:paraId="5269A7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341EEAD1"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ACF803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575F51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947BDD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04B603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6B7CA4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3D879B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2C120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5F613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25,30</w:t>
            </w:r>
          </w:p>
        </w:tc>
        <w:tc>
          <w:tcPr>
            <w:tcW w:w="296" w:type="pct"/>
            <w:tcBorders>
              <w:top w:val="nil"/>
              <w:left w:val="nil"/>
              <w:bottom w:val="single" w:sz="4" w:space="0" w:color="auto"/>
              <w:right w:val="single" w:sz="4" w:space="0" w:color="auto"/>
            </w:tcBorders>
            <w:shd w:val="clear" w:color="auto" w:fill="auto"/>
            <w:noWrap/>
            <w:hideMark/>
          </w:tcPr>
          <w:p w14:paraId="1C54B5A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8C9E5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vAlign w:val="center"/>
            <w:hideMark/>
          </w:tcPr>
          <w:p w14:paraId="7477D4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0E394D43"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1232B1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D380E8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A924BB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96EF92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1583E6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115FDAD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55ABA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4BE19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BDB9B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2FB4C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vAlign w:val="center"/>
            <w:hideMark/>
          </w:tcPr>
          <w:p w14:paraId="1DA998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BE7259" w:rsidRPr="00BE7259" w14:paraId="3D564CFB" w14:textId="77777777" w:rsidTr="001D3988">
        <w:trPr>
          <w:trHeight w:val="300"/>
        </w:trPr>
        <w:tc>
          <w:tcPr>
            <w:tcW w:w="5000" w:type="pct"/>
            <w:gridSpan w:val="11"/>
            <w:tcBorders>
              <w:top w:val="single" w:sz="4" w:space="0" w:color="auto"/>
              <w:left w:val="single" w:sz="4" w:space="0" w:color="auto"/>
              <w:bottom w:val="single" w:sz="4" w:space="0" w:color="auto"/>
              <w:right w:val="nil"/>
            </w:tcBorders>
            <w:shd w:val="clear" w:color="auto" w:fill="auto"/>
            <w:vAlign w:val="center"/>
            <w:hideMark/>
          </w:tcPr>
          <w:p w14:paraId="4755B03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Задача № 2: Обеспечение равной доступности качественного дополнительного образования для детей путем реализации механизма персонифицированного учета.</w:t>
            </w:r>
          </w:p>
        </w:tc>
      </w:tr>
      <w:tr w:rsidR="00BE7259" w:rsidRPr="00BE7259" w14:paraId="09B483D8" w14:textId="77777777" w:rsidTr="001D3988">
        <w:trPr>
          <w:trHeight w:val="300"/>
        </w:trPr>
        <w:tc>
          <w:tcPr>
            <w:tcW w:w="5000" w:type="pct"/>
            <w:gridSpan w:val="11"/>
            <w:tcBorders>
              <w:top w:val="single" w:sz="4" w:space="0" w:color="auto"/>
              <w:left w:val="single" w:sz="4" w:space="0" w:color="auto"/>
              <w:bottom w:val="nil"/>
              <w:right w:val="nil"/>
            </w:tcBorders>
            <w:shd w:val="clear" w:color="auto" w:fill="auto"/>
            <w:vAlign w:val="center"/>
            <w:hideMark/>
          </w:tcPr>
          <w:p w14:paraId="32D3FD9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задачи№2</w:t>
            </w:r>
          </w:p>
        </w:tc>
      </w:tr>
      <w:tr w:rsidR="00340650" w:rsidRPr="00741B50" w14:paraId="029789FC" w14:textId="77777777" w:rsidTr="00841B64">
        <w:trPr>
          <w:trHeight w:val="585"/>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329D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DEB0B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Основное мероприятие № 2                                                         Обеспечение персонифицированного финансирования дополнительного образования </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2EA5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84FA0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79EB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021 0703 0130370020 600,800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1B4FC70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5E9393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5E95A49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2101,90</w:t>
            </w:r>
          </w:p>
        </w:tc>
        <w:tc>
          <w:tcPr>
            <w:tcW w:w="296" w:type="pct"/>
            <w:tcBorders>
              <w:top w:val="single" w:sz="4" w:space="0" w:color="auto"/>
              <w:left w:val="nil"/>
              <w:bottom w:val="single" w:sz="4" w:space="0" w:color="auto"/>
              <w:right w:val="single" w:sz="4" w:space="0" w:color="auto"/>
            </w:tcBorders>
            <w:shd w:val="clear" w:color="auto" w:fill="auto"/>
            <w:noWrap/>
            <w:hideMark/>
          </w:tcPr>
          <w:p w14:paraId="2DD85D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single" w:sz="4" w:space="0" w:color="auto"/>
              <w:right w:val="single" w:sz="4" w:space="0" w:color="auto"/>
            </w:tcBorders>
            <w:shd w:val="clear" w:color="auto" w:fill="auto"/>
            <w:noWrap/>
            <w:hideMark/>
          </w:tcPr>
          <w:p w14:paraId="6082CC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EDD1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sidRPr="00BE7259">
              <w:rPr>
                <w:rFonts w:eastAsia="Times New Roman"/>
                <w:color w:val="000000"/>
                <w:sz w:val="18"/>
                <w:szCs w:val="18"/>
                <w:lang w:eastAsia="ru-RU"/>
              </w:rPr>
              <w:lastRenderedPageBreak/>
              <w:t>(далее - детские школы искусств);</w:t>
            </w:r>
            <w:r w:rsidRPr="00BE7259">
              <w:rPr>
                <w:rFonts w:eastAsia="Times New Roman"/>
                <w:color w:val="000000"/>
                <w:sz w:val="18"/>
                <w:szCs w:val="18"/>
                <w:lang w:eastAsia="ru-RU"/>
              </w:rPr>
              <w:br/>
              <w:t>-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340650" w:rsidRPr="00741B50" w14:paraId="1EEEB1AA" w14:textId="77777777" w:rsidTr="00841B64">
        <w:trPr>
          <w:trHeight w:val="102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0A954578"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B96B390"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7F7350CC"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05EFAD98"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56E3454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7E6BE2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A1A42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C7AC7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D36BA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790FA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FF396D7" w14:textId="77777777" w:rsidR="00BE7259" w:rsidRPr="00BE7259" w:rsidRDefault="00BE7259" w:rsidP="004765B8">
            <w:pPr>
              <w:rPr>
                <w:rFonts w:eastAsia="Times New Roman"/>
                <w:color w:val="000000"/>
                <w:sz w:val="18"/>
                <w:szCs w:val="18"/>
                <w:lang w:eastAsia="ru-RU"/>
              </w:rPr>
            </w:pPr>
          </w:p>
        </w:tc>
      </w:tr>
      <w:tr w:rsidR="00340650" w:rsidRPr="00741B50" w14:paraId="0793864B" w14:textId="77777777" w:rsidTr="00841B64">
        <w:trPr>
          <w:trHeight w:val="1035"/>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6228E64"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6BD5EAE"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19E61693"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2AFCC551"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3E2A8BF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1477C6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E7BA1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7F56C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D55C74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ECABB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299F688" w14:textId="77777777" w:rsidR="00BE7259" w:rsidRPr="00BE7259" w:rsidRDefault="00BE7259" w:rsidP="004765B8">
            <w:pPr>
              <w:rPr>
                <w:rFonts w:eastAsia="Times New Roman"/>
                <w:color w:val="000000"/>
                <w:sz w:val="18"/>
                <w:szCs w:val="18"/>
                <w:lang w:eastAsia="ru-RU"/>
              </w:rPr>
            </w:pPr>
          </w:p>
        </w:tc>
      </w:tr>
      <w:tr w:rsidR="00340650" w:rsidRPr="00741B50" w14:paraId="14E01DCF"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1939847"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5645BC00"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C4A2E88"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54E7EBC6"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04CF8F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3F9485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0D584B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F43323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2101,90</w:t>
            </w:r>
          </w:p>
        </w:tc>
        <w:tc>
          <w:tcPr>
            <w:tcW w:w="296" w:type="pct"/>
            <w:tcBorders>
              <w:top w:val="nil"/>
              <w:left w:val="nil"/>
              <w:bottom w:val="single" w:sz="4" w:space="0" w:color="auto"/>
              <w:right w:val="single" w:sz="4" w:space="0" w:color="auto"/>
            </w:tcBorders>
            <w:shd w:val="clear" w:color="auto" w:fill="auto"/>
            <w:noWrap/>
            <w:hideMark/>
          </w:tcPr>
          <w:p w14:paraId="1FE97C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B4CFC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3711930" w14:textId="77777777" w:rsidR="00BE7259" w:rsidRPr="00BE7259" w:rsidRDefault="00BE7259" w:rsidP="004765B8">
            <w:pPr>
              <w:rPr>
                <w:rFonts w:eastAsia="Times New Roman"/>
                <w:color w:val="000000"/>
                <w:sz w:val="18"/>
                <w:szCs w:val="18"/>
                <w:lang w:eastAsia="ru-RU"/>
              </w:rPr>
            </w:pPr>
          </w:p>
        </w:tc>
      </w:tr>
      <w:tr w:rsidR="00340650" w:rsidRPr="00741B50" w14:paraId="4E262984" w14:textId="77777777" w:rsidTr="00841B64">
        <w:trPr>
          <w:trHeight w:val="57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74E439BB"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7287A93A"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5973FE4B"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51EF768F"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AA43AB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96C83F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30FC1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E9131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316269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3D233E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21E4412" w14:textId="77777777" w:rsidR="00BE7259" w:rsidRPr="00BE7259" w:rsidRDefault="00BE7259" w:rsidP="004765B8">
            <w:pPr>
              <w:rPr>
                <w:rFonts w:eastAsia="Times New Roman"/>
                <w:color w:val="000000"/>
                <w:sz w:val="18"/>
                <w:szCs w:val="18"/>
                <w:lang w:eastAsia="ru-RU"/>
              </w:rPr>
            </w:pPr>
          </w:p>
        </w:tc>
      </w:tr>
      <w:tr w:rsidR="00340650" w:rsidRPr="00741B50" w14:paraId="0B0849BE" w14:textId="77777777" w:rsidTr="00841B64">
        <w:trPr>
          <w:trHeight w:val="375"/>
        </w:trPr>
        <w:tc>
          <w:tcPr>
            <w:tcW w:w="217" w:type="pct"/>
            <w:vMerge w:val="restart"/>
            <w:tcBorders>
              <w:top w:val="nil"/>
              <w:left w:val="single" w:sz="4" w:space="0" w:color="auto"/>
              <w:bottom w:val="nil"/>
              <w:right w:val="single" w:sz="4" w:space="0" w:color="auto"/>
            </w:tcBorders>
            <w:shd w:val="clear" w:color="auto" w:fill="auto"/>
            <w:vAlign w:val="center"/>
            <w:hideMark/>
          </w:tcPr>
          <w:p w14:paraId="291386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D171C1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2.1.                                                                                      Гранты в форме субсидий юридическим лицам, индивидуальным предпринимателям - в целях финансового обеспечения образовательных услуг, оказываемых по сертификатам </w:t>
            </w:r>
            <w:r w:rsidRPr="00BE7259">
              <w:rPr>
                <w:rFonts w:eastAsia="Times New Roman"/>
                <w:color w:val="000000"/>
                <w:sz w:val="18"/>
                <w:szCs w:val="18"/>
                <w:lang w:eastAsia="ru-RU"/>
              </w:rPr>
              <w:lastRenderedPageBreak/>
              <w:t>персонифицированного финансирования дополнительного образования детей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A9D8A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8E7879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5491E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021 0703 0130370020 600</w:t>
            </w:r>
          </w:p>
        </w:tc>
        <w:tc>
          <w:tcPr>
            <w:tcW w:w="452" w:type="pct"/>
            <w:tcBorders>
              <w:top w:val="nil"/>
              <w:left w:val="nil"/>
              <w:bottom w:val="single" w:sz="4" w:space="0" w:color="auto"/>
              <w:right w:val="single" w:sz="4" w:space="0" w:color="auto"/>
            </w:tcBorders>
            <w:shd w:val="clear" w:color="auto" w:fill="auto"/>
            <w:vAlign w:val="center"/>
            <w:hideMark/>
          </w:tcPr>
          <w:p w14:paraId="412A612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11DE2F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3E321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2101,90</w:t>
            </w:r>
          </w:p>
        </w:tc>
        <w:tc>
          <w:tcPr>
            <w:tcW w:w="296" w:type="pct"/>
            <w:tcBorders>
              <w:top w:val="nil"/>
              <w:left w:val="nil"/>
              <w:bottom w:val="single" w:sz="4" w:space="0" w:color="auto"/>
              <w:right w:val="single" w:sz="4" w:space="0" w:color="auto"/>
            </w:tcBorders>
            <w:shd w:val="clear" w:color="auto" w:fill="auto"/>
            <w:noWrap/>
            <w:hideMark/>
          </w:tcPr>
          <w:p w14:paraId="0B804E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45616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5A7A241" w14:textId="77777777" w:rsidR="00BE7259" w:rsidRPr="00BE7259" w:rsidRDefault="00BE7259" w:rsidP="004765B8">
            <w:pPr>
              <w:rPr>
                <w:rFonts w:eastAsia="Times New Roman"/>
                <w:color w:val="000000"/>
                <w:sz w:val="18"/>
                <w:szCs w:val="18"/>
                <w:lang w:eastAsia="ru-RU"/>
              </w:rPr>
            </w:pPr>
          </w:p>
        </w:tc>
      </w:tr>
      <w:tr w:rsidR="00340650" w:rsidRPr="00741B50" w14:paraId="118FAAD6" w14:textId="77777777" w:rsidTr="00841B64">
        <w:trPr>
          <w:trHeight w:val="990"/>
        </w:trPr>
        <w:tc>
          <w:tcPr>
            <w:tcW w:w="217" w:type="pct"/>
            <w:vMerge/>
            <w:tcBorders>
              <w:top w:val="nil"/>
              <w:left w:val="single" w:sz="4" w:space="0" w:color="auto"/>
              <w:bottom w:val="nil"/>
              <w:right w:val="single" w:sz="4" w:space="0" w:color="auto"/>
            </w:tcBorders>
            <w:vAlign w:val="center"/>
            <w:hideMark/>
          </w:tcPr>
          <w:p w14:paraId="5801C55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6FD0AE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498076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760B8D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49FA8F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C228AB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43046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B171D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CFB03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AA8FA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F999256" w14:textId="77777777" w:rsidR="00BE7259" w:rsidRPr="00BE7259" w:rsidRDefault="00BE7259" w:rsidP="004765B8">
            <w:pPr>
              <w:rPr>
                <w:rFonts w:eastAsia="Times New Roman"/>
                <w:color w:val="000000"/>
                <w:sz w:val="18"/>
                <w:szCs w:val="18"/>
                <w:lang w:eastAsia="ru-RU"/>
              </w:rPr>
            </w:pPr>
          </w:p>
        </w:tc>
      </w:tr>
      <w:tr w:rsidR="00340650" w:rsidRPr="00741B50" w14:paraId="6E0576BA" w14:textId="77777777" w:rsidTr="00841B64">
        <w:trPr>
          <w:trHeight w:val="1005"/>
        </w:trPr>
        <w:tc>
          <w:tcPr>
            <w:tcW w:w="217" w:type="pct"/>
            <w:vMerge/>
            <w:tcBorders>
              <w:top w:val="nil"/>
              <w:left w:val="single" w:sz="4" w:space="0" w:color="auto"/>
              <w:bottom w:val="nil"/>
              <w:right w:val="single" w:sz="4" w:space="0" w:color="auto"/>
            </w:tcBorders>
            <w:vAlign w:val="center"/>
            <w:hideMark/>
          </w:tcPr>
          <w:p w14:paraId="4F99930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1AB6C9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8716A9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2121FB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C5827B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CF88F2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69834F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835B0B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ECA32E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E0FA5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94D1AB0" w14:textId="77777777" w:rsidR="00BE7259" w:rsidRPr="00BE7259" w:rsidRDefault="00BE7259" w:rsidP="004765B8">
            <w:pPr>
              <w:rPr>
                <w:rFonts w:eastAsia="Times New Roman"/>
                <w:color w:val="000000"/>
                <w:sz w:val="18"/>
                <w:szCs w:val="18"/>
                <w:lang w:eastAsia="ru-RU"/>
              </w:rPr>
            </w:pPr>
          </w:p>
        </w:tc>
      </w:tr>
      <w:tr w:rsidR="00340650" w:rsidRPr="00741B50" w14:paraId="16609E2F" w14:textId="77777777" w:rsidTr="00841B64">
        <w:trPr>
          <w:trHeight w:val="660"/>
        </w:trPr>
        <w:tc>
          <w:tcPr>
            <w:tcW w:w="217" w:type="pct"/>
            <w:vMerge/>
            <w:tcBorders>
              <w:top w:val="nil"/>
              <w:left w:val="single" w:sz="4" w:space="0" w:color="auto"/>
              <w:bottom w:val="nil"/>
              <w:right w:val="single" w:sz="4" w:space="0" w:color="auto"/>
            </w:tcBorders>
            <w:vAlign w:val="center"/>
            <w:hideMark/>
          </w:tcPr>
          <w:p w14:paraId="62A89E8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9D67CA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479FEA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72BCFD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6D1769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CC093D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2F4967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3D3A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2101,90</w:t>
            </w:r>
          </w:p>
        </w:tc>
        <w:tc>
          <w:tcPr>
            <w:tcW w:w="296" w:type="pct"/>
            <w:tcBorders>
              <w:top w:val="nil"/>
              <w:left w:val="nil"/>
              <w:bottom w:val="single" w:sz="4" w:space="0" w:color="auto"/>
              <w:right w:val="single" w:sz="4" w:space="0" w:color="auto"/>
            </w:tcBorders>
            <w:shd w:val="clear" w:color="auto" w:fill="auto"/>
            <w:noWrap/>
            <w:hideMark/>
          </w:tcPr>
          <w:p w14:paraId="33FF25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E5A18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15FE1A7" w14:textId="77777777" w:rsidR="00BE7259" w:rsidRPr="00BE7259" w:rsidRDefault="00BE7259" w:rsidP="004765B8">
            <w:pPr>
              <w:rPr>
                <w:rFonts w:eastAsia="Times New Roman"/>
                <w:color w:val="000000"/>
                <w:sz w:val="18"/>
                <w:szCs w:val="18"/>
                <w:lang w:eastAsia="ru-RU"/>
              </w:rPr>
            </w:pPr>
          </w:p>
        </w:tc>
      </w:tr>
      <w:tr w:rsidR="00340650" w:rsidRPr="00741B50" w14:paraId="2C2F5F43" w14:textId="77777777" w:rsidTr="00841B64">
        <w:trPr>
          <w:trHeight w:val="1260"/>
        </w:trPr>
        <w:tc>
          <w:tcPr>
            <w:tcW w:w="217" w:type="pct"/>
            <w:vMerge/>
            <w:tcBorders>
              <w:top w:val="nil"/>
              <w:left w:val="single" w:sz="4" w:space="0" w:color="auto"/>
              <w:bottom w:val="nil"/>
              <w:right w:val="single" w:sz="4" w:space="0" w:color="auto"/>
            </w:tcBorders>
            <w:vAlign w:val="center"/>
            <w:hideMark/>
          </w:tcPr>
          <w:p w14:paraId="13A134B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A70EAF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8F2B0F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17BC62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46D988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1B80CB5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37054B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612997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13A09D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13C46C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17838FE" w14:textId="77777777" w:rsidR="00BE7259" w:rsidRPr="00BE7259" w:rsidRDefault="00BE7259" w:rsidP="004765B8">
            <w:pPr>
              <w:rPr>
                <w:rFonts w:eastAsia="Times New Roman"/>
                <w:color w:val="000000"/>
                <w:sz w:val="18"/>
                <w:szCs w:val="18"/>
                <w:lang w:eastAsia="ru-RU"/>
              </w:rPr>
            </w:pPr>
          </w:p>
        </w:tc>
      </w:tr>
      <w:tr w:rsidR="00340650" w:rsidRPr="00741B50" w14:paraId="3DAC10E5" w14:textId="77777777" w:rsidTr="00841B64">
        <w:trPr>
          <w:trHeight w:val="495"/>
        </w:trPr>
        <w:tc>
          <w:tcPr>
            <w:tcW w:w="2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6651E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060C61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Субсидии бюджетным учреждениям на финансовое обеспечение государственного(муниципального)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B9D0D0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30A35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9C3207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021 0703 0130370020 614</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5DC1092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nil"/>
              <w:right w:val="single" w:sz="4" w:space="0" w:color="auto"/>
            </w:tcBorders>
            <w:shd w:val="clear" w:color="auto" w:fill="auto"/>
            <w:noWrap/>
            <w:hideMark/>
          </w:tcPr>
          <w:p w14:paraId="51894FD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1BCA00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2000,00</w:t>
            </w:r>
          </w:p>
        </w:tc>
        <w:tc>
          <w:tcPr>
            <w:tcW w:w="296" w:type="pct"/>
            <w:tcBorders>
              <w:top w:val="single" w:sz="4" w:space="0" w:color="auto"/>
              <w:left w:val="nil"/>
              <w:bottom w:val="nil"/>
              <w:right w:val="single" w:sz="4" w:space="0" w:color="auto"/>
            </w:tcBorders>
            <w:shd w:val="clear" w:color="auto" w:fill="auto"/>
            <w:noWrap/>
            <w:hideMark/>
          </w:tcPr>
          <w:p w14:paraId="2F6F89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5052F1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2ED88F6" w14:textId="77777777" w:rsidR="00BE7259" w:rsidRPr="00BE7259" w:rsidRDefault="00BE7259" w:rsidP="004765B8">
            <w:pPr>
              <w:rPr>
                <w:rFonts w:eastAsia="Times New Roman"/>
                <w:color w:val="000000"/>
                <w:sz w:val="18"/>
                <w:szCs w:val="18"/>
                <w:lang w:eastAsia="ru-RU"/>
              </w:rPr>
            </w:pPr>
          </w:p>
        </w:tc>
      </w:tr>
      <w:tr w:rsidR="00340650" w:rsidRPr="00741B50" w14:paraId="3AFB72BD" w14:textId="77777777" w:rsidTr="00841B64">
        <w:trPr>
          <w:trHeight w:val="930"/>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0D10FEA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0052D5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1AA68E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1876C7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359D9F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0AC6E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single" w:sz="4" w:space="0" w:color="auto"/>
              <w:left w:val="nil"/>
              <w:bottom w:val="nil"/>
              <w:right w:val="single" w:sz="4" w:space="0" w:color="auto"/>
            </w:tcBorders>
            <w:shd w:val="clear" w:color="auto" w:fill="auto"/>
            <w:noWrap/>
            <w:hideMark/>
          </w:tcPr>
          <w:p w14:paraId="1D7E13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08BCA96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48BA7A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3503FE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5438969" w14:textId="77777777" w:rsidR="00BE7259" w:rsidRPr="00BE7259" w:rsidRDefault="00BE7259" w:rsidP="004765B8">
            <w:pPr>
              <w:rPr>
                <w:rFonts w:eastAsia="Times New Roman"/>
                <w:color w:val="000000"/>
                <w:sz w:val="18"/>
                <w:szCs w:val="18"/>
                <w:lang w:eastAsia="ru-RU"/>
              </w:rPr>
            </w:pPr>
          </w:p>
        </w:tc>
      </w:tr>
      <w:tr w:rsidR="00340650" w:rsidRPr="00741B50" w14:paraId="09EF92F3" w14:textId="77777777" w:rsidTr="00841B64">
        <w:trPr>
          <w:trHeight w:val="930"/>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5B6D7E3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290281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F5E32C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BCFAA6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8C919A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5E99BD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single" w:sz="4" w:space="0" w:color="auto"/>
              <w:left w:val="nil"/>
              <w:bottom w:val="nil"/>
              <w:right w:val="single" w:sz="4" w:space="0" w:color="auto"/>
            </w:tcBorders>
            <w:shd w:val="clear" w:color="auto" w:fill="auto"/>
            <w:noWrap/>
            <w:hideMark/>
          </w:tcPr>
          <w:p w14:paraId="0E0B88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6B882A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61DF94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594E07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177BF38" w14:textId="77777777" w:rsidR="00BE7259" w:rsidRPr="00BE7259" w:rsidRDefault="00BE7259" w:rsidP="004765B8">
            <w:pPr>
              <w:rPr>
                <w:rFonts w:eastAsia="Times New Roman"/>
                <w:color w:val="000000"/>
                <w:sz w:val="18"/>
                <w:szCs w:val="18"/>
                <w:lang w:eastAsia="ru-RU"/>
              </w:rPr>
            </w:pPr>
          </w:p>
        </w:tc>
      </w:tr>
      <w:tr w:rsidR="00340650" w:rsidRPr="00741B50" w14:paraId="21BE5747" w14:textId="77777777" w:rsidTr="00841B64">
        <w:trPr>
          <w:trHeight w:val="720"/>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46E5325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1C8368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8E192F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0D0F6F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B9F094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F34587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single" w:sz="4" w:space="0" w:color="auto"/>
              <w:left w:val="nil"/>
              <w:bottom w:val="nil"/>
              <w:right w:val="single" w:sz="4" w:space="0" w:color="auto"/>
            </w:tcBorders>
            <w:shd w:val="clear" w:color="auto" w:fill="auto"/>
            <w:noWrap/>
            <w:hideMark/>
          </w:tcPr>
          <w:p w14:paraId="06338F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03233D6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2101,90</w:t>
            </w:r>
          </w:p>
        </w:tc>
        <w:tc>
          <w:tcPr>
            <w:tcW w:w="296" w:type="pct"/>
            <w:tcBorders>
              <w:top w:val="single" w:sz="4" w:space="0" w:color="auto"/>
              <w:left w:val="nil"/>
              <w:bottom w:val="nil"/>
              <w:right w:val="single" w:sz="4" w:space="0" w:color="auto"/>
            </w:tcBorders>
            <w:shd w:val="clear" w:color="auto" w:fill="auto"/>
            <w:noWrap/>
            <w:hideMark/>
          </w:tcPr>
          <w:p w14:paraId="79F72E4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1AB7F4F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E3CE8DE" w14:textId="77777777" w:rsidR="00BE7259" w:rsidRPr="00BE7259" w:rsidRDefault="00BE7259" w:rsidP="004765B8">
            <w:pPr>
              <w:rPr>
                <w:rFonts w:eastAsia="Times New Roman"/>
                <w:color w:val="000000"/>
                <w:sz w:val="18"/>
                <w:szCs w:val="18"/>
                <w:lang w:eastAsia="ru-RU"/>
              </w:rPr>
            </w:pPr>
          </w:p>
        </w:tc>
      </w:tr>
      <w:tr w:rsidR="00340650" w:rsidRPr="00741B50" w14:paraId="0D9B2654" w14:textId="77777777" w:rsidTr="00841B64">
        <w:trPr>
          <w:trHeight w:val="720"/>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1E27155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C6A563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67A4AE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C977DD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AC394B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6C2D3B1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single" w:sz="4" w:space="0" w:color="auto"/>
              <w:left w:val="nil"/>
              <w:bottom w:val="nil"/>
              <w:right w:val="single" w:sz="4" w:space="0" w:color="auto"/>
            </w:tcBorders>
            <w:shd w:val="clear" w:color="auto" w:fill="auto"/>
            <w:noWrap/>
            <w:hideMark/>
          </w:tcPr>
          <w:p w14:paraId="1E41094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400D782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5FC753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7CCAD0B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BB72F38" w14:textId="77777777" w:rsidR="00BE7259" w:rsidRPr="00BE7259" w:rsidRDefault="00BE7259" w:rsidP="004765B8">
            <w:pPr>
              <w:rPr>
                <w:rFonts w:eastAsia="Times New Roman"/>
                <w:color w:val="000000"/>
                <w:sz w:val="18"/>
                <w:szCs w:val="18"/>
                <w:lang w:eastAsia="ru-RU"/>
              </w:rPr>
            </w:pPr>
          </w:p>
        </w:tc>
      </w:tr>
      <w:tr w:rsidR="00340650" w:rsidRPr="00741B50" w14:paraId="6ACEE9FA" w14:textId="77777777" w:rsidTr="00841B64">
        <w:trPr>
          <w:trHeight w:val="42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41A13B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4773645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бюджетные ассигнования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0DC55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FCA48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E3923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021 0703 0130370020 800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5101CD7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nil"/>
              <w:right w:val="single" w:sz="4" w:space="0" w:color="auto"/>
            </w:tcBorders>
            <w:shd w:val="clear" w:color="auto" w:fill="auto"/>
            <w:noWrap/>
            <w:hideMark/>
          </w:tcPr>
          <w:p w14:paraId="4D34F7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03FE06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435100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159454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67E6AAA" w14:textId="77777777" w:rsidR="00BE7259" w:rsidRPr="00BE7259" w:rsidRDefault="00BE7259" w:rsidP="004765B8">
            <w:pPr>
              <w:rPr>
                <w:rFonts w:eastAsia="Times New Roman"/>
                <w:color w:val="000000"/>
                <w:sz w:val="18"/>
                <w:szCs w:val="18"/>
                <w:lang w:eastAsia="ru-RU"/>
              </w:rPr>
            </w:pPr>
          </w:p>
        </w:tc>
      </w:tr>
      <w:tr w:rsidR="00340650" w:rsidRPr="00741B50" w14:paraId="1575381C" w14:textId="77777777" w:rsidTr="00841B64">
        <w:trPr>
          <w:trHeight w:val="945"/>
        </w:trPr>
        <w:tc>
          <w:tcPr>
            <w:tcW w:w="217" w:type="pct"/>
            <w:vMerge/>
            <w:tcBorders>
              <w:top w:val="nil"/>
              <w:left w:val="single" w:sz="4" w:space="0" w:color="auto"/>
              <w:bottom w:val="single" w:sz="4" w:space="0" w:color="000000"/>
              <w:right w:val="single" w:sz="4" w:space="0" w:color="auto"/>
            </w:tcBorders>
            <w:vAlign w:val="center"/>
            <w:hideMark/>
          </w:tcPr>
          <w:p w14:paraId="1EF2FD2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E6993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B90708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F38CE3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14C0D8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DAF4C4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single" w:sz="4" w:space="0" w:color="auto"/>
              <w:left w:val="nil"/>
              <w:bottom w:val="single" w:sz="4" w:space="0" w:color="auto"/>
              <w:right w:val="single" w:sz="4" w:space="0" w:color="auto"/>
            </w:tcBorders>
            <w:shd w:val="clear" w:color="auto" w:fill="auto"/>
            <w:noWrap/>
            <w:hideMark/>
          </w:tcPr>
          <w:p w14:paraId="490D48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1DA376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2304D2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B01E5D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2DB6316" w14:textId="77777777" w:rsidR="00BE7259" w:rsidRPr="00BE7259" w:rsidRDefault="00BE7259" w:rsidP="004765B8">
            <w:pPr>
              <w:rPr>
                <w:rFonts w:eastAsia="Times New Roman"/>
                <w:color w:val="000000"/>
                <w:sz w:val="18"/>
                <w:szCs w:val="18"/>
                <w:lang w:eastAsia="ru-RU"/>
              </w:rPr>
            </w:pPr>
          </w:p>
        </w:tc>
      </w:tr>
      <w:tr w:rsidR="00340650" w:rsidRPr="00741B50" w14:paraId="7B3EDA4D" w14:textId="77777777" w:rsidTr="00841B64">
        <w:trPr>
          <w:trHeight w:val="1005"/>
        </w:trPr>
        <w:tc>
          <w:tcPr>
            <w:tcW w:w="217" w:type="pct"/>
            <w:vMerge/>
            <w:tcBorders>
              <w:top w:val="nil"/>
              <w:left w:val="single" w:sz="4" w:space="0" w:color="auto"/>
              <w:bottom w:val="single" w:sz="4" w:space="0" w:color="000000"/>
              <w:right w:val="single" w:sz="4" w:space="0" w:color="auto"/>
            </w:tcBorders>
            <w:vAlign w:val="center"/>
            <w:hideMark/>
          </w:tcPr>
          <w:p w14:paraId="4CF639F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D1B015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00E3D9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D5CC5E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B21342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3DA214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single" w:sz="4" w:space="0" w:color="auto"/>
              <w:left w:val="single" w:sz="4" w:space="0" w:color="auto"/>
              <w:bottom w:val="single" w:sz="4" w:space="0" w:color="auto"/>
              <w:right w:val="single" w:sz="4" w:space="0" w:color="auto"/>
            </w:tcBorders>
            <w:shd w:val="clear" w:color="auto" w:fill="auto"/>
            <w:noWrap/>
            <w:hideMark/>
          </w:tcPr>
          <w:p w14:paraId="023B25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single" w:sz="4" w:space="0" w:color="auto"/>
              <w:bottom w:val="single" w:sz="4" w:space="0" w:color="auto"/>
              <w:right w:val="single" w:sz="4" w:space="0" w:color="auto"/>
            </w:tcBorders>
            <w:shd w:val="clear" w:color="auto" w:fill="auto"/>
            <w:noWrap/>
            <w:hideMark/>
          </w:tcPr>
          <w:p w14:paraId="32295CC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single" w:sz="4" w:space="0" w:color="auto"/>
              <w:bottom w:val="single" w:sz="4" w:space="0" w:color="auto"/>
              <w:right w:val="single" w:sz="4" w:space="0" w:color="auto"/>
            </w:tcBorders>
            <w:shd w:val="clear" w:color="auto" w:fill="auto"/>
            <w:noWrap/>
            <w:hideMark/>
          </w:tcPr>
          <w:p w14:paraId="77D99D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284F2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15594EA" w14:textId="77777777" w:rsidR="00BE7259" w:rsidRPr="00BE7259" w:rsidRDefault="00BE7259" w:rsidP="004765B8">
            <w:pPr>
              <w:rPr>
                <w:rFonts w:eastAsia="Times New Roman"/>
                <w:color w:val="000000"/>
                <w:sz w:val="18"/>
                <w:szCs w:val="18"/>
                <w:lang w:eastAsia="ru-RU"/>
              </w:rPr>
            </w:pPr>
          </w:p>
        </w:tc>
      </w:tr>
      <w:tr w:rsidR="00340650" w:rsidRPr="00741B50" w14:paraId="563D0FF2" w14:textId="77777777" w:rsidTr="00841B64">
        <w:trPr>
          <w:trHeight w:val="720"/>
        </w:trPr>
        <w:tc>
          <w:tcPr>
            <w:tcW w:w="217" w:type="pct"/>
            <w:vMerge/>
            <w:tcBorders>
              <w:top w:val="nil"/>
              <w:left w:val="single" w:sz="4" w:space="0" w:color="auto"/>
              <w:bottom w:val="single" w:sz="4" w:space="0" w:color="000000"/>
              <w:right w:val="single" w:sz="4" w:space="0" w:color="auto"/>
            </w:tcBorders>
            <w:vAlign w:val="center"/>
            <w:hideMark/>
          </w:tcPr>
          <w:p w14:paraId="3549C19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993D2C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70A2D3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C7508F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0E5ED3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FC9DF4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single" w:sz="4" w:space="0" w:color="auto"/>
              <w:left w:val="nil"/>
              <w:bottom w:val="nil"/>
              <w:right w:val="single" w:sz="4" w:space="0" w:color="auto"/>
            </w:tcBorders>
            <w:shd w:val="clear" w:color="auto" w:fill="auto"/>
            <w:noWrap/>
            <w:hideMark/>
          </w:tcPr>
          <w:p w14:paraId="4E8846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5D0BEE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2DBE9F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4F144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6EA5148" w14:textId="77777777" w:rsidR="00BE7259" w:rsidRPr="00BE7259" w:rsidRDefault="00BE7259" w:rsidP="004765B8">
            <w:pPr>
              <w:rPr>
                <w:rFonts w:eastAsia="Times New Roman"/>
                <w:color w:val="000000"/>
                <w:sz w:val="18"/>
                <w:szCs w:val="18"/>
                <w:lang w:eastAsia="ru-RU"/>
              </w:rPr>
            </w:pPr>
          </w:p>
        </w:tc>
      </w:tr>
      <w:tr w:rsidR="00340650" w:rsidRPr="00741B50" w14:paraId="5F7F32CC" w14:textId="77777777" w:rsidTr="00841B64">
        <w:trPr>
          <w:trHeight w:val="720"/>
        </w:trPr>
        <w:tc>
          <w:tcPr>
            <w:tcW w:w="217" w:type="pct"/>
            <w:vMerge/>
            <w:tcBorders>
              <w:top w:val="nil"/>
              <w:left w:val="single" w:sz="4" w:space="0" w:color="auto"/>
              <w:bottom w:val="single" w:sz="4" w:space="0" w:color="000000"/>
              <w:right w:val="single" w:sz="4" w:space="0" w:color="auto"/>
            </w:tcBorders>
            <w:vAlign w:val="center"/>
            <w:hideMark/>
          </w:tcPr>
          <w:p w14:paraId="7F999A1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2BA5D9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2A665D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49CE09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160B64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063DC63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single" w:sz="4" w:space="0" w:color="auto"/>
              <w:left w:val="nil"/>
              <w:bottom w:val="nil"/>
              <w:right w:val="single" w:sz="4" w:space="0" w:color="auto"/>
            </w:tcBorders>
            <w:shd w:val="clear" w:color="auto" w:fill="auto"/>
            <w:noWrap/>
            <w:hideMark/>
          </w:tcPr>
          <w:p w14:paraId="0AE91E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2C334A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46CFC8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2C5C65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FB074D6" w14:textId="77777777" w:rsidR="00BE7259" w:rsidRPr="00BE7259" w:rsidRDefault="00BE7259" w:rsidP="004765B8">
            <w:pPr>
              <w:rPr>
                <w:rFonts w:eastAsia="Times New Roman"/>
                <w:color w:val="000000"/>
                <w:sz w:val="18"/>
                <w:szCs w:val="18"/>
                <w:lang w:eastAsia="ru-RU"/>
              </w:rPr>
            </w:pPr>
          </w:p>
        </w:tc>
      </w:tr>
      <w:tr w:rsidR="00340650" w:rsidRPr="00741B50" w14:paraId="57BCE47D" w14:textId="77777777" w:rsidTr="00841B64">
        <w:trPr>
          <w:trHeight w:val="52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2DCC9C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3.2.2.2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D8D125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Субсидии в целях финансового обеспечения (возмещения)исполнения государственного (муниципального) социального заказа на оказание государственных (муниципальных) услуг в социальной сфере</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8059A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A0CB1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4147B5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021 0703 0130370020 816</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50CCA94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nil"/>
              <w:right w:val="single" w:sz="4" w:space="0" w:color="auto"/>
            </w:tcBorders>
            <w:shd w:val="clear" w:color="auto" w:fill="auto"/>
            <w:noWrap/>
            <w:hideMark/>
          </w:tcPr>
          <w:p w14:paraId="5687A9A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2D83DB0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3676B5A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nil"/>
              <w:right w:val="single" w:sz="4" w:space="0" w:color="auto"/>
            </w:tcBorders>
            <w:shd w:val="clear" w:color="auto" w:fill="auto"/>
            <w:noWrap/>
            <w:hideMark/>
          </w:tcPr>
          <w:p w14:paraId="032453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39CF703" w14:textId="77777777" w:rsidR="00BE7259" w:rsidRPr="00BE7259" w:rsidRDefault="00BE7259" w:rsidP="004765B8">
            <w:pPr>
              <w:rPr>
                <w:rFonts w:eastAsia="Times New Roman"/>
                <w:color w:val="000000"/>
                <w:sz w:val="18"/>
                <w:szCs w:val="18"/>
                <w:lang w:eastAsia="ru-RU"/>
              </w:rPr>
            </w:pPr>
          </w:p>
        </w:tc>
      </w:tr>
      <w:tr w:rsidR="00340650" w:rsidRPr="00741B50" w14:paraId="0789A574" w14:textId="77777777" w:rsidTr="00841B64">
        <w:trPr>
          <w:trHeight w:val="930"/>
        </w:trPr>
        <w:tc>
          <w:tcPr>
            <w:tcW w:w="217" w:type="pct"/>
            <w:vMerge/>
            <w:tcBorders>
              <w:top w:val="nil"/>
              <w:left w:val="single" w:sz="4" w:space="0" w:color="auto"/>
              <w:bottom w:val="single" w:sz="4" w:space="0" w:color="000000"/>
              <w:right w:val="single" w:sz="4" w:space="0" w:color="auto"/>
            </w:tcBorders>
            <w:vAlign w:val="center"/>
            <w:hideMark/>
          </w:tcPr>
          <w:p w14:paraId="04967B5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C054EC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2AB1FC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9EECAB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8E3BBE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3AB61B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single" w:sz="4" w:space="0" w:color="auto"/>
              <w:left w:val="nil"/>
              <w:bottom w:val="nil"/>
              <w:right w:val="single" w:sz="4" w:space="0" w:color="auto"/>
            </w:tcBorders>
            <w:shd w:val="clear" w:color="auto" w:fill="auto"/>
            <w:noWrap/>
            <w:hideMark/>
          </w:tcPr>
          <w:p w14:paraId="60D034B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2E835A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00254A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nil"/>
              <w:right w:val="single" w:sz="4" w:space="0" w:color="auto"/>
            </w:tcBorders>
            <w:shd w:val="clear" w:color="auto" w:fill="auto"/>
            <w:noWrap/>
            <w:hideMark/>
          </w:tcPr>
          <w:p w14:paraId="31B937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9930092" w14:textId="77777777" w:rsidR="00BE7259" w:rsidRPr="00BE7259" w:rsidRDefault="00BE7259" w:rsidP="004765B8">
            <w:pPr>
              <w:rPr>
                <w:rFonts w:eastAsia="Times New Roman"/>
                <w:color w:val="000000"/>
                <w:sz w:val="18"/>
                <w:szCs w:val="18"/>
                <w:lang w:eastAsia="ru-RU"/>
              </w:rPr>
            </w:pPr>
          </w:p>
        </w:tc>
      </w:tr>
      <w:tr w:rsidR="00340650" w:rsidRPr="00741B50" w14:paraId="485631DA" w14:textId="77777777" w:rsidTr="00841B64">
        <w:trPr>
          <w:trHeight w:val="930"/>
        </w:trPr>
        <w:tc>
          <w:tcPr>
            <w:tcW w:w="217" w:type="pct"/>
            <w:vMerge/>
            <w:tcBorders>
              <w:top w:val="nil"/>
              <w:left w:val="single" w:sz="4" w:space="0" w:color="auto"/>
              <w:bottom w:val="single" w:sz="4" w:space="0" w:color="000000"/>
              <w:right w:val="single" w:sz="4" w:space="0" w:color="auto"/>
            </w:tcBorders>
            <w:vAlign w:val="center"/>
            <w:hideMark/>
          </w:tcPr>
          <w:p w14:paraId="469D006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02517C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A0F100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EE5CBD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0CA742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1D64BE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single" w:sz="4" w:space="0" w:color="auto"/>
              <w:left w:val="nil"/>
              <w:bottom w:val="nil"/>
              <w:right w:val="single" w:sz="4" w:space="0" w:color="auto"/>
            </w:tcBorders>
            <w:shd w:val="clear" w:color="auto" w:fill="auto"/>
            <w:noWrap/>
            <w:hideMark/>
          </w:tcPr>
          <w:p w14:paraId="052B2A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6413B9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63D193F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nil"/>
              <w:right w:val="single" w:sz="4" w:space="0" w:color="auto"/>
            </w:tcBorders>
            <w:shd w:val="clear" w:color="auto" w:fill="auto"/>
            <w:noWrap/>
            <w:hideMark/>
          </w:tcPr>
          <w:p w14:paraId="7A25574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591E04A" w14:textId="77777777" w:rsidR="00BE7259" w:rsidRPr="00BE7259" w:rsidRDefault="00BE7259" w:rsidP="004765B8">
            <w:pPr>
              <w:rPr>
                <w:rFonts w:eastAsia="Times New Roman"/>
                <w:color w:val="000000"/>
                <w:sz w:val="18"/>
                <w:szCs w:val="18"/>
                <w:lang w:eastAsia="ru-RU"/>
              </w:rPr>
            </w:pPr>
          </w:p>
        </w:tc>
      </w:tr>
      <w:tr w:rsidR="00340650" w:rsidRPr="00741B50" w14:paraId="78BD1103" w14:textId="77777777" w:rsidTr="00841B64">
        <w:trPr>
          <w:trHeight w:val="660"/>
        </w:trPr>
        <w:tc>
          <w:tcPr>
            <w:tcW w:w="217" w:type="pct"/>
            <w:vMerge/>
            <w:tcBorders>
              <w:top w:val="nil"/>
              <w:left w:val="single" w:sz="4" w:space="0" w:color="auto"/>
              <w:bottom w:val="single" w:sz="4" w:space="0" w:color="000000"/>
              <w:right w:val="single" w:sz="4" w:space="0" w:color="auto"/>
            </w:tcBorders>
            <w:vAlign w:val="center"/>
            <w:hideMark/>
          </w:tcPr>
          <w:p w14:paraId="2DC3502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8E7182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49743A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A0C08B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AB6DED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48EFAA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single" w:sz="4" w:space="0" w:color="auto"/>
              <w:left w:val="nil"/>
              <w:bottom w:val="nil"/>
              <w:right w:val="single" w:sz="4" w:space="0" w:color="auto"/>
            </w:tcBorders>
            <w:shd w:val="clear" w:color="auto" w:fill="auto"/>
            <w:noWrap/>
            <w:hideMark/>
          </w:tcPr>
          <w:p w14:paraId="1C3397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023ECC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3E2783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CDEC3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8F2E160" w14:textId="77777777" w:rsidR="00BE7259" w:rsidRPr="00BE7259" w:rsidRDefault="00BE7259" w:rsidP="004765B8">
            <w:pPr>
              <w:rPr>
                <w:rFonts w:eastAsia="Times New Roman"/>
                <w:color w:val="000000"/>
                <w:sz w:val="18"/>
                <w:szCs w:val="18"/>
                <w:lang w:eastAsia="ru-RU"/>
              </w:rPr>
            </w:pPr>
          </w:p>
        </w:tc>
      </w:tr>
      <w:tr w:rsidR="00340650" w:rsidRPr="00741B50" w14:paraId="50B2CC82"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842AAF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0A45CA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C82631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120DBB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49B2AF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1FCD2ED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single" w:sz="4" w:space="0" w:color="auto"/>
              <w:left w:val="nil"/>
              <w:bottom w:val="nil"/>
              <w:right w:val="single" w:sz="4" w:space="0" w:color="auto"/>
            </w:tcBorders>
            <w:shd w:val="clear" w:color="auto" w:fill="auto"/>
            <w:noWrap/>
            <w:hideMark/>
          </w:tcPr>
          <w:p w14:paraId="1D89A1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44077CB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nil"/>
              <w:right w:val="single" w:sz="4" w:space="0" w:color="auto"/>
            </w:tcBorders>
            <w:shd w:val="clear" w:color="auto" w:fill="auto"/>
            <w:noWrap/>
            <w:hideMark/>
          </w:tcPr>
          <w:p w14:paraId="6E48077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5C5346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1CA8090" w14:textId="77777777" w:rsidR="00BE7259" w:rsidRPr="00BE7259" w:rsidRDefault="00BE7259" w:rsidP="004765B8">
            <w:pPr>
              <w:rPr>
                <w:rFonts w:eastAsia="Times New Roman"/>
                <w:color w:val="000000"/>
                <w:sz w:val="18"/>
                <w:szCs w:val="18"/>
                <w:lang w:eastAsia="ru-RU"/>
              </w:rPr>
            </w:pPr>
          </w:p>
        </w:tc>
      </w:tr>
      <w:tr w:rsidR="00BE7259" w:rsidRPr="00BE7259" w14:paraId="54BDB297" w14:textId="77777777" w:rsidTr="001D3988">
        <w:trPr>
          <w:trHeight w:val="54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65C79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Задача №3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tc>
      </w:tr>
      <w:tr w:rsidR="00BE7259" w:rsidRPr="00BE7259" w14:paraId="1EF48D2A" w14:textId="77777777" w:rsidTr="001D3988">
        <w:trPr>
          <w:trHeight w:val="300"/>
        </w:trPr>
        <w:tc>
          <w:tcPr>
            <w:tcW w:w="5000" w:type="pct"/>
            <w:gridSpan w:val="11"/>
            <w:tcBorders>
              <w:top w:val="single" w:sz="4" w:space="0" w:color="auto"/>
              <w:left w:val="single" w:sz="4" w:space="0" w:color="auto"/>
              <w:bottom w:val="nil"/>
              <w:right w:val="nil"/>
            </w:tcBorders>
            <w:shd w:val="clear" w:color="auto" w:fill="auto"/>
            <w:vAlign w:val="center"/>
            <w:hideMark/>
          </w:tcPr>
          <w:p w14:paraId="0C7927B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 №3</w:t>
            </w:r>
          </w:p>
        </w:tc>
      </w:tr>
      <w:tr w:rsidR="00340650" w:rsidRPr="00741B50" w14:paraId="387D07D6" w14:textId="77777777" w:rsidTr="00841B64">
        <w:trPr>
          <w:trHeight w:val="300"/>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D852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D88B3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 3                                                                                 Организация отдыха и оздоровления детей</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6088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общеобразовательные учреждения</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6C1A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3043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021 0709 0130200000 611,321</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57A622E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1B96F0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4977,88</w:t>
            </w:r>
          </w:p>
        </w:tc>
        <w:tc>
          <w:tcPr>
            <w:tcW w:w="296" w:type="pct"/>
            <w:tcBorders>
              <w:top w:val="single" w:sz="4" w:space="0" w:color="auto"/>
              <w:left w:val="nil"/>
              <w:bottom w:val="single" w:sz="4" w:space="0" w:color="auto"/>
              <w:right w:val="single" w:sz="4" w:space="0" w:color="auto"/>
            </w:tcBorders>
            <w:shd w:val="clear" w:color="auto" w:fill="auto"/>
            <w:noWrap/>
            <w:hideMark/>
          </w:tcPr>
          <w:p w14:paraId="088CE29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5837,52</w:t>
            </w:r>
          </w:p>
        </w:tc>
        <w:tc>
          <w:tcPr>
            <w:tcW w:w="296" w:type="pct"/>
            <w:tcBorders>
              <w:top w:val="single" w:sz="4" w:space="0" w:color="auto"/>
              <w:left w:val="nil"/>
              <w:bottom w:val="single" w:sz="4" w:space="0" w:color="auto"/>
              <w:right w:val="single" w:sz="4" w:space="0" w:color="auto"/>
            </w:tcBorders>
            <w:shd w:val="clear" w:color="auto" w:fill="auto"/>
            <w:noWrap/>
            <w:hideMark/>
          </w:tcPr>
          <w:p w14:paraId="1FDE36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5438,14</w:t>
            </w:r>
          </w:p>
        </w:tc>
        <w:tc>
          <w:tcPr>
            <w:tcW w:w="298" w:type="pct"/>
            <w:tcBorders>
              <w:top w:val="single" w:sz="4" w:space="0" w:color="auto"/>
              <w:left w:val="nil"/>
              <w:bottom w:val="single" w:sz="4" w:space="0" w:color="auto"/>
              <w:right w:val="single" w:sz="4" w:space="0" w:color="auto"/>
            </w:tcBorders>
            <w:shd w:val="clear" w:color="auto" w:fill="auto"/>
            <w:noWrap/>
            <w:hideMark/>
          </w:tcPr>
          <w:p w14:paraId="2ACDEB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5438,14</w:t>
            </w:r>
          </w:p>
        </w:tc>
        <w:tc>
          <w:tcPr>
            <w:tcW w:w="7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DAAF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трудоустроенных подростков в возрасте от 14 до 18 лет в общеобразовательные учреждения в каникулярное время, от общего числа учащихся ежегодно не менее 13%. Доля обучающихся муниципальных общеобразовательных учреждений, охваченных различными видами отдыха, оздоровления и занятости, от общего числа обучающихся муниципальных </w:t>
            </w:r>
            <w:r w:rsidRPr="00BE7259">
              <w:rPr>
                <w:rFonts w:eastAsia="Times New Roman"/>
                <w:color w:val="000000"/>
                <w:sz w:val="18"/>
                <w:szCs w:val="18"/>
                <w:lang w:eastAsia="ru-RU"/>
              </w:rPr>
              <w:lastRenderedPageBreak/>
              <w:t>общеобразовательных учреждений до 65% к 2026 году.</w:t>
            </w:r>
          </w:p>
        </w:tc>
      </w:tr>
      <w:tr w:rsidR="00340650" w:rsidRPr="00741B50" w14:paraId="77AD5405"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2FA272D6"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61C4A45"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0659FA55"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44E54A5F"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B6300E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02617A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065251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4C1C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9ED2E3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B13C3A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6045FAA4" w14:textId="77777777" w:rsidR="00BE7259" w:rsidRPr="00BE7259" w:rsidRDefault="00BE7259" w:rsidP="004765B8">
            <w:pPr>
              <w:rPr>
                <w:rFonts w:eastAsia="Times New Roman"/>
                <w:color w:val="000000"/>
                <w:sz w:val="18"/>
                <w:szCs w:val="18"/>
                <w:lang w:eastAsia="ru-RU"/>
              </w:rPr>
            </w:pPr>
          </w:p>
        </w:tc>
      </w:tr>
      <w:tr w:rsidR="00340650" w:rsidRPr="00741B50" w14:paraId="117B427A"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F7D39FA"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122616E5"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5A491852"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4136E66B"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72326E8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3C76B8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4756B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3691,48</w:t>
            </w:r>
          </w:p>
        </w:tc>
        <w:tc>
          <w:tcPr>
            <w:tcW w:w="296" w:type="pct"/>
            <w:tcBorders>
              <w:top w:val="nil"/>
              <w:left w:val="nil"/>
              <w:bottom w:val="single" w:sz="4" w:space="0" w:color="auto"/>
              <w:right w:val="single" w:sz="4" w:space="0" w:color="auto"/>
            </w:tcBorders>
            <w:shd w:val="clear" w:color="auto" w:fill="auto"/>
            <w:noWrap/>
            <w:hideMark/>
          </w:tcPr>
          <w:p w14:paraId="079769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4244,70</w:t>
            </w:r>
          </w:p>
        </w:tc>
        <w:tc>
          <w:tcPr>
            <w:tcW w:w="296" w:type="pct"/>
            <w:tcBorders>
              <w:top w:val="nil"/>
              <w:left w:val="nil"/>
              <w:bottom w:val="single" w:sz="4" w:space="0" w:color="auto"/>
              <w:right w:val="single" w:sz="4" w:space="0" w:color="auto"/>
            </w:tcBorders>
            <w:shd w:val="clear" w:color="auto" w:fill="auto"/>
            <w:noWrap/>
            <w:hideMark/>
          </w:tcPr>
          <w:p w14:paraId="56A9917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298" w:type="pct"/>
            <w:tcBorders>
              <w:top w:val="nil"/>
              <w:left w:val="nil"/>
              <w:bottom w:val="single" w:sz="4" w:space="0" w:color="auto"/>
              <w:right w:val="single" w:sz="4" w:space="0" w:color="auto"/>
            </w:tcBorders>
            <w:shd w:val="clear" w:color="auto" w:fill="auto"/>
            <w:noWrap/>
            <w:hideMark/>
          </w:tcPr>
          <w:p w14:paraId="423EB1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A28FCE8" w14:textId="77777777" w:rsidR="00BE7259" w:rsidRPr="00BE7259" w:rsidRDefault="00BE7259" w:rsidP="004765B8">
            <w:pPr>
              <w:rPr>
                <w:rFonts w:eastAsia="Times New Roman"/>
                <w:color w:val="000000"/>
                <w:sz w:val="18"/>
                <w:szCs w:val="18"/>
                <w:lang w:eastAsia="ru-RU"/>
              </w:rPr>
            </w:pPr>
          </w:p>
        </w:tc>
      </w:tr>
      <w:tr w:rsidR="00340650" w:rsidRPr="00741B50" w14:paraId="3F4C84A6"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40B1EEE7"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526F0AF"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1EC181B"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196595EF"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935A84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A86477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C70BA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1286,40</w:t>
            </w:r>
          </w:p>
        </w:tc>
        <w:tc>
          <w:tcPr>
            <w:tcW w:w="296" w:type="pct"/>
            <w:tcBorders>
              <w:top w:val="nil"/>
              <w:left w:val="nil"/>
              <w:bottom w:val="single" w:sz="4" w:space="0" w:color="auto"/>
              <w:right w:val="single" w:sz="4" w:space="0" w:color="auto"/>
            </w:tcBorders>
            <w:shd w:val="clear" w:color="auto" w:fill="auto"/>
            <w:noWrap/>
            <w:hideMark/>
          </w:tcPr>
          <w:p w14:paraId="2BC126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6" w:type="pct"/>
            <w:tcBorders>
              <w:top w:val="nil"/>
              <w:left w:val="nil"/>
              <w:bottom w:val="single" w:sz="4" w:space="0" w:color="auto"/>
              <w:right w:val="single" w:sz="4" w:space="0" w:color="auto"/>
            </w:tcBorders>
            <w:shd w:val="clear" w:color="auto" w:fill="auto"/>
            <w:noWrap/>
            <w:hideMark/>
          </w:tcPr>
          <w:p w14:paraId="2BE3E4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8" w:type="pct"/>
            <w:tcBorders>
              <w:top w:val="nil"/>
              <w:left w:val="nil"/>
              <w:bottom w:val="single" w:sz="4" w:space="0" w:color="auto"/>
              <w:right w:val="single" w:sz="4" w:space="0" w:color="auto"/>
            </w:tcBorders>
            <w:shd w:val="clear" w:color="auto" w:fill="auto"/>
            <w:noWrap/>
            <w:hideMark/>
          </w:tcPr>
          <w:p w14:paraId="60BAFD8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009DC2F3" w14:textId="77777777" w:rsidR="00BE7259" w:rsidRPr="00BE7259" w:rsidRDefault="00BE7259" w:rsidP="004765B8">
            <w:pPr>
              <w:rPr>
                <w:rFonts w:eastAsia="Times New Roman"/>
                <w:color w:val="000000"/>
                <w:sz w:val="18"/>
                <w:szCs w:val="18"/>
                <w:lang w:eastAsia="ru-RU"/>
              </w:rPr>
            </w:pPr>
          </w:p>
        </w:tc>
      </w:tr>
      <w:tr w:rsidR="00340650" w:rsidRPr="00741B50" w14:paraId="59E565F6"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758999C3"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ADCC1C1"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4201E2F4"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5D6C7C50"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5E9E27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8A14A5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EAEC3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19E40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F2C723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726D7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81933CF" w14:textId="77777777" w:rsidR="00BE7259" w:rsidRPr="00BE7259" w:rsidRDefault="00BE7259" w:rsidP="004765B8">
            <w:pPr>
              <w:rPr>
                <w:rFonts w:eastAsia="Times New Roman"/>
                <w:color w:val="000000"/>
                <w:sz w:val="18"/>
                <w:szCs w:val="18"/>
                <w:lang w:eastAsia="ru-RU"/>
              </w:rPr>
            </w:pPr>
          </w:p>
        </w:tc>
      </w:tr>
      <w:tr w:rsidR="00340650" w:rsidRPr="00741B50" w14:paraId="06D5A868"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50857F6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C76A2D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3.1                                                                                      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E51B99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общеобразовательные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049CB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2A1081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011 0709 0130221200 611</w:t>
            </w:r>
          </w:p>
        </w:tc>
        <w:tc>
          <w:tcPr>
            <w:tcW w:w="452" w:type="pct"/>
            <w:tcBorders>
              <w:top w:val="nil"/>
              <w:left w:val="nil"/>
              <w:bottom w:val="single" w:sz="4" w:space="0" w:color="auto"/>
              <w:right w:val="single" w:sz="4" w:space="0" w:color="auto"/>
            </w:tcBorders>
            <w:shd w:val="clear" w:color="auto" w:fill="auto"/>
            <w:vAlign w:val="center"/>
            <w:hideMark/>
          </w:tcPr>
          <w:p w14:paraId="563F5F1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82F03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1286,40</w:t>
            </w:r>
          </w:p>
        </w:tc>
        <w:tc>
          <w:tcPr>
            <w:tcW w:w="296" w:type="pct"/>
            <w:tcBorders>
              <w:top w:val="nil"/>
              <w:left w:val="nil"/>
              <w:bottom w:val="single" w:sz="4" w:space="0" w:color="auto"/>
              <w:right w:val="single" w:sz="4" w:space="0" w:color="auto"/>
            </w:tcBorders>
            <w:shd w:val="clear" w:color="auto" w:fill="auto"/>
            <w:noWrap/>
            <w:hideMark/>
          </w:tcPr>
          <w:p w14:paraId="1EAD62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6" w:type="pct"/>
            <w:tcBorders>
              <w:top w:val="nil"/>
              <w:left w:val="nil"/>
              <w:bottom w:val="single" w:sz="4" w:space="0" w:color="auto"/>
              <w:right w:val="single" w:sz="4" w:space="0" w:color="auto"/>
            </w:tcBorders>
            <w:shd w:val="clear" w:color="auto" w:fill="auto"/>
            <w:noWrap/>
            <w:hideMark/>
          </w:tcPr>
          <w:p w14:paraId="7C98B6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8" w:type="pct"/>
            <w:tcBorders>
              <w:top w:val="nil"/>
              <w:left w:val="nil"/>
              <w:bottom w:val="single" w:sz="4" w:space="0" w:color="auto"/>
              <w:right w:val="single" w:sz="4" w:space="0" w:color="auto"/>
            </w:tcBorders>
            <w:shd w:val="clear" w:color="auto" w:fill="auto"/>
            <w:noWrap/>
            <w:hideMark/>
          </w:tcPr>
          <w:p w14:paraId="098E70D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388CA654" w14:textId="77777777" w:rsidR="00BE7259" w:rsidRPr="00BE7259" w:rsidRDefault="00BE7259" w:rsidP="004765B8">
            <w:pPr>
              <w:rPr>
                <w:rFonts w:eastAsia="Times New Roman"/>
                <w:color w:val="000000"/>
                <w:sz w:val="18"/>
                <w:szCs w:val="18"/>
                <w:lang w:eastAsia="ru-RU"/>
              </w:rPr>
            </w:pPr>
          </w:p>
        </w:tc>
      </w:tr>
      <w:tr w:rsidR="00340650" w:rsidRPr="00741B50" w14:paraId="7BCC5374"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4DAA409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77DFF5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7BA3FF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F34D4E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8D76FA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BE3A1E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6C5F5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6440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81A47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341E0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149158B" w14:textId="77777777" w:rsidR="00BE7259" w:rsidRPr="00BE7259" w:rsidRDefault="00BE7259" w:rsidP="004765B8">
            <w:pPr>
              <w:rPr>
                <w:rFonts w:eastAsia="Times New Roman"/>
                <w:color w:val="000000"/>
                <w:sz w:val="18"/>
                <w:szCs w:val="18"/>
                <w:lang w:eastAsia="ru-RU"/>
              </w:rPr>
            </w:pPr>
          </w:p>
        </w:tc>
      </w:tr>
      <w:tr w:rsidR="00340650" w:rsidRPr="00741B50" w14:paraId="117FE6C8"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8AA80C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01C157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070134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6A15D1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77D3FA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B00D2F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9AA6F5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A7EA1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7158B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09A9D9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69C9EAC" w14:textId="77777777" w:rsidR="00BE7259" w:rsidRPr="00BE7259" w:rsidRDefault="00BE7259" w:rsidP="004765B8">
            <w:pPr>
              <w:rPr>
                <w:rFonts w:eastAsia="Times New Roman"/>
                <w:color w:val="000000"/>
                <w:sz w:val="18"/>
                <w:szCs w:val="18"/>
                <w:lang w:eastAsia="ru-RU"/>
              </w:rPr>
            </w:pPr>
          </w:p>
        </w:tc>
      </w:tr>
      <w:tr w:rsidR="00340650" w:rsidRPr="00741B50" w14:paraId="218495A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2C5464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525A71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0874DD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1C2AF1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4C4BC3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A76155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F1CEE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1286,40</w:t>
            </w:r>
          </w:p>
        </w:tc>
        <w:tc>
          <w:tcPr>
            <w:tcW w:w="296" w:type="pct"/>
            <w:tcBorders>
              <w:top w:val="nil"/>
              <w:left w:val="nil"/>
              <w:bottom w:val="single" w:sz="4" w:space="0" w:color="auto"/>
              <w:right w:val="single" w:sz="4" w:space="0" w:color="auto"/>
            </w:tcBorders>
            <w:shd w:val="clear" w:color="auto" w:fill="auto"/>
            <w:noWrap/>
            <w:hideMark/>
          </w:tcPr>
          <w:p w14:paraId="23F9DD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6" w:type="pct"/>
            <w:tcBorders>
              <w:top w:val="nil"/>
              <w:left w:val="nil"/>
              <w:bottom w:val="single" w:sz="4" w:space="0" w:color="auto"/>
              <w:right w:val="single" w:sz="4" w:space="0" w:color="auto"/>
            </w:tcBorders>
            <w:shd w:val="clear" w:color="auto" w:fill="auto"/>
            <w:noWrap/>
            <w:hideMark/>
          </w:tcPr>
          <w:p w14:paraId="43BC6F0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298" w:type="pct"/>
            <w:tcBorders>
              <w:top w:val="nil"/>
              <w:left w:val="single" w:sz="4" w:space="0" w:color="auto"/>
              <w:bottom w:val="single" w:sz="4" w:space="0" w:color="auto"/>
              <w:right w:val="single" w:sz="4" w:space="0" w:color="auto"/>
            </w:tcBorders>
            <w:shd w:val="clear" w:color="auto" w:fill="auto"/>
            <w:noWrap/>
            <w:hideMark/>
          </w:tcPr>
          <w:p w14:paraId="2EFD4C4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1592,82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664BBC7" w14:textId="77777777" w:rsidR="00BE7259" w:rsidRPr="00BE7259" w:rsidRDefault="00BE7259" w:rsidP="004765B8">
            <w:pPr>
              <w:rPr>
                <w:rFonts w:eastAsia="Times New Roman"/>
                <w:color w:val="000000"/>
                <w:sz w:val="18"/>
                <w:szCs w:val="18"/>
                <w:lang w:eastAsia="ru-RU"/>
              </w:rPr>
            </w:pPr>
          </w:p>
        </w:tc>
      </w:tr>
      <w:tr w:rsidR="00340650" w:rsidRPr="00741B50" w14:paraId="16048394"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66E627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3C4428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B39F47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964398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4FF775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791034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13815D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FA97D9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442F5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7D3D0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53EF14F9" w14:textId="77777777" w:rsidR="00BE7259" w:rsidRPr="00BE7259" w:rsidRDefault="00BE7259" w:rsidP="004765B8">
            <w:pPr>
              <w:rPr>
                <w:rFonts w:eastAsia="Times New Roman"/>
                <w:color w:val="000000"/>
                <w:sz w:val="18"/>
                <w:szCs w:val="18"/>
                <w:lang w:eastAsia="ru-RU"/>
              </w:rPr>
            </w:pPr>
          </w:p>
        </w:tc>
      </w:tr>
      <w:tr w:rsidR="00340650" w:rsidRPr="00741B50" w14:paraId="43D6B325" w14:textId="77777777" w:rsidTr="00841B64">
        <w:trPr>
          <w:trHeight w:val="300"/>
        </w:trPr>
        <w:tc>
          <w:tcPr>
            <w:tcW w:w="217" w:type="pct"/>
            <w:vMerge w:val="restart"/>
            <w:tcBorders>
              <w:top w:val="nil"/>
              <w:left w:val="single" w:sz="4" w:space="0" w:color="auto"/>
              <w:bottom w:val="nil"/>
              <w:right w:val="single" w:sz="4" w:space="0" w:color="auto"/>
            </w:tcBorders>
            <w:shd w:val="clear" w:color="auto" w:fill="auto"/>
            <w:vAlign w:val="center"/>
            <w:hideMark/>
          </w:tcPr>
          <w:p w14:paraId="463886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018EBB80" w14:textId="345912DB"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 </w:t>
            </w:r>
            <w:r w:rsidR="00741B50" w:rsidRPr="00BE7259">
              <w:rPr>
                <w:rFonts w:eastAsia="Times New Roman"/>
                <w:color w:val="000000"/>
                <w:sz w:val="18"/>
                <w:szCs w:val="18"/>
                <w:lang w:eastAsia="ru-RU"/>
              </w:rPr>
              <w:t>Мероприятие 3.2</w:t>
            </w:r>
            <w:r w:rsidRPr="00BE7259">
              <w:rPr>
                <w:rFonts w:eastAsia="Times New Roman"/>
                <w:color w:val="000000"/>
                <w:sz w:val="18"/>
                <w:szCs w:val="18"/>
                <w:lang w:eastAsia="ru-RU"/>
              </w:rPr>
              <w:t xml:space="preserve">                                                                                                       Организацию отдыха и обеспечение оздоровления и отдыха детей (за исключением организации отдыха детей в каникулярное время) за счет </w:t>
            </w:r>
            <w:r w:rsidR="00741B50" w:rsidRPr="00BE7259">
              <w:rPr>
                <w:rFonts w:eastAsia="Times New Roman"/>
                <w:color w:val="000000"/>
                <w:sz w:val="18"/>
                <w:szCs w:val="18"/>
                <w:lang w:eastAsia="ru-RU"/>
              </w:rPr>
              <w:t>субвенции</w:t>
            </w:r>
            <w:r w:rsidRPr="00BE7259">
              <w:rPr>
                <w:rFonts w:eastAsia="Times New Roman"/>
                <w:color w:val="000000"/>
                <w:sz w:val="18"/>
                <w:szCs w:val="18"/>
                <w:lang w:eastAsia="ru-RU"/>
              </w:rPr>
              <w:t xml:space="preserve"> из краевого бюджета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BBBBC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общеобразовательные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4C41DB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59026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021 0709 0130293080 320, 611</w:t>
            </w:r>
          </w:p>
        </w:tc>
        <w:tc>
          <w:tcPr>
            <w:tcW w:w="452" w:type="pct"/>
            <w:tcBorders>
              <w:top w:val="nil"/>
              <w:left w:val="nil"/>
              <w:bottom w:val="single" w:sz="4" w:space="0" w:color="auto"/>
              <w:right w:val="single" w:sz="4" w:space="0" w:color="auto"/>
            </w:tcBorders>
            <w:shd w:val="clear" w:color="auto" w:fill="auto"/>
            <w:vAlign w:val="center"/>
            <w:hideMark/>
          </w:tcPr>
          <w:p w14:paraId="561885B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5CFCD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3691,48</w:t>
            </w:r>
          </w:p>
        </w:tc>
        <w:tc>
          <w:tcPr>
            <w:tcW w:w="296" w:type="pct"/>
            <w:tcBorders>
              <w:top w:val="nil"/>
              <w:left w:val="nil"/>
              <w:bottom w:val="single" w:sz="4" w:space="0" w:color="auto"/>
              <w:right w:val="single" w:sz="4" w:space="0" w:color="auto"/>
            </w:tcBorders>
            <w:shd w:val="clear" w:color="auto" w:fill="auto"/>
            <w:noWrap/>
            <w:hideMark/>
          </w:tcPr>
          <w:p w14:paraId="0FFB1F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4244,70</w:t>
            </w:r>
          </w:p>
        </w:tc>
        <w:tc>
          <w:tcPr>
            <w:tcW w:w="296" w:type="pct"/>
            <w:tcBorders>
              <w:top w:val="nil"/>
              <w:left w:val="nil"/>
              <w:bottom w:val="single" w:sz="4" w:space="0" w:color="auto"/>
              <w:right w:val="single" w:sz="4" w:space="0" w:color="auto"/>
            </w:tcBorders>
            <w:shd w:val="clear" w:color="auto" w:fill="auto"/>
            <w:noWrap/>
            <w:hideMark/>
          </w:tcPr>
          <w:p w14:paraId="3000DE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298" w:type="pct"/>
            <w:tcBorders>
              <w:top w:val="nil"/>
              <w:left w:val="nil"/>
              <w:bottom w:val="single" w:sz="4" w:space="0" w:color="auto"/>
              <w:right w:val="single" w:sz="4" w:space="0" w:color="auto"/>
            </w:tcBorders>
            <w:shd w:val="clear" w:color="auto" w:fill="auto"/>
            <w:noWrap/>
            <w:hideMark/>
          </w:tcPr>
          <w:p w14:paraId="2C5B66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4975B612" w14:textId="77777777" w:rsidR="00BE7259" w:rsidRPr="00BE7259" w:rsidRDefault="00BE7259" w:rsidP="004765B8">
            <w:pPr>
              <w:rPr>
                <w:rFonts w:eastAsia="Times New Roman"/>
                <w:color w:val="000000"/>
                <w:sz w:val="18"/>
                <w:szCs w:val="18"/>
                <w:lang w:eastAsia="ru-RU"/>
              </w:rPr>
            </w:pPr>
          </w:p>
        </w:tc>
      </w:tr>
      <w:tr w:rsidR="00340650" w:rsidRPr="00741B50" w14:paraId="2B1A91E7"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1EA36DC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EB7553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A4DFF3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D44DD2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5E460B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55FB7A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4166E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B9CA1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2DED4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98DAD7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2B45AD6A" w14:textId="77777777" w:rsidR="00BE7259" w:rsidRPr="00BE7259" w:rsidRDefault="00BE7259" w:rsidP="004765B8">
            <w:pPr>
              <w:rPr>
                <w:rFonts w:eastAsia="Times New Roman"/>
                <w:color w:val="000000"/>
                <w:sz w:val="18"/>
                <w:szCs w:val="18"/>
                <w:lang w:eastAsia="ru-RU"/>
              </w:rPr>
            </w:pPr>
          </w:p>
        </w:tc>
      </w:tr>
      <w:tr w:rsidR="00340650" w:rsidRPr="00741B50" w14:paraId="67E4766A"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355C0EF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7B67DC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F04450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1D8586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3C38EB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04666D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7E3E9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3691,48</w:t>
            </w:r>
          </w:p>
        </w:tc>
        <w:tc>
          <w:tcPr>
            <w:tcW w:w="296" w:type="pct"/>
            <w:tcBorders>
              <w:top w:val="nil"/>
              <w:left w:val="nil"/>
              <w:bottom w:val="single" w:sz="4" w:space="0" w:color="auto"/>
              <w:right w:val="single" w:sz="4" w:space="0" w:color="auto"/>
            </w:tcBorders>
            <w:shd w:val="clear" w:color="auto" w:fill="auto"/>
            <w:noWrap/>
            <w:hideMark/>
          </w:tcPr>
          <w:p w14:paraId="4D77F6F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4244,70</w:t>
            </w:r>
          </w:p>
        </w:tc>
        <w:tc>
          <w:tcPr>
            <w:tcW w:w="296" w:type="pct"/>
            <w:tcBorders>
              <w:top w:val="nil"/>
              <w:left w:val="nil"/>
              <w:bottom w:val="single" w:sz="4" w:space="0" w:color="auto"/>
              <w:right w:val="single" w:sz="4" w:space="0" w:color="auto"/>
            </w:tcBorders>
            <w:shd w:val="clear" w:color="auto" w:fill="auto"/>
            <w:noWrap/>
            <w:hideMark/>
          </w:tcPr>
          <w:p w14:paraId="0E4B57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298" w:type="pct"/>
            <w:tcBorders>
              <w:top w:val="nil"/>
              <w:left w:val="single" w:sz="4" w:space="0" w:color="auto"/>
              <w:bottom w:val="single" w:sz="4" w:space="0" w:color="auto"/>
              <w:right w:val="single" w:sz="4" w:space="0" w:color="auto"/>
            </w:tcBorders>
            <w:shd w:val="clear" w:color="auto" w:fill="auto"/>
            <w:noWrap/>
            <w:hideMark/>
          </w:tcPr>
          <w:p w14:paraId="7B70374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3845,32</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1B069DE7" w14:textId="77777777" w:rsidR="00BE7259" w:rsidRPr="00BE7259" w:rsidRDefault="00BE7259" w:rsidP="004765B8">
            <w:pPr>
              <w:rPr>
                <w:rFonts w:eastAsia="Times New Roman"/>
                <w:color w:val="000000"/>
                <w:sz w:val="18"/>
                <w:szCs w:val="18"/>
                <w:lang w:eastAsia="ru-RU"/>
              </w:rPr>
            </w:pPr>
          </w:p>
        </w:tc>
      </w:tr>
      <w:tr w:rsidR="00340650" w:rsidRPr="00741B50" w14:paraId="229BA34A"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429FB5F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415CA4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2FE136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83B622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9318F8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D5BA5E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FF763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0C18E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C7E29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F16458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000000"/>
              <w:right w:val="single" w:sz="4" w:space="0" w:color="auto"/>
            </w:tcBorders>
            <w:vAlign w:val="center"/>
            <w:hideMark/>
          </w:tcPr>
          <w:p w14:paraId="74775F9B" w14:textId="77777777" w:rsidR="00BE7259" w:rsidRPr="00BE7259" w:rsidRDefault="00BE7259" w:rsidP="004765B8">
            <w:pPr>
              <w:rPr>
                <w:rFonts w:eastAsia="Times New Roman"/>
                <w:color w:val="000000"/>
                <w:sz w:val="18"/>
                <w:szCs w:val="18"/>
                <w:lang w:eastAsia="ru-RU"/>
              </w:rPr>
            </w:pPr>
          </w:p>
        </w:tc>
      </w:tr>
      <w:tr w:rsidR="00340650" w:rsidRPr="00741B50" w14:paraId="7B0FBBC2"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47D4099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2C8129D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72300A1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37FF98B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6391F98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21F46A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4E54F0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149B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B08B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8EA6A9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74083CC1" w14:textId="77777777" w:rsidR="00BE7259" w:rsidRPr="00BE7259" w:rsidRDefault="00BE7259" w:rsidP="004765B8">
            <w:pPr>
              <w:rPr>
                <w:rFonts w:eastAsia="Times New Roman"/>
                <w:color w:val="000000"/>
                <w:sz w:val="18"/>
                <w:szCs w:val="18"/>
                <w:lang w:eastAsia="ru-RU"/>
              </w:rPr>
            </w:pPr>
          </w:p>
        </w:tc>
      </w:tr>
      <w:tr w:rsidR="00BE7259" w:rsidRPr="00BE7259" w14:paraId="7A58F862"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5A3073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"Безопасность муниципальных образовательных учреждений Хасанского муниципального округа"</w:t>
            </w:r>
          </w:p>
        </w:tc>
      </w:tr>
      <w:tr w:rsidR="00BE7259" w:rsidRPr="00BE7259" w14:paraId="586BCCE5" w14:textId="77777777" w:rsidTr="00741B50">
        <w:trPr>
          <w:trHeight w:val="63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23DD04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Цель: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tc>
      </w:tr>
      <w:tr w:rsidR="00BE7259" w:rsidRPr="00BE7259" w14:paraId="30F4798A" w14:textId="77777777" w:rsidTr="00741B50">
        <w:trPr>
          <w:trHeight w:val="63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AA0414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tc>
      </w:tr>
      <w:tr w:rsidR="00BE7259" w:rsidRPr="00BE7259" w14:paraId="2070BF25"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DE7609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lastRenderedPageBreak/>
              <w:t>Мероприятия по исполнению задачи:</w:t>
            </w:r>
          </w:p>
        </w:tc>
      </w:tr>
      <w:tr w:rsidR="00340650" w:rsidRPr="00741B50" w14:paraId="21269826" w14:textId="77777777" w:rsidTr="00841B64">
        <w:trPr>
          <w:trHeight w:val="39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2061BCD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095779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«Безопасность образовательных учреждений Хасанского муниципального округа»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611AAC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74A75F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5E9D12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021 0701,0702,0703, 1400000000 611,612</w:t>
            </w:r>
          </w:p>
        </w:tc>
        <w:tc>
          <w:tcPr>
            <w:tcW w:w="452" w:type="pct"/>
            <w:tcBorders>
              <w:top w:val="nil"/>
              <w:left w:val="nil"/>
              <w:bottom w:val="single" w:sz="4" w:space="0" w:color="auto"/>
              <w:right w:val="single" w:sz="4" w:space="0" w:color="auto"/>
            </w:tcBorders>
            <w:shd w:val="clear" w:color="auto" w:fill="auto"/>
            <w:vAlign w:val="center"/>
            <w:hideMark/>
          </w:tcPr>
          <w:p w14:paraId="4AC942F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61B3FA6"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29758,33</w:t>
            </w:r>
          </w:p>
        </w:tc>
        <w:tc>
          <w:tcPr>
            <w:tcW w:w="296" w:type="pct"/>
            <w:tcBorders>
              <w:top w:val="nil"/>
              <w:left w:val="nil"/>
              <w:bottom w:val="single" w:sz="4" w:space="0" w:color="auto"/>
              <w:right w:val="single" w:sz="4" w:space="0" w:color="auto"/>
            </w:tcBorders>
            <w:shd w:val="clear" w:color="auto" w:fill="auto"/>
            <w:noWrap/>
            <w:hideMark/>
          </w:tcPr>
          <w:p w14:paraId="7E657A13"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16448,24</w:t>
            </w:r>
          </w:p>
        </w:tc>
        <w:tc>
          <w:tcPr>
            <w:tcW w:w="296" w:type="pct"/>
            <w:tcBorders>
              <w:top w:val="nil"/>
              <w:left w:val="nil"/>
              <w:bottom w:val="single" w:sz="4" w:space="0" w:color="auto"/>
              <w:right w:val="single" w:sz="4" w:space="0" w:color="auto"/>
            </w:tcBorders>
            <w:shd w:val="clear" w:color="auto" w:fill="auto"/>
            <w:noWrap/>
            <w:hideMark/>
          </w:tcPr>
          <w:p w14:paraId="160922A4"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15701,22</w:t>
            </w:r>
          </w:p>
        </w:tc>
        <w:tc>
          <w:tcPr>
            <w:tcW w:w="298" w:type="pct"/>
            <w:tcBorders>
              <w:top w:val="nil"/>
              <w:left w:val="nil"/>
              <w:bottom w:val="single" w:sz="4" w:space="0" w:color="auto"/>
              <w:right w:val="single" w:sz="4" w:space="0" w:color="auto"/>
            </w:tcBorders>
            <w:shd w:val="clear" w:color="auto" w:fill="auto"/>
            <w:noWrap/>
            <w:hideMark/>
          </w:tcPr>
          <w:p w14:paraId="7782AB3E"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16005,65</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6AF0562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Готовность муниципальных образовательных учреждений к началу каждого нового учебного года 100% ежегодно.</w:t>
            </w:r>
          </w:p>
        </w:tc>
      </w:tr>
      <w:tr w:rsidR="00340650" w:rsidRPr="00741B50" w14:paraId="07B5EE3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0A7AC4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B888AF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047EC8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24A368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41BF04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EDDB5F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A9A032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17864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2C4F64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9289FE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68BAE99" w14:textId="77777777" w:rsidR="00BE7259" w:rsidRPr="00BE7259" w:rsidRDefault="00BE7259" w:rsidP="004765B8">
            <w:pPr>
              <w:rPr>
                <w:rFonts w:eastAsia="Times New Roman"/>
                <w:color w:val="000000"/>
                <w:sz w:val="18"/>
                <w:szCs w:val="18"/>
                <w:lang w:eastAsia="ru-RU"/>
              </w:rPr>
            </w:pPr>
          </w:p>
        </w:tc>
      </w:tr>
      <w:tr w:rsidR="00340650" w:rsidRPr="00741B50" w14:paraId="3AF1BF06"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980642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D8F4AD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D37F58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6D3E00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946B3E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871723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336E5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C2133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0D328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FB92E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E4AE9A2" w14:textId="77777777" w:rsidR="00BE7259" w:rsidRPr="00BE7259" w:rsidRDefault="00BE7259" w:rsidP="004765B8">
            <w:pPr>
              <w:rPr>
                <w:rFonts w:eastAsia="Times New Roman"/>
                <w:color w:val="000000"/>
                <w:sz w:val="18"/>
                <w:szCs w:val="18"/>
                <w:lang w:eastAsia="ru-RU"/>
              </w:rPr>
            </w:pPr>
          </w:p>
        </w:tc>
      </w:tr>
      <w:tr w:rsidR="00340650" w:rsidRPr="00741B50" w14:paraId="26FC2C5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73A147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A30A19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6B37E0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EF60B5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01EB35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4D3188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160B9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29758,33</w:t>
            </w:r>
          </w:p>
        </w:tc>
        <w:tc>
          <w:tcPr>
            <w:tcW w:w="296" w:type="pct"/>
            <w:tcBorders>
              <w:top w:val="nil"/>
              <w:left w:val="nil"/>
              <w:bottom w:val="single" w:sz="4" w:space="0" w:color="auto"/>
              <w:right w:val="single" w:sz="4" w:space="0" w:color="auto"/>
            </w:tcBorders>
            <w:shd w:val="clear" w:color="auto" w:fill="auto"/>
            <w:noWrap/>
            <w:hideMark/>
          </w:tcPr>
          <w:p w14:paraId="36BB2D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16448,24</w:t>
            </w:r>
          </w:p>
        </w:tc>
        <w:tc>
          <w:tcPr>
            <w:tcW w:w="296" w:type="pct"/>
            <w:tcBorders>
              <w:top w:val="nil"/>
              <w:left w:val="nil"/>
              <w:bottom w:val="single" w:sz="4" w:space="0" w:color="auto"/>
              <w:right w:val="single" w:sz="4" w:space="0" w:color="auto"/>
            </w:tcBorders>
            <w:shd w:val="clear" w:color="auto" w:fill="auto"/>
            <w:noWrap/>
            <w:hideMark/>
          </w:tcPr>
          <w:p w14:paraId="45BF8C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15701,22</w:t>
            </w:r>
          </w:p>
        </w:tc>
        <w:tc>
          <w:tcPr>
            <w:tcW w:w="298" w:type="pct"/>
            <w:tcBorders>
              <w:top w:val="nil"/>
              <w:left w:val="nil"/>
              <w:bottom w:val="single" w:sz="4" w:space="0" w:color="auto"/>
              <w:right w:val="single" w:sz="4" w:space="0" w:color="auto"/>
            </w:tcBorders>
            <w:shd w:val="clear" w:color="auto" w:fill="auto"/>
            <w:noWrap/>
            <w:hideMark/>
          </w:tcPr>
          <w:p w14:paraId="607EF7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16005,65</w:t>
            </w:r>
          </w:p>
        </w:tc>
        <w:tc>
          <w:tcPr>
            <w:tcW w:w="706" w:type="pct"/>
            <w:vMerge/>
            <w:tcBorders>
              <w:top w:val="nil"/>
              <w:left w:val="single" w:sz="4" w:space="0" w:color="auto"/>
              <w:bottom w:val="single" w:sz="4" w:space="0" w:color="000000"/>
              <w:right w:val="single" w:sz="4" w:space="0" w:color="auto"/>
            </w:tcBorders>
            <w:vAlign w:val="center"/>
            <w:hideMark/>
          </w:tcPr>
          <w:p w14:paraId="01F17402" w14:textId="77777777" w:rsidR="00BE7259" w:rsidRPr="00BE7259" w:rsidRDefault="00BE7259" w:rsidP="004765B8">
            <w:pPr>
              <w:rPr>
                <w:rFonts w:eastAsia="Times New Roman"/>
                <w:color w:val="000000"/>
                <w:sz w:val="18"/>
                <w:szCs w:val="18"/>
                <w:lang w:eastAsia="ru-RU"/>
              </w:rPr>
            </w:pPr>
          </w:p>
        </w:tc>
      </w:tr>
      <w:tr w:rsidR="00340650" w:rsidRPr="00741B50" w14:paraId="61E61D07" w14:textId="77777777" w:rsidTr="00841B64">
        <w:trPr>
          <w:trHeight w:val="510"/>
        </w:trPr>
        <w:tc>
          <w:tcPr>
            <w:tcW w:w="217" w:type="pct"/>
            <w:vMerge/>
            <w:tcBorders>
              <w:top w:val="nil"/>
              <w:left w:val="single" w:sz="4" w:space="0" w:color="auto"/>
              <w:bottom w:val="single" w:sz="4" w:space="0" w:color="000000"/>
              <w:right w:val="single" w:sz="4" w:space="0" w:color="auto"/>
            </w:tcBorders>
            <w:vAlign w:val="center"/>
            <w:hideMark/>
          </w:tcPr>
          <w:p w14:paraId="333F027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34E8AC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72F2F0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82B78C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6C6543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198E89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21FCE5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93A84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4F7B16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D5E7C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CD2E69F" w14:textId="77777777" w:rsidR="00BE7259" w:rsidRPr="00BE7259" w:rsidRDefault="00BE7259" w:rsidP="004765B8">
            <w:pPr>
              <w:rPr>
                <w:rFonts w:eastAsia="Times New Roman"/>
                <w:color w:val="000000"/>
                <w:sz w:val="18"/>
                <w:szCs w:val="18"/>
                <w:lang w:eastAsia="ru-RU"/>
              </w:rPr>
            </w:pPr>
          </w:p>
        </w:tc>
      </w:tr>
      <w:tr w:rsidR="00340650" w:rsidRPr="00741B50" w14:paraId="5D950B9B"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53F489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747476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№1                                                                                  Мероприятия по профилактике терроризма и экстремизма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48AE2E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4F2EAEE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CF798B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021 0701,0702,0703, 0140121310 611,612</w:t>
            </w:r>
          </w:p>
        </w:tc>
        <w:tc>
          <w:tcPr>
            <w:tcW w:w="452" w:type="pct"/>
            <w:tcBorders>
              <w:top w:val="nil"/>
              <w:left w:val="nil"/>
              <w:bottom w:val="single" w:sz="4" w:space="0" w:color="auto"/>
              <w:right w:val="single" w:sz="4" w:space="0" w:color="auto"/>
            </w:tcBorders>
            <w:shd w:val="clear" w:color="auto" w:fill="auto"/>
            <w:vAlign w:val="center"/>
            <w:hideMark/>
          </w:tcPr>
          <w:p w14:paraId="51ABBB4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443BFE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11566,90</w:t>
            </w:r>
          </w:p>
        </w:tc>
        <w:tc>
          <w:tcPr>
            <w:tcW w:w="296" w:type="pct"/>
            <w:tcBorders>
              <w:top w:val="nil"/>
              <w:left w:val="nil"/>
              <w:bottom w:val="single" w:sz="4" w:space="0" w:color="auto"/>
              <w:right w:val="single" w:sz="4" w:space="0" w:color="auto"/>
            </w:tcBorders>
            <w:shd w:val="clear" w:color="auto" w:fill="auto"/>
            <w:noWrap/>
            <w:hideMark/>
          </w:tcPr>
          <w:p w14:paraId="4C9BF2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7762,24</w:t>
            </w:r>
          </w:p>
        </w:tc>
        <w:tc>
          <w:tcPr>
            <w:tcW w:w="296" w:type="pct"/>
            <w:tcBorders>
              <w:top w:val="nil"/>
              <w:left w:val="nil"/>
              <w:bottom w:val="single" w:sz="4" w:space="0" w:color="auto"/>
              <w:right w:val="single" w:sz="4" w:space="0" w:color="auto"/>
            </w:tcBorders>
            <w:shd w:val="clear" w:color="auto" w:fill="auto"/>
            <w:noWrap/>
            <w:hideMark/>
          </w:tcPr>
          <w:p w14:paraId="15BCFC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8276,18</w:t>
            </w:r>
          </w:p>
        </w:tc>
        <w:tc>
          <w:tcPr>
            <w:tcW w:w="298" w:type="pct"/>
            <w:tcBorders>
              <w:top w:val="nil"/>
              <w:left w:val="nil"/>
              <w:bottom w:val="single" w:sz="4" w:space="0" w:color="auto"/>
              <w:right w:val="single" w:sz="4" w:space="0" w:color="auto"/>
            </w:tcBorders>
            <w:shd w:val="clear" w:color="auto" w:fill="auto"/>
            <w:noWrap/>
            <w:hideMark/>
          </w:tcPr>
          <w:p w14:paraId="0E3F10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8321,11</w:t>
            </w:r>
          </w:p>
        </w:tc>
        <w:tc>
          <w:tcPr>
            <w:tcW w:w="706" w:type="pct"/>
            <w:vMerge/>
            <w:tcBorders>
              <w:top w:val="nil"/>
              <w:left w:val="single" w:sz="4" w:space="0" w:color="auto"/>
              <w:bottom w:val="single" w:sz="4" w:space="0" w:color="000000"/>
              <w:right w:val="single" w:sz="4" w:space="0" w:color="auto"/>
            </w:tcBorders>
            <w:vAlign w:val="center"/>
            <w:hideMark/>
          </w:tcPr>
          <w:p w14:paraId="2468A52A" w14:textId="77777777" w:rsidR="00BE7259" w:rsidRPr="00BE7259" w:rsidRDefault="00BE7259" w:rsidP="004765B8">
            <w:pPr>
              <w:rPr>
                <w:rFonts w:eastAsia="Times New Roman"/>
                <w:color w:val="000000"/>
                <w:sz w:val="18"/>
                <w:szCs w:val="18"/>
                <w:lang w:eastAsia="ru-RU"/>
              </w:rPr>
            </w:pPr>
          </w:p>
        </w:tc>
      </w:tr>
      <w:tr w:rsidR="00340650" w:rsidRPr="00741B50" w14:paraId="5309BEA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9EB20D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C5872D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83955B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A99A07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2AD2F3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8FA6B1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9EA23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656167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FA824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08669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F85974A" w14:textId="77777777" w:rsidR="00BE7259" w:rsidRPr="00BE7259" w:rsidRDefault="00BE7259" w:rsidP="004765B8">
            <w:pPr>
              <w:rPr>
                <w:rFonts w:eastAsia="Times New Roman"/>
                <w:color w:val="000000"/>
                <w:sz w:val="18"/>
                <w:szCs w:val="18"/>
                <w:lang w:eastAsia="ru-RU"/>
              </w:rPr>
            </w:pPr>
          </w:p>
        </w:tc>
      </w:tr>
      <w:tr w:rsidR="00340650" w:rsidRPr="00741B50" w14:paraId="62E4C06F"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7E5206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C181D2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4233AE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698ADA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A4BB15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4E0561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D537C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6D2C9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F98087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689B8D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C85C508" w14:textId="77777777" w:rsidR="00BE7259" w:rsidRPr="00BE7259" w:rsidRDefault="00BE7259" w:rsidP="004765B8">
            <w:pPr>
              <w:rPr>
                <w:rFonts w:eastAsia="Times New Roman"/>
                <w:color w:val="000000"/>
                <w:sz w:val="18"/>
                <w:szCs w:val="18"/>
                <w:lang w:eastAsia="ru-RU"/>
              </w:rPr>
            </w:pPr>
          </w:p>
        </w:tc>
      </w:tr>
      <w:tr w:rsidR="00340650" w:rsidRPr="00741B50" w14:paraId="75E24C6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CB75E5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1AAADF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BE06A2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B54D49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06DC70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E794DA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EA3FD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11566,90</w:t>
            </w:r>
          </w:p>
        </w:tc>
        <w:tc>
          <w:tcPr>
            <w:tcW w:w="296" w:type="pct"/>
            <w:tcBorders>
              <w:top w:val="nil"/>
              <w:left w:val="nil"/>
              <w:bottom w:val="single" w:sz="4" w:space="0" w:color="auto"/>
              <w:right w:val="single" w:sz="4" w:space="0" w:color="auto"/>
            </w:tcBorders>
            <w:shd w:val="clear" w:color="auto" w:fill="auto"/>
            <w:noWrap/>
            <w:hideMark/>
          </w:tcPr>
          <w:p w14:paraId="34419D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7762,24</w:t>
            </w:r>
          </w:p>
        </w:tc>
        <w:tc>
          <w:tcPr>
            <w:tcW w:w="296" w:type="pct"/>
            <w:tcBorders>
              <w:top w:val="nil"/>
              <w:left w:val="nil"/>
              <w:bottom w:val="single" w:sz="4" w:space="0" w:color="auto"/>
              <w:right w:val="single" w:sz="4" w:space="0" w:color="auto"/>
            </w:tcBorders>
            <w:shd w:val="clear" w:color="auto" w:fill="auto"/>
            <w:noWrap/>
            <w:hideMark/>
          </w:tcPr>
          <w:p w14:paraId="544ABE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8276,18</w:t>
            </w:r>
          </w:p>
        </w:tc>
        <w:tc>
          <w:tcPr>
            <w:tcW w:w="298" w:type="pct"/>
            <w:tcBorders>
              <w:top w:val="nil"/>
              <w:left w:val="single" w:sz="4" w:space="0" w:color="auto"/>
              <w:bottom w:val="single" w:sz="4" w:space="0" w:color="auto"/>
              <w:right w:val="single" w:sz="4" w:space="0" w:color="auto"/>
            </w:tcBorders>
            <w:shd w:val="clear" w:color="auto" w:fill="auto"/>
            <w:noWrap/>
            <w:hideMark/>
          </w:tcPr>
          <w:p w14:paraId="5287A1B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8321,11</w:t>
            </w:r>
          </w:p>
        </w:tc>
        <w:tc>
          <w:tcPr>
            <w:tcW w:w="706" w:type="pct"/>
            <w:vMerge/>
            <w:tcBorders>
              <w:top w:val="nil"/>
              <w:left w:val="single" w:sz="4" w:space="0" w:color="auto"/>
              <w:bottom w:val="single" w:sz="4" w:space="0" w:color="000000"/>
              <w:right w:val="single" w:sz="4" w:space="0" w:color="auto"/>
            </w:tcBorders>
            <w:vAlign w:val="center"/>
            <w:hideMark/>
          </w:tcPr>
          <w:p w14:paraId="38537CAA" w14:textId="77777777" w:rsidR="00BE7259" w:rsidRPr="00BE7259" w:rsidRDefault="00BE7259" w:rsidP="004765B8">
            <w:pPr>
              <w:rPr>
                <w:rFonts w:eastAsia="Times New Roman"/>
                <w:color w:val="000000"/>
                <w:sz w:val="18"/>
                <w:szCs w:val="18"/>
                <w:lang w:eastAsia="ru-RU"/>
              </w:rPr>
            </w:pPr>
          </w:p>
        </w:tc>
      </w:tr>
      <w:tr w:rsidR="00340650" w:rsidRPr="00741B50" w14:paraId="2355C6DE"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59A635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EE2AD2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9192D6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5F05EE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1768A0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B99356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FA1D57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E86AF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00FBA8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67385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8D9B733" w14:textId="77777777" w:rsidR="00BE7259" w:rsidRPr="00BE7259" w:rsidRDefault="00BE7259" w:rsidP="004765B8">
            <w:pPr>
              <w:rPr>
                <w:rFonts w:eastAsia="Times New Roman"/>
                <w:color w:val="000000"/>
                <w:sz w:val="18"/>
                <w:szCs w:val="18"/>
                <w:lang w:eastAsia="ru-RU"/>
              </w:rPr>
            </w:pPr>
          </w:p>
        </w:tc>
      </w:tr>
      <w:tr w:rsidR="00340650" w:rsidRPr="00741B50" w14:paraId="509E2698"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2CBAF3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B2EF36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№2                                                                                  Мероприятия по обеспечению требований пожарной безопасности</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33B61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4822AF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5BCB2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021 0701,0702,0703 0140221320 611,612</w:t>
            </w:r>
          </w:p>
        </w:tc>
        <w:tc>
          <w:tcPr>
            <w:tcW w:w="452" w:type="pct"/>
            <w:tcBorders>
              <w:top w:val="nil"/>
              <w:left w:val="nil"/>
              <w:bottom w:val="single" w:sz="4" w:space="0" w:color="auto"/>
              <w:right w:val="single" w:sz="4" w:space="0" w:color="auto"/>
            </w:tcBorders>
            <w:shd w:val="clear" w:color="auto" w:fill="auto"/>
            <w:vAlign w:val="center"/>
            <w:hideMark/>
          </w:tcPr>
          <w:p w14:paraId="630BBA3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3F2C7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9607,58</w:t>
            </w:r>
          </w:p>
        </w:tc>
        <w:tc>
          <w:tcPr>
            <w:tcW w:w="296" w:type="pct"/>
            <w:tcBorders>
              <w:top w:val="nil"/>
              <w:left w:val="nil"/>
              <w:bottom w:val="single" w:sz="4" w:space="0" w:color="auto"/>
              <w:right w:val="single" w:sz="4" w:space="0" w:color="auto"/>
            </w:tcBorders>
            <w:shd w:val="clear" w:color="auto" w:fill="auto"/>
            <w:noWrap/>
            <w:hideMark/>
          </w:tcPr>
          <w:p w14:paraId="23E9350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2942,83</w:t>
            </w:r>
          </w:p>
        </w:tc>
        <w:tc>
          <w:tcPr>
            <w:tcW w:w="296" w:type="pct"/>
            <w:tcBorders>
              <w:top w:val="nil"/>
              <w:left w:val="nil"/>
              <w:bottom w:val="single" w:sz="4" w:space="0" w:color="auto"/>
              <w:right w:val="single" w:sz="4" w:space="0" w:color="auto"/>
            </w:tcBorders>
            <w:shd w:val="clear" w:color="auto" w:fill="auto"/>
            <w:noWrap/>
            <w:hideMark/>
          </w:tcPr>
          <w:p w14:paraId="44A366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2532,45</w:t>
            </w:r>
          </w:p>
        </w:tc>
        <w:tc>
          <w:tcPr>
            <w:tcW w:w="298" w:type="pct"/>
            <w:tcBorders>
              <w:top w:val="nil"/>
              <w:left w:val="nil"/>
              <w:bottom w:val="single" w:sz="4" w:space="0" w:color="auto"/>
              <w:right w:val="single" w:sz="4" w:space="0" w:color="auto"/>
            </w:tcBorders>
            <w:shd w:val="clear" w:color="auto" w:fill="auto"/>
            <w:noWrap/>
            <w:hideMark/>
          </w:tcPr>
          <w:p w14:paraId="4BA0B92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2532,45</w:t>
            </w:r>
          </w:p>
        </w:tc>
        <w:tc>
          <w:tcPr>
            <w:tcW w:w="706" w:type="pct"/>
            <w:vMerge/>
            <w:tcBorders>
              <w:top w:val="nil"/>
              <w:left w:val="single" w:sz="4" w:space="0" w:color="auto"/>
              <w:bottom w:val="single" w:sz="4" w:space="0" w:color="000000"/>
              <w:right w:val="single" w:sz="4" w:space="0" w:color="auto"/>
            </w:tcBorders>
            <w:vAlign w:val="center"/>
            <w:hideMark/>
          </w:tcPr>
          <w:p w14:paraId="6FEC2040" w14:textId="77777777" w:rsidR="00BE7259" w:rsidRPr="00BE7259" w:rsidRDefault="00BE7259" w:rsidP="004765B8">
            <w:pPr>
              <w:rPr>
                <w:rFonts w:eastAsia="Times New Roman"/>
                <w:color w:val="000000"/>
                <w:sz w:val="18"/>
                <w:szCs w:val="18"/>
                <w:lang w:eastAsia="ru-RU"/>
              </w:rPr>
            </w:pPr>
          </w:p>
        </w:tc>
      </w:tr>
      <w:tr w:rsidR="00340650" w:rsidRPr="00741B50" w14:paraId="00341893"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E3B6C0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8AD694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FAD470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58A96C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0C75C2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B2855A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56A0A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022E5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5D35CF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8A183F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7512CE4" w14:textId="77777777" w:rsidR="00BE7259" w:rsidRPr="00BE7259" w:rsidRDefault="00BE7259" w:rsidP="004765B8">
            <w:pPr>
              <w:rPr>
                <w:rFonts w:eastAsia="Times New Roman"/>
                <w:color w:val="000000"/>
                <w:sz w:val="18"/>
                <w:szCs w:val="18"/>
                <w:lang w:eastAsia="ru-RU"/>
              </w:rPr>
            </w:pPr>
          </w:p>
        </w:tc>
      </w:tr>
      <w:tr w:rsidR="00340650" w:rsidRPr="00741B50" w14:paraId="3D0870D0"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699F68B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380050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14CA9C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51A8D9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6B6A03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72D329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BFA0E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2F876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0E374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0F97B5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DFC8F0B" w14:textId="77777777" w:rsidR="00BE7259" w:rsidRPr="00BE7259" w:rsidRDefault="00BE7259" w:rsidP="004765B8">
            <w:pPr>
              <w:rPr>
                <w:rFonts w:eastAsia="Times New Roman"/>
                <w:color w:val="000000"/>
                <w:sz w:val="18"/>
                <w:szCs w:val="18"/>
                <w:lang w:eastAsia="ru-RU"/>
              </w:rPr>
            </w:pPr>
          </w:p>
        </w:tc>
      </w:tr>
      <w:tr w:rsidR="00340650" w:rsidRPr="00741B50" w14:paraId="1B48D14E"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7DCB0E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87B89D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664344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D37727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32E5EA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4F1DB0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D6D45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9607,58</w:t>
            </w:r>
          </w:p>
        </w:tc>
        <w:tc>
          <w:tcPr>
            <w:tcW w:w="296" w:type="pct"/>
            <w:tcBorders>
              <w:top w:val="nil"/>
              <w:left w:val="nil"/>
              <w:bottom w:val="single" w:sz="4" w:space="0" w:color="auto"/>
              <w:right w:val="single" w:sz="4" w:space="0" w:color="auto"/>
            </w:tcBorders>
            <w:shd w:val="clear" w:color="auto" w:fill="auto"/>
            <w:noWrap/>
            <w:hideMark/>
          </w:tcPr>
          <w:p w14:paraId="241FBA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2942,83</w:t>
            </w:r>
          </w:p>
        </w:tc>
        <w:tc>
          <w:tcPr>
            <w:tcW w:w="296" w:type="pct"/>
            <w:tcBorders>
              <w:top w:val="nil"/>
              <w:left w:val="nil"/>
              <w:bottom w:val="single" w:sz="4" w:space="0" w:color="auto"/>
              <w:right w:val="single" w:sz="4" w:space="0" w:color="auto"/>
            </w:tcBorders>
            <w:shd w:val="clear" w:color="auto" w:fill="auto"/>
            <w:noWrap/>
            <w:hideMark/>
          </w:tcPr>
          <w:p w14:paraId="703D36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2532,45</w:t>
            </w:r>
          </w:p>
        </w:tc>
        <w:tc>
          <w:tcPr>
            <w:tcW w:w="298" w:type="pct"/>
            <w:tcBorders>
              <w:top w:val="nil"/>
              <w:left w:val="single" w:sz="4" w:space="0" w:color="auto"/>
              <w:bottom w:val="single" w:sz="4" w:space="0" w:color="auto"/>
              <w:right w:val="single" w:sz="4" w:space="0" w:color="auto"/>
            </w:tcBorders>
            <w:shd w:val="clear" w:color="auto" w:fill="auto"/>
            <w:noWrap/>
            <w:hideMark/>
          </w:tcPr>
          <w:p w14:paraId="7761FA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2532,45</w:t>
            </w:r>
          </w:p>
        </w:tc>
        <w:tc>
          <w:tcPr>
            <w:tcW w:w="706" w:type="pct"/>
            <w:vMerge/>
            <w:tcBorders>
              <w:top w:val="nil"/>
              <w:left w:val="single" w:sz="4" w:space="0" w:color="auto"/>
              <w:bottom w:val="single" w:sz="4" w:space="0" w:color="000000"/>
              <w:right w:val="single" w:sz="4" w:space="0" w:color="auto"/>
            </w:tcBorders>
            <w:vAlign w:val="center"/>
            <w:hideMark/>
          </w:tcPr>
          <w:p w14:paraId="04DFDDB3" w14:textId="77777777" w:rsidR="00BE7259" w:rsidRPr="00BE7259" w:rsidRDefault="00BE7259" w:rsidP="004765B8">
            <w:pPr>
              <w:rPr>
                <w:rFonts w:eastAsia="Times New Roman"/>
                <w:color w:val="000000"/>
                <w:sz w:val="18"/>
                <w:szCs w:val="18"/>
                <w:lang w:eastAsia="ru-RU"/>
              </w:rPr>
            </w:pPr>
          </w:p>
        </w:tc>
      </w:tr>
      <w:tr w:rsidR="00340650" w:rsidRPr="00741B50" w14:paraId="4E8D80A4"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392566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00AA38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33095F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9F6CED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C6B113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27F1F8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1EA38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178A7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C66A1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2E048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1596BE8" w14:textId="77777777" w:rsidR="00BE7259" w:rsidRPr="00BE7259" w:rsidRDefault="00BE7259" w:rsidP="004765B8">
            <w:pPr>
              <w:rPr>
                <w:rFonts w:eastAsia="Times New Roman"/>
                <w:color w:val="000000"/>
                <w:sz w:val="18"/>
                <w:szCs w:val="18"/>
                <w:lang w:eastAsia="ru-RU"/>
              </w:rPr>
            </w:pPr>
          </w:p>
        </w:tc>
      </w:tr>
      <w:tr w:rsidR="00340650" w:rsidRPr="00741B50" w14:paraId="5458BBB4" w14:textId="77777777" w:rsidTr="00841B64">
        <w:trPr>
          <w:trHeight w:val="300"/>
        </w:trPr>
        <w:tc>
          <w:tcPr>
            <w:tcW w:w="217" w:type="pct"/>
            <w:vMerge w:val="restart"/>
            <w:tcBorders>
              <w:top w:val="nil"/>
              <w:left w:val="single" w:sz="4" w:space="0" w:color="auto"/>
              <w:bottom w:val="nil"/>
              <w:right w:val="single" w:sz="4" w:space="0" w:color="auto"/>
            </w:tcBorders>
            <w:shd w:val="clear" w:color="auto" w:fill="auto"/>
            <w:vAlign w:val="center"/>
            <w:hideMark/>
          </w:tcPr>
          <w:p w14:paraId="258CF9D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C5A1E1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 3                                                                              Мероприятия по исполнению норм в области охраны труда</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8409E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216785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313D74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021 0701,0702,0703, 0140321330 611</w:t>
            </w:r>
          </w:p>
        </w:tc>
        <w:tc>
          <w:tcPr>
            <w:tcW w:w="452" w:type="pct"/>
            <w:tcBorders>
              <w:top w:val="nil"/>
              <w:left w:val="nil"/>
              <w:bottom w:val="single" w:sz="4" w:space="0" w:color="auto"/>
              <w:right w:val="single" w:sz="4" w:space="0" w:color="auto"/>
            </w:tcBorders>
            <w:shd w:val="clear" w:color="auto" w:fill="auto"/>
            <w:vAlign w:val="center"/>
            <w:hideMark/>
          </w:tcPr>
          <w:p w14:paraId="1B37B78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4388D8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8583,85</w:t>
            </w:r>
          </w:p>
        </w:tc>
        <w:tc>
          <w:tcPr>
            <w:tcW w:w="296" w:type="pct"/>
            <w:tcBorders>
              <w:top w:val="nil"/>
              <w:left w:val="nil"/>
              <w:bottom w:val="single" w:sz="4" w:space="0" w:color="auto"/>
              <w:right w:val="single" w:sz="4" w:space="0" w:color="auto"/>
            </w:tcBorders>
            <w:shd w:val="clear" w:color="auto" w:fill="auto"/>
            <w:noWrap/>
            <w:hideMark/>
          </w:tcPr>
          <w:p w14:paraId="73E045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5743,17</w:t>
            </w:r>
          </w:p>
        </w:tc>
        <w:tc>
          <w:tcPr>
            <w:tcW w:w="296" w:type="pct"/>
            <w:tcBorders>
              <w:top w:val="nil"/>
              <w:left w:val="nil"/>
              <w:bottom w:val="single" w:sz="4" w:space="0" w:color="auto"/>
              <w:right w:val="single" w:sz="4" w:space="0" w:color="auto"/>
            </w:tcBorders>
            <w:shd w:val="clear" w:color="auto" w:fill="auto"/>
            <w:noWrap/>
            <w:hideMark/>
          </w:tcPr>
          <w:p w14:paraId="7DDF5B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4892,59</w:t>
            </w:r>
          </w:p>
        </w:tc>
        <w:tc>
          <w:tcPr>
            <w:tcW w:w="298" w:type="pct"/>
            <w:tcBorders>
              <w:top w:val="nil"/>
              <w:left w:val="nil"/>
              <w:bottom w:val="single" w:sz="4" w:space="0" w:color="auto"/>
              <w:right w:val="single" w:sz="4" w:space="0" w:color="auto"/>
            </w:tcBorders>
            <w:shd w:val="clear" w:color="auto" w:fill="auto"/>
            <w:noWrap/>
            <w:hideMark/>
          </w:tcPr>
          <w:p w14:paraId="7CC98F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5152,09</w:t>
            </w:r>
          </w:p>
        </w:tc>
        <w:tc>
          <w:tcPr>
            <w:tcW w:w="706" w:type="pct"/>
            <w:vMerge/>
            <w:tcBorders>
              <w:top w:val="nil"/>
              <w:left w:val="single" w:sz="4" w:space="0" w:color="auto"/>
              <w:bottom w:val="single" w:sz="4" w:space="0" w:color="000000"/>
              <w:right w:val="single" w:sz="4" w:space="0" w:color="auto"/>
            </w:tcBorders>
            <w:vAlign w:val="center"/>
            <w:hideMark/>
          </w:tcPr>
          <w:p w14:paraId="5B833A19" w14:textId="77777777" w:rsidR="00BE7259" w:rsidRPr="00BE7259" w:rsidRDefault="00BE7259" w:rsidP="004765B8">
            <w:pPr>
              <w:rPr>
                <w:rFonts w:eastAsia="Times New Roman"/>
                <w:color w:val="000000"/>
                <w:sz w:val="18"/>
                <w:szCs w:val="18"/>
                <w:lang w:eastAsia="ru-RU"/>
              </w:rPr>
            </w:pPr>
          </w:p>
        </w:tc>
      </w:tr>
      <w:tr w:rsidR="00340650" w:rsidRPr="00741B50" w14:paraId="5735D956"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6B25D46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553A3A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4BB1FB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9BC1FE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120766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56BEC1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84D2D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C678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FFE68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DF598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1E20711" w14:textId="77777777" w:rsidR="00BE7259" w:rsidRPr="00BE7259" w:rsidRDefault="00BE7259" w:rsidP="004765B8">
            <w:pPr>
              <w:rPr>
                <w:rFonts w:eastAsia="Times New Roman"/>
                <w:color w:val="000000"/>
                <w:sz w:val="18"/>
                <w:szCs w:val="18"/>
                <w:lang w:eastAsia="ru-RU"/>
              </w:rPr>
            </w:pPr>
          </w:p>
        </w:tc>
      </w:tr>
      <w:tr w:rsidR="00340650" w:rsidRPr="00741B50" w14:paraId="41AB13A0" w14:textId="77777777" w:rsidTr="00841B64">
        <w:trPr>
          <w:trHeight w:val="900"/>
        </w:trPr>
        <w:tc>
          <w:tcPr>
            <w:tcW w:w="217" w:type="pct"/>
            <w:vMerge/>
            <w:tcBorders>
              <w:top w:val="nil"/>
              <w:left w:val="single" w:sz="4" w:space="0" w:color="auto"/>
              <w:bottom w:val="nil"/>
              <w:right w:val="single" w:sz="4" w:space="0" w:color="auto"/>
            </w:tcBorders>
            <w:vAlign w:val="center"/>
            <w:hideMark/>
          </w:tcPr>
          <w:p w14:paraId="47DFA0F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9301E9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61188E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9BDD2C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24C9DA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049A6D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492CB1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861F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A7BEB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F0297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16E5B23" w14:textId="77777777" w:rsidR="00BE7259" w:rsidRPr="00BE7259" w:rsidRDefault="00BE7259" w:rsidP="004765B8">
            <w:pPr>
              <w:rPr>
                <w:rFonts w:eastAsia="Times New Roman"/>
                <w:color w:val="000000"/>
                <w:sz w:val="18"/>
                <w:szCs w:val="18"/>
                <w:lang w:eastAsia="ru-RU"/>
              </w:rPr>
            </w:pPr>
          </w:p>
        </w:tc>
      </w:tr>
      <w:tr w:rsidR="00340650" w:rsidRPr="00741B50" w14:paraId="4CBDB4AA" w14:textId="77777777" w:rsidTr="00841B64">
        <w:trPr>
          <w:trHeight w:val="600"/>
        </w:trPr>
        <w:tc>
          <w:tcPr>
            <w:tcW w:w="217" w:type="pct"/>
            <w:vMerge/>
            <w:tcBorders>
              <w:top w:val="nil"/>
              <w:left w:val="single" w:sz="4" w:space="0" w:color="auto"/>
              <w:bottom w:val="nil"/>
              <w:right w:val="single" w:sz="4" w:space="0" w:color="auto"/>
            </w:tcBorders>
            <w:vAlign w:val="center"/>
            <w:hideMark/>
          </w:tcPr>
          <w:p w14:paraId="5B1CA6A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5326A7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A2A9B7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F99F3A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024161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3706FC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B7E30E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8583,85</w:t>
            </w:r>
          </w:p>
        </w:tc>
        <w:tc>
          <w:tcPr>
            <w:tcW w:w="296" w:type="pct"/>
            <w:tcBorders>
              <w:top w:val="nil"/>
              <w:left w:val="nil"/>
              <w:bottom w:val="single" w:sz="4" w:space="0" w:color="auto"/>
              <w:right w:val="single" w:sz="4" w:space="0" w:color="auto"/>
            </w:tcBorders>
            <w:shd w:val="clear" w:color="auto" w:fill="auto"/>
            <w:noWrap/>
            <w:hideMark/>
          </w:tcPr>
          <w:p w14:paraId="53275D3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5743,17</w:t>
            </w:r>
          </w:p>
        </w:tc>
        <w:tc>
          <w:tcPr>
            <w:tcW w:w="296" w:type="pct"/>
            <w:tcBorders>
              <w:top w:val="nil"/>
              <w:left w:val="nil"/>
              <w:bottom w:val="single" w:sz="4" w:space="0" w:color="auto"/>
              <w:right w:val="single" w:sz="4" w:space="0" w:color="auto"/>
            </w:tcBorders>
            <w:shd w:val="clear" w:color="auto" w:fill="auto"/>
            <w:noWrap/>
            <w:hideMark/>
          </w:tcPr>
          <w:p w14:paraId="283104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4892,59</w:t>
            </w:r>
          </w:p>
        </w:tc>
        <w:tc>
          <w:tcPr>
            <w:tcW w:w="298" w:type="pct"/>
            <w:tcBorders>
              <w:top w:val="nil"/>
              <w:left w:val="single" w:sz="4" w:space="0" w:color="auto"/>
              <w:bottom w:val="single" w:sz="4" w:space="0" w:color="auto"/>
              <w:right w:val="single" w:sz="4" w:space="0" w:color="auto"/>
            </w:tcBorders>
            <w:shd w:val="clear" w:color="auto" w:fill="auto"/>
            <w:noWrap/>
            <w:hideMark/>
          </w:tcPr>
          <w:p w14:paraId="7B8152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5152,09</w:t>
            </w:r>
          </w:p>
        </w:tc>
        <w:tc>
          <w:tcPr>
            <w:tcW w:w="706" w:type="pct"/>
            <w:vMerge/>
            <w:tcBorders>
              <w:top w:val="nil"/>
              <w:left w:val="single" w:sz="4" w:space="0" w:color="auto"/>
              <w:bottom w:val="single" w:sz="4" w:space="0" w:color="000000"/>
              <w:right w:val="single" w:sz="4" w:space="0" w:color="auto"/>
            </w:tcBorders>
            <w:vAlign w:val="center"/>
            <w:hideMark/>
          </w:tcPr>
          <w:p w14:paraId="2B509054" w14:textId="77777777" w:rsidR="00BE7259" w:rsidRPr="00BE7259" w:rsidRDefault="00BE7259" w:rsidP="004765B8">
            <w:pPr>
              <w:rPr>
                <w:rFonts w:eastAsia="Times New Roman"/>
                <w:color w:val="000000"/>
                <w:sz w:val="18"/>
                <w:szCs w:val="18"/>
                <w:lang w:eastAsia="ru-RU"/>
              </w:rPr>
            </w:pPr>
          </w:p>
        </w:tc>
      </w:tr>
      <w:tr w:rsidR="00340650" w:rsidRPr="00741B50" w14:paraId="5D5A8AA8"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24C8C8E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45D03C6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60A935B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567FB86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7CD317D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946A90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6CFA9F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7B75D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07A18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717A4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auto"/>
              <w:right w:val="single" w:sz="4" w:space="0" w:color="auto"/>
            </w:tcBorders>
            <w:vAlign w:val="center"/>
            <w:hideMark/>
          </w:tcPr>
          <w:p w14:paraId="410AFB61" w14:textId="77777777" w:rsidR="00BE7259" w:rsidRPr="00BE7259" w:rsidRDefault="00BE7259" w:rsidP="004765B8">
            <w:pPr>
              <w:rPr>
                <w:rFonts w:eastAsia="Times New Roman"/>
                <w:color w:val="000000"/>
                <w:sz w:val="18"/>
                <w:szCs w:val="18"/>
                <w:lang w:eastAsia="ru-RU"/>
              </w:rPr>
            </w:pPr>
          </w:p>
        </w:tc>
      </w:tr>
      <w:tr w:rsidR="00BE7259" w:rsidRPr="00BE7259" w14:paraId="3B7B0F67"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58647B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"Реализация национальных проектов "Демография" и "Образование" Хасанского муниципального округа"</w:t>
            </w:r>
          </w:p>
        </w:tc>
      </w:tr>
      <w:tr w:rsidR="00BE7259" w:rsidRPr="00BE7259" w14:paraId="645E133C"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B0AB21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Цель подпрограммы: Создание благоприятных условий воспитания и социализации детей, выявление и развитие одаренных и талантливых детей в различных областях образования</w:t>
            </w:r>
          </w:p>
        </w:tc>
      </w:tr>
      <w:tr w:rsidR="00BE7259" w:rsidRPr="00BE7259" w14:paraId="22579D0E" w14:textId="77777777" w:rsidTr="00741B50">
        <w:trPr>
          <w:trHeight w:val="94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814D5B8" w14:textId="71927B5A" w:rsidR="00BE7259" w:rsidRPr="00BE7259" w:rsidRDefault="00BE7259" w:rsidP="00841B64">
            <w:pPr>
              <w:jc w:val="both"/>
              <w:rPr>
                <w:rFonts w:eastAsia="Times New Roman"/>
                <w:color w:val="000000"/>
                <w:sz w:val="18"/>
                <w:szCs w:val="18"/>
                <w:lang w:eastAsia="ru-RU"/>
              </w:rPr>
            </w:pPr>
            <w:r w:rsidRPr="00BE7259">
              <w:rPr>
                <w:rFonts w:eastAsia="Times New Roman"/>
                <w:color w:val="000000"/>
                <w:sz w:val="18"/>
                <w:szCs w:val="18"/>
                <w:lang w:eastAsia="ru-RU"/>
              </w:rPr>
              <w:t xml:space="preserve">Задача №1: Удовлетворение потребностей населения в получении доступного и качественного образования для детей и молодежи. Создание условий для внедрения к 2024 году современной и безопасной цифровой образовательной среды, обеспечивающей формирование ценности к </w:t>
            </w:r>
            <w:r w:rsidR="00841B64" w:rsidRPr="00BE7259">
              <w:rPr>
                <w:rFonts w:eastAsia="Times New Roman"/>
                <w:color w:val="000000"/>
                <w:sz w:val="18"/>
                <w:szCs w:val="18"/>
                <w:lang w:eastAsia="ru-RU"/>
              </w:rPr>
              <w:t>саморазвитию</w:t>
            </w:r>
            <w:r w:rsidRPr="00BE7259">
              <w:rPr>
                <w:rFonts w:eastAsia="Times New Roman"/>
                <w:color w:val="000000"/>
                <w:sz w:val="18"/>
                <w:szCs w:val="18"/>
                <w:lang w:eastAsia="ru-RU"/>
              </w:rPr>
              <w:t xml:space="preserve">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tc>
      </w:tr>
      <w:tr w:rsidR="00BE7259" w:rsidRPr="00BE7259" w14:paraId="6FADCB3C" w14:textId="77777777" w:rsidTr="00741B50">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630F82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решению задачи №1</w:t>
            </w:r>
          </w:p>
        </w:tc>
      </w:tr>
      <w:tr w:rsidR="00340650" w:rsidRPr="00741B50" w14:paraId="52FC19C4" w14:textId="77777777" w:rsidTr="00841B64">
        <w:trPr>
          <w:trHeight w:val="43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95AA46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562A52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Подпрограмма "Реализация национальных проектов в сфере образования"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46725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41D73D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8F264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021 0701,0702,0703,1003 0150000000 321</w:t>
            </w:r>
          </w:p>
        </w:tc>
        <w:tc>
          <w:tcPr>
            <w:tcW w:w="452" w:type="pct"/>
            <w:tcBorders>
              <w:top w:val="nil"/>
              <w:left w:val="nil"/>
              <w:bottom w:val="single" w:sz="4" w:space="0" w:color="auto"/>
              <w:right w:val="single" w:sz="4" w:space="0" w:color="auto"/>
            </w:tcBorders>
            <w:shd w:val="clear" w:color="auto" w:fill="auto"/>
            <w:vAlign w:val="center"/>
            <w:hideMark/>
          </w:tcPr>
          <w:p w14:paraId="16105C4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CB064DD"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2914,99</w:t>
            </w:r>
          </w:p>
        </w:tc>
        <w:tc>
          <w:tcPr>
            <w:tcW w:w="296" w:type="pct"/>
            <w:tcBorders>
              <w:top w:val="nil"/>
              <w:left w:val="nil"/>
              <w:bottom w:val="single" w:sz="4" w:space="0" w:color="auto"/>
              <w:right w:val="single" w:sz="4" w:space="0" w:color="auto"/>
            </w:tcBorders>
            <w:shd w:val="clear" w:color="auto" w:fill="auto"/>
            <w:noWrap/>
            <w:hideMark/>
          </w:tcPr>
          <w:p w14:paraId="661A22B0"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7825,99</w:t>
            </w:r>
          </w:p>
        </w:tc>
        <w:tc>
          <w:tcPr>
            <w:tcW w:w="296" w:type="pct"/>
            <w:tcBorders>
              <w:top w:val="nil"/>
              <w:left w:val="nil"/>
              <w:bottom w:val="single" w:sz="4" w:space="0" w:color="auto"/>
              <w:right w:val="single" w:sz="4" w:space="0" w:color="auto"/>
            </w:tcBorders>
            <w:shd w:val="clear" w:color="auto" w:fill="auto"/>
            <w:noWrap/>
            <w:hideMark/>
          </w:tcPr>
          <w:p w14:paraId="13B1A0D1"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5572,86</w:t>
            </w:r>
          </w:p>
        </w:tc>
        <w:tc>
          <w:tcPr>
            <w:tcW w:w="298" w:type="pct"/>
            <w:tcBorders>
              <w:top w:val="nil"/>
              <w:left w:val="nil"/>
              <w:bottom w:val="single" w:sz="4" w:space="0" w:color="auto"/>
              <w:right w:val="single" w:sz="4" w:space="0" w:color="auto"/>
            </w:tcBorders>
            <w:shd w:val="clear" w:color="auto" w:fill="auto"/>
            <w:noWrap/>
            <w:hideMark/>
          </w:tcPr>
          <w:p w14:paraId="20733477"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4228,57</w:t>
            </w:r>
          </w:p>
        </w:tc>
        <w:tc>
          <w:tcPr>
            <w:tcW w:w="706"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EB078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8443BE3"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2C75678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F1121B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F46955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1DBDEC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AFD7C2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90256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9F6CB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583,09</w:t>
            </w:r>
          </w:p>
        </w:tc>
        <w:tc>
          <w:tcPr>
            <w:tcW w:w="296" w:type="pct"/>
            <w:tcBorders>
              <w:top w:val="nil"/>
              <w:left w:val="nil"/>
              <w:bottom w:val="single" w:sz="4" w:space="0" w:color="auto"/>
              <w:right w:val="single" w:sz="4" w:space="0" w:color="auto"/>
            </w:tcBorders>
            <w:shd w:val="clear" w:color="auto" w:fill="auto"/>
            <w:noWrap/>
            <w:hideMark/>
          </w:tcPr>
          <w:p w14:paraId="2BF6A3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6" w:type="pct"/>
            <w:tcBorders>
              <w:top w:val="nil"/>
              <w:left w:val="nil"/>
              <w:bottom w:val="single" w:sz="4" w:space="0" w:color="auto"/>
              <w:right w:val="single" w:sz="4" w:space="0" w:color="auto"/>
            </w:tcBorders>
            <w:shd w:val="clear" w:color="auto" w:fill="auto"/>
            <w:noWrap/>
            <w:hideMark/>
          </w:tcPr>
          <w:p w14:paraId="2FDE54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8" w:type="pct"/>
            <w:tcBorders>
              <w:top w:val="nil"/>
              <w:left w:val="nil"/>
              <w:bottom w:val="single" w:sz="4" w:space="0" w:color="auto"/>
              <w:right w:val="single" w:sz="4" w:space="0" w:color="auto"/>
            </w:tcBorders>
            <w:shd w:val="clear" w:color="auto" w:fill="auto"/>
            <w:noWrap/>
            <w:hideMark/>
          </w:tcPr>
          <w:p w14:paraId="7F6089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4144,00</w:t>
            </w:r>
          </w:p>
        </w:tc>
        <w:tc>
          <w:tcPr>
            <w:tcW w:w="706" w:type="pct"/>
            <w:vMerge/>
            <w:tcBorders>
              <w:top w:val="nil"/>
              <w:left w:val="single" w:sz="4" w:space="0" w:color="auto"/>
              <w:bottom w:val="single" w:sz="4" w:space="0" w:color="000000"/>
              <w:right w:val="single" w:sz="4" w:space="0" w:color="auto"/>
            </w:tcBorders>
            <w:vAlign w:val="center"/>
            <w:hideMark/>
          </w:tcPr>
          <w:p w14:paraId="358EF470" w14:textId="77777777" w:rsidR="00BE7259" w:rsidRPr="00BE7259" w:rsidRDefault="00BE7259" w:rsidP="004765B8">
            <w:pPr>
              <w:rPr>
                <w:rFonts w:eastAsia="Times New Roman"/>
                <w:color w:val="000000"/>
                <w:sz w:val="18"/>
                <w:szCs w:val="18"/>
                <w:lang w:eastAsia="ru-RU"/>
              </w:rPr>
            </w:pPr>
          </w:p>
        </w:tc>
      </w:tr>
      <w:tr w:rsidR="00340650" w:rsidRPr="00741B50" w14:paraId="16CF0227"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CBA4D1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22BDB6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78C978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79D9D6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4ABB12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B855B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FBC8BC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2331,90</w:t>
            </w:r>
          </w:p>
        </w:tc>
        <w:tc>
          <w:tcPr>
            <w:tcW w:w="296" w:type="pct"/>
            <w:tcBorders>
              <w:top w:val="nil"/>
              <w:left w:val="nil"/>
              <w:bottom w:val="single" w:sz="4" w:space="0" w:color="auto"/>
              <w:right w:val="single" w:sz="4" w:space="0" w:color="auto"/>
            </w:tcBorders>
            <w:shd w:val="clear" w:color="auto" w:fill="auto"/>
            <w:noWrap/>
            <w:hideMark/>
          </w:tcPr>
          <w:p w14:paraId="1F4AD2F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4510,79</w:t>
            </w:r>
          </w:p>
        </w:tc>
        <w:tc>
          <w:tcPr>
            <w:tcW w:w="296" w:type="pct"/>
            <w:tcBorders>
              <w:top w:val="nil"/>
              <w:left w:val="nil"/>
              <w:bottom w:val="single" w:sz="4" w:space="0" w:color="auto"/>
              <w:right w:val="single" w:sz="4" w:space="0" w:color="auto"/>
            </w:tcBorders>
            <w:shd w:val="clear" w:color="auto" w:fill="auto"/>
            <w:noWrap/>
            <w:hideMark/>
          </w:tcPr>
          <w:p w14:paraId="148B413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2257,66</w:t>
            </w:r>
          </w:p>
        </w:tc>
        <w:tc>
          <w:tcPr>
            <w:tcW w:w="298" w:type="pct"/>
            <w:tcBorders>
              <w:top w:val="nil"/>
              <w:left w:val="nil"/>
              <w:bottom w:val="single" w:sz="4" w:space="0" w:color="auto"/>
              <w:right w:val="single" w:sz="4" w:space="0" w:color="auto"/>
            </w:tcBorders>
            <w:shd w:val="clear" w:color="auto" w:fill="auto"/>
            <w:noWrap/>
            <w:hideMark/>
          </w:tcPr>
          <w:p w14:paraId="3D52AB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84,57</w:t>
            </w:r>
          </w:p>
        </w:tc>
        <w:tc>
          <w:tcPr>
            <w:tcW w:w="706" w:type="pct"/>
            <w:vMerge/>
            <w:tcBorders>
              <w:top w:val="nil"/>
              <w:left w:val="single" w:sz="4" w:space="0" w:color="auto"/>
              <w:bottom w:val="single" w:sz="4" w:space="0" w:color="000000"/>
              <w:right w:val="single" w:sz="4" w:space="0" w:color="auto"/>
            </w:tcBorders>
            <w:vAlign w:val="center"/>
            <w:hideMark/>
          </w:tcPr>
          <w:p w14:paraId="2780E49C" w14:textId="77777777" w:rsidR="00BE7259" w:rsidRPr="00BE7259" w:rsidRDefault="00BE7259" w:rsidP="004765B8">
            <w:pPr>
              <w:rPr>
                <w:rFonts w:eastAsia="Times New Roman"/>
                <w:color w:val="000000"/>
                <w:sz w:val="18"/>
                <w:szCs w:val="18"/>
                <w:lang w:eastAsia="ru-RU"/>
              </w:rPr>
            </w:pPr>
          </w:p>
        </w:tc>
      </w:tr>
      <w:tr w:rsidR="00340650" w:rsidRPr="00741B50" w14:paraId="1391A015"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E923E9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B7868C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5582AB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26B0CD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FD8589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CB737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7D18A71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5D007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8B9150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F6749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88B5039" w14:textId="77777777" w:rsidR="00BE7259" w:rsidRPr="00BE7259" w:rsidRDefault="00BE7259" w:rsidP="004765B8">
            <w:pPr>
              <w:rPr>
                <w:rFonts w:eastAsia="Times New Roman"/>
                <w:color w:val="000000"/>
                <w:sz w:val="18"/>
                <w:szCs w:val="18"/>
                <w:lang w:eastAsia="ru-RU"/>
              </w:rPr>
            </w:pPr>
          </w:p>
        </w:tc>
      </w:tr>
      <w:tr w:rsidR="00340650" w:rsidRPr="00741B50" w14:paraId="578F3D49"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4B7056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C56BD4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6A7E82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281926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FD9834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68D43A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646965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A5CB9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2326D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395FC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C111CEC" w14:textId="77777777" w:rsidR="00BE7259" w:rsidRPr="00BE7259" w:rsidRDefault="00BE7259" w:rsidP="004765B8">
            <w:pPr>
              <w:rPr>
                <w:rFonts w:eastAsia="Times New Roman"/>
                <w:color w:val="000000"/>
                <w:sz w:val="18"/>
                <w:szCs w:val="18"/>
                <w:lang w:eastAsia="ru-RU"/>
              </w:rPr>
            </w:pPr>
          </w:p>
        </w:tc>
      </w:tr>
      <w:tr w:rsidR="00340650" w:rsidRPr="00741B50" w14:paraId="07A9914C" w14:textId="77777777" w:rsidTr="00841B64">
        <w:trPr>
          <w:trHeight w:val="360"/>
        </w:trPr>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2D2EF2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5.1</w:t>
            </w:r>
          </w:p>
        </w:tc>
        <w:tc>
          <w:tcPr>
            <w:tcW w:w="893" w:type="pct"/>
            <w:vMerge w:val="restart"/>
            <w:tcBorders>
              <w:top w:val="nil"/>
              <w:left w:val="single" w:sz="4" w:space="0" w:color="auto"/>
              <w:bottom w:val="single" w:sz="4" w:space="0" w:color="auto"/>
              <w:right w:val="single" w:sz="4" w:space="0" w:color="auto"/>
            </w:tcBorders>
            <w:shd w:val="clear" w:color="auto" w:fill="auto"/>
            <w:vAlign w:val="center"/>
            <w:hideMark/>
          </w:tcPr>
          <w:p w14:paraId="7D0CE42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№1                                                                                     Федеральный проект "Современная школа"</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299EDD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14:paraId="1646D9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37086A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1003 015Е193140 321</w:t>
            </w:r>
          </w:p>
        </w:tc>
        <w:tc>
          <w:tcPr>
            <w:tcW w:w="452" w:type="pct"/>
            <w:tcBorders>
              <w:top w:val="nil"/>
              <w:left w:val="nil"/>
              <w:bottom w:val="single" w:sz="4" w:space="0" w:color="auto"/>
              <w:right w:val="single" w:sz="4" w:space="0" w:color="auto"/>
            </w:tcBorders>
            <w:shd w:val="clear" w:color="auto" w:fill="auto"/>
            <w:vAlign w:val="center"/>
            <w:hideMark/>
          </w:tcPr>
          <w:p w14:paraId="58F7EC6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3A3643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2320,00</w:t>
            </w:r>
          </w:p>
        </w:tc>
        <w:tc>
          <w:tcPr>
            <w:tcW w:w="296" w:type="pct"/>
            <w:tcBorders>
              <w:top w:val="nil"/>
              <w:left w:val="nil"/>
              <w:bottom w:val="single" w:sz="4" w:space="0" w:color="auto"/>
              <w:right w:val="single" w:sz="4" w:space="0" w:color="auto"/>
            </w:tcBorders>
            <w:shd w:val="clear" w:color="auto" w:fill="auto"/>
            <w:noWrap/>
            <w:hideMark/>
          </w:tcPr>
          <w:p w14:paraId="4ED5E0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2140,00</w:t>
            </w:r>
          </w:p>
        </w:tc>
        <w:tc>
          <w:tcPr>
            <w:tcW w:w="296" w:type="pct"/>
            <w:tcBorders>
              <w:top w:val="nil"/>
              <w:left w:val="nil"/>
              <w:bottom w:val="single" w:sz="4" w:space="0" w:color="auto"/>
              <w:right w:val="single" w:sz="4" w:space="0" w:color="auto"/>
            </w:tcBorders>
            <w:shd w:val="clear" w:color="auto" w:fill="auto"/>
            <w:noWrap/>
            <w:hideMark/>
          </w:tcPr>
          <w:p w14:paraId="7E1C2E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2190,00</w:t>
            </w:r>
          </w:p>
        </w:tc>
        <w:tc>
          <w:tcPr>
            <w:tcW w:w="298" w:type="pct"/>
            <w:tcBorders>
              <w:top w:val="nil"/>
              <w:left w:val="nil"/>
              <w:bottom w:val="single" w:sz="4" w:space="0" w:color="auto"/>
              <w:right w:val="single" w:sz="4" w:space="0" w:color="auto"/>
            </w:tcBorders>
            <w:shd w:val="clear" w:color="auto" w:fill="auto"/>
            <w:noWrap/>
            <w:hideMark/>
          </w:tcPr>
          <w:p w14:paraId="1A3C040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0B744C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Количество общеобразовательных организаций, расположенных сельской местности и малых городах, в которых созданы и функционируют центры образования естественно-научной и технологической направленностей к 2023 году -8%.</w:t>
            </w:r>
          </w:p>
        </w:tc>
      </w:tr>
      <w:tr w:rsidR="00340650" w:rsidRPr="00741B50" w14:paraId="58083151" w14:textId="77777777" w:rsidTr="00841B64">
        <w:trPr>
          <w:trHeight w:val="1050"/>
        </w:trPr>
        <w:tc>
          <w:tcPr>
            <w:tcW w:w="217" w:type="pct"/>
            <w:vMerge/>
            <w:tcBorders>
              <w:top w:val="nil"/>
              <w:left w:val="single" w:sz="4" w:space="0" w:color="auto"/>
              <w:bottom w:val="single" w:sz="4" w:space="0" w:color="auto"/>
              <w:right w:val="single" w:sz="4" w:space="0" w:color="auto"/>
            </w:tcBorders>
            <w:vAlign w:val="center"/>
            <w:hideMark/>
          </w:tcPr>
          <w:p w14:paraId="0F37BC7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68451ED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3EBD8F4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092F4B5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766A6F0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C31FCE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4C07E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7C727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E34F6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0EB14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590332E" w14:textId="77777777" w:rsidR="00BE7259" w:rsidRPr="00BE7259" w:rsidRDefault="00BE7259" w:rsidP="004765B8">
            <w:pPr>
              <w:rPr>
                <w:rFonts w:eastAsia="Times New Roman"/>
                <w:color w:val="000000"/>
                <w:sz w:val="18"/>
                <w:szCs w:val="18"/>
                <w:lang w:eastAsia="ru-RU"/>
              </w:rPr>
            </w:pPr>
          </w:p>
        </w:tc>
      </w:tr>
      <w:tr w:rsidR="00340650" w:rsidRPr="00741B50" w14:paraId="73C7CDFA" w14:textId="77777777" w:rsidTr="00841B64">
        <w:trPr>
          <w:trHeight w:val="990"/>
        </w:trPr>
        <w:tc>
          <w:tcPr>
            <w:tcW w:w="217" w:type="pct"/>
            <w:vMerge/>
            <w:tcBorders>
              <w:top w:val="nil"/>
              <w:left w:val="single" w:sz="4" w:space="0" w:color="auto"/>
              <w:bottom w:val="single" w:sz="4" w:space="0" w:color="auto"/>
              <w:right w:val="single" w:sz="4" w:space="0" w:color="auto"/>
            </w:tcBorders>
            <w:vAlign w:val="center"/>
            <w:hideMark/>
          </w:tcPr>
          <w:p w14:paraId="4D58E6D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669B931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7967289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058DAC3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271353E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B85992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F526D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2320,00</w:t>
            </w:r>
          </w:p>
        </w:tc>
        <w:tc>
          <w:tcPr>
            <w:tcW w:w="296" w:type="pct"/>
            <w:tcBorders>
              <w:top w:val="nil"/>
              <w:left w:val="nil"/>
              <w:bottom w:val="single" w:sz="4" w:space="0" w:color="auto"/>
              <w:right w:val="single" w:sz="4" w:space="0" w:color="auto"/>
            </w:tcBorders>
            <w:shd w:val="clear" w:color="auto" w:fill="auto"/>
            <w:noWrap/>
            <w:hideMark/>
          </w:tcPr>
          <w:p w14:paraId="58446CE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2140,00</w:t>
            </w:r>
          </w:p>
        </w:tc>
        <w:tc>
          <w:tcPr>
            <w:tcW w:w="296" w:type="pct"/>
            <w:tcBorders>
              <w:top w:val="nil"/>
              <w:left w:val="nil"/>
              <w:bottom w:val="single" w:sz="4" w:space="0" w:color="auto"/>
              <w:right w:val="single" w:sz="4" w:space="0" w:color="auto"/>
            </w:tcBorders>
            <w:shd w:val="clear" w:color="auto" w:fill="auto"/>
            <w:noWrap/>
            <w:hideMark/>
          </w:tcPr>
          <w:p w14:paraId="541231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2190,00</w:t>
            </w:r>
          </w:p>
        </w:tc>
        <w:tc>
          <w:tcPr>
            <w:tcW w:w="298" w:type="pct"/>
            <w:tcBorders>
              <w:top w:val="nil"/>
              <w:left w:val="nil"/>
              <w:bottom w:val="single" w:sz="4" w:space="0" w:color="auto"/>
              <w:right w:val="single" w:sz="4" w:space="0" w:color="auto"/>
            </w:tcBorders>
            <w:shd w:val="clear" w:color="auto" w:fill="auto"/>
            <w:noWrap/>
            <w:hideMark/>
          </w:tcPr>
          <w:p w14:paraId="59030BE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4ED0438" w14:textId="77777777" w:rsidR="00BE7259" w:rsidRPr="00BE7259" w:rsidRDefault="00BE7259" w:rsidP="004765B8">
            <w:pPr>
              <w:rPr>
                <w:rFonts w:eastAsia="Times New Roman"/>
                <w:color w:val="000000"/>
                <w:sz w:val="18"/>
                <w:szCs w:val="18"/>
                <w:lang w:eastAsia="ru-RU"/>
              </w:rPr>
            </w:pPr>
          </w:p>
        </w:tc>
      </w:tr>
      <w:tr w:rsidR="00340650" w:rsidRPr="00741B50" w14:paraId="086AB2C8"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5335F6C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58489C4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74A0899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4DCC37D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2E87B51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73ACF6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63293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D5293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3EB164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CC323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526467A" w14:textId="77777777" w:rsidR="00BE7259" w:rsidRPr="00BE7259" w:rsidRDefault="00BE7259" w:rsidP="004765B8">
            <w:pPr>
              <w:rPr>
                <w:rFonts w:eastAsia="Times New Roman"/>
                <w:color w:val="000000"/>
                <w:sz w:val="18"/>
                <w:szCs w:val="18"/>
                <w:lang w:eastAsia="ru-RU"/>
              </w:rPr>
            </w:pPr>
          </w:p>
        </w:tc>
      </w:tr>
      <w:tr w:rsidR="00340650" w:rsidRPr="00741B50" w14:paraId="5C032309" w14:textId="77777777" w:rsidTr="00841B64">
        <w:trPr>
          <w:trHeight w:val="600"/>
        </w:trPr>
        <w:tc>
          <w:tcPr>
            <w:tcW w:w="217" w:type="pct"/>
            <w:vMerge/>
            <w:tcBorders>
              <w:top w:val="nil"/>
              <w:left w:val="single" w:sz="4" w:space="0" w:color="auto"/>
              <w:bottom w:val="single" w:sz="4" w:space="0" w:color="auto"/>
              <w:right w:val="single" w:sz="4" w:space="0" w:color="auto"/>
            </w:tcBorders>
            <w:vAlign w:val="center"/>
            <w:hideMark/>
          </w:tcPr>
          <w:p w14:paraId="00594AD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auto"/>
              <w:right w:val="single" w:sz="4" w:space="0" w:color="auto"/>
            </w:tcBorders>
            <w:vAlign w:val="center"/>
            <w:hideMark/>
          </w:tcPr>
          <w:p w14:paraId="7C981B8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auto"/>
              <w:right w:val="single" w:sz="4" w:space="0" w:color="auto"/>
            </w:tcBorders>
            <w:vAlign w:val="center"/>
            <w:hideMark/>
          </w:tcPr>
          <w:p w14:paraId="7265D21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auto"/>
              <w:right w:val="single" w:sz="4" w:space="0" w:color="auto"/>
            </w:tcBorders>
            <w:vAlign w:val="center"/>
            <w:hideMark/>
          </w:tcPr>
          <w:p w14:paraId="47393A0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auto"/>
              <w:right w:val="single" w:sz="4" w:space="0" w:color="auto"/>
            </w:tcBorders>
            <w:vAlign w:val="center"/>
            <w:hideMark/>
          </w:tcPr>
          <w:p w14:paraId="79742CF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8EE7E7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0774B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B8793E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B42F9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371A1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9599056" w14:textId="77777777" w:rsidR="00BE7259" w:rsidRPr="00BE7259" w:rsidRDefault="00BE7259" w:rsidP="004765B8">
            <w:pPr>
              <w:rPr>
                <w:rFonts w:eastAsia="Times New Roman"/>
                <w:color w:val="000000"/>
                <w:sz w:val="18"/>
                <w:szCs w:val="18"/>
                <w:lang w:eastAsia="ru-RU"/>
              </w:rPr>
            </w:pPr>
          </w:p>
        </w:tc>
      </w:tr>
      <w:tr w:rsidR="00340650" w:rsidRPr="00741B50" w14:paraId="3F4FDB9E" w14:textId="77777777" w:rsidTr="00841B64">
        <w:trPr>
          <w:trHeight w:val="51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F63EA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724855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1.1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0F1BB0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3451AEB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CA7E4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021 0702 </w:t>
            </w:r>
            <w:proofErr w:type="spellStart"/>
            <w:r w:rsidRPr="00BE7259">
              <w:rPr>
                <w:rFonts w:eastAsia="Times New Roman"/>
                <w:color w:val="000000"/>
                <w:sz w:val="18"/>
                <w:szCs w:val="18"/>
                <w:lang w:eastAsia="ru-RU"/>
              </w:rPr>
              <w:t>хххххххххх</w:t>
            </w:r>
            <w:proofErr w:type="spellEnd"/>
            <w:r w:rsidRPr="00BE7259">
              <w:rPr>
                <w:rFonts w:eastAsia="Times New Roman"/>
                <w:color w:val="000000"/>
                <w:sz w:val="18"/>
                <w:szCs w:val="18"/>
                <w:lang w:eastAsia="ru-RU"/>
              </w:rPr>
              <w:t xml:space="preserve"> </w:t>
            </w:r>
            <w:proofErr w:type="spellStart"/>
            <w:r w:rsidRPr="00BE7259">
              <w:rPr>
                <w:rFonts w:eastAsia="Times New Roman"/>
                <w:color w:val="000000"/>
                <w:sz w:val="18"/>
                <w:szCs w:val="18"/>
                <w:lang w:eastAsia="ru-RU"/>
              </w:rPr>
              <w:t>ххх</w:t>
            </w:r>
            <w:proofErr w:type="spellEnd"/>
          </w:p>
        </w:tc>
        <w:tc>
          <w:tcPr>
            <w:tcW w:w="452" w:type="pct"/>
            <w:tcBorders>
              <w:top w:val="nil"/>
              <w:left w:val="nil"/>
              <w:bottom w:val="single" w:sz="4" w:space="0" w:color="auto"/>
              <w:right w:val="single" w:sz="4" w:space="0" w:color="auto"/>
            </w:tcBorders>
            <w:shd w:val="clear" w:color="auto" w:fill="auto"/>
            <w:vAlign w:val="center"/>
            <w:hideMark/>
          </w:tcPr>
          <w:p w14:paraId="1001ECF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34EC54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96C3F3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8C1B7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AAAD01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5FE13F1" w14:textId="77777777" w:rsidR="00BE7259" w:rsidRPr="00BE7259" w:rsidRDefault="00BE7259" w:rsidP="004765B8">
            <w:pPr>
              <w:rPr>
                <w:rFonts w:eastAsia="Times New Roman"/>
                <w:color w:val="000000"/>
                <w:sz w:val="18"/>
                <w:szCs w:val="18"/>
                <w:lang w:eastAsia="ru-RU"/>
              </w:rPr>
            </w:pPr>
          </w:p>
        </w:tc>
      </w:tr>
      <w:tr w:rsidR="00340650" w:rsidRPr="00741B50" w14:paraId="7971A0AC" w14:textId="77777777" w:rsidTr="00841B64">
        <w:trPr>
          <w:trHeight w:val="1050"/>
        </w:trPr>
        <w:tc>
          <w:tcPr>
            <w:tcW w:w="217" w:type="pct"/>
            <w:vMerge/>
            <w:tcBorders>
              <w:top w:val="nil"/>
              <w:left w:val="single" w:sz="4" w:space="0" w:color="auto"/>
              <w:bottom w:val="single" w:sz="4" w:space="0" w:color="000000"/>
              <w:right w:val="single" w:sz="4" w:space="0" w:color="auto"/>
            </w:tcBorders>
            <w:vAlign w:val="center"/>
            <w:hideMark/>
          </w:tcPr>
          <w:p w14:paraId="75A918C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328AF6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ADF1C0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C43F9C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6D17BF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D8E840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F6D038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42DF2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1B7D83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4ED93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9479024" w14:textId="77777777" w:rsidR="00BE7259" w:rsidRPr="00BE7259" w:rsidRDefault="00BE7259" w:rsidP="004765B8">
            <w:pPr>
              <w:rPr>
                <w:rFonts w:eastAsia="Times New Roman"/>
                <w:color w:val="000000"/>
                <w:sz w:val="18"/>
                <w:szCs w:val="18"/>
                <w:lang w:eastAsia="ru-RU"/>
              </w:rPr>
            </w:pPr>
          </w:p>
        </w:tc>
      </w:tr>
      <w:tr w:rsidR="00340650" w:rsidRPr="00741B50" w14:paraId="17B0E526" w14:textId="77777777" w:rsidTr="00841B64">
        <w:trPr>
          <w:trHeight w:val="945"/>
        </w:trPr>
        <w:tc>
          <w:tcPr>
            <w:tcW w:w="217" w:type="pct"/>
            <w:vMerge/>
            <w:tcBorders>
              <w:top w:val="nil"/>
              <w:left w:val="single" w:sz="4" w:space="0" w:color="auto"/>
              <w:bottom w:val="single" w:sz="4" w:space="0" w:color="000000"/>
              <w:right w:val="single" w:sz="4" w:space="0" w:color="auto"/>
            </w:tcBorders>
            <w:vAlign w:val="center"/>
            <w:hideMark/>
          </w:tcPr>
          <w:p w14:paraId="172DE06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6064A8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A66BE1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29855E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924199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8F6A92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9C4C5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CD46C7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C519F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24E46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7FF290FB" w14:textId="77777777" w:rsidR="00BE7259" w:rsidRPr="00BE7259" w:rsidRDefault="00BE7259" w:rsidP="004765B8">
            <w:pPr>
              <w:rPr>
                <w:rFonts w:eastAsia="Times New Roman"/>
                <w:color w:val="000000"/>
                <w:sz w:val="18"/>
                <w:szCs w:val="18"/>
                <w:lang w:eastAsia="ru-RU"/>
              </w:rPr>
            </w:pPr>
          </w:p>
        </w:tc>
      </w:tr>
      <w:tr w:rsidR="00340650" w:rsidRPr="00741B50" w14:paraId="7AA582D1" w14:textId="77777777" w:rsidTr="00841B64">
        <w:trPr>
          <w:trHeight w:val="555"/>
        </w:trPr>
        <w:tc>
          <w:tcPr>
            <w:tcW w:w="217" w:type="pct"/>
            <w:vMerge/>
            <w:tcBorders>
              <w:top w:val="nil"/>
              <w:left w:val="single" w:sz="4" w:space="0" w:color="auto"/>
              <w:bottom w:val="single" w:sz="4" w:space="0" w:color="000000"/>
              <w:right w:val="single" w:sz="4" w:space="0" w:color="auto"/>
            </w:tcBorders>
            <w:vAlign w:val="center"/>
            <w:hideMark/>
          </w:tcPr>
          <w:p w14:paraId="78538EE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89F668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62C2A1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758B72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176855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AE558E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B9086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271F0B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82D5FB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FBE06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081076AD" w14:textId="77777777" w:rsidR="00BE7259" w:rsidRPr="00BE7259" w:rsidRDefault="00BE7259" w:rsidP="004765B8">
            <w:pPr>
              <w:rPr>
                <w:rFonts w:eastAsia="Times New Roman"/>
                <w:color w:val="000000"/>
                <w:sz w:val="18"/>
                <w:szCs w:val="18"/>
                <w:lang w:eastAsia="ru-RU"/>
              </w:rPr>
            </w:pPr>
          </w:p>
        </w:tc>
      </w:tr>
      <w:tr w:rsidR="00340650" w:rsidRPr="00741B50" w14:paraId="3D2EA500" w14:textId="77777777" w:rsidTr="00841B64">
        <w:trPr>
          <w:trHeight w:val="510"/>
        </w:trPr>
        <w:tc>
          <w:tcPr>
            <w:tcW w:w="217" w:type="pct"/>
            <w:vMerge/>
            <w:tcBorders>
              <w:top w:val="nil"/>
              <w:left w:val="single" w:sz="4" w:space="0" w:color="auto"/>
              <w:bottom w:val="single" w:sz="4" w:space="0" w:color="000000"/>
              <w:right w:val="single" w:sz="4" w:space="0" w:color="auto"/>
            </w:tcBorders>
            <w:vAlign w:val="center"/>
            <w:hideMark/>
          </w:tcPr>
          <w:p w14:paraId="3A98801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775D4A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E6B172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D63236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F512AA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7DD865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878346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67F9A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862919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8778B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1D3CB669" w14:textId="77777777" w:rsidR="00BE7259" w:rsidRPr="00BE7259" w:rsidRDefault="00BE7259" w:rsidP="004765B8">
            <w:pPr>
              <w:rPr>
                <w:rFonts w:eastAsia="Times New Roman"/>
                <w:color w:val="000000"/>
                <w:sz w:val="18"/>
                <w:szCs w:val="18"/>
                <w:lang w:eastAsia="ru-RU"/>
              </w:rPr>
            </w:pPr>
          </w:p>
        </w:tc>
      </w:tr>
      <w:tr w:rsidR="00340650" w:rsidRPr="00741B50" w14:paraId="27F0BCBF" w14:textId="77777777" w:rsidTr="00841B64">
        <w:trPr>
          <w:trHeight w:val="1965"/>
        </w:trPr>
        <w:tc>
          <w:tcPr>
            <w:tcW w:w="217" w:type="pct"/>
            <w:vMerge w:val="restart"/>
            <w:tcBorders>
              <w:top w:val="nil"/>
              <w:left w:val="single" w:sz="4" w:space="0" w:color="auto"/>
              <w:bottom w:val="nil"/>
              <w:right w:val="single" w:sz="4" w:space="0" w:color="auto"/>
            </w:tcBorders>
            <w:shd w:val="clear" w:color="auto" w:fill="auto"/>
            <w:vAlign w:val="center"/>
            <w:hideMark/>
          </w:tcPr>
          <w:p w14:paraId="417CB61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5.1.2</w:t>
            </w:r>
          </w:p>
        </w:tc>
        <w:tc>
          <w:tcPr>
            <w:tcW w:w="893" w:type="pct"/>
            <w:vMerge w:val="restart"/>
            <w:tcBorders>
              <w:top w:val="nil"/>
              <w:left w:val="single" w:sz="4" w:space="0" w:color="auto"/>
              <w:bottom w:val="nil"/>
              <w:right w:val="single" w:sz="4" w:space="0" w:color="auto"/>
            </w:tcBorders>
            <w:shd w:val="clear" w:color="auto" w:fill="auto"/>
            <w:vAlign w:val="center"/>
            <w:hideMark/>
          </w:tcPr>
          <w:p w14:paraId="68622F9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Мероприятие1. 2                                                                                         Создание детских технопарков "</w:t>
            </w:r>
            <w:proofErr w:type="spellStart"/>
            <w:r w:rsidRPr="00BE7259">
              <w:rPr>
                <w:rFonts w:eastAsia="Times New Roman"/>
                <w:color w:val="000000"/>
                <w:sz w:val="18"/>
                <w:szCs w:val="18"/>
                <w:lang w:eastAsia="ru-RU"/>
              </w:rPr>
              <w:t>Кванториум</w:t>
            </w:r>
            <w:proofErr w:type="spellEnd"/>
          </w:p>
        </w:tc>
        <w:tc>
          <w:tcPr>
            <w:tcW w:w="576" w:type="pct"/>
            <w:vMerge w:val="restart"/>
            <w:tcBorders>
              <w:top w:val="nil"/>
              <w:left w:val="single" w:sz="4" w:space="0" w:color="auto"/>
              <w:bottom w:val="nil"/>
              <w:right w:val="single" w:sz="4" w:space="0" w:color="auto"/>
            </w:tcBorders>
            <w:shd w:val="clear" w:color="auto" w:fill="auto"/>
            <w:vAlign w:val="center"/>
            <w:hideMark/>
          </w:tcPr>
          <w:p w14:paraId="19C8F6F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nil"/>
              <w:right w:val="single" w:sz="4" w:space="0" w:color="auto"/>
            </w:tcBorders>
            <w:shd w:val="clear" w:color="auto" w:fill="auto"/>
            <w:vAlign w:val="center"/>
            <w:hideMark/>
          </w:tcPr>
          <w:p w14:paraId="4DB761A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nil"/>
              <w:right w:val="single" w:sz="4" w:space="0" w:color="auto"/>
            </w:tcBorders>
            <w:shd w:val="clear" w:color="auto" w:fill="auto"/>
            <w:vAlign w:val="center"/>
            <w:hideMark/>
          </w:tcPr>
          <w:p w14:paraId="0F2960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021 0702 </w:t>
            </w:r>
            <w:proofErr w:type="spellStart"/>
            <w:r w:rsidRPr="00BE7259">
              <w:rPr>
                <w:rFonts w:eastAsia="Times New Roman"/>
                <w:color w:val="000000"/>
                <w:sz w:val="18"/>
                <w:szCs w:val="18"/>
                <w:lang w:eastAsia="ru-RU"/>
              </w:rPr>
              <w:t>хххххххххх</w:t>
            </w:r>
            <w:proofErr w:type="spellEnd"/>
            <w:r w:rsidRPr="00BE7259">
              <w:rPr>
                <w:rFonts w:eastAsia="Times New Roman"/>
                <w:color w:val="000000"/>
                <w:sz w:val="18"/>
                <w:szCs w:val="18"/>
                <w:lang w:eastAsia="ru-RU"/>
              </w:rPr>
              <w:t xml:space="preserve"> </w:t>
            </w:r>
            <w:proofErr w:type="spellStart"/>
            <w:r w:rsidRPr="00BE7259">
              <w:rPr>
                <w:rFonts w:eastAsia="Times New Roman"/>
                <w:color w:val="000000"/>
                <w:sz w:val="18"/>
                <w:szCs w:val="18"/>
                <w:lang w:eastAsia="ru-RU"/>
              </w:rPr>
              <w:t>ххх</w:t>
            </w:r>
            <w:proofErr w:type="spellEnd"/>
          </w:p>
        </w:tc>
        <w:tc>
          <w:tcPr>
            <w:tcW w:w="452" w:type="pct"/>
            <w:tcBorders>
              <w:top w:val="nil"/>
              <w:left w:val="nil"/>
              <w:bottom w:val="single" w:sz="4" w:space="0" w:color="auto"/>
              <w:right w:val="single" w:sz="4" w:space="0" w:color="auto"/>
            </w:tcBorders>
            <w:shd w:val="clear" w:color="auto" w:fill="auto"/>
            <w:vAlign w:val="center"/>
            <w:hideMark/>
          </w:tcPr>
          <w:p w14:paraId="41553CF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E109C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E4F0E5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9E617B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B28A7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nil"/>
              <w:right w:val="single" w:sz="4" w:space="0" w:color="auto"/>
            </w:tcBorders>
            <w:shd w:val="clear" w:color="auto" w:fill="auto"/>
            <w:vAlign w:val="center"/>
            <w:hideMark/>
          </w:tcPr>
          <w:p w14:paraId="51BBAD35" w14:textId="472853E4"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BE7259">
              <w:rPr>
                <w:rFonts w:eastAsia="Times New Roman"/>
                <w:color w:val="000000"/>
                <w:sz w:val="18"/>
                <w:szCs w:val="18"/>
                <w:lang w:eastAsia="ru-RU"/>
              </w:rPr>
              <w:t>Кванториум</w:t>
            </w:r>
            <w:proofErr w:type="spellEnd"/>
            <w:r w:rsidRPr="00BE7259">
              <w:rPr>
                <w:rFonts w:eastAsia="Times New Roman"/>
                <w:color w:val="000000"/>
                <w:sz w:val="18"/>
                <w:szCs w:val="18"/>
                <w:lang w:eastAsia="ru-RU"/>
              </w:rPr>
              <w:t>" и центров "IT-клуб" до 4,97% к 2024 году.</w:t>
            </w:r>
            <w:r w:rsidR="00841B64" w:rsidRPr="00841B64">
              <w:rPr>
                <w:rFonts w:eastAsia="Times New Roman"/>
                <w:color w:val="000000"/>
                <w:sz w:val="18"/>
                <w:szCs w:val="18"/>
                <w:lang w:eastAsia="ru-RU"/>
              </w:rPr>
              <w:t xml:space="preserve"> </w:t>
            </w:r>
            <w:r w:rsidRPr="00BE7259">
              <w:rPr>
                <w:rFonts w:eastAsia="Times New Roman"/>
                <w:color w:val="000000"/>
                <w:sz w:val="18"/>
                <w:szCs w:val="18"/>
                <w:lang w:eastAsia="ru-RU"/>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w:t>
            </w:r>
            <w:proofErr w:type="gramStart"/>
            <w:r w:rsidRPr="00BE7259">
              <w:rPr>
                <w:rFonts w:eastAsia="Times New Roman"/>
                <w:color w:val="000000"/>
                <w:sz w:val="18"/>
                <w:szCs w:val="18"/>
                <w:lang w:eastAsia="ru-RU"/>
              </w:rPr>
              <w:t>среды  до</w:t>
            </w:r>
            <w:proofErr w:type="gramEnd"/>
            <w:r w:rsidRPr="00BE7259">
              <w:rPr>
                <w:rFonts w:eastAsia="Times New Roman"/>
                <w:color w:val="000000"/>
                <w:sz w:val="18"/>
                <w:szCs w:val="18"/>
                <w:lang w:eastAsia="ru-RU"/>
              </w:rPr>
              <w:t xml:space="preserve"> 20% к 2025 году.</w:t>
            </w:r>
            <w:r w:rsidR="00841B64" w:rsidRPr="00841B64">
              <w:rPr>
                <w:rFonts w:eastAsia="Times New Roman"/>
                <w:color w:val="000000"/>
                <w:sz w:val="18"/>
                <w:szCs w:val="18"/>
                <w:lang w:eastAsia="ru-RU"/>
              </w:rPr>
              <w:t xml:space="preserve"> </w:t>
            </w:r>
            <w:r w:rsidRPr="00BE7259">
              <w:rPr>
                <w:rFonts w:eastAsia="Times New Roman"/>
                <w:color w:val="000000"/>
                <w:sz w:val="18"/>
                <w:szCs w:val="18"/>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до 30% к 2025 году.</w:t>
            </w:r>
            <w:r w:rsidR="00841B64" w:rsidRPr="00841B64">
              <w:rPr>
                <w:rFonts w:eastAsia="Times New Roman"/>
                <w:color w:val="000000"/>
                <w:sz w:val="18"/>
                <w:szCs w:val="18"/>
                <w:lang w:eastAsia="ru-RU"/>
              </w:rPr>
              <w:t xml:space="preserve"> </w:t>
            </w:r>
            <w:proofErr w:type="gramStart"/>
            <w:r w:rsidRPr="00BE7259">
              <w:rPr>
                <w:rFonts w:eastAsia="Times New Roman"/>
                <w:color w:val="000000"/>
                <w:sz w:val="18"/>
                <w:szCs w:val="18"/>
                <w:lang w:eastAsia="ru-RU"/>
              </w:rPr>
              <w:t>Доля  педагогических</w:t>
            </w:r>
            <w:proofErr w:type="gramEnd"/>
            <w:r w:rsidRPr="00BE7259">
              <w:rPr>
                <w:rFonts w:eastAsia="Times New Roman"/>
                <w:color w:val="000000"/>
                <w:sz w:val="18"/>
                <w:szCs w:val="18"/>
                <w:lang w:eastAsia="ru-RU"/>
              </w:rPr>
              <w:t xml:space="preserve"> работников, использующих сервисы федеральной информационно-сервисной платформы цифровой образовательной среды до 40% к 2024 году</w:t>
            </w:r>
          </w:p>
        </w:tc>
      </w:tr>
      <w:tr w:rsidR="00340650" w:rsidRPr="00741B50" w14:paraId="2F0536ED" w14:textId="77777777" w:rsidTr="00841B64">
        <w:trPr>
          <w:trHeight w:val="1890"/>
        </w:trPr>
        <w:tc>
          <w:tcPr>
            <w:tcW w:w="217" w:type="pct"/>
            <w:vMerge/>
            <w:tcBorders>
              <w:top w:val="nil"/>
              <w:left w:val="single" w:sz="4" w:space="0" w:color="auto"/>
              <w:bottom w:val="nil"/>
              <w:right w:val="single" w:sz="4" w:space="0" w:color="auto"/>
            </w:tcBorders>
            <w:vAlign w:val="center"/>
            <w:hideMark/>
          </w:tcPr>
          <w:p w14:paraId="5985B3D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795131B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3AEE42C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6184B6C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3B645B5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0FEB4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1C297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13262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4F4BF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single" w:sz="4" w:space="0" w:color="auto"/>
              <w:bottom w:val="single" w:sz="4" w:space="0" w:color="auto"/>
              <w:right w:val="single" w:sz="4" w:space="0" w:color="auto"/>
            </w:tcBorders>
            <w:shd w:val="clear" w:color="auto" w:fill="auto"/>
            <w:noWrap/>
            <w:hideMark/>
          </w:tcPr>
          <w:p w14:paraId="1C6B83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706" w:type="pct"/>
            <w:vMerge/>
            <w:tcBorders>
              <w:top w:val="nil"/>
              <w:left w:val="single" w:sz="4" w:space="0" w:color="auto"/>
              <w:bottom w:val="nil"/>
              <w:right w:val="single" w:sz="4" w:space="0" w:color="auto"/>
            </w:tcBorders>
            <w:vAlign w:val="center"/>
            <w:hideMark/>
          </w:tcPr>
          <w:p w14:paraId="63AE411F" w14:textId="77777777" w:rsidR="00BE7259" w:rsidRPr="00BE7259" w:rsidRDefault="00BE7259" w:rsidP="004765B8">
            <w:pPr>
              <w:rPr>
                <w:rFonts w:eastAsia="Times New Roman"/>
                <w:color w:val="000000"/>
                <w:sz w:val="18"/>
                <w:szCs w:val="18"/>
                <w:lang w:eastAsia="ru-RU"/>
              </w:rPr>
            </w:pPr>
          </w:p>
        </w:tc>
      </w:tr>
      <w:tr w:rsidR="00340650" w:rsidRPr="00741B50" w14:paraId="5D268CC7" w14:textId="77777777" w:rsidTr="00841B64">
        <w:trPr>
          <w:trHeight w:val="1950"/>
        </w:trPr>
        <w:tc>
          <w:tcPr>
            <w:tcW w:w="217" w:type="pct"/>
            <w:vMerge/>
            <w:tcBorders>
              <w:top w:val="nil"/>
              <w:left w:val="single" w:sz="4" w:space="0" w:color="auto"/>
              <w:bottom w:val="nil"/>
              <w:right w:val="single" w:sz="4" w:space="0" w:color="auto"/>
            </w:tcBorders>
            <w:vAlign w:val="center"/>
            <w:hideMark/>
          </w:tcPr>
          <w:p w14:paraId="7618F4D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3674E42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3D6140C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56FEC3E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06AE0B7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DFAEE4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E942B6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550FF4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F5F2FD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1BC64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nil"/>
              <w:right w:val="single" w:sz="4" w:space="0" w:color="auto"/>
            </w:tcBorders>
            <w:vAlign w:val="center"/>
            <w:hideMark/>
          </w:tcPr>
          <w:p w14:paraId="13632246" w14:textId="77777777" w:rsidR="00BE7259" w:rsidRPr="00BE7259" w:rsidRDefault="00BE7259" w:rsidP="004765B8">
            <w:pPr>
              <w:rPr>
                <w:rFonts w:eastAsia="Times New Roman"/>
                <w:color w:val="000000"/>
                <w:sz w:val="18"/>
                <w:szCs w:val="18"/>
                <w:lang w:eastAsia="ru-RU"/>
              </w:rPr>
            </w:pPr>
          </w:p>
        </w:tc>
      </w:tr>
      <w:tr w:rsidR="00340650" w:rsidRPr="00741B50" w14:paraId="34514391" w14:textId="77777777" w:rsidTr="00841B64">
        <w:trPr>
          <w:trHeight w:val="1980"/>
        </w:trPr>
        <w:tc>
          <w:tcPr>
            <w:tcW w:w="217" w:type="pct"/>
            <w:vMerge/>
            <w:tcBorders>
              <w:top w:val="nil"/>
              <w:left w:val="single" w:sz="4" w:space="0" w:color="auto"/>
              <w:bottom w:val="nil"/>
              <w:right w:val="single" w:sz="4" w:space="0" w:color="auto"/>
            </w:tcBorders>
            <w:vAlign w:val="center"/>
            <w:hideMark/>
          </w:tcPr>
          <w:p w14:paraId="2AF394B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5D9D3C4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741F073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nil"/>
              <w:right w:val="single" w:sz="4" w:space="0" w:color="auto"/>
            </w:tcBorders>
            <w:vAlign w:val="center"/>
            <w:hideMark/>
          </w:tcPr>
          <w:p w14:paraId="6564165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nil"/>
              <w:right w:val="single" w:sz="4" w:space="0" w:color="auto"/>
            </w:tcBorders>
            <w:vAlign w:val="center"/>
            <w:hideMark/>
          </w:tcPr>
          <w:p w14:paraId="4BB9767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501DCC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37F0D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C3651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AD8DF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D102D2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nil"/>
              <w:right w:val="single" w:sz="4" w:space="0" w:color="auto"/>
            </w:tcBorders>
            <w:vAlign w:val="center"/>
            <w:hideMark/>
          </w:tcPr>
          <w:p w14:paraId="00A0CFD1" w14:textId="77777777" w:rsidR="00BE7259" w:rsidRPr="00BE7259" w:rsidRDefault="00BE7259" w:rsidP="004765B8">
            <w:pPr>
              <w:rPr>
                <w:rFonts w:eastAsia="Times New Roman"/>
                <w:color w:val="000000"/>
                <w:sz w:val="18"/>
                <w:szCs w:val="18"/>
                <w:lang w:eastAsia="ru-RU"/>
              </w:rPr>
            </w:pPr>
          </w:p>
        </w:tc>
      </w:tr>
      <w:tr w:rsidR="00340650" w:rsidRPr="00741B50" w14:paraId="658B7210" w14:textId="77777777" w:rsidTr="00841B64">
        <w:trPr>
          <w:trHeight w:val="2025"/>
        </w:trPr>
        <w:tc>
          <w:tcPr>
            <w:tcW w:w="217" w:type="pct"/>
            <w:vMerge/>
            <w:tcBorders>
              <w:top w:val="nil"/>
              <w:left w:val="single" w:sz="4" w:space="0" w:color="auto"/>
              <w:bottom w:val="nil"/>
              <w:right w:val="single" w:sz="4" w:space="0" w:color="auto"/>
            </w:tcBorders>
            <w:vAlign w:val="center"/>
            <w:hideMark/>
          </w:tcPr>
          <w:p w14:paraId="2C99E5D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nil"/>
              <w:right w:val="single" w:sz="4" w:space="0" w:color="auto"/>
            </w:tcBorders>
            <w:vAlign w:val="center"/>
            <w:hideMark/>
          </w:tcPr>
          <w:p w14:paraId="27128DF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nil"/>
              <w:right w:val="single" w:sz="4" w:space="0" w:color="auto"/>
            </w:tcBorders>
            <w:vAlign w:val="center"/>
            <w:hideMark/>
          </w:tcPr>
          <w:p w14:paraId="0DDCB7FA" w14:textId="77777777" w:rsidR="00BE7259" w:rsidRPr="00BE7259" w:rsidRDefault="00BE7259" w:rsidP="004765B8">
            <w:pPr>
              <w:rPr>
                <w:rFonts w:eastAsia="Times New Roman"/>
                <w:color w:val="000000"/>
                <w:sz w:val="18"/>
                <w:szCs w:val="18"/>
                <w:lang w:eastAsia="ru-RU"/>
              </w:rPr>
            </w:pPr>
          </w:p>
        </w:tc>
        <w:tc>
          <w:tcPr>
            <w:tcW w:w="329" w:type="pct"/>
            <w:tcBorders>
              <w:top w:val="nil"/>
              <w:left w:val="nil"/>
              <w:bottom w:val="nil"/>
              <w:right w:val="single" w:sz="4" w:space="0" w:color="auto"/>
            </w:tcBorders>
            <w:shd w:val="clear" w:color="auto" w:fill="auto"/>
            <w:vAlign w:val="center"/>
            <w:hideMark/>
          </w:tcPr>
          <w:p w14:paraId="678AA3F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c>
          <w:tcPr>
            <w:tcW w:w="639" w:type="pct"/>
            <w:vMerge/>
            <w:tcBorders>
              <w:top w:val="nil"/>
              <w:left w:val="single" w:sz="4" w:space="0" w:color="auto"/>
              <w:bottom w:val="nil"/>
              <w:right w:val="single" w:sz="4" w:space="0" w:color="auto"/>
            </w:tcBorders>
            <w:vAlign w:val="center"/>
            <w:hideMark/>
          </w:tcPr>
          <w:p w14:paraId="4CC1D88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439D347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00F3CA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23AB51B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7E6B619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788C41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nil"/>
              <w:right w:val="single" w:sz="4" w:space="0" w:color="auto"/>
            </w:tcBorders>
            <w:vAlign w:val="center"/>
            <w:hideMark/>
          </w:tcPr>
          <w:p w14:paraId="37AC3C20" w14:textId="77777777" w:rsidR="00BE7259" w:rsidRPr="00BE7259" w:rsidRDefault="00BE7259" w:rsidP="004765B8">
            <w:pPr>
              <w:rPr>
                <w:rFonts w:eastAsia="Times New Roman"/>
                <w:color w:val="000000"/>
                <w:sz w:val="18"/>
                <w:szCs w:val="18"/>
                <w:lang w:eastAsia="ru-RU"/>
              </w:rPr>
            </w:pPr>
          </w:p>
        </w:tc>
      </w:tr>
      <w:tr w:rsidR="00BE7259" w:rsidRPr="00BE7259" w14:paraId="7011CD6E" w14:textId="77777777" w:rsidTr="001D3988">
        <w:trPr>
          <w:trHeight w:val="810"/>
        </w:trPr>
        <w:tc>
          <w:tcPr>
            <w:tcW w:w="5000" w:type="pct"/>
            <w:gridSpan w:val="11"/>
            <w:tcBorders>
              <w:top w:val="single" w:sz="4" w:space="0" w:color="auto"/>
              <w:left w:val="single" w:sz="4" w:space="0" w:color="auto"/>
              <w:bottom w:val="single" w:sz="4" w:space="0" w:color="auto"/>
              <w:right w:val="nil"/>
            </w:tcBorders>
            <w:shd w:val="clear" w:color="auto" w:fill="auto"/>
            <w:vAlign w:val="center"/>
            <w:hideMark/>
          </w:tcPr>
          <w:p w14:paraId="31A3B2DE" w14:textId="77777777" w:rsidR="00BE7259" w:rsidRPr="00BE7259" w:rsidRDefault="00BE7259" w:rsidP="00841B64">
            <w:pPr>
              <w:jc w:val="both"/>
              <w:rPr>
                <w:rFonts w:eastAsia="Times New Roman"/>
                <w:color w:val="000000"/>
                <w:sz w:val="18"/>
                <w:szCs w:val="18"/>
                <w:lang w:eastAsia="ru-RU"/>
              </w:rPr>
            </w:pPr>
            <w:r w:rsidRPr="00BE7259">
              <w:rPr>
                <w:rFonts w:eastAsia="Times New Roman"/>
                <w:color w:val="000000"/>
                <w:sz w:val="18"/>
                <w:szCs w:val="18"/>
                <w:lang w:eastAsia="ru-RU"/>
              </w:rPr>
              <w:t>Задача №2. Обновление состава педагогических кадров, создание механизмов мотивации педагогов к повышению качества работы и непрерывному профессиональному развитию;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BE7259" w:rsidRPr="00BE7259" w14:paraId="69398CCD" w14:textId="77777777" w:rsidTr="001D3988">
        <w:trPr>
          <w:trHeight w:val="315"/>
        </w:trPr>
        <w:tc>
          <w:tcPr>
            <w:tcW w:w="5000" w:type="pct"/>
            <w:gridSpan w:val="11"/>
            <w:tcBorders>
              <w:top w:val="single" w:sz="4" w:space="0" w:color="auto"/>
              <w:left w:val="single" w:sz="4" w:space="0" w:color="auto"/>
              <w:bottom w:val="single" w:sz="4" w:space="0" w:color="auto"/>
              <w:right w:val="nil"/>
            </w:tcBorders>
            <w:shd w:val="clear" w:color="auto" w:fill="auto"/>
            <w:vAlign w:val="center"/>
            <w:hideMark/>
          </w:tcPr>
          <w:p w14:paraId="7602EC8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исполнению задачи:</w:t>
            </w:r>
          </w:p>
        </w:tc>
      </w:tr>
      <w:tr w:rsidR="00340650" w:rsidRPr="00741B50" w14:paraId="38C9CFED"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5FDB7B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021DADF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2.1                                                                                      Меры социальной поддержки педагогических работников муниципальных образовательных организаций Приморского края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7A806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 администрация Хасанского муниципального округа</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40C06D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2C6FB5F5" w14:textId="75230CF5"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w:t>
            </w:r>
            <w:r w:rsidR="00741B50" w:rsidRPr="00BE7259">
              <w:rPr>
                <w:rFonts w:eastAsia="Times New Roman"/>
                <w:color w:val="000000"/>
                <w:sz w:val="18"/>
                <w:szCs w:val="18"/>
                <w:lang w:eastAsia="ru-RU"/>
              </w:rPr>
              <w:t>024 1003</w:t>
            </w:r>
            <w:r w:rsidRPr="00BE7259">
              <w:rPr>
                <w:rFonts w:eastAsia="Times New Roman"/>
                <w:color w:val="000000"/>
                <w:sz w:val="18"/>
                <w:szCs w:val="18"/>
                <w:lang w:eastAsia="ru-RU"/>
              </w:rPr>
              <w:t xml:space="preserve"> 015Е193140 321</w:t>
            </w:r>
          </w:p>
        </w:tc>
        <w:tc>
          <w:tcPr>
            <w:tcW w:w="452" w:type="pct"/>
            <w:tcBorders>
              <w:top w:val="nil"/>
              <w:left w:val="nil"/>
              <w:bottom w:val="single" w:sz="4" w:space="0" w:color="auto"/>
              <w:right w:val="single" w:sz="4" w:space="0" w:color="auto"/>
            </w:tcBorders>
            <w:shd w:val="clear" w:color="auto" w:fill="auto"/>
            <w:vAlign w:val="center"/>
            <w:hideMark/>
          </w:tcPr>
          <w:p w14:paraId="54A44CE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3E26E5A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2320,00</w:t>
            </w:r>
          </w:p>
        </w:tc>
        <w:tc>
          <w:tcPr>
            <w:tcW w:w="296" w:type="pct"/>
            <w:tcBorders>
              <w:top w:val="nil"/>
              <w:left w:val="nil"/>
              <w:bottom w:val="single" w:sz="4" w:space="0" w:color="auto"/>
              <w:right w:val="single" w:sz="4" w:space="0" w:color="auto"/>
            </w:tcBorders>
            <w:shd w:val="clear" w:color="auto" w:fill="auto"/>
            <w:noWrap/>
            <w:hideMark/>
          </w:tcPr>
          <w:p w14:paraId="7545FA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2140,00</w:t>
            </w:r>
          </w:p>
        </w:tc>
        <w:tc>
          <w:tcPr>
            <w:tcW w:w="296" w:type="pct"/>
            <w:tcBorders>
              <w:top w:val="nil"/>
              <w:left w:val="nil"/>
              <w:bottom w:val="single" w:sz="4" w:space="0" w:color="auto"/>
              <w:right w:val="single" w:sz="4" w:space="0" w:color="auto"/>
            </w:tcBorders>
            <w:shd w:val="clear" w:color="auto" w:fill="auto"/>
            <w:noWrap/>
            <w:hideMark/>
          </w:tcPr>
          <w:p w14:paraId="18AEE7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2190,00</w:t>
            </w:r>
          </w:p>
        </w:tc>
        <w:tc>
          <w:tcPr>
            <w:tcW w:w="298" w:type="pct"/>
            <w:tcBorders>
              <w:top w:val="nil"/>
              <w:left w:val="nil"/>
              <w:bottom w:val="single" w:sz="4" w:space="0" w:color="auto"/>
              <w:right w:val="single" w:sz="4" w:space="0" w:color="auto"/>
            </w:tcBorders>
            <w:shd w:val="clear" w:color="auto" w:fill="auto"/>
            <w:noWrap/>
            <w:hideMark/>
          </w:tcPr>
          <w:p w14:paraId="08F181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340ED9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Количество педагогических работников муниципальных образовательных организаций, получивших меры социальной поддержки к 2025 году- 22.</w:t>
            </w:r>
          </w:p>
        </w:tc>
      </w:tr>
      <w:tr w:rsidR="00340650" w:rsidRPr="00741B50" w14:paraId="7C8C1B46" w14:textId="77777777" w:rsidTr="00841B64">
        <w:trPr>
          <w:trHeight w:val="1230"/>
        </w:trPr>
        <w:tc>
          <w:tcPr>
            <w:tcW w:w="217" w:type="pct"/>
            <w:vMerge/>
            <w:tcBorders>
              <w:top w:val="nil"/>
              <w:left w:val="single" w:sz="4" w:space="0" w:color="auto"/>
              <w:bottom w:val="single" w:sz="4" w:space="0" w:color="000000"/>
              <w:right w:val="single" w:sz="4" w:space="0" w:color="auto"/>
            </w:tcBorders>
            <w:vAlign w:val="center"/>
            <w:hideMark/>
          </w:tcPr>
          <w:p w14:paraId="313A979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FD6ED5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35C599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8E5725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560127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1B1A5D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734FD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6EB3F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9E64F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37FB0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64967ED2" w14:textId="77777777" w:rsidR="00BE7259" w:rsidRPr="00BE7259" w:rsidRDefault="00BE7259" w:rsidP="004765B8">
            <w:pPr>
              <w:rPr>
                <w:rFonts w:eastAsia="Times New Roman"/>
                <w:color w:val="000000"/>
                <w:sz w:val="18"/>
                <w:szCs w:val="18"/>
                <w:lang w:eastAsia="ru-RU"/>
              </w:rPr>
            </w:pPr>
          </w:p>
        </w:tc>
      </w:tr>
      <w:tr w:rsidR="00340650" w:rsidRPr="00741B50" w14:paraId="5C6E631A" w14:textId="77777777" w:rsidTr="00841B64">
        <w:trPr>
          <w:trHeight w:val="1065"/>
        </w:trPr>
        <w:tc>
          <w:tcPr>
            <w:tcW w:w="217" w:type="pct"/>
            <w:vMerge/>
            <w:tcBorders>
              <w:top w:val="nil"/>
              <w:left w:val="single" w:sz="4" w:space="0" w:color="auto"/>
              <w:bottom w:val="single" w:sz="4" w:space="0" w:color="000000"/>
              <w:right w:val="single" w:sz="4" w:space="0" w:color="auto"/>
            </w:tcBorders>
            <w:vAlign w:val="center"/>
            <w:hideMark/>
          </w:tcPr>
          <w:p w14:paraId="25FF363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AD03B3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17BA4C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F6C9E2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4FB81A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FA8B9F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6F2B5E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2320,00</w:t>
            </w:r>
          </w:p>
        </w:tc>
        <w:tc>
          <w:tcPr>
            <w:tcW w:w="296" w:type="pct"/>
            <w:tcBorders>
              <w:top w:val="nil"/>
              <w:left w:val="nil"/>
              <w:bottom w:val="single" w:sz="4" w:space="0" w:color="auto"/>
              <w:right w:val="single" w:sz="4" w:space="0" w:color="auto"/>
            </w:tcBorders>
            <w:shd w:val="clear" w:color="auto" w:fill="auto"/>
            <w:noWrap/>
            <w:hideMark/>
          </w:tcPr>
          <w:p w14:paraId="58387C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2140,00</w:t>
            </w:r>
          </w:p>
        </w:tc>
        <w:tc>
          <w:tcPr>
            <w:tcW w:w="296" w:type="pct"/>
            <w:tcBorders>
              <w:top w:val="nil"/>
              <w:left w:val="nil"/>
              <w:bottom w:val="single" w:sz="4" w:space="0" w:color="auto"/>
              <w:right w:val="single" w:sz="4" w:space="0" w:color="auto"/>
            </w:tcBorders>
            <w:shd w:val="clear" w:color="auto" w:fill="auto"/>
            <w:noWrap/>
            <w:hideMark/>
          </w:tcPr>
          <w:p w14:paraId="0A1440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2190,00</w:t>
            </w:r>
          </w:p>
        </w:tc>
        <w:tc>
          <w:tcPr>
            <w:tcW w:w="298" w:type="pct"/>
            <w:tcBorders>
              <w:top w:val="nil"/>
              <w:left w:val="nil"/>
              <w:bottom w:val="single" w:sz="4" w:space="0" w:color="auto"/>
              <w:right w:val="single" w:sz="4" w:space="0" w:color="auto"/>
            </w:tcBorders>
            <w:shd w:val="clear" w:color="auto" w:fill="auto"/>
            <w:noWrap/>
            <w:hideMark/>
          </w:tcPr>
          <w:p w14:paraId="4607FD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B94F456" w14:textId="77777777" w:rsidR="00BE7259" w:rsidRPr="00BE7259" w:rsidRDefault="00BE7259" w:rsidP="004765B8">
            <w:pPr>
              <w:rPr>
                <w:rFonts w:eastAsia="Times New Roman"/>
                <w:color w:val="000000"/>
                <w:sz w:val="18"/>
                <w:szCs w:val="18"/>
                <w:lang w:eastAsia="ru-RU"/>
              </w:rPr>
            </w:pPr>
          </w:p>
        </w:tc>
      </w:tr>
      <w:tr w:rsidR="00340650" w:rsidRPr="00741B50" w14:paraId="69A8F93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1DCD0D0"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F43726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988FE7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797BAC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2E64FE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894D77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11ADC0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E78C7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A7DC4C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5F26E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08A6DF4" w14:textId="77777777" w:rsidR="00BE7259" w:rsidRPr="00BE7259" w:rsidRDefault="00BE7259" w:rsidP="004765B8">
            <w:pPr>
              <w:rPr>
                <w:rFonts w:eastAsia="Times New Roman"/>
                <w:color w:val="000000"/>
                <w:sz w:val="18"/>
                <w:szCs w:val="18"/>
                <w:lang w:eastAsia="ru-RU"/>
              </w:rPr>
            </w:pPr>
          </w:p>
        </w:tc>
      </w:tr>
      <w:tr w:rsidR="00340650" w:rsidRPr="00741B50" w14:paraId="6B4CE23E"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126D891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F306C6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FBC793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C83619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742B3B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nil"/>
              <w:right w:val="single" w:sz="4" w:space="0" w:color="auto"/>
            </w:tcBorders>
            <w:shd w:val="clear" w:color="auto" w:fill="auto"/>
            <w:vAlign w:val="center"/>
            <w:hideMark/>
          </w:tcPr>
          <w:p w14:paraId="44F47A1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nil"/>
              <w:right w:val="single" w:sz="4" w:space="0" w:color="auto"/>
            </w:tcBorders>
            <w:shd w:val="clear" w:color="auto" w:fill="auto"/>
            <w:noWrap/>
            <w:hideMark/>
          </w:tcPr>
          <w:p w14:paraId="71FCE10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0D51C27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nil"/>
              <w:right w:val="single" w:sz="4" w:space="0" w:color="auto"/>
            </w:tcBorders>
            <w:shd w:val="clear" w:color="auto" w:fill="auto"/>
            <w:noWrap/>
            <w:hideMark/>
          </w:tcPr>
          <w:p w14:paraId="149EA2C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nil"/>
              <w:right w:val="single" w:sz="4" w:space="0" w:color="auto"/>
            </w:tcBorders>
            <w:shd w:val="clear" w:color="auto" w:fill="auto"/>
            <w:noWrap/>
            <w:hideMark/>
          </w:tcPr>
          <w:p w14:paraId="24D6973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5772D471" w14:textId="77777777" w:rsidR="00BE7259" w:rsidRPr="00BE7259" w:rsidRDefault="00BE7259" w:rsidP="004765B8">
            <w:pPr>
              <w:rPr>
                <w:rFonts w:eastAsia="Times New Roman"/>
                <w:color w:val="000000"/>
                <w:sz w:val="18"/>
                <w:szCs w:val="18"/>
                <w:lang w:eastAsia="ru-RU"/>
              </w:rPr>
            </w:pPr>
          </w:p>
        </w:tc>
      </w:tr>
      <w:tr w:rsidR="00340650" w:rsidRPr="00741B50" w14:paraId="49DBB345" w14:textId="77777777" w:rsidTr="00841B64">
        <w:trPr>
          <w:trHeight w:val="12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F9053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5EE5A2C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2.2                                                                                                       Подготовка и повышение квалификации педагогических работников</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AA385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E505E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4C504A8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021 0701,0702 </w:t>
            </w:r>
            <w:proofErr w:type="spellStart"/>
            <w:r w:rsidRPr="00BE7259">
              <w:rPr>
                <w:rFonts w:eastAsia="Times New Roman"/>
                <w:color w:val="000000"/>
                <w:sz w:val="18"/>
                <w:szCs w:val="18"/>
                <w:lang w:eastAsia="ru-RU"/>
              </w:rPr>
              <w:t>хххххххххх</w:t>
            </w:r>
            <w:proofErr w:type="spellEnd"/>
            <w:r w:rsidRPr="00BE7259">
              <w:rPr>
                <w:rFonts w:eastAsia="Times New Roman"/>
                <w:color w:val="000000"/>
                <w:sz w:val="18"/>
                <w:szCs w:val="18"/>
                <w:lang w:eastAsia="ru-RU"/>
              </w:rPr>
              <w:t xml:space="preserve"> </w:t>
            </w:r>
            <w:proofErr w:type="spellStart"/>
            <w:r w:rsidRPr="00BE7259">
              <w:rPr>
                <w:rFonts w:eastAsia="Times New Roman"/>
                <w:color w:val="000000"/>
                <w:sz w:val="18"/>
                <w:szCs w:val="18"/>
                <w:lang w:eastAsia="ru-RU"/>
              </w:rPr>
              <w:t>ххх</w:t>
            </w:r>
            <w:proofErr w:type="spellEnd"/>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3F475E1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2FF1F5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7062D7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1AE8D09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single" w:sz="4" w:space="0" w:color="auto"/>
              <w:right w:val="single" w:sz="4" w:space="0" w:color="auto"/>
            </w:tcBorders>
            <w:shd w:val="clear" w:color="auto" w:fill="auto"/>
            <w:noWrap/>
            <w:hideMark/>
          </w:tcPr>
          <w:p w14:paraId="709669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nil"/>
              <w:left w:val="single" w:sz="4" w:space="0" w:color="auto"/>
              <w:bottom w:val="single" w:sz="4" w:space="0" w:color="000000"/>
              <w:right w:val="single" w:sz="4" w:space="0" w:color="auto"/>
            </w:tcBorders>
            <w:shd w:val="clear" w:color="auto" w:fill="auto"/>
            <w:vAlign w:val="center"/>
            <w:hideMark/>
          </w:tcPr>
          <w:p w14:paraId="556975DE" w14:textId="712730C2"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до 100% ежегодно. Доля педагогов имеющих первую и высшую категории до 52% к 2025 году.</w:t>
            </w:r>
            <w:r w:rsidR="00841B64" w:rsidRPr="00841B64">
              <w:rPr>
                <w:rFonts w:eastAsia="Times New Roman"/>
                <w:color w:val="000000"/>
                <w:sz w:val="18"/>
                <w:szCs w:val="18"/>
                <w:lang w:eastAsia="ru-RU"/>
              </w:rPr>
              <w:t xml:space="preserve"> </w:t>
            </w:r>
            <w:r w:rsidRPr="00BE7259">
              <w:rPr>
                <w:rFonts w:eastAsia="Times New Roman"/>
                <w:color w:val="000000"/>
                <w:sz w:val="18"/>
                <w:szCs w:val="18"/>
                <w:lang w:eastAsia="ru-RU"/>
              </w:rPr>
              <w:t xml:space="preserve">Удельный вес </w:t>
            </w:r>
            <w:r w:rsidRPr="00BE7259">
              <w:rPr>
                <w:rFonts w:eastAsia="Times New Roman"/>
                <w:color w:val="000000"/>
                <w:sz w:val="18"/>
                <w:szCs w:val="18"/>
                <w:lang w:eastAsia="ru-RU"/>
              </w:rPr>
              <w:lastRenderedPageBreak/>
              <w:t xml:space="preserve">численности высококвалифицированных педагогический работников в общей численности квалифицированных педагогических работников в образовательных </w:t>
            </w:r>
            <w:proofErr w:type="gramStart"/>
            <w:r w:rsidRPr="00BE7259">
              <w:rPr>
                <w:rFonts w:eastAsia="Times New Roman"/>
                <w:color w:val="000000"/>
                <w:sz w:val="18"/>
                <w:szCs w:val="18"/>
                <w:lang w:eastAsia="ru-RU"/>
              </w:rPr>
              <w:t>учреждениях  до</w:t>
            </w:r>
            <w:proofErr w:type="gramEnd"/>
            <w:r w:rsidRPr="00BE7259">
              <w:rPr>
                <w:rFonts w:eastAsia="Times New Roman"/>
                <w:color w:val="000000"/>
                <w:sz w:val="18"/>
                <w:szCs w:val="18"/>
                <w:lang w:eastAsia="ru-RU"/>
              </w:rPr>
              <w:t xml:space="preserve"> 50% к 2025 году</w:t>
            </w:r>
          </w:p>
        </w:tc>
      </w:tr>
      <w:tr w:rsidR="00340650" w:rsidRPr="00741B50" w14:paraId="48DE008E" w14:textId="77777777" w:rsidTr="00841B64">
        <w:trPr>
          <w:trHeight w:val="1335"/>
        </w:trPr>
        <w:tc>
          <w:tcPr>
            <w:tcW w:w="217" w:type="pct"/>
            <w:vMerge/>
            <w:tcBorders>
              <w:top w:val="nil"/>
              <w:left w:val="single" w:sz="4" w:space="0" w:color="auto"/>
              <w:bottom w:val="single" w:sz="4" w:space="0" w:color="000000"/>
              <w:right w:val="single" w:sz="4" w:space="0" w:color="auto"/>
            </w:tcBorders>
            <w:vAlign w:val="center"/>
            <w:hideMark/>
          </w:tcPr>
          <w:p w14:paraId="0C792DF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FE4422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2CAB69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5CAE82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439670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932543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AD629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4FD84A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CD74A3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A4725B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367F3340" w14:textId="77777777" w:rsidR="00BE7259" w:rsidRPr="00BE7259" w:rsidRDefault="00BE7259" w:rsidP="004765B8">
            <w:pPr>
              <w:rPr>
                <w:rFonts w:eastAsia="Times New Roman"/>
                <w:color w:val="000000"/>
                <w:sz w:val="18"/>
                <w:szCs w:val="18"/>
                <w:lang w:eastAsia="ru-RU"/>
              </w:rPr>
            </w:pPr>
          </w:p>
        </w:tc>
      </w:tr>
      <w:tr w:rsidR="00340650" w:rsidRPr="00741B50" w14:paraId="2E10C1F2" w14:textId="77777777" w:rsidTr="00841B64">
        <w:trPr>
          <w:trHeight w:val="1110"/>
        </w:trPr>
        <w:tc>
          <w:tcPr>
            <w:tcW w:w="217" w:type="pct"/>
            <w:vMerge/>
            <w:tcBorders>
              <w:top w:val="nil"/>
              <w:left w:val="single" w:sz="4" w:space="0" w:color="auto"/>
              <w:bottom w:val="single" w:sz="4" w:space="0" w:color="000000"/>
              <w:right w:val="single" w:sz="4" w:space="0" w:color="auto"/>
            </w:tcBorders>
            <w:vAlign w:val="center"/>
            <w:hideMark/>
          </w:tcPr>
          <w:p w14:paraId="07C82D6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5830F9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FF972F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FBC2B2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0D10EB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F2EC3F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01FF4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4F7A2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B1061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E7E2AF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49431887" w14:textId="77777777" w:rsidR="00BE7259" w:rsidRPr="00BE7259" w:rsidRDefault="00BE7259" w:rsidP="004765B8">
            <w:pPr>
              <w:rPr>
                <w:rFonts w:eastAsia="Times New Roman"/>
                <w:color w:val="000000"/>
                <w:sz w:val="18"/>
                <w:szCs w:val="18"/>
                <w:lang w:eastAsia="ru-RU"/>
              </w:rPr>
            </w:pPr>
          </w:p>
        </w:tc>
      </w:tr>
      <w:tr w:rsidR="00340650" w:rsidRPr="00741B50" w14:paraId="663B2358" w14:textId="77777777" w:rsidTr="00841B64">
        <w:trPr>
          <w:trHeight w:val="1320"/>
        </w:trPr>
        <w:tc>
          <w:tcPr>
            <w:tcW w:w="217" w:type="pct"/>
            <w:vMerge/>
            <w:tcBorders>
              <w:top w:val="nil"/>
              <w:left w:val="single" w:sz="4" w:space="0" w:color="auto"/>
              <w:bottom w:val="single" w:sz="4" w:space="0" w:color="000000"/>
              <w:right w:val="single" w:sz="4" w:space="0" w:color="auto"/>
            </w:tcBorders>
            <w:vAlign w:val="center"/>
            <w:hideMark/>
          </w:tcPr>
          <w:p w14:paraId="53ED1EA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ABDE04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1520E6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3FFAD5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2A971F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985F3B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2E364F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8A3FA2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5C119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BF030E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89138C2" w14:textId="77777777" w:rsidR="00BE7259" w:rsidRPr="00BE7259" w:rsidRDefault="00BE7259" w:rsidP="004765B8">
            <w:pPr>
              <w:rPr>
                <w:rFonts w:eastAsia="Times New Roman"/>
                <w:color w:val="000000"/>
                <w:sz w:val="18"/>
                <w:szCs w:val="18"/>
                <w:lang w:eastAsia="ru-RU"/>
              </w:rPr>
            </w:pPr>
          </w:p>
        </w:tc>
      </w:tr>
      <w:tr w:rsidR="00340650" w:rsidRPr="00741B50" w14:paraId="69F495D1" w14:textId="77777777" w:rsidTr="00841B64">
        <w:trPr>
          <w:trHeight w:val="1080"/>
        </w:trPr>
        <w:tc>
          <w:tcPr>
            <w:tcW w:w="217" w:type="pct"/>
            <w:vMerge/>
            <w:tcBorders>
              <w:top w:val="nil"/>
              <w:left w:val="single" w:sz="4" w:space="0" w:color="auto"/>
              <w:bottom w:val="single" w:sz="4" w:space="0" w:color="000000"/>
              <w:right w:val="single" w:sz="4" w:space="0" w:color="auto"/>
            </w:tcBorders>
            <w:vAlign w:val="center"/>
            <w:hideMark/>
          </w:tcPr>
          <w:p w14:paraId="05C7E20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035FD9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24DFFF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561817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8B0B12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D89403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57090E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A731C5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D1257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3A238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single" w:sz="4" w:space="0" w:color="auto"/>
              <w:bottom w:val="single" w:sz="4" w:space="0" w:color="000000"/>
              <w:right w:val="single" w:sz="4" w:space="0" w:color="auto"/>
            </w:tcBorders>
            <w:vAlign w:val="center"/>
            <w:hideMark/>
          </w:tcPr>
          <w:p w14:paraId="2158E276" w14:textId="77777777" w:rsidR="00BE7259" w:rsidRPr="00BE7259" w:rsidRDefault="00BE7259" w:rsidP="004765B8">
            <w:pPr>
              <w:rPr>
                <w:rFonts w:eastAsia="Times New Roman"/>
                <w:color w:val="000000"/>
                <w:sz w:val="18"/>
                <w:szCs w:val="18"/>
                <w:lang w:eastAsia="ru-RU"/>
              </w:rPr>
            </w:pPr>
          </w:p>
        </w:tc>
      </w:tr>
      <w:tr w:rsidR="00BE7259" w:rsidRPr="00BE7259" w14:paraId="79C3C8CA" w14:textId="77777777" w:rsidTr="001D3988">
        <w:trPr>
          <w:trHeight w:val="300"/>
        </w:trPr>
        <w:tc>
          <w:tcPr>
            <w:tcW w:w="5000" w:type="pct"/>
            <w:gridSpan w:val="11"/>
            <w:tcBorders>
              <w:top w:val="nil"/>
              <w:left w:val="single" w:sz="4" w:space="0" w:color="auto"/>
              <w:bottom w:val="nil"/>
              <w:right w:val="nil"/>
            </w:tcBorders>
            <w:shd w:val="clear" w:color="auto" w:fill="auto"/>
            <w:vAlign w:val="center"/>
            <w:hideMark/>
          </w:tcPr>
          <w:p w14:paraId="672461AB" w14:textId="2758C4E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Задача №</w:t>
            </w:r>
            <w:r w:rsidR="00741B50" w:rsidRPr="00BE7259">
              <w:rPr>
                <w:rFonts w:eastAsia="Times New Roman"/>
                <w:color w:val="000000"/>
                <w:sz w:val="18"/>
                <w:szCs w:val="18"/>
                <w:lang w:eastAsia="ru-RU"/>
              </w:rPr>
              <w:t>2:</w:t>
            </w:r>
            <w:r w:rsidRPr="00BE7259">
              <w:rPr>
                <w:rFonts w:eastAsia="Times New Roman"/>
                <w:color w:val="000000"/>
                <w:sz w:val="18"/>
                <w:szCs w:val="18"/>
                <w:lang w:eastAsia="ru-RU"/>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w:t>
            </w:r>
          </w:p>
        </w:tc>
      </w:tr>
      <w:tr w:rsidR="00BE7259" w:rsidRPr="00BE7259" w14:paraId="43934400" w14:textId="77777777" w:rsidTr="001D3988">
        <w:trPr>
          <w:trHeight w:val="300"/>
        </w:trPr>
        <w:tc>
          <w:tcPr>
            <w:tcW w:w="5000" w:type="pct"/>
            <w:gridSpan w:val="11"/>
            <w:tcBorders>
              <w:top w:val="nil"/>
              <w:left w:val="single" w:sz="4" w:space="0" w:color="auto"/>
              <w:bottom w:val="nil"/>
              <w:right w:val="nil"/>
            </w:tcBorders>
            <w:shd w:val="clear" w:color="auto" w:fill="auto"/>
            <w:vAlign w:val="center"/>
            <w:hideMark/>
          </w:tcPr>
          <w:p w14:paraId="66FAEE4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по решению задачи №2:</w:t>
            </w:r>
          </w:p>
        </w:tc>
      </w:tr>
      <w:tr w:rsidR="00340650" w:rsidRPr="00741B50" w14:paraId="06058395" w14:textId="77777777" w:rsidTr="00841B64">
        <w:trPr>
          <w:trHeight w:val="315"/>
        </w:trPr>
        <w:tc>
          <w:tcPr>
            <w:tcW w:w="21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A48EA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w:t>
            </w:r>
          </w:p>
        </w:tc>
        <w:tc>
          <w:tcPr>
            <w:tcW w:w="8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01E15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 2                                                                  Федеральный проект "Успех каждого ребенка" национального проекта "Образование"</w:t>
            </w:r>
          </w:p>
        </w:tc>
        <w:tc>
          <w:tcPr>
            <w:tcW w:w="5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2F32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B06B0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06DD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015Е2L1890 612</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3066E8E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single" w:sz="4" w:space="0" w:color="auto"/>
              <w:left w:val="nil"/>
              <w:bottom w:val="single" w:sz="4" w:space="0" w:color="auto"/>
              <w:right w:val="single" w:sz="4" w:space="0" w:color="auto"/>
            </w:tcBorders>
            <w:shd w:val="clear" w:color="auto" w:fill="auto"/>
            <w:noWrap/>
            <w:hideMark/>
          </w:tcPr>
          <w:p w14:paraId="77013D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single" w:sz="4" w:space="0" w:color="auto"/>
              <w:left w:val="nil"/>
              <w:bottom w:val="single" w:sz="4" w:space="0" w:color="auto"/>
              <w:right w:val="single" w:sz="4" w:space="0" w:color="auto"/>
            </w:tcBorders>
            <w:shd w:val="clear" w:color="auto" w:fill="auto"/>
            <w:noWrap/>
            <w:hideMark/>
          </w:tcPr>
          <w:p w14:paraId="05ADE7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2303,13</w:t>
            </w:r>
          </w:p>
        </w:tc>
        <w:tc>
          <w:tcPr>
            <w:tcW w:w="296" w:type="pct"/>
            <w:tcBorders>
              <w:top w:val="single" w:sz="4" w:space="0" w:color="auto"/>
              <w:left w:val="nil"/>
              <w:bottom w:val="single" w:sz="4" w:space="0" w:color="auto"/>
              <w:right w:val="single" w:sz="4" w:space="0" w:color="auto"/>
            </w:tcBorders>
            <w:shd w:val="clear" w:color="auto" w:fill="auto"/>
            <w:noWrap/>
            <w:hideMark/>
          </w:tcPr>
          <w:p w14:paraId="7B9317C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single" w:sz="4" w:space="0" w:color="auto"/>
              <w:left w:val="nil"/>
              <w:bottom w:val="single" w:sz="4" w:space="0" w:color="auto"/>
              <w:right w:val="single" w:sz="4" w:space="0" w:color="auto"/>
            </w:tcBorders>
            <w:shd w:val="clear" w:color="auto" w:fill="auto"/>
            <w:noWrap/>
            <w:hideMark/>
          </w:tcPr>
          <w:p w14:paraId="55044AC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620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340650" w:rsidRPr="00741B50" w14:paraId="5F255575"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1C95AA25"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34AD1E11"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706736BC"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42ABABDB"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4EECB737"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A3D9DD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8DCE0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CAEAB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3FD378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44755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FA384AB" w14:textId="77777777" w:rsidR="00BE7259" w:rsidRPr="00BE7259" w:rsidRDefault="00BE7259" w:rsidP="004765B8">
            <w:pPr>
              <w:rPr>
                <w:rFonts w:eastAsia="Times New Roman"/>
                <w:color w:val="000000"/>
                <w:sz w:val="18"/>
                <w:szCs w:val="18"/>
                <w:lang w:eastAsia="ru-RU"/>
              </w:rPr>
            </w:pPr>
          </w:p>
        </w:tc>
      </w:tr>
      <w:tr w:rsidR="00340650" w:rsidRPr="00741B50" w14:paraId="2D941E99" w14:textId="77777777" w:rsidTr="00841B64">
        <w:trPr>
          <w:trHeight w:val="9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364C5254"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28FF3EC7"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3181F19"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2F6DF4E0"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2857F35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11F32C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4EB3AB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F38F43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2303,13</w:t>
            </w:r>
          </w:p>
        </w:tc>
        <w:tc>
          <w:tcPr>
            <w:tcW w:w="296" w:type="pct"/>
            <w:tcBorders>
              <w:top w:val="nil"/>
              <w:left w:val="nil"/>
              <w:bottom w:val="single" w:sz="4" w:space="0" w:color="auto"/>
              <w:right w:val="single" w:sz="4" w:space="0" w:color="auto"/>
            </w:tcBorders>
            <w:shd w:val="clear" w:color="auto" w:fill="auto"/>
            <w:noWrap/>
            <w:hideMark/>
          </w:tcPr>
          <w:p w14:paraId="06FEE65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BD735B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0A34FB2A" w14:textId="77777777" w:rsidR="00BE7259" w:rsidRPr="00BE7259" w:rsidRDefault="00BE7259" w:rsidP="004765B8">
            <w:pPr>
              <w:rPr>
                <w:rFonts w:eastAsia="Times New Roman"/>
                <w:color w:val="000000"/>
                <w:sz w:val="18"/>
                <w:szCs w:val="18"/>
                <w:lang w:eastAsia="ru-RU"/>
              </w:rPr>
            </w:pPr>
          </w:p>
        </w:tc>
      </w:tr>
      <w:tr w:rsidR="00340650" w:rsidRPr="00741B50" w14:paraId="311CA73F" w14:textId="77777777" w:rsidTr="00841B64">
        <w:trPr>
          <w:trHeight w:val="3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2666B118"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4CA4B392"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6589B750"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6F4A58A4"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123790F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8C0A06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10D67F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FE0D4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F4AB1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F7C197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46EA99D7" w14:textId="77777777" w:rsidR="00BE7259" w:rsidRPr="00BE7259" w:rsidRDefault="00BE7259" w:rsidP="004765B8">
            <w:pPr>
              <w:rPr>
                <w:rFonts w:eastAsia="Times New Roman"/>
                <w:color w:val="000000"/>
                <w:sz w:val="18"/>
                <w:szCs w:val="18"/>
                <w:lang w:eastAsia="ru-RU"/>
              </w:rPr>
            </w:pPr>
          </w:p>
        </w:tc>
      </w:tr>
      <w:tr w:rsidR="00340650" w:rsidRPr="00741B50" w14:paraId="30252FF5" w14:textId="77777777" w:rsidTr="00841B64">
        <w:trPr>
          <w:trHeight w:val="600"/>
        </w:trPr>
        <w:tc>
          <w:tcPr>
            <w:tcW w:w="217" w:type="pct"/>
            <w:vMerge/>
            <w:tcBorders>
              <w:top w:val="single" w:sz="4" w:space="0" w:color="auto"/>
              <w:left w:val="single" w:sz="4" w:space="0" w:color="auto"/>
              <w:bottom w:val="single" w:sz="4" w:space="0" w:color="000000"/>
              <w:right w:val="single" w:sz="4" w:space="0" w:color="auto"/>
            </w:tcBorders>
            <w:vAlign w:val="center"/>
            <w:hideMark/>
          </w:tcPr>
          <w:p w14:paraId="3348E312" w14:textId="77777777" w:rsidR="00BE7259" w:rsidRPr="00BE7259" w:rsidRDefault="00BE7259" w:rsidP="004765B8">
            <w:pPr>
              <w:rPr>
                <w:rFonts w:eastAsia="Times New Roman"/>
                <w:color w:val="000000"/>
                <w:sz w:val="18"/>
                <w:szCs w:val="18"/>
                <w:lang w:eastAsia="ru-RU"/>
              </w:rPr>
            </w:pPr>
          </w:p>
        </w:tc>
        <w:tc>
          <w:tcPr>
            <w:tcW w:w="893" w:type="pct"/>
            <w:vMerge/>
            <w:tcBorders>
              <w:top w:val="single" w:sz="4" w:space="0" w:color="auto"/>
              <w:left w:val="single" w:sz="4" w:space="0" w:color="auto"/>
              <w:bottom w:val="single" w:sz="4" w:space="0" w:color="000000"/>
              <w:right w:val="single" w:sz="4" w:space="0" w:color="auto"/>
            </w:tcBorders>
            <w:vAlign w:val="center"/>
            <w:hideMark/>
          </w:tcPr>
          <w:p w14:paraId="0E3BF273" w14:textId="77777777" w:rsidR="00BE7259" w:rsidRPr="00BE7259" w:rsidRDefault="00BE7259" w:rsidP="004765B8">
            <w:pPr>
              <w:rPr>
                <w:rFonts w:eastAsia="Times New Roman"/>
                <w:color w:val="000000"/>
                <w:sz w:val="18"/>
                <w:szCs w:val="18"/>
                <w:lang w:eastAsia="ru-RU"/>
              </w:rPr>
            </w:pPr>
          </w:p>
        </w:tc>
        <w:tc>
          <w:tcPr>
            <w:tcW w:w="576" w:type="pct"/>
            <w:vMerge/>
            <w:tcBorders>
              <w:top w:val="single" w:sz="4" w:space="0" w:color="auto"/>
              <w:left w:val="single" w:sz="4" w:space="0" w:color="auto"/>
              <w:bottom w:val="single" w:sz="4" w:space="0" w:color="000000"/>
              <w:right w:val="single" w:sz="4" w:space="0" w:color="auto"/>
            </w:tcBorders>
            <w:vAlign w:val="center"/>
            <w:hideMark/>
          </w:tcPr>
          <w:p w14:paraId="2CD0CF24" w14:textId="77777777" w:rsidR="00BE7259" w:rsidRPr="00BE7259" w:rsidRDefault="00BE7259" w:rsidP="004765B8">
            <w:pPr>
              <w:rPr>
                <w:rFonts w:eastAsia="Times New Roman"/>
                <w:color w:val="000000"/>
                <w:sz w:val="18"/>
                <w:szCs w:val="18"/>
                <w:lang w:eastAsia="ru-RU"/>
              </w:rPr>
            </w:pPr>
          </w:p>
        </w:tc>
        <w:tc>
          <w:tcPr>
            <w:tcW w:w="329" w:type="pct"/>
            <w:vMerge/>
            <w:tcBorders>
              <w:top w:val="single" w:sz="4" w:space="0" w:color="auto"/>
              <w:left w:val="single" w:sz="4" w:space="0" w:color="auto"/>
              <w:bottom w:val="single" w:sz="4" w:space="0" w:color="000000"/>
              <w:right w:val="single" w:sz="4" w:space="0" w:color="auto"/>
            </w:tcBorders>
            <w:vAlign w:val="center"/>
            <w:hideMark/>
          </w:tcPr>
          <w:p w14:paraId="61A755BE" w14:textId="77777777" w:rsidR="00BE7259" w:rsidRPr="00BE7259" w:rsidRDefault="00BE7259" w:rsidP="004765B8">
            <w:pPr>
              <w:rPr>
                <w:rFonts w:eastAsia="Times New Roman"/>
                <w:color w:val="000000"/>
                <w:sz w:val="18"/>
                <w:szCs w:val="18"/>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14:paraId="6B9146A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F50F67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00D410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78469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D724A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1A52E5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68EEE71D" w14:textId="77777777" w:rsidR="00BE7259" w:rsidRPr="00BE7259" w:rsidRDefault="00BE7259" w:rsidP="004765B8">
            <w:pPr>
              <w:rPr>
                <w:rFonts w:eastAsia="Times New Roman"/>
                <w:color w:val="000000"/>
                <w:sz w:val="18"/>
                <w:szCs w:val="18"/>
                <w:lang w:eastAsia="ru-RU"/>
              </w:rPr>
            </w:pPr>
          </w:p>
        </w:tc>
      </w:tr>
      <w:tr w:rsidR="00340650" w:rsidRPr="00741B50" w14:paraId="55AA9D62" w14:textId="77777777" w:rsidTr="00841B64">
        <w:trPr>
          <w:trHeight w:val="6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1DAD9D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87F122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2.1                                                                                    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w:t>
            </w:r>
            <w:r w:rsidRPr="00BE7259">
              <w:rPr>
                <w:rFonts w:eastAsia="Times New Roman"/>
                <w:color w:val="000000"/>
                <w:sz w:val="18"/>
                <w:szCs w:val="18"/>
                <w:lang w:eastAsia="ru-RU"/>
              </w:rPr>
              <w:lastRenderedPageBreak/>
              <w:t>физической культурой и спортом в образовательных организациях</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DE780C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5438D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2B9B77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015Е2L1890 612</w:t>
            </w:r>
          </w:p>
        </w:tc>
        <w:tc>
          <w:tcPr>
            <w:tcW w:w="452" w:type="pct"/>
            <w:tcBorders>
              <w:top w:val="nil"/>
              <w:left w:val="nil"/>
              <w:bottom w:val="single" w:sz="4" w:space="0" w:color="auto"/>
              <w:right w:val="single" w:sz="4" w:space="0" w:color="auto"/>
            </w:tcBorders>
            <w:shd w:val="clear" w:color="auto" w:fill="auto"/>
            <w:vAlign w:val="center"/>
            <w:hideMark/>
          </w:tcPr>
          <w:p w14:paraId="064B0CE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83BBB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689DB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2303,13</w:t>
            </w:r>
          </w:p>
        </w:tc>
        <w:tc>
          <w:tcPr>
            <w:tcW w:w="296" w:type="pct"/>
            <w:tcBorders>
              <w:top w:val="nil"/>
              <w:left w:val="nil"/>
              <w:bottom w:val="single" w:sz="4" w:space="0" w:color="auto"/>
              <w:right w:val="single" w:sz="4" w:space="0" w:color="auto"/>
            </w:tcBorders>
            <w:shd w:val="clear" w:color="auto" w:fill="auto"/>
            <w:noWrap/>
            <w:hideMark/>
          </w:tcPr>
          <w:p w14:paraId="21BCC2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17CB0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079AB8A7" w14:textId="77777777" w:rsidR="00BE7259" w:rsidRPr="00BE7259" w:rsidRDefault="00BE7259" w:rsidP="004765B8">
            <w:pPr>
              <w:rPr>
                <w:rFonts w:eastAsia="Times New Roman"/>
                <w:color w:val="000000"/>
                <w:sz w:val="18"/>
                <w:szCs w:val="18"/>
                <w:lang w:eastAsia="ru-RU"/>
              </w:rPr>
            </w:pPr>
          </w:p>
        </w:tc>
      </w:tr>
      <w:tr w:rsidR="00340650" w:rsidRPr="00741B50" w14:paraId="23504748" w14:textId="77777777" w:rsidTr="00841B64">
        <w:trPr>
          <w:trHeight w:val="1095"/>
        </w:trPr>
        <w:tc>
          <w:tcPr>
            <w:tcW w:w="217" w:type="pct"/>
            <w:vMerge/>
            <w:tcBorders>
              <w:top w:val="nil"/>
              <w:left w:val="single" w:sz="4" w:space="0" w:color="auto"/>
              <w:bottom w:val="single" w:sz="4" w:space="0" w:color="000000"/>
              <w:right w:val="single" w:sz="4" w:space="0" w:color="auto"/>
            </w:tcBorders>
            <w:vAlign w:val="center"/>
            <w:hideMark/>
          </w:tcPr>
          <w:p w14:paraId="0D6493B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683A88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3E4FCBC"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2C0B34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5A9A13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79AF50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EB6E7E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9EB8B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C4E78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96361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4ABF12F" w14:textId="77777777" w:rsidR="00BE7259" w:rsidRPr="00BE7259" w:rsidRDefault="00BE7259" w:rsidP="004765B8">
            <w:pPr>
              <w:rPr>
                <w:rFonts w:eastAsia="Times New Roman"/>
                <w:color w:val="000000"/>
                <w:sz w:val="18"/>
                <w:szCs w:val="18"/>
                <w:lang w:eastAsia="ru-RU"/>
              </w:rPr>
            </w:pPr>
          </w:p>
        </w:tc>
      </w:tr>
      <w:tr w:rsidR="00340650" w:rsidRPr="00741B50" w14:paraId="707E3D45"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9CB594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92C63D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6FE01C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997C3C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E3E8CE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0AF303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BD962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D9F15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2303,13</w:t>
            </w:r>
          </w:p>
        </w:tc>
        <w:tc>
          <w:tcPr>
            <w:tcW w:w="296" w:type="pct"/>
            <w:tcBorders>
              <w:top w:val="nil"/>
              <w:left w:val="nil"/>
              <w:bottom w:val="single" w:sz="4" w:space="0" w:color="auto"/>
              <w:right w:val="single" w:sz="4" w:space="0" w:color="auto"/>
            </w:tcBorders>
            <w:shd w:val="clear" w:color="auto" w:fill="auto"/>
            <w:noWrap/>
            <w:hideMark/>
          </w:tcPr>
          <w:p w14:paraId="6B0D69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C924D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3AD0AA6" w14:textId="77777777" w:rsidR="00BE7259" w:rsidRPr="00BE7259" w:rsidRDefault="00BE7259" w:rsidP="004765B8">
            <w:pPr>
              <w:rPr>
                <w:rFonts w:eastAsia="Times New Roman"/>
                <w:color w:val="000000"/>
                <w:sz w:val="18"/>
                <w:szCs w:val="18"/>
                <w:lang w:eastAsia="ru-RU"/>
              </w:rPr>
            </w:pPr>
          </w:p>
        </w:tc>
      </w:tr>
      <w:tr w:rsidR="00340650" w:rsidRPr="00741B50" w14:paraId="622EA73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6017E6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25ACC1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0559C8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F62A3D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63321F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2AA5AB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C68015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084A0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20D2D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E98BA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343EA437" w14:textId="77777777" w:rsidR="00BE7259" w:rsidRPr="00BE7259" w:rsidRDefault="00BE7259" w:rsidP="004765B8">
            <w:pPr>
              <w:rPr>
                <w:rFonts w:eastAsia="Times New Roman"/>
                <w:color w:val="000000"/>
                <w:sz w:val="18"/>
                <w:szCs w:val="18"/>
                <w:lang w:eastAsia="ru-RU"/>
              </w:rPr>
            </w:pPr>
          </w:p>
        </w:tc>
      </w:tr>
      <w:tr w:rsidR="00340650" w:rsidRPr="00741B50" w14:paraId="236A29A9" w14:textId="77777777" w:rsidTr="00841B64">
        <w:trPr>
          <w:trHeight w:val="1020"/>
        </w:trPr>
        <w:tc>
          <w:tcPr>
            <w:tcW w:w="217" w:type="pct"/>
            <w:vMerge/>
            <w:tcBorders>
              <w:top w:val="nil"/>
              <w:left w:val="single" w:sz="4" w:space="0" w:color="auto"/>
              <w:bottom w:val="single" w:sz="4" w:space="0" w:color="000000"/>
              <w:right w:val="single" w:sz="4" w:space="0" w:color="auto"/>
            </w:tcBorders>
            <w:vAlign w:val="center"/>
            <w:hideMark/>
          </w:tcPr>
          <w:p w14:paraId="32D310D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63A436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4398A5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E7CC1A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31D4D2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624A65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70DDF5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A3D41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B1611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89D2E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31083872" w14:textId="77777777" w:rsidR="00BE7259" w:rsidRPr="00BE7259" w:rsidRDefault="00BE7259" w:rsidP="004765B8">
            <w:pPr>
              <w:rPr>
                <w:rFonts w:eastAsia="Times New Roman"/>
                <w:color w:val="000000"/>
                <w:sz w:val="18"/>
                <w:szCs w:val="18"/>
                <w:lang w:eastAsia="ru-RU"/>
              </w:rPr>
            </w:pPr>
          </w:p>
        </w:tc>
      </w:tr>
      <w:tr w:rsidR="00340650" w:rsidRPr="00741B50" w14:paraId="014CD1A2" w14:textId="77777777" w:rsidTr="00841B64">
        <w:trPr>
          <w:trHeight w:val="34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3ACCED5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5.2.2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62BB191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Мероприятие 2.2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3EBEA7C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333753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C786C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021 0701 0702 0703 </w:t>
            </w:r>
            <w:proofErr w:type="spellStart"/>
            <w:r w:rsidRPr="00BE7259">
              <w:rPr>
                <w:rFonts w:eastAsia="Times New Roman"/>
                <w:color w:val="000000"/>
                <w:sz w:val="18"/>
                <w:szCs w:val="18"/>
                <w:lang w:eastAsia="ru-RU"/>
              </w:rPr>
              <w:t>хххххххххх</w:t>
            </w:r>
            <w:proofErr w:type="spellEnd"/>
            <w:r w:rsidRPr="00BE7259">
              <w:rPr>
                <w:rFonts w:eastAsia="Times New Roman"/>
                <w:color w:val="000000"/>
                <w:sz w:val="18"/>
                <w:szCs w:val="18"/>
                <w:lang w:eastAsia="ru-RU"/>
              </w:rPr>
              <w:t xml:space="preserve"> </w:t>
            </w:r>
            <w:proofErr w:type="spellStart"/>
            <w:r w:rsidRPr="00BE7259">
              <w:rPr>
                <w:rFonts w:eastAsia="Times New Roman"/>
                <w:color w:val="000000"/>
                <w:sz w:val="18"/>
                <w:szCs w:val="18"/>
                <w:lang w:eastAsia="ru-RU"/>
              </w:rPr>
              <w:t>ххх</w:t>
            </w:r>
            <w:proofErr w:type="spellEnd"/>
          </w:p>
        </w:tc>
        <w:tc>
          <w:tcPr>
            <w:tcW w:w="452" w:type="pct"/>
            <w:tcBorders>
              <w:top w:val="nil"/>
              <w:left w:val="nil"/>
              <w:bottom w:val="single" w:sz="4" w:space="0" w:color="auto"/>
              <w:right w:val="single" w:sz="4" w:space="0" w:color="auto"/>
            </w:tcBorders>
            <w:shd w:val="clear" w:color="auto" w:fill="auto"/>
            <w:vAlign w:val="center"/>
            <w:hideMark/>
          </w:tcPr>
          <w:p w14:paraId="62D9509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45F544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D4899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5450B6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4D382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1443909" w14:textId="77777777" w:rsidR="00BE7259" w:rsidRPr="00BE7259" w:rsidRDefault="00BE7259" w:rsidP="004765B8">
            <w:pPr>
              <w:rPr>
                <w:rFonts w:eastAsia="Times New Roman"/>
                <w:color w:val="000000"/>
                <w:sz w:val="18"/>
                <w:szCs w:val="18"/>
                <w:lang w:eastAsia="ru-RU"/>
              </w:rPr>
            </w:pPr>
          </w:p>
        </w:tc>
      </w:tr>
      <w:tr w:rsidR="00340650" w:rsidRPr="00741B50" w14:paraId="592D12C1"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B12F2A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0F35FA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3A9B2E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0423AD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7D71C0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25BD41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7E39CF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20995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4AFE3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AB8E1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1ADF217" w14:textId="77777777" w:rsidR="00BE7259" w:rsidRPr="00BE7259" w:rsidRDefault="00BE7259" w:rsidP="004765B8">
            <w:pPr>
              <w:rPr>
                <w:rFonts w:eastAsia="Times New Roman"/>
                <w:color w:val="000000"/>
                <w:sz w:val="18"/>
                <w:szCs w:val="18"/>
                <w:lang w:eastAsia="ru-RU"/>
              </w:rPr>
            </w:pPr>
          </w:p>
        </w:tc>
      </w:tr>
      <w:tr w:rsidR="00340650" w:rsidRPr="00741B50" w14:paraId="724C3A7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31354B0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48B5DD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19C2AA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F1DBDFB"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30E3A8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3E8EA2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96B6C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937DD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F34FE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F115EF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3874C23C" w14:textId="77777777" w:rsidR="00BE7259" w:rsidRPr="00BE7259" w:rsidRDefault="00BE7259" w:rsidP="004765B8">
            <w:pPr>
              <w:rPr>
                <w:rFonts w:eastAsia="Times New Roman"/>
                <w:color w:val="000000"/>
                <w:sz w:val="18"/>
                <w:szCs w:val="18"/>
                <w:lang w:eastAsia="ru-RU"/>
              </w:rPr>
            </w:pPr>
          </w:p>
        </w:tc>
      </w:tr>
      <w:tr w:rsidR="00340650" w:rsidRPr="00741B50" w14:paraId="65F87D6F"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16C73D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8A52CB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3B13D1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180DE8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7E534E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F2BA90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8FF8DD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EF047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2F297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FA8A3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4395D426" w14:textId="77777777" w:rsidR="00BE7259" w:rsidRPr="00BE7259" w:rsidRDefault="00BE7259" w:rsidP="004765B8">
            <w:pPr>
              <w:rPr>
                <w:rFonts w:eastAsia="Times New Roman"/>
                <w:color w:val="000000"/>
                <w:sz w:val="18"/>
                <w:szCs w:val="18"/>
                <w:lang w:eastAsia="ru-RU"/>
              </w:rPr>
            </w:pPr>
          </w:p>
        </w:tc>
      </w:tr>
      <w:tr w:rsidR="00340650" w:rsidRPr="00741B50" w14:paraId="1F87E5C2"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08F0FE0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04EA2F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3CFD08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68088B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C0A9A7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DD5B9D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6B46BC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3BF325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8FA58B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272A58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single" w:sz="4" w:space="0" w:color="auto"/>
              <w:left w:val="single" w:sz="4" w:space="0" w:color="auto"/>
              <w:bottom w:val="single" w:sz="4" w:space="0" w:color="auto"/>
              <w:right w:val="single" w:sz="4" w:space="0" w:color="auto"/>
            </w:tcBorders>
            <w:vAlign w:val="center"/>
            <w:hideMark/>
          </w:tcPr>
          <w:p w14:paraId="1E7F951B" w14:textId="77777777" w:rsidR="00BE7259" w:rsidRPr="00BE7259" w:rsidRDefault="00BE7259" w:rsidP="004765B8">
            <w:pPr>
              <w:rPr>
                <w:rFonts w:eastAsia="Times New Roman"/>
                <w:color w:val="000000"/>
                <w:sz w:val="18"/>
                <w:szCs w:val="18"/>
                <w:lang w:eastAsia="ru-RU"/>
              </w:rPr>
            </w:pPr>
          </w:p>
        </w:tc>
      </w:tr>
      <w:tr w:rsidR="00340650" w:rsidRPr="00741B50" w14:paraId="1845DAAA" w14:textId="77777777" w:rsidTr="00841B64">
        <w:trPr>
          <w:trHeight w:val="34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3B85F8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DA4BD36" w14:textId="2DAC435A"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Основное мероприятие № 3                                                                                Федеральный проект "Патриотическое воспитание граждан Российской Федерации</w:t>
            </w:r>
            <w:r w:rsidR="00741B50" w:rsidRPr="00BE7259">
              <w:rPr>
                <w:rFonts w:eastAsia="Times New Roman"/>
                <w:color w:val="000000"/>
                <w:sz w:val="18"/>
                <w:szCs w:val="18"/>
                <w:lang w:eastAsia="ru-RU"/>
              </w:rPr>
              <w:t>» национального</w:t>
            </w:r>
            <w:r w:rsidRPr="00BE7259">
              <w:rPr>
                <w:rFonts w:eastAsia="Times New Roman"/>
                <w:color w:val="000000"/>
                <w:sz w:val="18"/>
                <w:szCs w:val="18"/>
                <w:lang w:eastAsia="ru-RU"/>
              </w:rPr>
              <w:t xml:space="preserve"> проекта "Образование"</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53FB83D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2FD33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6A348C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021 0702 </w:t>
            </w:r>
            <w:proofErr w:type="spellStart"/>
            <w:r w:rsidRPr="00BE7259">
              <w:rPr>
                <w:rFonts w:eastAsia="Times New Roman"/>
                <w:color w:val="000000"/>
                <w:sz w:val="18"/>
                <w:szCs w:val="18"/>
                <w:lang w:eastAsia="ru-RU"/>
              </w:rPr>
              <w:t>хххххххххх</w:t>
            </w:r>
            <w:proofErr w:type="spellEnd"/>
            <w:r w:rsidRPr="00BE7259">
              <w:rPr>
                <w:rFonts w:eastAsia="Times New Roman"/>
                <w:color w:val="000000"/>
                <w:sz w:val="18"/>
                <w:szCs w:val="18"/>
                <w:lang w:eastAsia="ru-RU"/>
              </w:rPr>
              <w:t xml:space="preserve"> </w:t>
            </w:r>
            <w:proofErr w:type="spellStart"/>
            <w:r w:rsidRPr="00BE7259">
              <w:rPr>
                <w:rFonts w:eastAsia="Times New Roman"/>
                <w:color w:val="000000"/>
                <w:sz w:val="18"/>
                <w:szCs w:val="18"/>
                <w:lang w:eastAsia="ru-RU"/>
              </w:rPr>
              <w:t>ххх</w:t>
            </w:r>
            <w:proofErr w:type="spellEnd"/>
          </w:p>
        </w:tc>
        <w:tc>
          <w:tcPr>
            <w:tcW w:w="452" w:type="pct"/>
            <w:tcBorders>
              <w:top w:val="nil"/>
              <w:left w:val="nil"/>
              <w:bottom w:val="single" w:sz="4" w:space="0" w:color="auto"/>
              <w:right w:val="single" w:sz="4" w:space="0" w:color="auto"/>
            </w:tcBorders>
            <w:shd w:val="clear" w:color="auto" w:fill="auto"/>
            <w:vAlign w:val="center"/>
            <w:hideMark/>
          </w:tcPr>
          <w:p w14:paraId="712B0AB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1B4749B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594,99</w:t>
            </w:r>
          </w:p>
        </w:tc>
        <w:tc>
          <w:tcPr>
            <w:tcW w:w="296" w:type="pct"/>
            <w:tcBorders>
              <w:top w:val="nil"/>
              <w:left w:val="nil"/>
              <w:bottom w:val="single" w:sz="4" w:space="0" w:color="auto"/>
              <w:right w:val="single" w:sz="4" w:space="0" w:color="auto"/>
            </w:tcBorders>
            <w:shd w:val="clear" w:color="auto" w:fill="auto"/>
            <w:noWrap/>
            <w:hideMark/>
          </w:tcPr>
          <w:p w14:paraId="18E43B6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3382,86</w:t>
            </w:r>
          </w:p>
        </w:tc>
        <w:tc>
          <w:tcPr>
            <w:tcW w:w="296" w:type="pct"/>
            <w:tcBorders>
              <w:top w:val="nil"/>
              <w:left w:val="nil"/>
              <w:bottom w:val="single" w:sz="4" w:space="0" w:color="auto"/>
              <w:right w:val="single" w:sz="4" w:space="0" w:color="auto"/>
            </w:tcBorders>
            <w:shd w:val="clear" w:color="auto" w:fill="auto"/>
            <w:noWrap/>
            <w:hideMark/>
          </w:tcPr>
          <w:p w14:paraId="06C818F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3382,86</w:t>
            </w:r>
          </w:p>
        </w:tc>
        <w:tc>
          <w:tcPr>
            <w:tcW w:w="298" w:type="pct"/>
            <w:tcBorders>
              <w:top w:val="nil"/>
              <w:left w:val="nil"/>
              <w:bottom w:val="single" w:sz="4" w:space="0" w:color="auto"/>
              <w:right w:val="single" w:sz="4" w:space="0" w:color="auto"/>
            </w:tcBorders>
            <w:shd w:val="clear" w:color="auto" w:fill="auto"/>
            <w:noWrap/>
            <w:hideMark/>
          </w:tcPr>
          <w:p w14:paraId="457386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4228,57</w:t>
            </w:r>
          </w:p>
        </w:tc>
        <w:tc>
          <w:tcPr>
            <w:tcW w:w="706" w:type="pct"/>
            <w:vMerge w:val="restart"/>
            <w:tcBorders>
              <w:top w:val="nil"/>
              <w:left w:val="nil"/>
              <w:bottom w:val="single" w:sz="4" w:space="0" w:color="000000"/>
              <w:right w:val="single" w:sz="4" w:space="0" w:color="auto"/>
            </w:tcBorders>
            <w:shd w:val="clear" w:color="auto" w:fill="auto"/>
            <w:vAlign w:val="center"/>
            <w:hideMark/>
          </w:tcPr>
          <w:p w14:paraId="7C02F38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Доля обучающихся по программам основного и среднего </w:t>
            </w:r>
            <w:proofErr w:type="gramStart"/>
            <w:r w:rsidRPr="00BE7259">
              <w:rPr>
                <w:rFonts w:eastAsia="Times New Roman"/>
                <w:color w:val="000000"/>
                <w:sz w:val="18"/>
                <w:szCs w:val="18"/>
                <w:lang w:eastAsia="ru-RU"/>
              </w:rPr>
              <w:t>общего  образования</w:t>
            </w:r>
            <w:proofErr w:type="gramEnd"/>
            <w:r w:rsidRPr="00BE7259">
              <w:rPr>
                <w:rFonts w:eastAsia="Times New Roman"/>
                <w:color w:val="000000"/>
                <w:sz w:val="18"/>
                <w:szCs w:val="18"/>
                <w:lang w:eastAsia="ru-RU"/>
              </w:rPr>
              <w:t>, охваченных мероприятиями, направленными на раннюю профессиональную ориентацию, в том числе в рамках программы "Билет в будущее" до 37% к 2024 году.</w:t>
            </w:r>
          </w:p>
        </w:tc>
      </w:tr>
      <w:tr w:rsidR="00340650" w:rsidRPr="00741B50" w14:paraId="5A59C6F9" w14:textId="77777777" w:rsidTr="00841B64">
        <w:trPr>
          <w:trHeight w:val="975"/>
        </w:trPr>
        <w:tc>
          <w:tcPr>
            <w:tcW w:w="217" w:type="pct"/>
            <w:vMerge/>
            <w:tcBorders>
              <w:top w:val="nil"/>
              <w:left w:val="single" w:sz="4" w:space="0" w:color="auto"/>
              <w:bottom w:val="single" w:sz="4" w:space="0" w:color="000000"/>
              <w:right w:val="single" w:sz="4" w:space="0" w:color="auto"/>
            </w:tcBorders>
            <w:vAlign w:val="center"/>
            <w:hideMark/>
          </w:tcPr>
          <w:p w14:paraId="4AE2640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244A3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D3F17F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88804C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52B0A4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F36E98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8AB1EF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583,09</w:t>
            </w:r>
          </w:p>
        </w:tc>
        <w:tc>
          <w:tcPr>
            <w:tcW w:w="296" w:type="pct"/>
            <w:tcBorders>
              <w:top w:val="nil"/>
              <w:left w:val="nil"/>
              <w:bottom w:val="single" w:sz="4" w:space="0" w:color="auto"/>
              <w:right w:val="single" w:sz="4" w:space="0" w:color="auto"/>
            </w:tcBorders>
            <w:shd w:val="clear" w:color="auto" w:fill="auto"/>
            <w:noWrap/>
            <w:hideMark/>
          </w:tcPr>
          <w:p w14:paraId="57D0BC7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6" w:type="pct"/>
            <w:tcBorders>
              <w:top w:val="nil"/>
              <w:left w:val="nil"/>
              <w:bottom w:val="single" w:sz="4" w:space="0" w:color="auto"/>
              <w:right w:val="single" w:sz="4" w:space="0" w:color="auto"/>
            </w:tcBorders>
            <w:shd w:val="clear" w:color="auto" w:fill="auto"/>
            <w:noWrap/>
            <w:hideMark/>
          </w:tcPr>
          <w:p w14:paraId="7DDB9C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8" w:type="pct"/>
            <w:tcBorders>
              <w:top w:val="nil"/>
              <w:left w:val="nil"/>
              <w:bottom w:val="single" w:sz="4" w:space="0" w:color="auto"/>
              <w:right w:val="single" w:sz="4" w:space="0" w:color="auto"/>
            </w:tcBorders>
            <w:shd w:val="clear" w:color="auto" w:fill="auto"/>
            <w:noWrap/>
            <w:hideMark/>
          </w:tcPr>
          <w:p w14:paraId="6D02DD2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4144,00</w:t>
            </w:r>
          </w:p>
        </w:tc>
        <w:tc>
          <w:tcPr>
            <w:tcW w:w="706" w:type="pct"/>
            <w:vMerge/>
            <w:tcBorders>
              <w:top w:val="nil"/>
              <w:left w:val="nil"/>
              <w:bottom w:val="single" w:sz="4" w:space="0" w:color="000000"/>
              <w:right w:val="single" w:sz="4" w:space="0" w:color="auto"/>
            </w:tcBorders>
            <w:vAlign w:val="center"/>
            <w:hideMark/>
          </w:tcPr>
          <w:p w14:paraId="21EB48EF" w14:textId="77777777" w:rsidR="00BE7259" w:rsidRPr="00BE7259" w:rsidRDefault="00BE7259" w:rsidP="004765B8">
            <w:pPr>
              <w:rPr>
                <w:rFonts w:eastAsia="Times New Roman"/>
                <w:color w:val="000000"/>
                <w:sz w:val="18"/>
                <w:szCs w:val="18"/>
                <w:lang w:eastAsia="ru-RU"/>
              </w:rPr>
            </w:pPr>
          </w:p>
        </w:tc>
      </w:tr>
      <w:tr w:rsidR="00340650" w:rsidRPr="00741B50" w14:paraId="7DEC5A9F" w14:textId="77777777" w:rsidTr="00841B64">
        <w:trPr>
          <w:trHeight w:val="1065"/>
        </w:trPr>
        <w:tc>
          <w:tcPr>
            <w:tcW w:w="217" w:type="pct"/>
            <w:vMerge/>
            <w:tcBorders>
              <w:top w:val="nil"/>
              <w:left w:val="single" w:sz="4" w:space="0" w:color="auto"/>
              <w:bottom w:val="single" w:sz="4" w:space="0" w:color="000000"/>
              <w:right w:val="single" w:sz="4" w:space="0" w:color="auto"/>
            </w:tcBorders>
            <w:vAlign w:val="center"/>
            <w:hideMark/>
          </w:tcPr>
          <w:p w14:paraId="4133299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2CFEF6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E20494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7A873E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4740EF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36FA2C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CC38B5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11,90</w:t>
            </w:r>
          </w:p>
        </w:tc>
        <w:tc>
          <w:tcPr>
            <w:tcW w:w="296" w:type="pct"/>
            <w:tcBorders>
              <w:top w:val="nil"/>
              <w:left w:val="nil"/>
              <w:bottom w:val="single" w:sz="4" w:space="0" w:color="auto"/>
              <w:right w:val="single" w:sz="4" w:space="0" w:color="auto"/>
            </w:tcBorders>
            <w:shd w:val="clear" w:color="auto" w:fill="auto"/>
            <w:noWrap/>
            <w:hideMark/>
          </w:tcPr>
          <w:p w14:paraId="04C5A8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67,66</w:t>
            </w:r>
          </w:p>
        </w:tc>
        <w:tc>
          <w:tcPr>
            <w:tcW w:w="296" w:type="pct"/>
            <w:tcBorders>
              <w:top w:val="nil"/>
              <w:left w:val="nil"/>
              <w:bottom w:val="single" w:sz="4" w:space="0" w:color="auto"/>
              <w:right w:val="single" w:sz="4" w:space="0" w:color="auto"/>
            </w:tcBorders>
            <w:shd w:val="clear" w:color="auto" w:fill="auto"/>
            <w:noWrap/>
            <w:hideMark/>
          </w:tcPr>
          <w:p w14:paraId="2DEC87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67,66</w:t>
            </w:r>
          </w:p>
        </w:tc>
        <w:tc>
          <w:tcPr>
            <w:tcW w:w="298" w:type="pct"/>
            <w:tcBorders>
              <w:top w:val="nil"/>
              <w:left w:val="nil"/>
              <w:bottom w:val="single" w:sz="4" w:space="0" w:color="auto"/>
              <w:right w:val="single" w:sz="4" w:space="0" w:color="auto"/>
            </w:tcBorders>
            <w:shd w:val="clear" w:color="auto" w:fill="auto"/>
            <w:noWrap/>
            <w:hideMark/>
          </w:tcPr>
          <w:p w14:paraId="6617D39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84,57</w:t>
            </w:r>
          </w:p>
        </w:tc>
        <w:tc>
          <w:tcPr>
            <w:tcW w:w="706" w:type="pct"/>
            <w:vMerge/>
            <w:tcBorders>
              <w:top w:val="nil"/>
              <w:left w:val="nil"/>
              <w:bottom w:val="single" w:sz="4" w:space="0" w:color="000000"/>
              <w:right w:val="single" w:sz="4" w:space="0" w:color="auto"/>
            </w:tcBorders>
            <w:vAlign w:val="center"/>
            <w:hideMark/>
          </w:tcPr>
          <w:p w14:paraId="3B1DB66E" w14:textId="77777777" w:rsidR="00BE7259" w:rsidRPr="00BE7259" w:rsidRDefault="00BE7259" w:rsidP="004765B8">
            <w:pPr>
              <w:rPr>
                <w:rFonts w:eastAsia="Times New Roman"/>
                <w:color w:val="000000"/>
                <w:sz w:val="18"/>
                <w:szCs w:val="18"/>
                <w:lang w:eastAsia="ru-RU"/>
              </w:rPr>
            </w:pPr>
          </w:p>
        </w:tc>
      </w:tr>
      <w:tr w:rsidR="00340650" w:rsidRPr="00741B50" w14:paraId="797D4D2C"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F5D7C9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081D6B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017224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28B5BC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74DCF6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F1A1C3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77B8A77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1FC8ED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10195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4BEA76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6128E8F1" w14:textId="77777777" w:rsidR="00BE7259" w:rsidRPr="00BE7259" w:rsidRDefault="00BE7259" w:rsidP="004765B8">
            <w:pPr>
              <w:rPr>
                <w:rFonts w:eastAsia="Times New Roman"/>
                <w:color w:val="000000"/>
                <w:sz w:val="18"/>
                <w:szCs w:val="18"/>
                <w:lang w:eastAsia="ru-RU"/>
              </w:rPr>
            </w:pPr>
          </w:p>
        </w:tc>
      </w:tr>
      <w:tr w:rsidR="00340650" w:rsidRPr="00741B50" w14:paraId="66C57CFC"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7069934"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330426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D70FD9A"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2BDEB0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AEDCBC6"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FAF442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1D70C4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1FEAD9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255B99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DBCCF5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7F6BD489" w14:textId="77777777" w:rsidR="00BE7259" w:rsidRPr="00BE7259" w:rsidRDefault="00BE7259" w:rsidP="004765B8">
            <w:pPr>
              <w:rPr>
                <w:rFonts w:eastAsia="Times New Roman"/>
                <w:color w:val="000000"/>
                <w:sz w:val="18"/>
                <w:szCs w:val="18"/>
                <w:lang w:eastAsia="ru-RU"/>
              </w:rPr>
            </w:pPr>
          </w:p>
        </w:tc>
      </w:tr>
      <w:tr w:rsidR="00340650" w:rsidRPr="00741B50" w14:paraId="5A4C961B" w14:textId="77777777" w:rsidTr="00841B64">
        <w:trPr>
          <w:trHeight w:val="37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4158BB1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5.3.1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040D6E1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Мероприятие 1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124640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C30D2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803F89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0702 015ЕВ51790 612</w:t>
            </w:r>
          </w:p>
        </w:tc>
        <w:tc>
          <w:tcPr>
            <w:tcW w:w="452" w:type="pct"/>
            <w:tcBorders>
              <w:top w:val="nil"/>
              <w:left w:val="nil"/>
              <w:bottom w:val="single" w:sz="4" w:space="0" w:color="auto"/>
              <w:right w:val="single" w:sz="4" w:space="0" w:color="auto"/>
            </w:tcBorders>
            <w:shd w:val="clear" w:color="auto" w:fill="auto"/>
            <w:vAlign w:val="center"/>
            <w:hideMark/>
          </w:tcPr>
          <w:p w14:paraId="7B65279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72AC27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594,99</w:t>
            </w:r>
          </w:p>
        </w:tc>
        <w:tc>
          <w:tcPr>
            <w:tcW w:w="296" w:type="pct"/>
            <w:tcBorders>
              <w:top w:val="nil"/>
              <w:left w:val="nil"/>
              <w:bottom w:val="single" w:sz="4" w:space="0" w:color="auto"/>
              <w:right w:val="single" w:sz="4" w:space="0" w:color="auto"/>
            </w:tcBorders>
            <w:shd w:val="clear" w:color="auto" w:fill="auto"/>
            <w:noWrap/>
            <w:hideMark/>
          </w:tcPr>
          <w:p w14:paraId="516F097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3382,86</w:t>
            </w:r>
          </w:p>
        </w:tc>
        <w:tc>
          <w:tcPr>
            <w:tcW w:w="296" w:type="pct"/>
            <w:tcBorders>
              <w:top w:val="nil"/>
              <w:left w:val="nil"/>
              <w:bottom w:val="single" w:sz="4" w:space="0" w:color="auto"/>
              <w:right w:val="single" w:sz="4" w:space="0" w:color="auto"/>
            </w:tcBorders>
            <w:shd w:val="clear" w:color="auto" w:fill="auto"/>
            <w:noWrap/>
            <w:hideMark/>
          </w:tcPr>
          <w:p w14:paraId="2BCA8BE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3382,86</w:t>
            </w:r>
          </w:p>
        </w:tc>
        <w:tc>
          <w:tcPr>
            <w:tcW w:w="298" w:type="pct"/>
            <w:tcBorders>
              <w:top w:val="nil"/>
              <w:left w:val="nil"/>
              <w:bottom w:val="single" w:sz="4" w:space="0" w:color="auto"/>
              <w:right w:val="single" w:sz="4" w:space="0" w:color="auto"/>
            </w:tcBorders>
            <w:shd w:val="clear" w:color="auto" w:fill="auto"/>
            <w:noWrap/>
            <w:hideMark/>
          </w:tcPr>
          <w:p w14:paraId="14669BF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4228,57</w:t>
            </w:r>
          </w:p>
        </w:tc>
        <w:tc>
          <w:tcPr>
            <w:tcW w:w="706" w:type="pct"/>
            <w:vMerge/>
            <w:tcBorders>
              <w:top w:val="nil"/>
              <w:left w:val="nil"/>
              <w:bottom w:val="single" w:sz="4" w:space="0" w:color="000000"/>
              <w:right w:val="single" w:sz="4" w:space="0" w:color="auto"/>
            </w:tcBorders>
            <w:vAlign w:val="center"/>
            <w:hideMark/>
          </w:tcPr>
          <w:p w14:paraId="3F7A84FC" w14:textId="77777777" w:rsidR="00BE7259" w:rsidRPr="00BE7259" w:rsidRDefault="00BE7259" w:rsidP="004765B8">
            <w:pPr>
              <w:rPr>
                <w:rFonts w:eastAsia="Times New Roman"/>
                <w:color w:val="000000"/>
                <w:sz w:val="18"/>
                <w:szCs w:val="18"/>
                <w:lang w:eastAsia="ru-RU"/>
              </w:rPr>
            </w:pPr>
          </w:p>
        </w:tc>
      </w:tr>
      <w:tr w:rsidR="00340650" w:rsidRPr="00741B50" w14:paraId="3D5F2AD8" w14:textId="77777777" w:rsidTr="00841B64">
        <w:trPr>
          <w:trHeight w:val="1020"/>
        </w:trPr>
        <w:tc>
          <w:tcPr>
            <w:tcW w:w="217" w:type="pct"/>
            <w:vMerge/>
            <w:tcBorders>
              <w:top w:val="nil"/>
              <w:left w:val="single" w:sz="4" w:space="0" w:color="auto"/>
              <w:bottom w:val="single" w:sz="4" w:space="0" w:color="000000"/>
              <w:right w:val="single" w:sz="4" w:space="0" w:color="auto"/>
            </w:tcBorders>
            <w:vAlign w:val="center"/>
            <w:hideMark/>
          </w:tcPr>
          <w:p w14:paraId="47276C7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E79D9B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3A2274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ECAD5C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677B8C2"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9F7F4B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87415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583,09</w:t>
            </w:r>
          </w:p>
        </w:tc>
        <w:tc>
          <w:tcPr>
            <w:tcW w:w="296" w:type="pct"/>
            <w:tcBorders>
              <w:top w:val="nil"/>
              <w:left w:val="nil"/>
              <w:bottom w:val="single" w:sz="4" w:space="0" w:color="auto"/>
              <w:right w:val="single" w:sz="4" w:space="0" w:color="auto"/>
            </w:tcBorders>
            <w:shd w:val="clear" w:color="auto" w:fill="auto"/>
            <w:noWrap/>
            <w:hideMark/>
          </w:tcPr>
          <w:p w14:paraId="486E92B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6" w:type="pct"/>
            <w:tcBorders>
              <w:top w:val="nil"/>
              <w:left w:val="nil"/>
              <w:bottom w:val="single" w:sz="4" w:space="0" w:color="auto"/>
              <w:right w:val="single" w:sz="4" w:space="0" w:color="auto"/>
            </w:tcBorders>
            <w:shd w:val="clear" w:color="auto" w:fill="auto"/>
            <w:noWrap/>
            <w:hideMark/>
          </w:tcPr>
          <w:p w14:paraId="54FF260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3315,20</w:t>
            </w:r>
          </w:p>
        </w:tc>
        <w:tc>
          <w:tcPr>
            <w:tcW w:w="298" w:type="pct"/>
            <w:tcBorders>
              <w:top w:val="nil"/>
              <w:left w:val="nil"/>
              <w:bottom w:val="single" w:sz="4" w:space="0" w:color="auto"/>
              <w:right w:val="single" w:sz="4" w:space="0" w:color="auto"/>
            </w:tcBorders>
            <w:shd w:val="clear" w:color="auto" w:fill="auto"/>
            <w:noWrap/>
            <w:hideMark/>
          </w:tcPr>
          <w:p w14:paraId="5B63F46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4144,00</w:t>
            </w:r>
          </w:p>
        </w:tc>
        <w:tc>
          <w:tcPr>
            <w:tcW w:w="706" w:type="pct"/>
            <w:vMerge/>
            <w:tcBorders>
              <w:top w:val="nil"/>
              <w:left w:val="nil"/>
              <w:bottom w:val="single" w:sz="4" w:space="0" w:color="000000"/>
              <w:right w:val="single" w:sz="4" w:space="0" w:color="auto"/>
            </w:tcBorders>
            <w:vAlign w:val="center"/>
            <w:hideMark/>
          </w:tcPr>
          <w:p w14:paraId="24A3DCED" w14:textId="77777777" w:rsidR="00BE7259" w:rsidRPr="00BE7259" w:rsidRDefault="00BE7259" w:rsidP="004765B8">
            <w:pPr>
              <w:rPr>
                <w:rFonts w:eastAsia="Times New Roman"/>
                <w:color w:val="000000"/>
                <w:sz w:val="18"/>
                <w:szCs w:val="18"/>
                <w:lang w:eastAsia="ru-RU"/>
              </w:rPr>
            </w:pPr>
          </w:p>
        </w:tc>
      </w:tr>
      <w:tr w:rsidR="00340650" w:rsidRPr="00741B50" w14:paraId="12D70607" w14:textId="77777777" w:rsidTr="00841B64">
        <w:trPr>
          <w:trHeight w:val="960"/>
        </w:trPr>
        <w:tc>
          <w:tcPr>
            <w:tcW w:w="217" w:type="pct"/>
            <w:vMerge/>
            <w:tcBorders>
              <w:top w:val="nil"/>
              <w:left w:val="single" w:sz="4" w:space="0" w:color="auto"/>
              <w:bottom w:val="single" w:sz="4" w:space="0" w:color="000000"/>
              <w:right w:val="single" w:sz="4" w:space="0" w:color="auto"/>
            </w:tcBorders>
            <w:vAlign w:val="center"/>
            <w:hideMark/>
          </w:tcPr>
          <w:p w14:paraId="06FB6389"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52621A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2E7292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922199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C3C11E3"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7872A7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7754B4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11,90</w:t>
            </w:r>
          </w:p>
        </w:tc>
        <w:tc>
          <w:tcPr>
            <w:tcW w:w="296" w:type="pct"/>
            <w:tcBorders>
              <w:top w:val="nil"/>
              <w:left w:val="nil"/>
              <w:bottom w:val="single" w:sz="4" w:space="0" w:color="auto"/>
              <w:right w:val="single" w:sz="4" w:space="0" w:color="auto"/>
            </w:tcBorders>
            <w:shd w:val="clear" w:color="auto" w:fill="auto"/>
            <w:noWrap/>
            <w:hideMark/>
          </w:tcPr>
          <w:p w14:paraId="39D5F5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67,66</w:t>
            </w:r>
          </w:p>
        </w:tc>
        <w:tc>
          <w:tcPr>
            <w:tcW w:w="296" w:type="pct"/>
            <w:tcBorders>
              <w:top w:val="nil"/>
              <w:left w:val="nil"/>
              <w:bottom w:val="single" w:sz="4" w:space="0" w:color="auto"/>
              <w:right w:val="single" w:sz="4" w:space="0" w:color="auto"/>
            </w:tcBorders>
            <w:shd w:val="clear" w:color="auto" w:fill="auto"/>
            <w:noWrap/>
            <w:hideMark/>
          </w:tcPr>
          <w:p w14:paraId="6038225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67,66</w:t>
            </w:r>
          </w:p>
        </w:tc>
        <w:tc>
          <w:tcPr>
            <w:tcW w:w="298" w:type="pct"/>
            <w:tcBorders>
              <w:top w:val="nil"/>
              <w:left w:val="nil"/>
              <w:bottom w:val="single" w:sz="4" w:space="0" w:color="auto"/>
              <w:right w:val="single" w:sz="4" w:space="0" w:color="auto"/>
            </w:tcBorders>
            <w:shd w:val="clear" w:color="auto" w:fill="auto"/>
            <w:noWrap/>
            <w:hideMark/>
          </w:tcPr>
          <w:p w14:paraId="648B351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84,57</w:t>
            </w:r>
          </w:p>
        </w:tc>
        <w:tc>
          <w:tcPr>
            <w:tcW w:w="706" w:type="pct"/>
            <w:vMerge/>
            <w:tcBorders>
              <w:top w:val="nil"/>
              <w:left w:val="nil"/>
              <w:bottom w:val="single" w:sz="4" w:space="0" w:color="000000"/>
              <w:right w:val="single" w:sz="4" w:space="0" w:color="auto"/>
            </w:tcBorders>
            <w:vAlign w:val="center"/>
            <w:hideMark/>
          </w:tcPr>
          <w:p w14:paraId="4B8044AA" w14:textId="77777777" w:rsidR="00BE7259" w:rsidRPr="00BE7259" w:rsidRDefault="00BE7259" w:rsidP="004765B8">
            <w:pPr>
              <w:rPr>
                <w:rFonts w:eastAsia="Times New Roman"/>
                <w:color w:val="000000"/>
                <w:sz w:val="18"/>
                <w:szCs w:val="18"/>
                <w:lang w:eastAsia="ru-RU"/>
              </w:rPr>
            </w:pPr>
          </w:p>
        </w:tc>
      </w:tr>
      <w:tr w:rsidR="00340650" w:rsidRPr="00741B50" w14:paraId="46291C4D"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E0EECF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DA5C94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C28555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25E66F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A9FBC7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D0EBCD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96F24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7E2A1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C515F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8C2169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28EA78CD" w14:textId="77777777" w:rsidR="00BE7259" w:rsidRPr="00BE7259" w:rsidRDefault="00BE7259" w:rsidP="004765B8">
            <w:pPr>
              <w:rPr>
                <w:rFonts w:eastAsia="Times New Roman"/>
                <w:color w:val="000000"/>
                <w:sz w:val="18"/>
                <w:szCs w:val="18"/>
                <w:lang w:eastAsia="ru-RU"/>
              </w:rPr>
            </w:pPr>
          </w:p>
        </w:tc>
      </w:tr>
      <w:tr w:rsidR="00340650" w:rsidRPr="00741B50" w14:paraId="4E09D339"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322F88E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4A47C2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53AF94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278B80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C38019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BA0CD2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72EC055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96048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D3920D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3AD91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14B3BA96" w14:textId="77777777" w:rsidR="00BE7259" w:rsidRPr="00BE7259" w:rsidRDefault="00BE7259" w:rsidP="004765B8">
            <w:pPr>
              <w:rPr>
                <w:rFonts w:eastAsia="Times New Roman"/>
                <w:color w:val="000000"/>
                <w:sz w:val="18"/>
                <w:szCs w:val="18"/>
                <w:lang w:eastAsia="ru-RU"/>
              </w:rPr>
            </w:pPr>
          </w:p>
        </w:tc>
      </w:tr>
      <w:tr w:rsidR="00340650" w:rsidRPr="00741B50" w14:paraId="08F2C8A0" w14:textId="77777777" w:rsidTr="00841B64">
        <w:trPr>
          <w:trHeight w:val="30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69F91D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4EEAC7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Отдельные мероприятия: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35C3F8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4FF060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695F8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021 0709,1003,1004 0160000000 000</w:t>
            </w:r>
          </w:p>
        </w:tc>
        <w:tc>
          <w:tcPr>
            <w:tcW w:w="452" w:type="pct"/>
            <w:tcBorders>
              <w:top w:val="nil"/>
              <w:left w:val="nil"/>
              <w:bottom w:val="single" w:sz="4" w:space="0" w:color="auto"/>
              <w:right w:val="single" w:sz="4" w:space="0" w:color="auto"/>
            </w:tcBorders>
            <w:shd w:val="clear" w:color="auto" w:fill="auto"/>
            <w:vAlign w:val="center"/>
            <w:hideMark/>
          </w:tcPr>
          <w:p w14:paraId="226D2F29"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1B70DFD"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36313,92</w:t>
            </w:r>
          </w:p>
        </w:tc>
        <w:tc>
          <w:tcPr>
            <w:tcW w:w="296" w:type="pct"/>
            <w:tcBorders>
              <w:top w:val="nil"/>
              <w:left w:val="nil"/>
              <w:bottom w:val="single" w:sz="4" w:space="0" w:color="auto"/>
              <w:right w:val="single" w:sz="4" w:space="0" w:color="auto"/>
            </w:tcBorders>
            <w:shd w:val="clear" w:color="auto" w:fill="auto"/>
            <w:noWrap/>
            <w:hideMark/>
          </w:tcPr>
          <w:p w14:paraId="76A0716F"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43620,31</w:t>
            </w:r>
          </w:p>
        </w:tc>
        <w:tc>
          <w:tcPr>
            <w:tcW w:w="296" w:type="pct"/>
            <w:tcBorders>
              <w:top w:val="nil"/>
              <w:left w:val="nil"/>
              <w:bottom w:val="single" w:sz="4" w:space="0" w:color="auto"/>
              <w:right w:val="single" w:sz="4" w:space="0" w:color="auto"/>
            </w:tcBorders>
            <w:shd w:val="clear" w:color="auto" w:fill="auto"/>
            <w:noWrap/>
            <w:hideMark/>
          </w:tcPr>
          <w:p w14:paraId="042C96F4"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44977,91</w:t>
            </w:r>
          </w:p>
        </w:tc>
        <w:tc>
          <w:tcPr>
            <w:tcW w:w="298" w:type="pct"/>
            <w:tcBorders>
              <w:top w:val="nil"/>
              <w:left w:val="nil"/>
              <w:bottom w:val="single" w:sz="4" w:space="0" w:color="auto"/>
              <w:right w:val="single" w:sz="4" w:space="0" w:color="auto"/>
            </w:tcBorders>
            <w:shd w:val="clear" w:color="auto" w:fill="auto"/>
            <w:noWrap/>
            <w:hideMark/>
          </w:tcPr>
          <w:p w14:paraId="3DA7CA36" w14:textId="77777777" w:rsidR="00BE7259" w:rsidRPr="00BE7259" w:rsidRDefault="00BE7259" w:rsidP="004765B8">
            <w:pPr>
              <w:jc w:val="center"/>
              <w:rPr>
                <w:rFonts w:eastAsia="Times New Roman"/>
                <w:b/>
                <w:bCs/>
                <w:color w:val="000000"/>
                <w:sz w:val="18"/>
                <w:szCs w:val="18"/>
                <w:lang w:eastAsia="ru-RU"/>
              </w:rPr>
            </w:pPr>
            <w:r w:rsidRPr="00BE7259">
              <w:rPr>
                <w:rFonts w:eastAsia="Times New Roman"/>
                <w:b/>
                <w:bCs/>
                <w:color w:val="000000"/>
                <w:sz w:val="18"/>
                <w:szCs w:val="18"/>
                <w:lang w:eastAsia="ru-RU"/>
              </w:rPr>
              <w:t>47147,75</w:t>
            </w:r>
          </w:p>
        </w:tc>
        <w:tc>
          <w:tcPr>
            <w:tcW w:w="706" w:type="pct"/>
            <w:tcBorders>
              <w:top w:val="nil"/>
              <w:left w:val="nil"/>
              <w:bottom w:val="single" w:sz="4" w:space="0" w:color="auto"/>
              <w:right w:val="single" w:sz="4" w:space="0" w:color="auto"/>
            </w:tcBorders>
            <w:shd w:val="clear" w:color="auto" w:fill="auto"/>
            <w:noWrap/>
            <w:vAlign w:val="bottom"/>
            <w:hideMark/>
          </w:tcPr>
          <w:p w14:paraId="69053C9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7EB6C92F" w14:textId="77777777" w:rsidTr="00841B64">
        <w:trPr>
          <w:trHeight w:val="885"/>
        </w:trPr>
        <w:tc>
          <w:tcPr>
            <w:tcW w:w="217" w:type="pct"/>
            <w:vMerge/>
            <w:tcBorders>
              <w:top w:val="nil"/>
              <w:left w:val="single" w:sz="4" w:space="0" w:color="auto"/>
              <w:bottom w:val="single" w:sz="4" w:space="0" w:color="000000"/>
              <w:right w:val="single" w:sz="4" w:space="0" w:color="auto"/>
            </w:tcBorders>
            <w:vAlign w:val="center"/>
            <w:hideMark/>
          </w:tcPr>
          <w:p w14:paraId="65074C1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3FEB70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DC0ECA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D446DD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5374F9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5F41B7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20CE30A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12DEFC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A5589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E9A20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39DD6D4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46B3EE7" w14:textId="77777777" w:rsidTr="00841B64">
        <w:trPr>
          <w:trHeight w:val="945"/>
        </w:trPr>
        <w:tc>
          <w:tcPr>
            <w:tcW w:w="217" w:type="pct"/>
            <w:vMerge/>
            <w:tcBorders>
              <w:top w:val="nil"/>
              <w:left w:val="single" w:sz="4" w:space="0" w:color="auto"/>
              <w:bottom w:val="single" w:sz="4" w:space="0" w:color="000000"/>
              <w:right w:val="single" w:sz="4" w:space="0" w:color="auto"/>
            </w:tcBorders>
            <w:vAlign w:val="center"/>
            <w:hideMark/>
          </w:tcPr>
          <w:p w14:paraId="4551025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FD39D98"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451AFD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CD3292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BDEFF3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F2658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22CF5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4680,80</w:t>
            </w:r>
          </w:p>
        </w:tc>
        <w:tc>
          <w:tcPr>
            <w:tcW w:w="296" w:type="pct"/>
            <w:tcBorders>
              <w:top w:val="nil"/>
              <w:left w:val="nil"/>
              <w:bottom w:val="single" w:sz="4" w:space="0" w:color="auto"/>
              <w:right w:val="single" w:sz="4" w:space="0" w:color="auto"/>
            </w:tcBorders>
            <w:shd w:val="clear" w:color="auto" w:fill="auto"/>
            <w:noWrap/>
            <w:hideMark/>
          </w:tcPr>
          <w:p w14:paraId="01CD88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7633,64</w:t>
            </w:r>
          </w:p>
        </w:tc>
        <w:tc>
          <w:tcPr>
            <w:tcW w:w="296" w:type="pct"/>
            <w:tcBorders>
              <w:top w:val="nil"/>
              <w:left w:val="nil"/>
              <w:bottom w:val="single" w:sz="4" w:space="0" w:color="auto"/>
              <w:right w:val="single" w:sz="4" w:space="0" w:color="auto"/>
            </w:tcBorders>
            <w:shd w:val="clear" w:color="auto" w:fill="auto"/>
            <w:noWrap/>
            <w:hideMark/>
          </w:tcPr>
          <w:p w14:paraId="45019F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7937,06</w:t>
            </w:r>
          </w:p>
        </w:tc>
        <w:tc>
          <w:tcPr>
            <w:tcW w:w="298" w:type="pct"/>
            <w:tcBorders>
              <w:top w:val="nil"/>
              <w:left w:val="nil"/>
              <w:bottom w:val="single" w:sz="4" w:space="0" w:color="auto"/>
              <w:right w:val="single" w:sz="4" w:space="0" w:color="auto"/>
            </w:tcBorders>
            <w:shd w:val="clear" w:color="auto" w:fill="auto"/>
            <w:noWrap/>
            <w:hideMark/>
          </w:tcPr>
          <w:p w14:paraId="6A54C4B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8254,92</w:t>
            </w:r>
          </w:p>
        </w:tc>
        <w:tc>
          <w:tcPr>
            <w:tcW w:w="706" w:type="pct"/>
            <w:tcBorders>
              <w:top w:val="nil"/>
              <w:left w:val="nil"/>
              <w:bottom w:val="single" w:sz="4" w:space="0" w:color="auto"/>
              <w:right w:val="single" w:sz="4" w:space="0" w:color="auto"/>
            </w:tcBorders>
            <w:shd w:val="clear" w:color="auto" w:fill="auto"/>
            <w:noWrap/>
            <w:vAlign w:val="bottom"/>
            <w:hideMark/>
          </w:tcPr>
          <w:p w14:paraId="510B954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1D6ABBC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15909E5"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FDD783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E59067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85A813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31CD1D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3ABB07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C9D093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31633,12</w:t>
            </w:r>
          </w:p>
        </w:tc>
        <w:tc>
          <w:tcPr>
            <w:tcW w:w="296" w:type="pct"/>
            <w:tcBorders>
              <w:top w:val="nil"/>
              <w:left w:val="nil"/>
              <w:bottom w:val="single" w:sz="4" w:space="0" w:color="auto"/>
              <w:right w:val="single" w:sz="4" w:space="0" w:color="auto"/>
            </w:tcBorders>
            <w:shd w:val="clear" w:color="auto" w:fill="auto"/>
            <w:noWrap/>
            <w:hideMark/>
          </w:tcPr>
          <w:p w14:paraId="3F7749D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35986,67</w:t>
            </w:r>
          </w:p>
        </w:tc>
        <w:tc>
          <w:tcPr>
            <w:tcW w:w="296" w:type="pct"/>
            <w:tcBorders>
              <w:top w:val="nil"/>
              <w:left w:val="nil"/>
              <w:bottom w:val="single" w:sz="4" w:space="0" w:color="auto"/>
              <w:right w:val="single" w:sz="4" w:space="0" w:color="auto"/>
            </w:tcBorders>
            <w:shd w:val="clear" w:color="auto" w:fill="auto"/>
            <w:noWrap/>
            <w:hideMark/>
          </w:tcPr>
          <w:p w14:paraId="5E5976A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37040,85</w:t>
            </w:r>
          </w:p>
        </w:tc>
        <w:tc>
          <w:tcPr>
            <w:tcW w:w="298" w:type="pct"/>
            <w:tcBorders>
              <w:top w:val="nil"/>
              <w:left w:val="nil"/>
              <w:bottom w:val="single" w:sz="4" w:space="0" w:color="auto"/>
              <w:right w:val="single" w:sz="4" w:space="0" w:color="auto"/>
            </w:tcBorders>
            <w:shd w:val="clear" w:color="auto" w:fill="auto"/>
            <w:noWrap/>
            <w:hideMark/>
          </w:tcPr>
          <w:p w14:paraId="292AD16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38892,83</w:t>
            </w:r>
          </w:p>
        </w:tc>
        <w:tc>
          <w:tcPr>
            <w:tcW w:w="706" w:type="pct"/>
            <w:tcBorders>
              <w:top w:val="nil"/>
              <w:left w:val="nil"/>
              <w:bottom w:val="single" w:sz="4" w:space="0" w:color="auto"/>
              <w:right w:val="single" w:sz="4" w:space="0" w:color="auto"/>
            </w:tcBorders>
            <w:shd w:val="clear" w:color="auto" w:fill="auto"/>
            <w:noWrap/>
            <w:vAlign w:val="bottom"/>
            <w:hideMark/>
          </w:tcPr>
          <w:p w14:paraId="6AB0D86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54CA7715"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2B2FC17"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77DD1A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0E1B31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DA039A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6D042E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EA4BC6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00DD167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CB277B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5A6933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269DEE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3299E3F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76C82EF" w14:textId="77777777" w:rsidTr="00841B64">
        <w:trPr>
          <w:trHeight w:val="31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6474C0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83B810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Руководство и управление в сфере образования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0DD0D78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1FE86F6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3062F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021 0709 0160121000 111,112,119,244,852,853, </w:t>
            </w:r>
          </w:p>
        </w:tc>
        <w:tc>
          <w:tcPr>
            <w:tcW w:w="452" w:type="pct"/>
            <w:tcBorders>
              <w:top w:val="nil"/>
              <w:left w:val="nil"/>
              <w:bottom w:val="single" w:sz="4" w:space="0" w:color="auto"/>
              <w:right w:val="single" w:sz="4" w:space="0" w:color="auto"/>
            </w:tcBorders>
            <w:shd w:val="clear" w:color="auto" w:fill="auto"/>
            <w:vAlign w:val="center"/>
            <w:hideMark/>
          </w:tcPr>
          <w:p w14:paraId="0F465E3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1998E21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31511,12</w:t>
            </w:r>
          </w:p>
        </w:tc>
        <w:tc>
          <w:tcPr>
            <w:tcW w:w="296" w:type="pct"/>
            <w:tcBorders>
              <w:top w:val="nil"/>
              <w:left w:val="nil"/>
              <w:bottom w:val="single" w:sz="4" w:space="0" w:color="auto"/>
              <w:right w:val="single" w:sz="4" w:space="0" w:color="auto"/>
            </w:tcBorders>
            <w:shd w:val="clear" w:color="auto" w:fill="auto"/>
            <w:noWrap/>
            <w:hideMark/>
          </w:tcPr>
          <w:p w14:paraId="192711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35817,78</w:t>
            </w:r>
          </w:p>
        </w:tc>
        <w:tc>
          <w:tcPr>
            <w:tcW w:w="296" w:type="pct"/>
            <w:tcBorders>
              <w:top w:val="nil"/>
              <w:left w:val="nil"/>
              <w:bottom w:val="single" w:sz="4" w:space="0" w:color="auto"/>
              <w:right w:val="single" w:sz="4" w:space="0" w:color="auto"/>
            </w:tcBorders>
            <w:shd w:val="clear" w:color="auto" w:fill="auto"/>
            <w:noWrap/>
            <w:hideMark/>
          </w:tcPr>
          <w:p w14:paraId="0ACDD69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36871,96</w:t>
            </w:r>
          </w:p>
        </w:tc>
        <w:tc>
          <w:tcPr>
            <w:tcW w:w="298" w:type="pct"/>
            <w:tcBorders>
              <w:top w:val="nil"/>
              <w:left w:val="nil"/>
              <w:bottom w:val="single" w:sz="4" w:space="0" w:color="auto"/>
              <w:right w:val="single" w:sz="4" w:space="0" w:color="auto"/>
            </w:tcBorders>
            <w:shd w:val="clear" w:color="auto" w:fill="auto"/>
            <w:noWrap/>
            <w:hideMark/>
          </w:tcPr>
          <w:p w14:paraId="15AE08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38723,94</w:t>
            </w:r>
          </w:p>
        </w:tc>
        <w:tc>
          <w:tcPr>
            <w:tcW w:w="706" w:type="pct"/>
            <w:tcBorders>
              <w:top w:val="nil"/>
              <w:left w:val="nil"/>
              <w:bottom w:val="single" w:sz="4" w:space="0" w:color="auto"/>
              <w:right w:val="single" w:sz="4" w:space="0" w:color="auto"/>
            </w:tcBorders>
            <w:shd w:val="clear" w:color="auto" w:fill="auto"/>
            <w:noWrap/>
            <w:vAlign w:val="bottom"/>
            <w:hideMark/>
          </w:tcPr>
          <w:p w14:paraId="5089897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78E4E42E" w14:textId="77777777" w:rsidTr="00841B64">
        <w:trPr>
          <w:trHeight w:val="960"/>
        </w:trPr>
        <w:tc>
          <w:tcPr>
            <w:tcW w:w="217" w:type="pct"/>
            <w:vMerge/>
            <w:tcBorders>
              <w:top w:val="nil"/>
              <w:left w:val="single" w:sz="4" w:space="0" w:color="auto"/>
              <w:bottom w:val="single" w:sz="4" w:space="0" w:color="000000"/>
              <w:right w:val="single" w:sz="4" w:space="0" w:color="auto"/>
            </w:tcBorders>
            <w:vAlign w:val="center"/>
            <w:hideMark/>
          </w:tcPr>
          <w:p w14:paraId="28E7F4B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5A343C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36B1CF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F428E4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75A6C7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2FF6C7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3BEFFDC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0E75C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6DF6C4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449B0C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1A10284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C3A9DA9" w14:textId="77777777" w:rsidTr="00841B64">
        <w:trPr>
          <w:trHeight w:val="975"/>
        </w:trPr>
        <w:tc>
          <w:tcPr>
            <w:tcW w:w="217" w:type="pct"/>
            <w:vMerge/>
            <w:tcBorders>
              <w:top w:val="nil"/>
              <w:left w:val="single" w:sz="4" w:space="0" w:color="auto"/>
              <w:bottom w:val="single" w:sz="4" w:space="0" w:color="000000"/>
              <w:right w:val="single" w:sz="4" w:space="0" w:color="auto"/>
            </w:tcBorders>
            <w:vAlign w:val="center"/>
            <w:hideMark/>
          </w:tcPr>
          <w:p w14:paraId="0012BD1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9EDB383"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F0C885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ED7AB0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2CA011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A97C00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AAE474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AF2136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3DEA2A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F125A1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4E16655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297EBF7"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FBF3B2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64E24EE"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EEBBAC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468D82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539400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05A7A6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3A159E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31511,12</w:t>
            </w:r>
          </w:p>
        </w:tc>
        <w:tc>
          <w:tcPr>
            <w:tcW w:w="296" w:type="pct"/>
            <w:tcBorders>
              <w:top w:val="nil"/>
              <w:left w:val="nil"/>
              <w:bottom w:val="single" w:sz="4" w:space="0" w:color="auto"/>
              <w:right w:val="single" w:sz="4" w:space="0" w:color="auto"/>
            </w:tcBorders>
            <w:shd w:val="clear" w:color="auto" w:fill="auto"/>
            <w:noWrap/>
            <w:hideMark/>
          </w:tcPr>
          <w:p w14:paraId="6A66B9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35817,78</w:t>
            </w:r>
          </w:p>
        </w:tc>
        <w:tc>
          <w:tcPr>
            <w:tcW w:w="296" w:type="pct"/>
            <w:tcBorders>
              <w:top w:val="nil"/>
              <w:left w:val="nil"/>
              <w:bottom w:val="single" w:sz="4" w:space="0" w:color="auto"/>
              <w:right w:val="single" w:sz="4" w:space="0" w:color="auto"/>
            </w:tcBorders>
            <w:shd w:val="clear" w:color="auto" w:fill="auto"/>
            <w:noWrap/>
            <w:hideMark/>
          </w:tcPr>
          <w:p w14:paraId="01DDBED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36871,96</w:t>
            </w:r>
          </w:p>
        </w:tc>
        <w:tc>
          <w:tcPr>
            <w:tcW w:w="298" w:type="pct"/>
            <w:tcBorders>
              <w:top w:val="nil"/>
              <w:left w:val="nil"/>
              <w:bottom w:val="single" w:sz="4" w:space="0" w:color="auto"/>
              <w:right w:val="single" w:sz="4" w:space="0" w:color="auto"/>
            </w:tcBorders>
            <w:shd w:val="clear" w:color="auto" w:fill="auto"/>
            <w:noWrap/>
            <w:hideMark/>
          </w:tcPr>
          <w:p w14:paraId="32EE275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38723,94</w:t>
            </w:r>
          </w:p>
        </w:tc>
        <w:tc>
          <w:tcPr>
            <w:tcW w:w="706" w:type="pct"/>
            <w:tcBorders>
              <w:top w:val="nil"/>
              <w:left w:val="nil"/>
              <w:bottom w:val="single" w:sz="4" w:space="0" w:color="auto"/>
              <w:right w:val="single" w:sz="4" w:space="0" w:color="auto"/>
            </w:tcBorders>
            <w:shd w:val="clear" w:color="auto" w:fill="auto"/>
            <w:noWrap/>
            <w:vAlign w:val="bottom"/>
            <w:hideMark/>
          </w:tcPr>
          <w:p w14:paraId="75686FD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134DF19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5944409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A6FB7B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AE83B9B"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A43656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695EDD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0D15D1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AEE1AD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B88AD3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56A85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289B9A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58A37F0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5FD6B381" w14:textId="77777777" w:rsidTr="00841B64">
        <w:trPr>
          <w:trHeight w:val="33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3039D57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6.1.1</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5C01FF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Обеспечение деятельности МКУ «Управления образования»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2697DEE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B4E8A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F198BC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021 0709 0160121000 111,112,119,244,852,853</w:t>
            </w:r>
          </w:p>
        </w:tc>
        <w:tc>
          <w:tcPr>
            <w:tcW w:w="452" w:type="pct"/>
            <w:tcBorders>
              <w:top w:val="nil"/>
              <w:left w:val="nil"/>
              <w:bottom w:val="single" w:sz="4" w:space="0" w:color="auto"/>
              <w:right w:val="single" w:sz="4" w:space="0" w:color="auto"/>
            </w:tcBorders>
            <w:shd w:val="clear" w:color="auto" w:fill="auto"/>
            <w:vAlign w:val="center"/>
            <w:hideMark/>
          </w:tcPr>
          <w:p w14:paraId="1214B17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3EE9812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30360,63</w:t>
            </w:r>
          </w:p>
        </w:tc>
        <w:tc>
          <w:tcPr>
            <w:tcW w:w="296" w:type="pct"/>
            <w:tcBorders>
              <w:top w:val="nil"/>
              <w:left w:val="nil"/>
              <w:bottom w:val="single" w:sz="4" w:space="0" w:color="auto"/>
              <w:right w:val="single" w:sz="4" w:space="0" w:color="auto"/>
            </w:tcBorders>
            <w:shd w:val="clear" w:color="auto" w:fill="auto"/>
            <w:noWrap/>
            <w:hideMark/>
          </w:tcPr>
          <w:p w14:paraId="1F0C2A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34084,11</w:t>
            </w:r>
          </w:p>
        </w:tc>
        <w:tc>
          <w:tcPr>
            <w:tcW w:w="296" w:type="pct"/>
            <w:tcBorders>
              <w:top w:val="nil"/>
              <w:left w:val="nil"/>
              <w:bottom w:val="single" w:sz="4" w:space="0" w:color="auto"/>
              <w:right w:val="single" w:sz="4" w:space="0" w:color="auto"/>
            </w:tcBorders>
            <w:shd w:val="clear" w:color="auto" w:fill="auto"/>
            <w:noWrap/>
            <w:hideMark/>
          </w:tcPr>
          <w:p w14:paraId="30C85ED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35500,10</w:t>
            </w:r>
          </w:p>
        </w:tc>
        <w:tc>
          <w:tcPr>
            <w:tcW w:w="298" w:type="pct"/>
            <w:tcBorders>
              <w:top w:val="nil"/>
              <w:left w:val="nil"/>
              <w:bottom w:val="single" w:sz="4" w:space="0" w:color="auto"/>
              <w:right w:val="single" w:sz="4" w:space="0" w:color="auto"/>
            </w:tcBorders>
            <w:shd w:val="clear" w:color="auto" w:fill="auto"/>
            <w:noWrap/>
            <w:hideMark/>
          </w:tcPr>
          <w:p w14:paraId="11EAA01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37325,94</w:t>
            </w:r>
          </w:p>
        </w:tc>
        <w:tc>
          <w:tcPr>
            <w:tcW w:w="706" w:type="pct"/>
            <w:tcBorders>
              <w:top w:val="nil"/>
              <w:left w:val="nil"/>
              <w:bottom w:val="single" w:sz="4" w:space="0" w:color="auto"/>
              <w:right w:val="single" w:sz="4" w:space="0" w:color="auto"/>
            </w:tcBorders>
            <w:shd w:val="clear" w:color="auto" w:fill="auto"/>
            <w:noWrap/>
            <w:vAlign w:val="bottom"/>
            <w:hideMark/>
          </w:tcPr>
          <w:p w14:paraId="710B76B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3A8CD5BC" w14:textId="77777777" w:rsidTr="00841B64">
        <w:trPr>
          <w:trHeight w:val="975"/>
        </w:trPr>
        <w:tc>
          <w:tcPr>
            <w:tcW w:w="217" w:type="pct"/>
            <w:vMerge/>
            <w:tcBorders>
              <w:top w:val="nil"/>
              <w:left w:val="single" w:sz="4" w:space="0" w:color="auto"/>
              <w:bottom w:val="single" w:sz="4" w:space="0" w:color="000000"/>
              <w:right w:val="single" w:sz="4" w:space="0" w:color="auto"/>
            </w:tcBorders>
            <w:vAlign w:val="center"/>
            <w:hideMark/>
          </w:tcPr>
          <w:p w14:paraId="4AB1587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09BD00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489887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B45463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BA2EDD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8C215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EE6AE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2BBF7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0E3D0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D47E18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19A3C36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2FBAC3A3" w14:textId="77777777" w:rsidTr="00841B64">
        <w:trPr>
          <w:trHeight w:val="1020"/>
        </w:trPr>
        <w:tc>
          <w:tcPr>
            <w:tcW w:w="217" w:type="pct"/>
            <w:vMerge/>
            <w:tcBorders>
              <w:top w:val="nil"/>
              <w:left w:val="single" w:sz="4" w:space="0" w:color="auto"/>
              <w:bottom w:val="single" w:sz="4" w:space="0" w:color="000000"/>
              <w:right w:val="single" w:sz="4" w:space="0" w:color="auto"/>
            </w:tcBorders>
            <w:vAlign w:val="center"/>
            <w:hideMark/>
          </w:tcPr>
          <w:p w14:paraId="47F05C6C"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B166DE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568237F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CAACA70"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F250940"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AE09891"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4549D4F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C7C870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54522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DE0C1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025C732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7ECE4925"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AF01298"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7061B8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05BAAE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7B7CF48"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197F0EB"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D0259A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7E359C2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30360,63</w:t>
            </w:r>
          </w:p>
        </w:tc>
        <w:tc>
          <w:tcPr>
            <w:tcW w:w="296" w:type="pct"/>
            <w:tcBorders>
              <w:top w:val="nil"/>
              <w:left w:val="nil"/>
              <w:bottom w:val="single" w:sz="4" w:space="0" w:color="auto"/>
              <w:right w:val="single" w:sz="4" w:space="0" w:color="auto"/>
            </w:tcBorders>
            <w:shd w:val="clear" w:color="auto" w:fill="auto"/>
            <w:noWrap/>
            <w:hideMark/>
          </w:tcPr>
          <w:p w14:paraId="69B376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34084,11</w:t>
            </w:r>
          </w:p>
        </w:tc>
        <w:tc>
          <w:tcPr>
            <w:tcW w:w="296" w:type="pct"/>
            <w:tcBorders>
              <w:top w:val="nil"/>
              <w:left w:val="nil"/>
              <w:bottom w:val="single" w:sz="4" w:space="0" w:color="auto"/>
              <w:right w:val="single" w:sz="4" w:space="0" w:color="auto"/>
            </w:tcBorders>
            <w:shd w:val="clear" w:color="auto" w:fill="auto"/>
            <w:noWrap/>
            <w:hideMark/>
          </w:tcPr>
          <w:p w14:paraId="24DAD3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35500,10</w:t>
            </w:r>
          </w:p>
        </w:tc>
        <w:tc>
          <w:tcPr>
            <w:tcW w:w="298" w:type="pct"/>
            <w:tcBorders>
              <w:top w:val="nil"/>
              <w:left w:val="single" w:sz="4" w:space="0" w:color="auto"/>
              <w:bottom w:val="single" w:sz="4" w:space="0" w:color="auto"/>
              <w:right w:val="single" w:sz="4" w:space="0" w:color="auto"/>
            </w:tcBorders>
            <w:shd w:val="clear" w:color="auto" w:fill="auto"/>
            <w:noWrap/>
            <w:hideMark/>
          </w:tcPr>
          <w:p w14:paraId="79FD67F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37325,94</w:t>
            </w:r>
          </w:p>
        </w:tc>
        <w:tc>
          <w:tcPr>
            <w:tcW w:w="706" w:type="pct"/>
            <w:tcBorders>
              <w:top w:val="nil"/>
              <w:left w:val="nil"/>
              <w:bottom w:val="single" w:sz="4" w:space="0" w:color="auto"/>
              <w:right w:val="single" w:sz="4" w:space="0" w:color="auto"/>
            </w:tcBorders>
            <w:shd w:val="clear" w:color="auto" w:fill="auto"/>
            <w:noWrap/>
            <w:vAlign w:val="bottom"/>
            <w:hideMark/>
          </w:tcPr>
          <w:p w14:paraId="0989996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14D6824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4AD91D0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63AA647"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309AF63"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59A2847"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608184A"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F98A95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EA491D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A7BEA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EDC509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c>
          <w:tcPr>
            <w:tcW w:w="298" w:type="pct"/>
            <w:tcBorders>
              <w:top w:val="nil"/>
              <w:left w:val="nil"/>
              <w:bottom w:val="single" w:sz="4" w:space="0" w:color="auto"/>
              <w:right w:val="single" w:sz="4" w:space="0" w:color="auto"/>
            </w:tcBorders>
            <w:shd w:val="clear" w:color="auto" w:fill="auto"/>
            <w:noWrap/>
            <w:hideMark/>
          </w:tcPr>
          <w:p w14:paraId="050C0B7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3A20BBE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38ACDE00" w14:textId="77777777" w:rsidTr="00841B64">
        <w:trPr>
          <w:trHeight w:val="31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45108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6.1.2.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33CAA77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Приобретение коммунальных услуг МКУ «Управления образования»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00874CA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194AD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FCB849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021 0709 016012001 244</w:t>
            </w:r>
          </w:p>
        </w:tc>
        <w:tc>
          <w:tcPr>
            <w:tcW w:w="452" w:type="pct"/>
            <w:tcBorders>
              <w:top w:val="nil"/>
              <w:left w:val="nil"/>
              <w:bottom w:val="single" w:sz="4" w:space="0" w:color="auto"/>
              <w:right w:val="single" w:sz="4" w:space="0" w:color="auto"/>
            </w:tcBorders>
            <w:shd w:val="clear" w:color="auto" w:fill="auto"/>
            <w:vAlign w:val="center"/>
            <w:hideMark/>
          </w:tcPr>
          <w:p w14:paraId="5DAA051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5E934A8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281,04</w:t>
            </w:r>
          </w:p>
        </w:tc>
        <w:tc>
          <w:tcPr>
            <w:tcW w:w="296" w:type="pct"/>
            <w:tcBorders>
              <w:top w:val="nil"/>
              <w:left w:val="nil"/>
              <w:bottom w:val="single" w:sz="4" w:space="0" w:color="auto"/>
              <w:right w:val="single" w:sz="4" w:space="0" w:color="auto"/>
            </w:tcBorders>
            <w:shd w:val="clear" w:color="auto" w:fill="auto"/>
            <w:noWrap/>
            <w:hideMark/>
          </w:tcPr>
          <w:p w14:paraId="53A010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538,61</w:t>
            </w:r>
          </w:p>
        </w:tc>
        <w:tc>
          <w:tcPr>
            <w:tcW w:w="296" w:type="pct"/>
            <w:tcBorders>
              <w:top w:val="nil"/>
              <w:left w:val="nil"/>
              <w:bottom w:val="single" w:sz="4" w:space="0" w:color="auto"/>
              <w:right w:val="single" w:sz="4" w:space="0" w:color="auto"/>
            </w:tcBorders>
            <w:shd w:val="clear" w:color="auto" w:fill="auto"/>
            <w:noWrap/>
            <w:hideMark/>
          </w:tcPr>
          <w:p w14:paraId="3EAD07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565,86</w:t>
            </w:r>
          </w:p>
        </w:tc>
        <w:tc>
          <w:tcPr>
            <w:tcW w:w="298" w:type="pct"/>
            <w:tcBorders>
              <w:top w:val="nil"/>
              <w:left w:val="nil"/>
              <w:bottom w:val="single" w:sz="4" w:space="0" w:color="auto"/>
              <w:right w:val="single" w:sz="4" w:space="0" w:color="auto"/>
            </w:tcBorders>
            <w:shd w:val="clear" w:color="auto" w:fill="auto"/>
            <w:noWrap/>
            <w:hideMark/>
          </w:tcPr>
          <w:p w14:paraId="0F00ED1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592,00</w:t>
            </w:r>
          </w:p>
        </w:tc>
        <w:tc>
          <w:tcPr>
            <w:tcW w:w="706" w:type="pct"/>
            <w:tcBorders>
              <w:top w:val="nil"/>
              <w:left w:val="nil"/>
              <w:bottom w:val="single" w:sz="4" w:space="0" w:color="auto"/>
              <w:right w:val="single" w:sz="4" w:space="0" w:color="auto"/>
            </w:tcBorders>
            <w:shd w:val="clear" w:color="auto" w:fill="auto"/>
            <w:noWrap/>
            <w:vAlign w:val="bottom"/>
            <w:hideMark/>
          </w:tcPr>
          <w:p w14:paraId="3194E89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6C8B071"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ACD6F5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635C93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875A7B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4B0C63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CB0190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ABDB3A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AA1124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4667F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80F171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5F6B0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13CD51D2"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622675A6" w14:textId="77777777" w:rsidTr="00841B64">
        <w:trPr>
          <w:trHeight w:val="885"/>
        </w:trPr>
        <w:tc>
          <w:tcPr>
            <w:tcW w:w="217" w:type="pct"/>
            <w:vMerge/>
            <w:tcBorders>
              <w:top w:val="nil"/>
              <w:left w:val="single" w:sz="4" w:space="0" w:color="auto"/>
              <w:bottom w:val="single" w:sz="4" w:space="0" w:color="000000"/>
              <w:right w:val="single" w:sz="4" w:space="0" w:color="auto"/>
            </w:tcBorders>
            <w:vAlign w:val="center"/>
            <w:hideMark/>
          </w:tcPr>
          <w:p w14:paraId="1C25C00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F43E83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B30578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899BB51"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CB3E8E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CFA643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CE2A52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DE7DFC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381B2A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1B0BD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7450FDD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78FBE7A0"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87C44B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265BB8F"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3D94015"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07C250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5A4FDE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5ADF6A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DDDA15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281,04</w:t>
            </w:r>
          </w:p>
        </w:tc>
        <w:tc>
          <w:tcPr>
            <w:tcW w:w="296" w:type="pct"/>
            <w:tcBorders>
              <w:top w:val="nil"/>
              <w:left w:val="nil"/>
              <w:bottom w:val="single" w:sz="4" w:space="0" w:color="auto"/>
              <w:right w:val="single" w:sz="4" w:space="0" w:color="auto"/>
            </w:tcBorders>
            <w:shd w:val="clear" w:color="auto" w:fill="auto"/>
            <w:noWrap/>
            <w:hideMark/>
          </w:tcPr>
          <w:p w14:paraId="2A846E7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538,61</w:t>
            </w:r>
          </w:p>
        </w:tc>
        <w:tc>
          <w:tcPr>
            <w:tcW w:w="296" w:type="pct"/>
            <w:tcBorders>
              <w:top w:val="nil"/>
              <w:left w:val="nil"/>
              <w:bottom w:val="single" w:sz="4" w:space="0" w:color="auto"/>
              <w:right w:val="single" w:sz="4" w:space="0" w:color="auto"/>
            </w:tcBorders>
            <w:shd w:val="clear" w:color="auto" w:fill="auto"/>
            <w:noWrap/>
            <w:hideMark/>
          </w:tcPr>
          <w:p w14:paraId="358F74F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565,86</w:t>
            </w:r>
          </w:p>
        </w:tc>
        <w:tc>
          <w:tcPr>
            <w:tcW w:w="298" w:type="pct"/>
            <w:tcBorders>
              <w:top w:val="nil"/>
              <w:left w:val="single" w:sz="4" w:space="0" w:color="auto"/>
              <w:bottom w:val="single" w:sz="4" w:space="0" w:color="auto"/>
              <w:right w:val="single" w:sz="4" w:space="0" w:color="auto"/>
            </w:tcBorders>
            <w:shd w:val="clear" w:color="auto" w:fill="auto"/>
            <w:noWrap/>
            <w:hideMark/>
          </w:tcPr>
          <w:p w14:paraId="5B882E5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592,00</w:t>
            </w:r>
          </w:p>
        </w:tc>
        <w:tc>
          <w:tcPr>
            <w:tcW w:w="706" w:type="pct"/>
            <w:tcBorders>
              <w:top w:val="nil"/>
              <w:left w:val="nil"/>
              <w:bottom w:val="single" w:sz="4" w:space="0" w:color="auto"/>
              <w:right w:val="single" w:sz="4" w:space="0" w:color="auto"/>
            </w:tcBorders>
            <w:shd w:val="clear" w:color="auto" w:fill="auto"/>
            <w:noWrap/>
            <w:vAlign w:val="bottom"/>
            <w:hideMark/>
          </w:tcPr>
          <w:p w14:paraId="1266489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16EC5D2B"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2F1E15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45F403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52E7371"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20F6F26"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1527C80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23118A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208C427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FDDDF9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DD764F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B49520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16DC27B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265BF5E9" w14:textId="77777777" w:rsidTr="00841B64">
        <w:trPr>
          <w:trHeight w:val="31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04BEEB4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6.1.3.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2B53CBA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Мероприятия направленные на материально-техническое обеспечение учреждения</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48B93BA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0532826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7DC0C81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021 0709 0160121002 244</w:t>
            </w:r>
          </w:p>
        </w:tc>
        <w:tc>
          <w:tcPr>
            <w:tcW w:w="452" w:type="pct"/>
            <w:tcBorders>
              <w:top w:val="nil"/>
              <w:left w:val="nil"/>
              <w:bottom w:val="single" w:sz="4" w:space="0" w:color="auto"/>
              <w:right w:val="single" w:sz="4" w:space="0" w:color="auto"/>
            </w:tcBorders>
            <w:shd w:val="clear" w:color="auto" w:fill="auto"/>
            <w:vAlign w:val="center"/>
            <w:hideMark/>
          </w:tcPr>
          <w:p w14:paraId="67C8CFB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1DD512D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869,45</w:t>
            </w:r>
          </w:p>
        </w:tc>
        <w:tc>
          <w:tcPr>
            <w:tcW w:w="296" w:type="pct"/>
            <w:tcBorders>
              <w:top w:val="nil"/>
              <w:left w:val="nil"/>
              <w:bottom w:val="single" w:sz="4" w:space="0" w:color="auto"/>
              <w:right w:val="single" w:sz="4" w:space="0" w:color="auto"/>
            </w:tcBorders>
            <w:shd w:val="clear" w:color="auto" w:fill="auto"/>
            <w:noWrap/>
            <w:hideMark/>
          </w:tcPr>
          <w:p w14:paraId="123FC16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1195,06</w:t>
            </w:r>
          </w:p>
        </w:tc>
        <w:tc>
          <w:tcPr>
            <w:tcW w:w="296" w:type="pct"/>
            <w:tcBorders>
              <w:top w:val="nil"/>
              <w:left w:val="nil"/>
              <w:bottom w:val="single" w:sz="4" w:space="0" w:color="auto"/>
              <w:right w:val="single" w:sz="4" w:space="0" w:color="auto"/>
            </w:tcBorders>
            <w:shd w:val="clear" w:color="auto" w:fill="auto"/>
            <w:noWrap/>
            <w:hideMark/>
          </w:tcPr>
          <w:p w14:paraId="32EA7DD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806,00</w:t>
            </w:r>
          </w:p>
        </w:tc>
        <w:tc>
          <w:tcPr>
            <w:tcW w:w="298" w:type="pct"/>
            <w:tcBorders>
              <w:top w:val="nil"/>
              <w:left w:val="nil"/>
              <w:bottom w:val="single" w:sz="4" w:space="0" w:color="auto"/>
              <w:right w:val="single" w:sz="4" w:space="0" w:color="auto"/>
            </w:tcBorders>
            <w:shd w:val="clear" w:color="auto" w:fill="auto"/>
            <w:noWrap/>
            <w:hideMark/>
          </w:tcPr>
          <w:p w14:paraId="68EA14D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806,00</w:t>
            </w:r>
          </w:p>
        </w:tc>
        <w:tc>
          <w:tcPr>
            <w:tcW w:w="706" w:type="pct"/>
            <w:tcBorders>
              <w:top w:val="nil"/>
              <w:left w:val="nil"/>
              <w:bottom w:val="single" w:sz="4" w:space="0" w:color="auto"/>
              <w:right w:val="single" w:sz="4" w:space="0" w:color="auto"/>
            </w:tcBorders>
            <w:shd w:val="clear" w:color="auto" w:fill="auto"/>
            <w:noWrap/>
            <w:vAlign w:val="bottom"/>
            <w:hideMark/>
          </w:tcPr>
          <w:p w14:paraId="772D77D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0F4C3D1A" w14:textId="77777777" w:rsidTr="00841B64">
        <w:trPr>
          <w:trHeight w:val="885"/>
        </w:trPr>
        <w:tc>
          <w:tcPr>
            <w:tcW w:w="217" w:type="pct"/>
            <w:vMerge/>
            <w:tcBorders>
              <w:top w:val="nil"/>
              <w:left w:val="single" w:sz="4" w:space="0" w:color="auto"/>
              <w:bottom w:val="single" w:sz="4" w:space="0" w:color="000000"/>
              <w:right w:val="single" w:sz="4" w:space="0" w:color="auto"/>
            </w:tcBorders>
            <w:vAlign w:val="center"/>
            <w:hideMark/>
          </w:tcPr>
          <w:p w14:paraId="30F5AE1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C252011"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74C195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D7537C2"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4E8F1C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7914DF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C69E15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4F5A44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EAD5A4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B6CCE4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6833338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3CEA6C5"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7AD0C25E"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5BD8BA2"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3A2868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D0F466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5E0DA09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BD65DED"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9DE393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D45F74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02D3CC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281AF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0436C27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5BFA4A20"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9E0AA1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EAC62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BC0485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AA415C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3E4943C"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2317C84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626BC0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869,45</w:t>
            </w:r>
          </w:p>
        </w:tc>
        <w:tc>
          <w:tcPr>
            <w:tcW w:w="296" w:type="pct"/>
            <w:tcBorders>
              <w:top w:val="nil"/>
              <w:left w:val="nil"/>
              <w:bottom w:val="single" w:sz="4" w:space="0" w:color="auto"/>
              <w:right w:val="single" w:sz="4" w:space="0" w:color="auto"/>
            </w:tcBorders>
            <w:shd w:val="clear" w:color="auto" w:fill="auto"/>
            <w:noWrap/>
            <w:hideMark/>
          </w:tcPr>
          <w:p w14:paraId="5AD37D8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1195,06</w:t>
            </w:r>
          </w:p>
        </w:tc>
        <w:tc>
          <w:tcPr>
            <w:tcW w:w="296" w:type="pct"/>
            <w:tcBorders>
              <w:top w:val="nil"/>
              <w:left w:val="nil"/>
              <w:bottom w:val="single" w:sz="4" w:space="0" w:color="auto"/>
              <w:right w:val="single" w:sz="4" w:space="0" w:color="auto"/>
            </w:tcBorders>
            <w:shd w:val="clear" w:color="auto" w:fill="auto"/>
            <w:noWrap/>
            <w:hideMark/>
          </w:tcPr>
          <w:p w14:paraId="7E84C08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806,00</w:t>
            </w:r>
          </w:p>
        </w:tc>
        <w:tc>
          <w:tcPr>
            <w:tcW w:w="298" w:type="pct"/>
            <w:tcBorders>
              <w:top w:val="nil"/>
              <w:left w:val="single" w:sz="4" w:space="0" w:color="auto"/>
              <w:bottom w:val="single" w:sz="4" w:space="0" w:color="auto"/>
              <w:right w:val="single" w:sz="4" w:space="0" w:color="auto"/>
            </w:tcBorders>
            <w:shd w:val="clear" w:color="auto" w:fill="auto"/>
            <w:noWrap/>
            <w:hideMark/>
          </w:tcPr>
          <w:p w14:paraId="45DAABE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806,00</w:t>
            </w:r>
          </w:p>
        </w:tc>
        <w:tc>
          <w:tcPr>
            <w:tcW w:w="706" w:type="pct"/>
            <w:tcBorders>
              <w:top w:val="nil"/>
              <w:left w:val="nil"/>
              <w:bottom w:val="single" w:sz="4" w:space="0" w:color="auto"/>
              <w:right w:val="single" w:sz="4" w:space="0" w:color="auto"/>
            </w:tcBorders>
            <w:shd w:val="clear" w:color="auto" w:fill="auto"/>
            <w:noWrap/>
            <w:vAlign w:val="bottom"/>
            <w:hideMark/>
          </w:tcPr>
          <w:p w14:paraId="71015A8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27BA9719"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BFA954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473C9A1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AF0E030"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5D57E3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A5893B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328D8F5"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31180F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030F4D0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D0A891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839194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618ADFD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2BF78D8D" w14:textId="77777777" w:rsidTr="00841B64">
        <w:trPr>
          <w:trHeight w:val="675"/>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3C4358F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6.2.</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7EB824F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Выявление и поддержка одаренных детей и молодежи</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796EE48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общеобразовательные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2E42164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385DE9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021 0709 0160221000 244</w:t>
            </w:r>
          </w:p>
        </w:tc>
        <w:tc>
          <w:tcPr>
            <w:tcW w:w="452" w:type="pct"/>
            <w:tcBorders>
              <w:top w:val="nil"/>
              <w:left w:val="nil"/>
              <w:bottom w:val="single" w:sz="4" w:space="0" w:color="auto"/>
              <w:right w:val="single" w:sz="4" w:space="0" w:color="auto"/>
            </w:tcBorders>
            <w:shd w:val="clear" w:color="auto" w:fill="auto"/>
            <w:vAlign w:val="center"/>
            <w:hideMark/>
          </w:tcPr>
          <w:p w14:paraId="05D2C9F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02999CC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112,00</w:t>
            </w:r>
          </w:p>
        </w:tc>
        <w:tc>
          <w:tcPr>
            <w:tcW w:w="296" w:type="pct"/>
            <w:tcBorders>
              <w:top w:val="nil"/>
              <w:left w:val="nil"/>
              <w:bottom w:val="single" w:sz="4" w:space="0" w:color="auto"/>
              <w:right w:val="single" w:sz="4" w:space="0" w:color="auto"/>
            </w:tcBorders>
            <w:shd w:val="clear" w:color="auto" w:fill="auto"/>
            <w:noWrap/>
            <w:hideMark/>
          </w:tcPr>
          <w:p w14:paraId="5A207F05"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296" w:type="pct"/>
            <w:tcBorders>
              <w:top w:val="nil"/>
              <w:left w:val="nil"/>
              <w:bottom w:val="single" w:sz="4" w:space="0" w:color="auto"/>
              <w:right w:val="single" w:sz="4" w:space="0" w:color="auto"/>
            </w:tcBorders>
            <w:shd w:val="clear" w:color="auto" w:fill="auto"/>
            <w:noWrap/>
            <w:hideMark/>
          </w:tcPr>
          <w:p w14:paraId="2BB5BE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298" w:type="pct"/>
            <w:tcBorders>
              <w:top w:val="nil"/>
              <w:left w:val="nil"/>
              <w:bottom w:val="single" w:sz="4" w:space="0" w:color="auto"/>
              <w:right w:val="single" w:sz="4" w:space="0" w:color="auto"/>
            </w:tcBorders>
            <w:shd w:val="clear" w:color="auto" w:fill="auto"/>
            <w:noWrap/>
            <w:hideMark/>
          </w:tcPr>
          <w:p w14:paraId="76699DD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706" w:type="pct"/>
            <w:vMerge w:val="restart"/>
            <w:tcBorders>
              <w:top w:val="nil"/>
              <w:left w:val="nil"/>
              <w:bottom w:val="single" w:sz="4" w:space="0" w:color="000000"/>
              <w:right w:val="single" w:sz="4" w:space="0" w:color="auto"/>
            </w:tcBorders>
            <w:shd w:val="clear" w:color="auto" w:fill="auto"/>
            <w:vAlign w:val="center"/>
            <w:hideMark/>
          </w:tcPr>
          <w:p w14:paraId="4CD895C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Доля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 до 100% к 2023 году.</w:t>
            </w:r>
          </w:p>
        </w:tc>
      </w:tr>
      <w:tr w:rsidR="00340650" w:rsidRPr="00741B50" w14:paraId="6F46B93E" w14:textId="77777777" w:rsidTr="00841B64">
        <w:trPr>
          <w:trHeight w:val="870"/>
        </w:trPr>
        <w:tc>
          <w:tcPr>
            <w:tcW w:w="217" w:type="pct"/>
            <w:vMerge/>
            <w:tcBorders>
              <w:top w:val="nil"/>
              <w:left w:val="single" w:sz="4" w:space="0" w:color="auto"/>
              <w:bottom w:val="single" w:sz="4" w:space="0" w:color="000000"/>
              <w:right w:val="single" w:sz="4" w:space="0" w:color="auto"/>
            </w:tcBorders>
            <w:vAlign w:val="center"/>
            <w:hideMark/>
          </w:tcPr>
          <w:p w14:paraId="52FE16E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8C1EDC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42CC55F8"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340AE10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067FD3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06A3D3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6BB21B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4099FA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03DD3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ED98B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7ACB9602" w14:textId="77777777" w:rsidR="00BE7259" w:rsidRPr="00BE7259" w:rsidRDefault="00BE7259" w:rsidP="004765B8">
            <w:pPr>
              <w:rPr>
                <w:rFonts w:eastAsia="Times New Roman"/>
                <w:color w:val="000000"/>
                <w:sz w:val="18"/>
                <w:szCs w:val="18"/>
                <w:lang w:eastAsia="ru-RU"/>
              </w:rPr>
            </w:pPr>
          </w:p>
        </w:tc>
      </w:tr>
      <w:tr w:rsidR="00340650" w:rsidRPr="00741B50" w14:paraId="64541A7D" w14:textId="77777777" w:rsidTr="00841B64">
        <w:trPr>
          <w:trHeight w:val="855"/>
        </w:trPr>
        <w:tc>
          <w:tcPr>
            <w:tcW w:w="217" w:type="pct"/>
            <w:vMerge/>
            <w:tcBorders>
              <w:top w:val="nil"/>
              <w:left w:val="single" w:sz="4" w:space="0" w:color="auto"/>
              <w:bottom w:val="single" w:sz="4" w:space="0" w:color="000000"/>
              <w:right w:val="single" w:sz="4" w:space="0" w:color="auto"/>
            </w:tcBorders>
            <w:vAlign w:val="center"/>
            <w:hideMark/>
          </w:tcPr>
          <w:p w14:paraId="073D7CB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CE6D97D"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F327C2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6ED1EC03"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65814F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C2A2F4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7965DE2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407C90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9B88D3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80EC8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7A3F2AA6" w14:textId="77777777" w:rsidR="00BE7259" w:rsidRPr="00BE7259" w:rsidRDefault="00BE7259" w:rsidP="004765B8">
            <w:pPr>
              <w:rPr>
                <w:rFonts w:eastAsia="Times New Roman"/>
                <w:color w:val="000000"/>
                <w:sz w:val="18"/>
                <w:szCs w:val="18"/>
                <w:lang w:eastAsia="ru-RU"/>
              </w:rPr>
            </w:pPr>
          </w:p>
        </w:tc>
      </w:tr>
      <w:tr w:rsidR="00340650" w:rsidRPr="00741B50" w14:paraId="6A05B281" w14:textId="77777777" w:rsidTr="00841B64">
        <w:trPr>
          <w:trHeight w:val="660"/>
        </w:trPr>
        <w:tc>
          <w:tcPr>
            <w:tcW w:w="217" w:type="pct"/>
            <w:vMerge/>
            <w:tcBorders>
              <w:top w:val="nil"/>
              <w:left w:val="single" w:sz="4" w:space="0" w:color="auto"/>
              <w:bottom w:val="single" w:sz="4" w:space="0" w:color="000000"/>
              <w:right w:val="single" w:sz="4" w:space="0" w:color="auto"/>
            </w:tcBorders>
            <w:vAlign w:val="center"/>
            <w:hideMark/>
          </w:tcPr>
          <w:p w14:paraId="098914B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AED5CA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2F07F272"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5EECC46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C38483D"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5638204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423C298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112,00</w:t>
            </w:r>
          </w:p>
        </w:tc>
        <w:tc>
          <w:tcPr>
            <w:tcW w:w="296" w:type="pct"/>
            <w:tcBorders>
              <w:top w:val="nil"/>
              <w:left w:val="nil"/>
              <w:bottom w:val="single" w:sz="4" w:space="0" w:color="auto"/>
              <w:right w:val="single" w:sz="4" w:space="0" w:color="auto"/>
            </w:tcBorders>
            <w:shd w:val="clear" w:color="auto" w:fill="auto"/>
            <w:noWrap/>
            <w:hideMark/>
          </w:tcPr>
          <w:p w14:paraId="1910F33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296" w:type="pct"/>
            <w:tcBorders>
              <w:top w:val="nil"/>
              <w:left w:val="nil"/>
              <w:bottom w:val="single" w:sz="4" w:space="0" w:color="auto"/>
              <w:right w:val="single" w:sz="4" w:space="0" w:color="auto"/>
            </w:tcBorders>
            <w:shd w:val="clear" w:color="auto" w:fill="auto"/>
            <w:noWrap/>
            <w:hideMark/>
          </w:tcPr>
          <w:p w14:paraId="3A4E2A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298" w:type="pct"/>
            <w:tcBorders>
              <w:top w:val="nil"/>
              <w:left w:val="single" w:sz="4" w:space="0" w:color="auto"/>
              <w:bottom w:val="single" w:sz="4" w:space="0" w:color="auto"/>
              <w:right w:val="single" w:sz="4" w:space="0" w:color="auto"/>
            </w:tcBorders>
            <w:shd w:val="clear" w:color="auto" w:fill="auto"/>
            <w:noWrap/>
            <w:hideMark/>
          </w:tcPr>
          <w:p w14:paraId="63B564A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108,89</w:t>
            </w:r>
          </w:p>
        </w:tc>
        <w:tc>
          <w:tcPr>
            <w:tcW w:w="706" w:type="pct"/>
            <w:vMerge/>
            <w:tcBorders>
              <w:top w:val="nil"/>
              <w:left w:val="nil"/>
              <w:bottom w:val="single" w:sz="4" w:space="0" w:color="000000"/>
              <w:right w:val="single" w:sz="4" w:space="0" w:color="auto"/>
            </w:tcBorders>
            <w:vAlign w:val="center"/>
            <w:hideMark/>
          </w:tcPr>
          <w:p w14:paraId="40E3461E" w14:textId="77777777" w:rsidR="00BE7259" w:rsidRPr="00BE7259" w:rsidRDefault="00BE7259" w:rsidP="004765B8">
            <w:pPr>
              <w:rPr>
                <w:rFonts w:eastAsia="Times New Roman"/>
                <w:color w:val="000000"/>
                <w:sz w:val="18"/>
                <w:szCs w:val="18"/>
                <w:lang w:eastAsia="ru-RU"/>
              </w:rPr>
            </w:pPr>
          </w:p>
        </w:tc>
      </w:tr>
      <w:tr w:rsidR="00340650" w:rsidRPr="00741B50" w14:paraId="671FEF39" w14:textId="77777777" w:rsidTr="00841B64">
        <w:trPr>
          <w:trHeight w:val="810"/>
        </w:trPr>
        <w:tc>
          <w:tcPr>
            <w:tcW w:w="217" w:type="pct"/>
            <w:vMerge/>
            <w:tcBorders>
              <w:top w:val="nil"/>
              <w:left w:val="single" w:sz="4" w:space="0" w:color="auto"/>
              <w:bottom w:val="single" w:sz="4" w:space="0" w:color="000000"/>
              <w:right w:val="single" w:sz="4" w:space="0" w:color="auto"/>
            </w:tcBorders>
            <w:vAlign w:val="center"/>
            <w:hideMark/>
          </w:tcPr>
          <w:p w14:paraId="779DF53F"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1D671CB"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AD82E9F"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281543D"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6689AE21"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4AEA1F8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12C7407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xml:space="preserve"> </w:t>
            </w:r>
          </w:p>
        </w:tc>
        <w:tc>
          <w:tcPr>
            <w:tcW w:w="296" w:type="pct"/>
            <w:tcBorders>
              <w:top w:val="nil"/>
              <w:left w:val="nil"/>
              <w:bottom w:val="single" w:sz="4" w:space="0" w:color="auto"/>
              <w:right w:val="single" w:sz="4" w:space="0" w:color="auto"/>
            </w:tcBorders>
            <w:shd w:val="clear" w:color="auto" w:fill="auto"/>
            <w:noWrap/>
            <w:hideMark/>
          </w:tcPr>
          <w:p w14:paraId="01014D0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9F4F50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35693EE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219EE0B9" w14:textId="77777777" w:rsidR="00BE7259" w:rsidRPr="00BE7259" w:rsidRDefault="00BE7259" w:rsidP="004765B8">
            <w:pPr>
              <w:rPr>
                <w:rFonts w:eastAsia="Times New Roman"/>
                <w:color w:val="000000"/>
                <w:sz w:val="18"/>
                <w:szCs w:val="18"/>
                <w:lang w:eastAsia="ru-RU"/>
              </w:rPr>
            </w:pPr>
          </w:p>
        </w:tc>
      </w:tr>
      <w:tr w:rsidR="00340650" w:rsidRPr="00741B50" w14:paraId="31013426" w14:textId="77777777" w:rsidTr="00841B64">
        <w:trPr>
          <w:trHeight w:val="42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4F294BA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6.3.</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7E4724D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Компенсация части родительской платы за присмотр и уход за </w:t>
            </w:r>
            <w:r w:rsidRPr="00BE7259">
              <w:rPr>
                <w:rFonts w:eastAsia="Times New Roman"/>
                <w:color w:val="000000"/>
                <w:sz w:val="18"/>
                <w:szCs w:val="18"/>
                <w:lang w:eastAsia="ru-RU"/>
              </w:rPr>
              <w:lastRenderedPageBreak/>
              <w:t>ребенком в образовательных учреждениях.</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0A5E607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 xml:space="preserve">МКУ "Управление образования", </w:t>
            </w:r>
            <w:r w:rsidRPr="00BE7259">
              <w:rPr>
                <w:rFonts w:eastAsia="Times New Roman"/>
                <w:color w:val="000000"/>
                <w:sz w:val="18"/>
                <w:szCs w:val="18"/>
                <w:lang w:eastAsia="ru-RU"/>
              </w:rPr>
              <w:lastRenderedPageBreak/>
              <w:t>дошкольные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61A8A7C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lastRenderedPageBreak/>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1E3852C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021 1004 0160393090 244,321</w:t>
            </w:r>
          </w:p>
        </w:tc>
        <w:tc>
          <w:tcPr>
            <w:tcW w:w="452" w:type="pct"/>
            <w:tcBorders>
              <w:top w:val="nil"/>
              <w:left w:val="nil"/>
              <w:bottom w:val="single" w:sz="4" w:space="0" w:color="auto"/>
              <w:right w:val="single" w:sz="4" w:space="0" w:color="auto"/>
            </w:tcBorders>
            <w:shd w:val="clear" w:color="auto" w:fill="auto"/>
            <w:vAlign w:val="center"/>
            <w:hideMark/>
          </w:tcPr>
          <w:p w14:paraId="71CBA66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2CBCAE8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4680,80</w:t>
            </w:r>
          </w:p>
        </w:tc>
        <w:tc>
          <w:tcPr>
            <w:tcW w:w="296" w:type="pct"/>
            <w:tcBorders>
              <w:top w:val="nil"/>
              <w:left w:val="nil"/>
              <w:bottom w:val="single" w:sz="4" w:space="0" w:color="auto"/>
              <w:right w:val="single" w:sz="4" w:space="0" w:color="auto"/>
            </w:tcBorders>
            <w:shd w:val="clear" w:color="auto" w:fill="auto"/>
            <w:noWrap/>
            <w:hideMark/>
          </w:tcPr>
          <w:p w14:paraId="5D7FCEC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7633,64</w:t>
            </w:r>
          </w:p>
        </w:tc>
        <w:tc>
          <w:tcPr>
            <w:tcW w:w="296" w:type="pct"/>
            <w:tcBorders>
              <w:top w:val="nil"/>
              <w:left w:val="nil"/>
              <w:bottom w:val="single" w:sz="4" w:space="0" w:color="auto"/>
              <w:right w:val="single" w:sz="4" w:space="0" w:color="auto"/>
            </w:tcBorders>
            <w:shd w:val="clear" w:color="auto" w:fill="auto"/>
            <w:noWrap/>
            <w:hideMark/>
          </w:tcPr>
          <w:p w14:paraId="0B2D67F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7937,06</w:t>
            </w:r>
          </w:p>
        </w:tc>
        <w:tc>
          <w:tcPr>
            <w:tcW w:w="298" w:type="pct"/>
            <w:tcBorders>
              <w:top w:val="nil"/>
              <w:left w:val="nil"/>
              <w:bottom w:val="single" w:sz="4" w:space="0" w:color="auto"/>
              <w:right w:val="single" w:sz="4" w:space="0" w:color="auto"/>
            </w:tcBorders>
            <w:shd w:val="clear" w:color="auto" w:fill="auto"/>
            <w:noWrap/>
            <w:hideMark/>
          </w:tcPr>
          <w:p w14:paraId="67F937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8254,92</w:t>
            </w:r>
          </w:p>
        </w:tc>
        <w:tc>
          <w:tcPr>
            <w:tcW w:w="706" w:type="pct"/>
            <w:tcBorders>
              <w:top w:val="nil"/>
              <w:left w:val="nil"/>
              <w:bottom w:val="single" w:sz="4" w:space="0" w:color="auto"/>
              <w:right w:val="single" w:sz="4" w:space="0" w:color="auto"/>
            </w:tcBorders>
            <w:shd w:val="clear" w:color="auto" w:fill="auto"/>
            <w:noWrap/>
            <w:vAlign w:val="bottom"/>
            <w:hideMark/>
          </w:tcPr>
          <w:p w14:paraId="5ECE723B"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50A672FB" w14:textId="77777777" w:rsidTr="00841B64">
        <w:trPr>
          <w:trHeight w:val="975"/>
        </w:trPr>
        <w:tc>
          <w:tcPr>
            <w:tcW w:w="217" w:type="pct"/>
            <w:vMerge/>
            <w:tcBorders>
              <w:top w:val="nil"/>
              <w:left w:val="single" w:sz="4" w:space="0" w:color="auto"/>
              <w:bottom w:val="single" w:sz="4" w:space="0" w:color="000000"/>
              <w:right w:val="single" w:sz="4" w:space="0" w:color="auto"/>
            </w:tcBorders>
            <w:vAlign w:val="center"/>
            <w:hideMark/>
          </w:tcPr>
          <w:p w14:paraId="163A732B"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B60F889"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22B774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88C0B5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F9C61BF"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6D5EC55C"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67C6469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3C90005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B6963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15225A9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61FA0BE0"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1BDC8A0" w14:textId="77777777" w:rsidTr="00841B64">
        <w:trPr>
          <w:trHeight w:val="1005"/>
        </w:trPr>
        <w:tc>
          <w:tcPr>
            <w:tcW w:w="217" w:type="pct"/>
            <w:vMerge/>
            <w:tcBorders>
              <w:top w:val="nil"/>
              <w:left w:val="single" w:sz="4" w:space="0" w:color="auto"/>
              <w:bottom w:val="single" w:sz="4" w:space="0" w:color="000000"/>
              <w:right w:val="single" w:sz="4" w:space="0" w:color="auto"/>
            </w:tcBorders>
            <w:vAlign w:val="center"/>
            <w:hideMark/>
          </w:tcPr>
          <w:p w14:paraId="1C95E28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3D1FF24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D9DEE67"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ECF94C5"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C8B41F9"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56EE9C4"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0B0AC4D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4680,80</w:t>
            </w:r>
          </w:p>
        </w:tc>
        <w:tc>
          <w:tcPr>
            <w:tcW w:w="296" w:type="pct"/>
            <w:tcBorders>
              <w:top w:val="nil"/>
              <w:left w:val="nil"/>
              <w:bottom w:val="single" w:sz="4" w:space="0" w:color="auto"/>
              <w:right w:val="single" w:sz="4" w:space="0" w:color="auto"/>
            </w:tcBorders>
            <w:shd w:val="clear" w:color="auto" w:fill="auto"/>
            <w:noWrap/>
            <w:hideMark/>
          </w:tcPr>
          <w:p w14:paraId="372F491F"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7633,64</w:t>
            </w:r>
          </w:p>
        </w:tc>
        <w:tc>
          <w:tcPr>
            <w:tcW w:w="296" w:type="pct"/>
            <w:tcBorders>
              <w:top w:val="nil"/>
              <w:left w:val="nil"/>
              <w:bottom w:val="single" w:sz="4" w:space="0" w:color="auto"/>
              <w:right w:val="single" w:sz="4" w:space="0" w:color="auto"/>
            </w:tcBorders>
            <w:shd w:val="clear" w:color="auto" w:fill="auto"/>
            <w:noWrap/>
            <w:hideMark/>
          </w:tcPr>
          <w:p w14:paraId="2C15074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7937,06</w:t>
            </w:r>
          </w:p>
        </w:tc>
        <w:tc>
          <w:tcPr>
            <w:tcW w:w="298" w:type="pct"/>
            <w:tcBorders>
              <w:top w:val="nil"/>
              <w:left w:val="single" w:sz="4" w:space="0" w:color="auto"/>
              <w:bottom w:val="single" w:sz="4" w:space="0" w:color="auto"/>
              <w:right w:val="single" w:sz="4" w:space="0" w:color="auto"/>
            </w:tcBorders>
            <w:shd w:val="clear" w:color="auto" w:fill="auto"/>
            <w:noWrap/>
            <w:hideMark/>
          </w:tcPr>
          <w:p w14:paraId="3DC3E5B0"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8254,92</w:t>
            </w:r>
          </w:p>
        </w:tc>
        <w:tc>
          <w:tcPr>
            <w:tcW w:w="706" w:type="pct"/>
            <w:tcBorders>
              <w:top w:val="nil"/>
              <w:left w:val="nil"/>
              <w:bottom w:val="single" w:sz="4" w:space="0" w:color="auto"/>
              <w:right w:val="single" w:sz="4" w:space="0" w:color="auto"/>
            </w:tcBorders>
            <w:shd w:val="clear" w:color="auto" w:fill="auto"/>
            <w:noWrap/>
            <w:vAlign w:val="bottom"/>
            <w:hideMark/>
          </w:tcPr>
          <w:p w14:paraId="1F4F56B3"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2A7359D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8C6736D"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6046D325"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81F154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B7FE84E"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4FFFC48"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B7E516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580621B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E47DA3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258A87E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4E8C9DB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038BEF9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7BC6250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264A2263"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0515F9EC"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372190ED"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1DC1A4CC"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28DBF1A4"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8D1D7A7"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454AE88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65C83C9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DCA599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66DC71D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tcBorders>
              <w:top w:val="nil"/>
              <w:left w:val="nil"/>
              <w:bottom w:val="single" w:sz="4" w:space="0" w:color="auto"/>
              <w:right w:val="single" w:sz="4" w:space="0" w:color="auto"/>
            </w:tcBorders>
            <w:shd w:val="clear" w:color="auto" w:fill="auto"/>
            <w:noWrap/>
            <w:vAlign w:val="bottom"/>
            <w:hideMark/>
          </w:tcPr>
          <w:p w14:paraId="3208197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DD8C48B" w14:textId="77777777" w:rsidTr="00841B64">
        <w:trPr>
          <w:trHeight w:val="330"/>
        </w:trPr>
        <w:tc>
          <w:tcPr>
            <w:tcW w:w="217" w:type="pct"/>
            <w:vMerge w:val="restart"/>
            <w:tcBorders>
              <w:top w:val="nil"/>
              <w:left w:val="single" w:sz="4" w:space="0" w:color="auto"/>
              <w:bottom w:val="single" w:sz="4" w:space="0" w:color="000000"/>
              <w:right w:val="single" w:sz="4" w:space="0" w:color="auto"/>
            </w:tcBorders>
            <w:shd w:val="clear" w:color="auto" w:fill="auto"/>
            <w:vAlign w:val="center"/>
            <w:hideMark/>
          </w:tcPr>
          <w:p w14:paraId="7B8750D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6.4</w:t>
            </w:r>
          </w:p>
        </w:tc>
        <w:tc>
          <w:tcPr>
            <w:tcW w:w="893" w:type="pct"/>
            <w:vMerge w:val="restart"/>
            <w:tcBorders>
              <w:top w:val="nil"/>
              <w:left w:val="single" w:sz="4" w:space="0" w:color="auto"/>
              <w:bottom w:val="single" w:sz="4" w:space="0" w:color="000000"/>
              <w:right w:val="single" w:sz="4" w:space="0" w:color="auto"/>
            </w:tcBorders>
            <w:shd w:val="clear" w:color="auto" w:fill="auto"/>
            <w:vAlign w:val="center"/>
            <w:hideMark/>
          </w:tcPr>
          <w:p w14:paraId="11360787" w14:textId="61AA23E6"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 xml:space="preserve">Обеспечение мер социальной поддержки студентам, </w:t>
            </w:r>
            <w:r w:rsidR="00741B50" w:rsidRPr="00BE7259">
              <w:rPr>
                <w:rFonts w:eastAsia="Times New Roman"/>
                <w:color w:val="000000"/>
                <w:sz w:val="18"/>
                <w:szCs w:val="18"/>
                <w:lang w:eastAsia="ru-RU"/>
              </w:rPr>
              <w:t>обучающимся в</w:t>
            </w:r>
            <w:r w:rsidRPr="00BE7259">
              <w:rPr>
                <w:rFonts w:eastAsia="Times New Roman"/>
                <w:color w:val="000000"/>
                <w:sz w:val="18"/>
                <w:szCs w:val="18"/>
                <w:lang w:eastAsia="ru-RU"/>
              </w:rPr>
              <w:t xml:space="preserve"> высших или средних профессиональных учебных заведениях и получающих педагогическую специальность </w:t>
            </w:r>
          </w:p>
        </w:tc>
        <w:tc>
          <w:tcPr>
            <w:tcW w:w="576" w:type="pct"/>
            <w:vMerge w:val="restart"/>
            <w:tcBorders>
              <w:top w:val="nil"/>
              <w:left w:val="single" w:sz="4" w:space="0" w:color="auto"/>
              <w:bottom w:val="single" w:sz="4" w:space="0" w:color="000000"/>
              <w:right w:val="single" w:sz="4" w:space="0" w:color="auto"/>
            </w:tcBorders>
            <w:shd w:val="clear" w:color="auto" w:fill="auto"/>
            <w:vAlign w:val="center"/>
            <w:hideMark/>
          </w:tcPr>
          <w:p w14:paraId="60CB866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МКУ "Управление образования", образовательные учреждения</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7AF01EB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2023-2026</w:t>
            </w:r>
          </w:p>
        </w:tc>
        <w:tc>
          <w:tcPr>
            <w:tcW w:w="639" w:type="pct"/>
            <w:vMerge w:val="restart"/>
            <w:tcBorders>
              <w:top w:val="nil"/>
              <w:left w:val="single" w:sz="4" w:space="0" w:color="auto"/>
              <w:bottom w:val="single" w:sz="4" w:space="0" w:color="000000"/>
              <w:right w:val="single" w:sz="4" w:space="0" w:color="auto"/>
            </w:tcBorders>
            <w:shd w:val="clear" w:color="auto" w:fill="auto"/>
            <w:vAlign w:val="center"/>
            <w:hideMark/>
          </w:tcPr>
          <w:p w14:paraId="68D84C7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021 1003 0160471011 321</w:t>
            </w:r>
          </w:p>
        </w:tc>
        <w:tc>
          <w:tcPr>
            <w:tcW w:w="452" w:type="pct"/>
            <w:tcBorders>
              <w:top w:val="nil"/>
              <w:left w:val="nil"/>
              <w:bottom w:val="single" w:sz="4" w:space="0" w:color="auto"/>
              <w:right w:val="single" w:sz="4" w:space="0" w:color="auto"/>
            </w:tcBorders>
            <w:shd w:val="clear" w:color="auto" w:fill="auto"/>
            <w:vAlign w:val="center"/>
            <w:hideMark/>
          </w:tcPr>
          <w:p w14:paraId="4CFB6626"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Всего</w:t>
            </w:r>
          </w:p>
        </w:tc>
        <w:tc>
          <w:tcPr>
            <w:tcW w:w="296" w:type="pct"/>
            <w:tcBorders>
              <w:top w:val="nil"/>
              <w:left w:val="nil"/>
              <w:bottom w:val="single" w:sz="4" w:space="0" w:color="auto"/>
              <w:right w:val="single" w:sz="4" w:space="0" w:color="auto"/>
            </w:tcBorders>
            <w:shd w:val="clear" w:color="auto" w:fill="auto"/>
            <w:noWrap/>
            <w:hideMark/>
          </w:tcPr>
          <w:p w14:paraId="638A9A9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10,00</w:t>
            </w:r>
          </w:p>
        </w:tc>
        <w:tc>
          <w:tcPr>
            <w:tcW w:w="296" w:type="pct"/>
            <w:tcBorders>
              <w:top w:val="nil"/>
              <w:left w:val="nil"/>
              <w:bottom w:val="single" w:sz="4" w:space="0" w:color="auto"/>
              <w:right w:val="single" w:sz="4" w:space="0" w:color="auto"/>
            </w:tcBorders>
            <w:shd w:val="clear" w:color="auto" w:fill="auto"/>
            <w:noWrap/>
            <w:hideMark/>
          </w:tcPr>
          <w:p w14:paraId="575A7EE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296" w:type="pct"/>
            <w:tcBorders>
              <w:top w:val="nil"/>
              <w:left w:val="nil"/>
              <w:bottom w:val="single" w:sz="4" w:space="0" w:color="auto"/>
              <w:right w:val="single" w:sz="4" w:space="0" w:color="auto"/>
            </w:tcBorders>
            <w:shd w:val="clear" w:color="auto" w:fill="auto"/>
            <w:noWrap/>
            <w:hideMark/>
          </w:tcPr>
          <w:p w14:paraId="45C4610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298" w:type="pct"/>
            <w:tcBorders>
              <w:top w:val="nil"/>
              <w:left w:val="nil"/>
              <w:bottom w:val="single" w:sz="4" w:space="0" w:color="auto"/>
              <w:right w:val="single" w:sz="4" w:space="0" w:color="auto"/>
            </w:tcBorders>
            <w:shd w:val="clear" w:color="auto" w:fill="auto"/>
            <w:noWrap/>
            <w:hideMark/>
          </w:tcPr>
          <w:p w14:paraId="19CA367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706" w:type="pct"/>
            <w:vMerge w:val="restart"/>
            <w:tcBorders>
              <w:top w:val="nil"/>
              <w:left w:val="nil"/>
              <w:bottom w:val="single" w:sz="4" w:space="0" w:color="000000"/>
              <w:right w:val="single" w:sz="4" w:space="0" w:color="auto"/>
            </w:tcBorders>
            <w:shd w:val="clear" w:color="auto" w:fill="auto"/>
            <w:vAlign w:val="center"/>
            <w:hideMark/>
          </w:tcPr>
          <w:p w14:paraId="7D981133"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 </w:t>
            </w:r>
          </w:p>
        </w:tc>
      </w:tr>
      <w:tr w:rsidR="00340650" w:rsidRPr="00741B50" w14:paraId="40C155A7" w14:textId="77777777" w:rsidTr="00841B64">
        <w:trPr>
          <w:trHeight w:val="885"/>
        </w:trPr>
        <w:tc>
          <w:tcPr>
            <w:tcW w:w="217" w:type="pct"/>
            <w:vMerge/>
            <w:tcBorders>
              <w:top w:val="nil"/>
              <w:left w:val="single" w:sz="4" w:space="0" w:color="auto"/>
              <w:bottom w:val="single" w:sz="4" w:space="0" w:color="000000"/>
              <w:right w:val="single" w:sz="4" w:space="0" w:color="auto"/>
            </w:tcBorders>
            <w:vAlign w:val="center"/>
            <w:hideMark/>
          </w:tcPr>
          <w:p w14:paraId="0FF8DB72"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59075AD0"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0A33B276"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7C52049F"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71884AF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14B09B4F"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федеральный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5642D46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DA6D4B"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29FD134"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08299481"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3E32DFD2" w14:textId="77777777" w:rsidR="00BE7259" w:rsidRPr="00BE7259" w:rsidRDefault="00BE7259" w:rsidP="004765B8">
            <w:pPr>
              <w:rPr>
                <w:rFonts w:eastAsia="Times New Roman"/>
                <w:color w:val="000000"/>
                <w:sz w:val="18"/>
                <w:szCs w:val="18"/>
                <w:lang w:eastAsia="ru-RU"/>
              </w:rPr>
            </w:pPr>
          </w:p>
        </w:tc>
      </w:tr>
      <w:tr w:rsidR="00340650" w:rsidRPr="00741B50" w14:paraId="6615D8BB" w14:textId="77777777" w:rsidTr="00841B64">
        <w:trPr>
          <w:trHeight w:val="900"/>
        </w:trPr>
        <w:tc>
          <w:tcPr>
            <w:tcW w:w="217" w:type="pct"/>
            <w:vMerge/>
            <w:tcBorders>
              <w:top w:val="nil"/>
              <w:left w:val="single" w:sz="4" w:space="0" w:color="auto"/>
              <w:bottom w:val="single" w:sz="4" w:space="0" w:color="000000"/>
              <w:right w:val="single" w:sz="4" w:space="0" w:color="auto"/>
            </w:tcBorders>
            <w:vAlign w:val="center"/>
            <w:hideMark/>
          </w:tcPr>
          <w:p w14:paraId="53FFC3C1"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1605A606"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71BEDEA9"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4270F939"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0315D50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779B294A"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краевой бюджет (субсидии, субвенции, иные межбюджетные трансферты)</w:t>
            </w:r>
          </w:p>
        </w:tc>
        <w:tc>
          <w:tcPr>
            <w:tcW w:w="296" w:type="pct"/>
            <w:tcBorders>
              <w:top w:val="nil"/>
              <w:left w:val="nil"/>
              <w:bottom w:val="single" w:sz="4" w:space="0" w:color="auto"/>
              <w:right w:val="single" w:sz="4" w:space="0" w:color="auto"/>
            </w:tcBorders>
            <w:shd w:val="clear" w:color="auto" w:fill="auto"/>
            <w:noWrap/>
            <w:hideMark/>
          </w:tcPr>
          <w:p w14:paraId="168BE65C"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1011262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7CF23C26"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73FA79A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6B1A2BF9" w14:textId="77777777" w:rsidR="00BE7259" w:rsidRPr="00BE7259" w:rsidRDefault="00BE7259" w:rsidP="004765B8">
            <w:pPr>
              <w:rPr>
                <w:rFonts w:eastAsia="Times New Roman"/>
                <w:color w:val="000000"/>
                <w:sz w:val="18"/>
                <w:szCs w:val="18"/>
                <w:lang w:eastAsia="ru-RU"/>
              </w:rPr>
            </w:pPr>
          </w:p>
        </w:tc>
      </w:tr>
      <w:tr w:rsidR="00340650" w:rsidRPr="00741B50" w14:paraId="011DE666"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6F285FB6"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7AECCAE4"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69307DBE"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0454D80A"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45F0AE55"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3D5CBD48"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бюджет Хасанского муниципального округа</w:t>
            </w:r>
          </w:p>
        </w:tc>
        <w:tc>
          <w:tcPr>
            <w:tcW w:w="296" w:type="pct"/>
            <w:tcBorders>
              <w:top w:val="nil"/>
              <w:left w:val="nil"/>
              <w:bottom w:val="single" w:sz="4" w:space="0" w:color="auto"/>
              <w:right w:val="single" w:sz="4" w:space="0" w:color="auto"/>
            </w:tcBorders>
            <w:shd w:val="clear" w:color="auto" w:fill="auto"/>
            <w:noWrap/>
            <w:hideMark/>
          </w:tcPr>
          <w:p w14:paraId="29D65B29"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10,00</w:t>
            </w:r>
          </w:p>
        </w:tc>
        <w:tc>
          <w:tcPr>
            <w:tcW w:w="296" w:type="pct"/>
            <w:tcBorders>
              <w:top w:val="nil"/>
              <w:left w:val="nil"/>
              <w:bottom w:val="single" w:sz="4" w:space="0" w:color="auto"/>
              <w:right w:val="single" w:sz="4" w:space="0" w:color="auto"/>
            </w:tcBorders>
            <w:shd w:val="clear" w:color="auto" w:fill="auto"/>
            <w:noWrap/>
            <w:hideMark/>
          </w:tcPr>
          <w:p w14:paraId="1F73EBDE"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296" w:type="pct"/>
            <w:tcBorders>
              <w:top w:val="nil"/>
              <w:left w:val="nil"/>
              <w:bottom w:val="single" w:sz="4" w:space="0" w:color="auto"/>
              <w:right w:val="single" w:sz="4" w:space="0" w:color="auto"/>
            </w:tcBorders>
            <w:shd w:val="clear" w:color="auto" w:fill="auto"/>
            <w:noWrap/>
            <w:hideMark/>
          </w:tcPr>
          <w:p w14:paraId="3D2C716D"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298" w:type="pct"/>
            <w:tcBorders>
              <w:top w:val="nil"/>
              <w:left w:val="single" w:sz="4" w:space="0" w:color="auto"/>
              <w:bottom w:val="single" w:sz="4" w:space="0" w:color="auto"/>
              <w:right w:val="single" w:sz="4" w:space="0" w:color="auto"/>
            </w:tcBorders>
            <w:shd w:val="clear" w:color="auto" w:fill="auto"/>
            <w:noWrap/>
            <w:hideMark/>
          </w:tcPr>
          <w:p w14:paraId="6D082AE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60,00</w:t>
            </w:r>
          </w:p>
        </w:tc>
        <w:tc>
          <w:tcPr>
            <w:tcW w:w="706" w:type="pct"/>
            <w:vMerge/>
            <w:tcBorders>
              <w:top w:val="nil"/>
              <w:left w:val="nil"/>
              <w:bottom w:val="single" w:sz="4" w:space="0" w:color="000000"/>
              <w:right w:val="single" w:sz="4" w:space="0" w:color="auto"/>
            </w:tcBorders>
            <w:vAlign w:val="center"/>
            <w:hideMark/>
          </w:tcPr>
          <w:p w14:paraId="6D62C49F" w14:textId="77777777" w:rsidR="00BE7259" w:rsidRPr="00BE7259" w:rsidRDefault="00BE7259" w:rsidP="004765B8">
            <w:pPr>
              <w:rPr>
                <w:rFonts w:eastAsia="Times New Roman"/>
                <w:color w:val="000000"/>
                <w:sz w:val="18"/>
                <w:szCs w:val="18"/>
                <w:lang w:eastAsia="ru-RU"/>
              </w:rPr>
            </w:pPr>
          </w:p>
        </w:tc>
      </w:tr>
      <w:tr w:rsidR="00340650" w:rsidRPr="00741B50" w14:paraId="747FC97A" w14:textId="77777777" w:rsidTr="00841B64">
        <w:trPr>
          <w:trHeight w:val="600"/>
        </w:trPr>
        <w:tc>
          <w:tcPr>
            <w:tcW w:w="217" w:type="pct"/>
            <w:vMerge/>
            <w:tcBorders>
              <w:top w:val="nil"/>
              <w:left w:val="single" w:sz="4" w:space="0" w:color="auto"/>
              <w:bottom w:val="single" w:sz="4" w:space="0" w:color="000000"/>
              <w:right w:val="single" w:sz="4" w:space="0" w:color="auto"/>
            </w:tcBorders>
            <w:vAlign w:val="center"/>
            <w:hideMark/>
          </w:tcPr>
          <w:p w14:paraId="731C9A6A" w14:textId="77777777" w:rsidR="00BE7259" w:rsidRPr="00BE7259" w:rsidRDefault="00BE7259" w:rsidP="004765B8">
            <w:pPr>
              <w:rPr>
                <w:rFonts w:eastAsia="Times New Roman"/>
                <w:color w:val="000000"/>
                <w:sz w:val="18"/>
                <w:szCs w:val="18"/>
                <w:lang w:eastAsia="ru-RU"/>
              </w:rPr>
            </w:pPr>
          </w:p>
        </w:tc>
        <w:tc>
          <w:tcPr>
            <w:tcW w:w="893" w:type="pct"/>
            <w:vMerge/>
            <w:tcBorders>
              <w:top w:val="nil"/>
              <w:left w:val="single" w:sz="4" w:space="0" w:color="auto"/>
              <w:bottom w:val="single" w:sz="4" w:space="0" w:color="000000"/>
              <w:right w:val="single" w:sz="4" w:space="0" w:color="auto"/>
            </w:tcBorders>
            <w:vAlign w:val="center"/>
            <w:hideMark/>
          </w:tcPr>
          <w:p w14:paraId="2B5CB9AA" w14:textId="77777777" w:rsidR="00BE7259" w:rsidRPr="00BE7259" w:rsidRDefault="00BE7259" w:rsidP="004765B8">
            <w:pPr>
              <w:rPr>
                <w:rFonts w:eastAsia="Times New Roman"/>
                <w:color w:val="000000"/>
                <w:sz w:val="18"/>
                <w:szCs w:val="18"/>
                <w:lang w:eastAsia="ru-RU"/>
              </w:rPr>
            </w:pPr>
          </w:p>
        </w:tc>
        <w:tc>
          <w:tcPr>
            <w:tcW w:w="576" w:type="pct"/>
            <w:vMerge/>
            <w:tcBorders>
              <w:top w:val="nil"/>
              <w:left w:val="single" w:sz="4" w:space="0" w:color="auto"/>
              <w:bottom w:val="single" w:sz="4" w:space="0" w:color="000000"/>
              <w:right w:val="single" w:sz="4" w:space="0" w:color="auto"/>
            </w:tcBorders>
            <w:vAlign w:val="center"/>
            <w:hideMark/>
          </w:tcPr>
          <w:p w14:paraId="1F4B7604" w14:textId="77777777" w:rsidR="00BE7259" w:rsidRPr="00BE7259" w:rsidRDefault="00BE7259" w:rsidP="004765B8">
            <w:pPr>
              <w:rPr>
                <w:rFonts w:eastAsia="Times New Roman"/>
                <w:color w:val="000000"/>
                <w:sz w:val="18"/>
                <w:szCs w:val="18"/>
                <w:lang w:eastAsia="ru-RU"/>
              </w:rPr>
            </w:pPr>
          </w:p>
        </w:tc>
        <w:tc>
          <w:tcPr>
            <w:tcW w:w="329" w:type="pct"/>
            <w:vMerge/>
            <w:tcBorders>
              <w:top w:val="nil"/>
              <w:left w:val="single" w:sz="4" w:space="0" w:color="auto"/>
              <w:bottom w:val="single" w:sz="4" w:space="0" w:color="000000"/>
              <w:right w:val="single" w:sz="4" w:space="0" w:color="auto"/>
            </w:tcBorders>
            <w:vAlign w:val="center"/>
            <w:hideMark/>
          </w:tcPr>
          <w:p w14:paraId="2CFB4754" w14:textId="77777777" w:rsidR="00BE7259" w:rsidRPr="00BE7259" w:rsidRDefault="00BE7259" w:rsidP="004765B8">
            <w:pPr>
              <w:rPr>
                <w:rFonts w:eastAsia="Times New Roman"/>
                <w:color w:val="000000"/>
                <w:sz w:val="18"/>
                <w:szCs w:val="18"/>
                <w:lang w:eastAsia="ru-RU"/>
              </w:rPr>
            </w:pPr>
          </w:p>
        </w:tc>
        <w:tc>
          <w:tcPr>
            <w:tcW w:w="639" w:type="pct"/>
            <w:vMerge/>
            <w:tcBorders>
              <w:top w:val="nil"/>
              <w:left w:val="single" w:sz="4" w:space="0" w:color="auto"/>
              <w:bottom w:val="single" w:sz="4" w:space="0" w:color="000000"/>
              <w:right w:val="single" w:sz="4" w:space="0" w:color="auto"/>
            </w:tcBorders>
            <w:vAlign w:val="center"/>
            <w:hideMark/>
          </w:tcPr>
          <w:p w14:paraId="3EEC2D1E" w14:textId="77777777" w:rsidR="00BE7259" w:rsidRPr="00BE7259" w:rsidRDefault="00BE7259" w:rsidP="004765B8">
            <w:pPr>
              <w:rPr>
                <w:rFonts w:eastAsia="Times New Roman"/>
                <w:color w:val="000000"/>
                <w:sz w:val="18"/>
                <w:szCs w:val="18"/>
                <w:lang w:eastAsia="ru-RU"/>
              </w:rPr>
            </w:pPr>
          </w:p>
        </w:tc>
        <w:tc>
          <w:tcPr>
            <w:tcW w:w="452" w:type="pct"/>
            <w:tcBorders>
              <w:top w:val="nil"/>
              <w:left w:val="nil"/>
              <w:bottom w:val="single" w:sz="4" w:space="0" w:color="auto"/>
              <w:right w:val="single" w:sz="4" w:space="0" w:color="auto"/>
            </w:tcBorders>
            <w:shd w:val="clear" w:color="auto" w:fill="auto"/>
            <w:vAlign w:val="center"/>
            <w:hideMark/>
          </w:tcPr>
          <w:p w14:paraId="058BBC4E" w14:textId="77777777" w:rsidR="00BE7259" w:rsidRPr="00BE7259" w:rsidRDefault="00BE7259" w:rsidP="004765B8">
            <w:pPr>
              <w:rPr>
                <w:rFonts w:eastAsia="Times New Roman"/>
                <w:color w:val="000000"/>
                <w:sz w:val="18"/>
                <w:szCs w:val="18"/>
                <w:lang w:eastAsia="ru-RU"/>
              </w:rPr>
            </w:pPr>
            <w:r w:rsidRPr="00BE7259">
              <w:rPr>
                <w:rFonts w:eastAsia="Times New Roman"/>
                <w:color w:val="000000"/>
                <w:sz w:val="18"/>
                <w:szCs w:val="18"/>
                <w:lang w:eastAsia="ru-RU"/>
              </w:rPr>
              <w:t>иные внебюджетные источники</w:t>
            </w:r>
          </w:p>
        </w:tc>
        <w:tc>
          <w:tcPr>
            <w:tcW w:w="296" w:type="pct"/>
            <w:tcBorders>
              <w:top w:val="nil"/>
              <w:left w:val="nil"/>
              <w:bottom w:val="single" w:sz="4" w:space="0" w:color="auto"/>
              <w:right w:val="single" w:sz="4" w:space="0" w:color="auto"/>
            </w:tcBorders>
            <w:shd w:val="clear" w:color="auto" w:fill="auto"/>
            <w:noWrap/>
            <w:hideMark/>
          </w:tcPr>
          <w:p w14:paraId="5CC3BF18"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5C86F5DA"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6" w:type="pct"/>
            <w:tcBorders>
              <w:top w:val="nil"/>
              <w:left w:val="nil"/>
              <w:bottom w:val="single" w:sz="4" w:space="0" w:color="auto"/>
              <w:right w:val="single" w:sz="4" w:space="0" w:color="auto"/>
            </w:tcBorders>
            <w:shd w:val="clear" w:color="auto" w:fill="auto"/>
            <w:noWrap/>
            <w:hideMark/>
          </w:tcPr>
          <w:p w14:paraId="409288E2"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298" w:type="pct"/>
            <w:tcBorders>
              <w:top w:val="nil"/>
              <w:left w:val="nil"/>
              <w:bottom w:val="single" w:sz="4" w:space="0" w:color="auto"/>
              <w:right w:val="single" w:sz="4" w:space="0" w:color="auto"/>
            </w:tcBorders>
            <w:shd w:val="clear" w:color="auto" w:fill="auto"/>
            <w:noWrap/>
            <w:hideMark/>
          </w:tcPr>
          <w:p w14:paraId="509A1407" w14:textId="77777777" w:rsidR="00BE7259" w:rsidRPr="00BE7259" w:rsidRDefault="00BE7259" w:rsidP="004765B8">
            <w:pPr>
              <w:jc w:val="center"/>
              <w:rPr>
                <w:rFonts w:eastAsia="Times New Roman"/>
                <w:color w:val="000000"/>
                <w:sz w:val="18"/>
                <w:szCs w:val="18"/>
                <w:lang w:eastAsia="ru-RU"/>
              </w:rPr>
            </w:pPr>
            <w:r w:rsidRPr="00BE7259">
              <w:rPr>
                <w:rFonts w:eastAsia="Times New Roman"/>
                <w:color w:val="000000"/>
                <w:sz w:val="18"/>
                <w:szCs w:val="18"/>
                <w:lang w:eastAsia="ru-RU"/>
              </w:rPr>
              <w:t>0,00</w:t>
            </w:r>
          </w:p>
        </w:tc>
        <w:tc>
          <w:tcPr>
            <w:tcW w:w="706" w:type="pct"/>
            <w:vMerge/>
            <w:tcBorders>
              <w:top w:val="nil"/>
              <w:left w:val="nil"/>
              <w:bottom w:val="single" w:sz="4" w:space="0" w:color="000000"/>
              <w:right w:val="single" w:sz="4" w:space="0" w:color="auto"/>
            </w:tcBorders>
            <w:vAlign w:val="center"/>
            <w:hideMark/>
          </w:tcPr>
          <w:p w14:paraId="41FF26C9" w14:textId="77777777" w:rsidR="00BE7259" w:rsidRPr="00BE7259" w:rsidRDefault="00BE7259" w:rsidP="004765B8">
            <w:pPr>
              <w:rPr>
                <w:rFonts w:eastAsia="Times New Roman"/>
                <w:color w:val="000000"/>
                <w:sz w:val="18"/>
                <w:szCs w:val="18"/>
                <w:lang w:eastAsia="ru-RU"/>
              </w:rPr>
            </w:pPr>
          </w:p>
        </w:tc>
      </w:tr>
    </w:tbl>
    <w:p w14:paraId="324F8D13" w14:textId="77777777" w:rsidR="00BE7259" w:rsidRDefault="00BE7259" w:rsidP="004765B8">
      <w:pPr>
        <w:tabs>
          <w:tab w:val="left" w:pos="5145"/>
        </w:tabs>
        <w:autoSpaceDE w:val="0"/>
        <w:autoSpaceDN w:val="0"/>
        <w:adjustRightInd w:val="0"/>
        <w:ind w:left="5103"/>
        <w:rPr>
          <w:rFonts w:eastAsia="Times New Roman"/>
          <w:sz w:val="24"/>
          <w:szCs w:val="24"/>
          <w:lang w:eastAsia="ru-RU"/>
        </w:rPr>
        <w:sectPr w:rsidR="00BE7259" w:rsidSect="00340650">
          <w:footerReference w:type="default" r:id="rId14"/>
          <w:pgSz w:w="16840" w:h="11907" w:orient="landscape" w:code="9"/>
          <w:pgMar w:top="794" w:right="794" w:bottom="794" w:left="794" w:header="0" w:footer="0" w:gutter="0"/>
          <w:cols w:space="708"/>
          <w:docGrid w:linePitch="360"/>
        </w:sectPr>
      </w:pPr>
    </w:p>
    <w:p w14:paraId="6FB24E09" w14:textId="58F83DDC"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lastRenderedPageBreak/>
        <w:t xml:space="preserve">Приложение </w:t>
      </w:r>
      <w:r w:rsidR="00DA7C9B" w:rsidRPr="00BE7259">
        <w:rPr>
          <w:rFonts w:eastAsia="Times New Roman"/>
          <w:sz w:val="26"/>
          <w:szCs w:val="26"/>
          <w:lang w:eastAsia="ru-RU"/>
        </w:rPr>
        <w:t>№ 4</w:t>
      </w:r>
      <w:r w:rsidRPr="00BE7259">
        <w:rPr>
          <w:rFonts w:eastAsia="Times New Roman"/>
          <w:sz w:val="26"/>
          <w:szCs w:val="26"/>
          <w:lang w:eastAsia="ru-RU"/>
        </w:rPr>
        <w:t xml:space="preserve"> к постановлению администрации Хасанского муниципального округа</w:t>
      </w:r>
    </w:p>
    <w:p w14:paraId="26689D0B"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от 29.12.2023 № 2558-па</w:t>
      </w:r>
    </w:p>
    <w:p w14:paraId="165D6685" w14:textId="77777777" w:rsidR="00BE7259" w:rsidRPr="00BE7259" w:rsidRDefault="00BE7259" w:rsidP="00DA7C9B">
      <w:pPr>
        <w:autoSpaceDE w:val="0"/>
        <w:autoSpaceDN w:val="0"/>
        <w:adjustRightInd w:val="0"/>
        <w:ind w:left="5670"/>
        <w:rPr>
          <w:rFonts w:eastAsia="Times New Roman"/>
          <w:sz w:val="26"/>
          <w:szCs w:val="26"/>
          <w:lang w:eastAsia="ru-RU"/>
        </w:rPr>
      </w:pPr>
    </w:p>
    <w:p w14:paraId="1832C6A6" w14:textId="77346C72"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 xml:space="preserve">Приложение </w:t>
      </w:r>
      <w:r w:rsidR="00DA7C9B" w:rsidRPr="00BE7259">
        <w:rPr>
          <w:rFonts w:eastAsia="Times New Roman"/>
          <w:sz w:val="26"/>
          <w:szCs w:val="26"/>
          <w:lang w:eastAsia="ru-RU"/>
        </w:rPr>
        <w:t>№ 6</w:t>
      </w:r>
    </w:p>
    <w:p w14:paraId="6EFB88F9" w14:textId="39E8B872"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к муниципальной программе «</w:t>
      </w:r>
      <w:r w:rsidR="00DA7C9B" w:rsidRPr="00BE7259">
        <w:rPr>
          <w:rFonts w:eastAsia="Times New Roman"/>
          <w:sz w:val="26"/>
          <w:szCs w:val="26"/>
          <w:lang w:eastAsia="ru-RU"/>
        </w:rPr>
        <w:t>Развитие образования</w:t>
      </w:r>
      <w:r w:rsidRPr="00BE7259">
        <w:rPr>
          <w:rFonts w:eastAsia="Times New Roman"/>
          <w:sz w:val="26"/>
          <w:szCs w:val="26"/>
          <w:lang w:eastAsia="ru-RU"/>
        </w:rPr>
        <w:t xml:space="preserve"> Хасанского муниципального округа», утвержденной постановлением администрации Хасанского муниципального района</w:t>
      </w:r>
    </w:p>
    <w:p w14:paraId="42C29AEA" w14:textId="77777777" w:rsidR="00BE7259" w:rsidRPr="00BE7259" w:rsidRDefault="00BE7259" w:rsidP="00DA7C9B">
      <w:pPr>
        <w:widowControl w:val="0"/>
        <w:autoSpaceDE w:val="0"/>
        <w:autoSpaceDN w:val="0"/>
        <w:ind w:left="5670"/>
        <w:rPr>
          <w:rFonts w:eastAsia="Times New Roman"/>
          <w:sz w:val="26"/>
          <w:szCs w:val="26"/>
          <w:lang w:eastAsia="ru-RU"/>
        </w:rPr>
      </w:pPr>
      <w:r w:rsidRPr="00BE7259">
        <w:rPr>
          <w:rFonts w:eastAsia="Times New Roman"/>
          <w:sz w:val="26"/>
          <w:szCs w:val="26"/>
          <w:lang w:eastAsia="ru-RU"/>
        </w:rPr>
        <w:t>от 02.09.2022 г.  № 583-па</w:t>
      </w:r>
    </w:p>
    <w:p w14:paraId="3EBDD08F" w14:textId="77777777" w:rsidR="00BE7259" w:rsidRPr="00BE7259" w:rsidRDefault="00BE7259" w:rsidP="004765B8">
      <w:pPr>
        <w:widowControl w:val="0"/>
        <w:autoSpaceDE w:val="0"/>
        <w:autoSpaceDN w:val="0"/>
        <w:jc w:val="both"/>
        <w:rPr>
          <w:rFonts w:eastAsia="Times New Roman"/>
          <w:sz w:val="26"/>
          <w:szCs w:val="26"/>
          <w:lang w:eastAsia="ru-RU"/>
        </w:rPr>
      </w:pPr>
    </w:p>
    <w:p w14:paraId="12F6D7B7"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ПАСПОРТ</w:t>
      </w:r>
    </w:p>
    <w:p w14:paraId="22BE5230"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ПОДПРОГРАММЫ «РАЗВИТИЕ СИСТЕМЫ ДОШКОЛЬНОГО ОБРАЗОВАНИЯ ХАСАНСКОГО МУНИЦИПАЛЬНОГО ОКРУГА»</w:t>
      </w:r>
    </w:p>
    <w:p w14:paraId="7A63B295"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 xml:space="preserve">МУНИЦИПАЛЬНОЙ ПРОГРАММЫ </w:t>
      </w:r>
    </w:p>
    <w:p w14:paraId="5DC6F257"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"РАЗВИТИЕ ОБРАЗОВАНИЯ ХАСАНСКОГО МУНИЦИПАЛЬНОГО ОКРУГА"</w:t>
      </w:r>
    </w:p>
    <w:p w14:paraId="344BE952" w14:textId="77777777" w:rsidR="00BE7259" w:rsidRPr="00BE7259" w:rsidRDefault="00BE7259" w:rsidP="004765B8">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BE7259" w:rsidRPr="00BE7259" w14:paraId="0C03DA42"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5F42AFFA"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 xml:space="preserve">Наименование подпрограммы </w:t>
            </w:r>
          </w:p>
        </w:tc>
        <w:tc>
          <w:tcPr>
            <w:tcW w:w="3863" w:type="pct"/>
            <w:tcBorders>
              <w:top w:val="single" w:sz="4" w:space="0" w:color="auto"/>
              <w:left w:val="single" w:sz="4" w:space="0" w:color="auto"/>
              <w:bottom w:val="single" w:sz="4" w:space="0" w:color="auto"/>
              <w:right w:val="single" w:sz="4" w:space="0" w:color="auto"/>
            </w:tcBorders>
            <w:hideMark/>
          </w:tcPr>
          <w:p w14:paraId="1C65E4B6"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xml:space="preserve">Развитие системы дошкольного образования Хасанского муниципального округа </w:t>
            </w:r>
          </w:p>
        </w:tc>
      </w:tr>
      <w:tr w:rsidR="00BE7259" w:rsidRPr="00BE7259" w14:paraId="4C87F1D6"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0AD8DC0A"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3C7E18BD"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BE7259" w:rsidRPr="00BE7259" w14:paraId="1FE87632"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16557D28"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Соисполнители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68AF15E9"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образовательные учреждения Хасанского муниципального округа</w:t>
            </w:r>
          </w:p>
        </w:tc>
      </w:tr>
      <w:tr w:rsidR="00BE7259" w:rsidRPr="00BE7259" w14:paraId="017FA839" w14:textId="77777777" w:rsidTr="00DA7C9B">
        <w:trPr>
          <w:trHeight w:val="456"/>
        </w:trPr>
        <w:tc>
          <w:tcPr>
            <w:tcW w:w="1137" w:type="pct"/>
            <w:tcBorders>
              <w:top w:val="single" w:sz="4" w:space="0" w:color="auto"/>
              <w:left w:val="single" w:sz="4" w:space="0" w:color="auto"/>
              <w:bottom w:val="nil"/>
              <w:right w:val="single" w:sz="4" w:space="0" w:color="auto"/>
            </w:tcBorders>
            <w:hideMark/>
          </w:tcPr>
          <w:p w14:paraId="340B1AE1"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tcPr>
          <w:p w14:paraId="291304DA" w14:textId="77777777" w:rsidR="00BE7259" w:rsidRPr="00BE7259" w:rsidRDefault="00BE7259" w:rsidP="004765B8">
            <w:pPr>
              <w:numPr>
                <w:ilvl w:val="0"/>
                <w:numId w:val="14"/>
              </w:numPr>
              <w:tabs>
                <w:tab w:val="clear" w:pos="360"/>
                <w:tab w:val="left" w:pos="346"/>
              </w:tabs>
              <w:snapToGrid w:val="0"/>
              <w:ind w:left="63" w:firstLine="0"/>
              <w:jc w:val="both"/>
              <w:rPr>
                <w:rFonts w:eastAsia="Times New Roman"/>
                <w:sz w:val="24"/>
                <w:szCs w:val="24"/>
                <w:lang w:eastAsia="ar-SA"/>
              </w:rPr>
            </w:pPr>
            <w:r w:rsidRPr="00BE7259">
              <w:rPr>
                <w:rFonts w:eastAsia="Times New Roman"/>
                <w:sz w:val="24"/>
                <w:szCs w:val="24"/>
                <w:lang w:eastAsia="ar-SA"/>
              </w:rPr>
              <w:t xml:space="preserve">- </w:t>
            </w:r>
            <w:bookmarkStart w:id="3" w:name="OLE_LINK1"/>
            <w:r w:rsidRPr="00BE7259">
              <w:rPr>
                <w:rFonts w:eastAsia="Times New Roman"/>
                <w:sz w:val="24"/>
                <w:szCs w:val="24"/>
                <w:lang w:eastAsia="ar-SA"/>
              </w:rPr>
              <w:t>повышение доступности и качества муниципальных услуг (работ), оказываемых дошкольными образовательными учреждениями</w:t>
            </w:r>
            <w:bookmarkEnd w:id="3"/>
          </w:p>
          <w:p w14:paraId="59ADF43D" w14:textId="77777777" w:rsidR="00BE7259" w:rsidRPr="00BE7259" w:rsidRDefault="00BE7259" w:rsidP="004765B8">
            <w:pPr>
              <w:widowControl w:val="0"/>
              <w:autoSpaceDE w:val="0"/>
              <w:autoSpaceDN w:val="0"/>
              <w:jc w:val="both"/>
              <w:rPr>
                <w:rFonts w:eastAsia="Times New Roman"/>
                <w:sz w:val="24"/>
                <w:szCs w:val="24"/>
                <w:lang w:eastAsia="en-US"/>
              </w:rPr>
            </w:pPr>
          </w:p>
        </w:tc>
      </w:tr>
      <w:tr w:rsidR="00BE7259" w:rsidRPr="00BE7259" w14:paraId="6D92D343" w14:textId="77777777" w:rsidTr="00DA7C9B">
        <w:tc>
          <w:tcPr>
            <w:tcW w:w="1137" w:type="pct"/>
            <w:tcBorders>
              <w:top w:val="single" w:sz="4" w:space="0" w:color="auto"/>
              <w:left w:val="single" w:sz="4" w:space="0" w:color="auto"/>
              <w:bottom w:val="single" w:sz="4" w:space="0" w:color="auto"/>
              <w:right w:val="single" w:sz="4" w:space="0" w:color="auto"/>
            </w:tcBorders>
          </w:tcPr>
          <w:p w14:paraId="196540F1" w14:textId="77777777" w:rsidR="00BE7259" w:rsidRPr="00BE7259" w:rsidRDefault="00BE7259" w:rsidP="004765B8">
            <w:pPr>
              <w:spacing w:after="200"/>
              <w:rPr>
                <w:rFonts w:eastAsia="Calibri"/>
                <w:sz w:val="24"/>
                <w:szCs w:val="24"/>
                <w:lang w:eastAsia="ru-RU"/>
              </w:rPr>
            </w:pPr>
            <w:r w:rsidRPr="00BE7259">
              <w:rPr>
                <w:rFonts w:eastAsia="Calibri"/>
                <w:sz w:val="24"/>
                <w:szCs w:val="24"/>
                <w:lang w:eastAsia="en-US"/>
              </w:rPr>
              <w:t>Задачи подпрограммы</w:t>
            </w:r>
            <w:r w:rsidRPr="00BE7259">
              <w:rPr>
                <w:rFonts w:eastAsia="Calibri"/>
                <w:sz w:val="24"/>
                <w:szCs w:val="24"/>
                <w:lang w:eastAsia="ru-RU"/>
              </w:rPr>
              <w:t xml:space="preserve"> </w:t>
            </w:r>
          </w:p>
          <w:p w14:paraId="5C7913CC" w14:textId="77777777" w:rsidR="00BE7259" w:rsidRPr="00BE7259" w:rsidRDefault="00BE7259" w:rsidP="004765B8">
            <w:pPr>
              <w:spacing w:after="200"/>
              <w:rPr>
                <w:rFonts w:eastAsia="Calibri"/>
                <w:sz w:val="24"/>
                <w:szCs w:val="24"/>
                <w:lang w:eastAsia="ru-RU"/>
              </w:rPr>
            </w:pPr>
          </w:p>
          <w:p w14:paraId="2BF971EF" w14:textId="77777777" w:rsidR="00BE7259" w:rsidRPr="00BE7259" w:rsidRDefault="00BE7259" w:rsidP="004765B8">
            <w:pPr>
              <w:spacing w:after="200"/>
              <w:rPr>
                <w:rFonts w:eastAsia="Calibri"/>
                <w:sz w:val="24"/>
                <w:szCs w:val="24"/>
                <w:lang w:eastAsia="ru-RU"/>
              </w:rPr>
            </w:pPr>
          </w:p>
          <w:p w14:paraId="1B94A083" w14:textId="77777777" w:rsidR="00BE7259" w:rsidRPr="00BE7259" w:rsidRDefault="00BE7259" w:rsidP="004765B8">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hideMark/>
          </w:tcPr>
          <w:p w14:paraId="2FDE8E65" w14:textId="77777777" w:rsidR="00BE7259" w:rsidRPr="00BE7259" w:rsidRDefault="00BE7259" w:rsidP="004765B8">
            <w:pPr>
              <w:widowControl w:val="0"/>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удовлетворение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p w14:paraId="08097324" w14:textId="77777777" w:rsidR="00BE7259" w:rsidRPr="00BE7259" w:rsidRDefault="00BE7259" w:rsidP="004765B8">
            <w:pPr>
              <w:widowControl w:val="0"/>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 Создание детям дошкольного возраста условий равного старта для обучения в общеобразовательных учреждениях.</w:t>
            </w:r>
          </w:p>
        </w:tc>
      </w:tr>
      <w:tr w:rsidR="00BE7259" w:rsidRPr="00BE7259" w14:paraId="0A398CAC"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34BFB178"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39081373" w14:textId="77777777" w:rsidR="00BE7259" w:rsidRPr="00BE7259" w:rsidRDefault="00BE7259" w:rsidP="004765B8">
            <w:pPr>
              <w:spacing w:after="120"/>
              <w:ind w:left="-62"/>
              <w:jc w:val="both"/>
              <w:rPr>
                <w:rFonts w:eastAsia="Calibri"/>
                <w:sz w:val="24"/>
                <w:szCs w:val="24"/>
                <w:lang w:eastAsia="en-US"/>
              </w:rPr>
            </w:pPr>
            <w:r w:rsidRPr="00BE7259">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w:t>
            </w:r>
          </w:p>
          <w:p w14:paraId="05DEE7DD" w14:textId="77777777" w:rsidR="00BE7259" w:rsidRPr="00BE7259" w:rsidRDefault="00BE7259" w:rsidP="004765B8">
            <w:pPr>
              <w:widowControl w:val="0"/>
              <w:autoSpaceDE w:val="0"/>
              <w:autoSpaceDN w:val="0"/>
              <w:ind w:hanging="62"/>
              <w:jc w:val="both"/>
              <w:rPr>
                <w:rFonts w:eastAsia="Times New Roman"/>
                <w:sz w:val="24"/>
                <w:szCs w:val="24"/>
                <w:lang w:eastAsia="en-US"/>
              </w:rPr>
            </w:pPr>
            <w:r w:rsidRPr="00BE7259">
              <w:rPr>
                <w:rFonts w:eastAsia="Times New Roman"/>
                <w:sz w:val="24"/>
                <w:szCs w:val="24"/>
                <w:lang w:eastAsia="en-US"/>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w:t>
            </w:r>
          </w:p>
          <w:p w14:paraId="5371CEE5" w14:textId="77777777" w:rsidR="00BE7259" w:rsidRPr="00BE7259" w:rsidRDefault="00BE7259" w:rsidP="004765B8">
            <w:pPr>
              <w:widowControl w:val="0"/>
              <w:autoSpaceDE w:val="0"/>
              <w:autoSpaceDN w:val="0"/>
              <w:ind w:hanging="62"/>
              <w:jc w:val="both"/>
              <w:rPr>
                <w:rFonts w:eastAsia="Times New Roman"/>
                <w:sz w:val="24"/>
                <w:szCs w:val="24"/>
                <w:lang w:eastAsia="en-US"/>
              </w:rPr>
            </w:pPr>
          </w:p>
          <w:p w14:paraId="501AF737" w14:textId="77777777" w:rsidR="00BE7259" w:rsidRPr="00BE7259" w:rsidRDefault="00BE7259" w:rsidP="004765B8">
            <w:pPr>
              <w:widowControl w:val="0"/>
              <w:autoSpaceDE w:val="0"/>
              <w:autoSpaceDN w:val="0"/>
              <w:ind w:hanging="62"/>
              <w:jc w:val="both"/>
              <w:rPr>
                <w:rFonts w:eastAsia="Times New Roman"/>
                <w:sz w:val="24"/>
                <w:szCs w:val="24"/>
                <w:lang w:eastAsia="en-US"/>
              </w:rPr>
            </w:pPr>
            <w:r w:rsidRPr="00BE7259">
              <w:rPr>
                <w:rFonts w:eastAsia="Times New Roman"/>
                <w:sz w:val="24"/>
                <w:szCs w:val="24"/>
                <w:lang w:eastAsia="en-US"/>
              </w:rPr>
              <w:t xml:space="preserve">-   доля дошкольных образовательных учреждений, в которых созданы </w:t>
            </w:r>
            <w:r w:rsidRPr="00BE7259">
              <w:rPr>
                <w:rFonts w:eastAsia="Times New Roman"/>
                <w:sz w:val="24"/>
                <w:szCs w:val="24"/>
                <w:lang w:eastAsia="en-US"/>
              </w:rPr>
              <w:lastRenderedPageBreak/>
              <w:t>условия для организации образовательного процесса в соответствии с современными требованиями;</w:t>
            </w:r>
          </w:p>
          <w:p w14:paraId="358AD285" w14:textId="77777777" w:rsidR="00BE7259" w:rsidRPr="00BE7259" w:rsidRDefault="00BE7259" w:rsidP="004765B8">
            <w:pPr>
              <w:widowControl w:val="0"/>
              <w:autoSpaceDE w:val="0"/>
              <w:autoSpaceDN w:val="0"/>
              <w:ind w:hanging="62"/>
              <w:jc w:val="both"/>
              <w:rPr>
                <w:rFonts w:eastAsia="Times New Roman"/>
                <w:sz w:val="24"/>
                <w:szCs w:val="24"/>
                <w:lang w:eastAsia="en-US"/>
              </w:rPr>
            </w:pPr>
          </w:p>
          <w:p w14:paraId="29BB147B" w14:textId="492C6D91" w:rsidR="00BE7259" w:rsidRPr="00BE7259" w:rsidRDefault="00BE7259" w:rsidP="004765B8">
            <w:pPr>
              <w:widowControl w:val="0"/>
              <w:autoSpaceDE w:val="0"/>
              <w:autoSpaceDN w:val="0"/>
              <w:ind w:left="-62"/>
              <w:jc w:val="both"/>
              <w:rPr>
                <w:rFonts w:eastAsia="Times New Roman"/>
                <w:sz w:val="24"/>
                <w:szCs w:val="24"/>
                <w:lang w:eastAsia="en-US"/>
              </w:rPr>
            </w:pPr>
            <w:r w:rsidRPr="00BE7259">
              <w:rPr>
                <w:rFonts w:eastAsia="Times New Roman"/>
                <w:sz w:val="24"/>
                <w:szCs w:val="24"/>
                <w:lang w:eastAsia="en-US"/>
              </w:rPr>
              <w:t xml:space="preserve">-    увеличение доли воспитанников муниципальных дошкольных образовательных учреждений, обучающихся по программам, соответствующим </w:t>
            </w:r>
            <w:r w:rsidR="00DA7C9B" w:rsidRPr="00BE7259">
              <w:rPr>
                <w:rFonts w:eastAsia="Times New Roman"/>
                <w:sz w:val="24"/>
                <w:szCs w:val="24"/>
                <w:lang w:eastAsia="en-US"/>
              </w:rPr>
              <w:t>требованиям ФГОС</w:t>
            </w:r>
            <w:r w:rsidRPr="00BE7259">
              <w:rPr>
                <w:rFonts w:eastAsia="Times New Roman"/>
                <w:sz w:val="24"/>
                <w:szCs w:val="24"/>
                <w:lang w:eastAsia="en-US"/>
              </w:rPr>
              <w:t xml:space="preserve"> дошкольного образования;</w:t>
            </w:r>
          </w:p>
          <w:p w14:paraId="090D7633" w14:textId="77777777" w:rsidR="00BE7259" w:rsidRPr="00BE7259" w:rsidRDefault="00BE7259" w:rsidP="004765B8">
            <w:pPr>
              <w:widowControl w:val="0"/>
              <w:autoSpaceDE w:val="0"/>
              <w:autoSpaceDN w:val="0"/>
              <w:ind w:left="-62"/>
              <w:jc w:val="both"/>
              <w:rPr>
                <w:rFonts w:eastAsia="Times New Roman"/>
                <w:sz w:val="24"/>
                <w:szCs w:val="24"/>
                <w:lang w:eastAsia="en-US"/>
              </w:rPr>
            </w:pPr>
          </w:p>
          <w:p w14:paraId="647C28E4" w14:textId="77777777" w:rsidR="00BE7259" w:rsidRPr="00BE7259" w:rsidRDefault="00BE7259" w:rsidP="004765B8">
            <w:pPr>
              <w:widowControl w:val="0"/>
              <w:autoSpaceDE w:val="0"/>
              <w:autoSpaceDN w:val="0"/>
              <w:ind w:left="-62"/>
              <w:jc w:val="both"/>
              <w:rPr>
                <w:rFonts w:eastAsia="Times New Roman"/>
                <w:sz w:val="24"/>
                <w:szCs w:val="24"/>
                <w:lang w:eastAsia="en-US"/>
              </w:rPr>
            </w:pPr>
            <w:r w:rsidRPr="00BE7259">
              <w:rPr>
                <w:rFonts w:eastAsia="Times New Roman"/>
                <w:sz w:val="24"/>
                <w:szCs w:val="24"/>
                <w:lang w:eastAsia="en-US"/>
              </w:rPr>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w:t>
            </w:r>
          </w:p>
        </w:tc>
      </w:tr>
      <w:tr w:rsidR="00BE7259" w:rsidRPr="00BE7259" w14:paraId="742392F0"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5CD64DCB"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lastRenderedPageBreak/>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24733E23"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муниципальная программа реализуется с 2023 по 2026 годы в один этап</w:t>
            </w:r>
          </w:p>
        </w:tc>
      </w:tr>
      <w:tr w:rsidR="00BE7259" w:rsidRPr="00BE7259" w14:paraId="4BC215BD" w14:textId="77777777" w:rsidTr="00DA7C9B">
        <w:trPr>
          <w:trHeight w:val="881"/>
        </w:trPr>
        <w:tc>
          <w:tcPr>
            <w:tcW w:w="1137" w:type="pct"/>
            <w:tcBorders>
              <w:top w:val="single" w:sz="4" w:space="0" w:color="auto"/>
              <w:left w:val="single" w:sz="4" w:space="0" w:color="auto"/>
              <w:bottom w:val="single" w:sz="4" w:space="0" w:color="auto"/>
              <w:right w:val="single" w:sz="4" w:space="0" w:color="auto"/>
            </w:tcBorders>
            <w:hideMark/>
          </w:tcPr>
          <w:p w14:paraId="13C8F34E" w14:textId="2AEC1F2C" w:rsidR="00BE7259" w:rsidRPr="00BE7259" w:rsidRDefault="00BE7259" w:rsidP="004765B8">
            <w:pPr>
              <w:rPr>
                <w:rFonts w:eastAsia="Calibri"/>
                <w:sz w:val="24"/>
                <w:szCs w:val="24"/>
                <w:lang w:eastAsia="en-US"/>
              </w:rPr>
            </w:pPr>
            <w:r w:rsidRPr="00BE7259">
              <w:rPr>
                <w:rFonts w:eastAsia="Calibri"/>
                <w:sz w:val="24"/>
                <w:szCs w:val="24"/>
                <w:lang w:eastAsia="en-US"/>
              </w:rPr>
              <w:t xml:space="preserve">Объем средств местного </w:t>
            </w:r>
            <w:r w:rsidR="00DA7C9B" w:rsidRPr="00BE7259">
              <w:rPr>
                <w:rFonts w:eastAsia="Calibri"/>
                <w:sz w:val="24"/>
                <w:szCs w:val="24"/>
                <w:lang w:eastAsia="en-US"/>
              </w:rPr>
              <w:t>бюджета на</w:t>
            </w:r>
            <w:r w:rsidRPr="00BE725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tcPr>
          <w:p w14:paraId="1F2AC364"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общий объем бюджетных ассигнований –1022369,87 тыс. руб.</w:t>
            </w:r>
          </w:p>
          <w:p w14:paraId="469694D1"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w:t>
            </w:r>
          </w:p>
          <w:p w14:paraId="19D7E654"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–251062,25 тыс. руб.</w:t>
            </w:r>
          </w:p>
          <w:p w14:paraId="0AABD42C"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–245724,03 тыс. руб.</w:t>
            </w:r>
          </w:p>
          <w:p w14:paraId="7CF7638A"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–255754,94 тыс. руб.</w:t>
            </w:r>
          </w:p>
          <w:p w14:paraId="39B290E1"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269828,65 тыс. руб.</w:t>
            </w:r>
          </w:p>
          <w:p w14:paraId="126CE95F"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 по источникам:</w:t>
            </w:r>
          </w:p>
          <w:p w14:paraId="7741AEFC"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средства бюджета Хасанского муниципального района:</w:t>
            </w:r>
          </w:p>
          <w:p w14:paraId="2DE2F2B5"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–118353,69 тыс. руб.</w:t>
            </w:r>
          </w:p>
          <w:p w14:paraId="7685D8A7"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–117124,42 тыс. руб.</w:t>
            </w:r>
          </w:p>
          <w:p w14:paraId="07D562C7"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–119331,31 тыс. руб.</w:t>
            </w:r>
          </w:p>
          <w:p w14:paraId="203B132F"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125457,73 тыс. руб.</w:t>
            </w:r>
          </w:p>
          <w:p w14:paraId="155BAFF8"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-прогнозная оценка средств, привлекаемых на реализацию муниципальной программы:</w:t>
            </w:r>
          </w:p>
          <w:p w14:paraId="797A71EA"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xml:space="preserve"> краевого бюджета:</w:t>
            </w:r>
          </w:p>
          <w:p w14:paraId="69712061"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–132708,56 тыс. руб.</w:t>
            </w:r>
          </w:p>
          <w:p w14:paraId="33F42B8A"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–128599,61 тыс. руб.</w:t>
            </w:r>
          </w:p>
          <w:p w14:paraId="3937221A"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–136423,63 тыс. руб.</w:t>
            </w:r>
          </w:p>
          <w:p w14:paraId="1324188A"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144370,92 тыс. руб.</w:t>
            </w:r>
          </w:p>
          <w:p w14:paraId="6ACE187B"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федерального бюджета:</w:t>
            </w:r>
          </w:p>
          <w:p w14:paraId="7F8E2948"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–0,00 тыс. руб.</w:t>
            </w:r>
          </w:p>
          <w:p w14:paraId="0BD2A014"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–0,00 тыс. руб.</w:t>
            </w:r>
          </w:p>
          <w:p w14:paraId="2A53C88E"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–0,00 тыс. руб.</w:t>
            </w:r>
          </w:p>
          <w:p w14:paraId="6B41A648"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p w14:paraId="509508EC"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внебюджетных источников</w:t>
            </w:r>
          </w:p>
          <w:p w14:paraId="00842DD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–0,00 тыс. руб.</w:t>
            </w:r>
          </w:p>
          <w:p w14:paraId="69DE438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–0,00 тыс. руб.</w:t>
            </w:r>
          </w:p>
          <w:p w14:paraId="0ED07586"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–0,00 тыс. руб.</w:t>
            </w:r>
          </w:p>
          <w:p w14:paraId="6E394375"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p w14:paraId="25DDDF09" w14:textId="77777777" w:rsidR="00BE7259" w:rsidRPr="00BE7259" w:rsidRDefault="00BE7259" w:rsidP="004765B8">
            <w:pPr>
              <w:jc w:val="both"/>
              <w:rPr>
                <w:rFonts w:eastAsia="Calibri"/>
                <w:sz w:val="24"/>
                <w:szCs w:val="24"/>
                <w:lang w:eastAsia="en-US"/>
              </w:rPr>
            </w:pPr>
          </w:p>
        </w:tc>
      </w:tr>
      <w:tr w:rsidR="00BE7259" w:rsidRPr="00BE7259" w14:paraId="29D85A0B" w14:textId="77777777" w:rsidTr="00DA7C9B">
        <w:trPr>
          <w:trHeight w:val="5416"/>
        </w:trPr>
        <w:tc>
          <w:tcPr>
            <w:tcW w:w="1137" w:type="pct"/>
            <w:tcBorders>
              <w:top w:val="single" w:sz="4" w:space="0" w:color="auto"/>
              <w:left w:val="single" w:sz="4" w:space="0" w:color="auto"/>
              <w:bottom w:val="single" w:sz="4" w:space="0" w:color="auto"/>
              <w:right w:val="single" w:sz="4" w:space="0" w:color="auto"/>
            </w:tcBorders>
            <w:hideMark/>
          </w:tcPr>
          <w:p w14:paraId="6FC8D9B6" w14:textId="77777777" w:rsidR="00BE7259" w:rsidRPr="00BE7259" w:rsidRDefault="00BE7259" w:rsidP="004765B8">
            <w:pPr>
              <w:rPr>
                <w:rFonts w:eastAsia="Calibri"/>
                <w:sz w:val="24"/>
                <w:szCs w:val="24"/>
                <w:lang w:eastAsia="en-US"/>
              </w:rPr>
            </w:pPr>
            <w:r w:rsidRPr="00BE7259">
              <w:rPr>
                <w:rFonts w:eastAsia="Calibri"/>
                <w:sz w:val="24"/>
                <w:szCs w:val="24"/>
                <w:lang w:eastAsia="en-US"/>
              </w:rPr>
              <w:lastRenderedPageBreak/>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07550418" w14:textId="77777777" w:rsidR="00BE7259" w:rsidRPr="00BE7259" w:rsidRDefault="00BE7259" w:rsidP="004765B8">
            <w:pPr>
              <w:spacing w:after="120"/>
              <w:rPr>
                <w:rFonts w:eastAsia="Calibri"/>
                <w:sz w:val="24"/>
                <w:szCs w:val="24"/>
                <w:lang w:eastAsia="en-US"/>
              </w:rPr>
            </w:pPr>
            <w:r w:rsidRPr="00BE7259">
              <w:rPr>
                <w:rFonts w:eastAsia="Calibri"/>
                <w:sz w:val="24"/>
                <w:szCs w:val="24"/>
                <w:lang w:eastAsia="en-US"/>
              </w:rPr>
              <w:t>в результате реализации Муниципальной подпрограммы к 2026 году ожидается:</w:t>
            </w:r>
          </w:p>
          <w:p w14:paraId="638AD2A0" w14:textId="77777777" w:rsidR="00BE7259" w:rsidRPr="00BE7259" w:rsidRDefault="00BE7259" w:rsidP="004765B8">
            <w:pPr>
              <w:spacing w:after="120"/>
              <w:ind w:left="-62"/>
              <w:jc w:val="both"/>
              <w:rPr>
                <w:rFonts w:eastAsia="Calibri"/>
                <w:sz w:val="24"/>
                <w:szCs w:val="24"/>
                <w:lang w:eastAsia="en-US"/>
              </w:rPr>
            </w:pPr>
            <w:r w:rsidRPr="00BE7259">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 89%;</w:t>
            </w:r>
          </w:p>
          <w:p w14:paraId="5FBF3005" w14:textId="77777777" w:rsidR="00BE7259" w:rsidRPr="00BE7259" w:rsidRDefault="00BE7259" w:rsidP="004765B8">
            <w:pPr>
              <w:widowControl w:val="0"/>
              <w:autoSpaceDE w:val="0"/>
              <w:autoSpaceDN w:val="0"/>
              <w:ind w:hanging="62"/>
              <w:jc w:val="both"/>
              <w:rPr>
                <w:rFonts w:eastAsia="Times New Roman"/>
                <w:sz w:val="24"/>
                <w:szCs w:val="24"/>
                <w:lang w:eastAsia="en-US"/>
              </w:rPr>
            </w:pPr>
            <w:r w:rsidRPr="00BE7259">
              <w:rPr>
                <w:rFonts w:eastAsia="Times New Roman"/>
                <w:sz w:val="24"/>
                <w:szCs w:val="24"/>
                <w:lang w:eastAsia="en-US"/>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 до 70%;</w:t>
            </w:r>
          </w:p>
          <w:p w14:paraId="44A21F3C" w14:textId="77777777" w:rsidR="00BE7259" w:rsidRPr="00BE7259" w:rsidRDefault="00BE7259" w:rsidP="004765B8">
            <w:pPr>
              <w:widowControl w:val="0"/>
              <w:autoSpaceDE w:val="0"/>
              <w:autoSpaceDN w:val="0"/>
              <w:ind w:hanging="62"/>
              <w:jc w:val="both"/>
              <w:rPr>
                <w:rFonts w:eastAsia="Times New Roman"/>
                <w:sz w:val="24"/>
                <w:szCs w:val="24"/>
                <w:lang w:eastAsia="en-US"/>
              </w:rPr>
            </w:pPr>
          </w:p>
          <w:p w14:paraId="1A951E76" w14:textId="550BF8AB" w:rsidR="00BE7259" w:rsidRPr="00BE7259" w:rsidRDefault="00BE7259" w:rsidP="004765B8">
            <w:pPr>
              <w:widowControl w:val="0"/>
              <w:autoSpaceDE w:val="0"/>
              <w:autoSpaceDN w:val="0"/>
              <w:ind w:hanging="62"/>
              <w:jc w:val="both"/>
              <w:rPr>
                <w:rFonts w:eastAsia="Times New Roman"/>
                <w:sz w:val="24"/>
                <w:szCs w:val="24"/>
                <w:lang w:eastAsia="en-US"/>
              </w:rPr>
            </w:pPr>
            <w:r w:rsidRPr="00BE7259">
              <w:rPr>
                <w:rFonts w:eastAsia="Times New Roman"/>
                <w:sz w:val="24"/>
                <w:szCs w:val="24"/>
                <w:lang w:eastAsia="en-US"/>
              </w:rPr>
              <w:t xml:space="preserve">-   доля дошкольных образовательных учреждений, в которых созданы условия для организации образовательного процесса в соответствии с современными </w:t>
            </w:r>
            <w:r w:rsidR="00DA7C9B" w:rsidRPr="00BE7259">
              <w:rPr>
                <w:rFonts w:eastAsia="Times New Roman"/>
                <w:sz w:val="24"/>
                <w:szCs w:val="24"/>
                <w:lang w:eastAsia="en-US"/>
              </w:rPr>
              <w:t>требованиями, до</w:t>
            </w:r>
            <w:r w:rsidRPr="00BE7259">
              <w:rPr>
                <w:rFonts w:eastAsia="Times New Roman"/>
                <w:sz w:val="24"/>
                <w:szCs w:val="24"/>
                <w:lang w:eastAsia="en-US"/>
              </w:rPr>
              <w:t xml:space="preserve"> 80%;</w:t>
            </w:r>
          </w:p>
          <w:p w14:paraId="65BE4A4A" w14:textId="77777777" w:rsidR="00BE7259" w:rsidRPr="00BE7259" w:rsidRDefault="00BE7259" w:rsidP="004765B8">
            <w:pPr>
              <w:widowControl w:val="0"/>
              <w:autoSpaceDE w:val="0"/>
              <w:autoSpaceDN w:val="0"/>
              <w:ind w:hanging="62"/>
              <w:jc w:val="both"/>
              <w:rPr>
                <w:rFonts w:eastAsia="Times New Roman"/>
                <w:sz w:val="24"/>
                <w:szCs w:val="24"/>
                <w:lang w:eastAsia="en-US"/>
              </w:rPr>
            </w:pPr>
          </w:p>
          <w:p w14:paraId="5034E647" w14:textId="56E3AAE5" w:rsidR="00BE7259" w:rsidRPr="00BE7259" w:rsidRDefault="00BE7259" w:rsidP="004765B8">
            <w:pPr>
              <w:widowControl w:val="0"/>
              <w:autoSpaceDE w:val="0"/>
              <w:autoSpaceDN w:val="0"/>
              <w:ind w:left="-62"/>
              <w:jc w:val="both"/>
              <w:rPr>
                <w:rFonts w:eastAsia="Times New Roman"/>
                <w:sz w:val="24"/>
                <w:szCs w:val="24"/>
                <w:lang w:eastAsia="en-US"/>
              </w:rPr>
            </w:pPr>
            <w:r w:rsidRPr="00BE7259">
              <w:rPr>
                <w:rFonts w:eastAsia="Times New Roman"/>
                <w:sz w:val="24"/>
                <w:szCs w:val="24"/>
                <w:lang w:eastAsia="en-US"/>
              </w:rPr>
              <w:t xml:space="preserve">-    увеличение доли воспитанников муниципальных дошкольных образовательных учреждений, обучающихся по программам, соответствующим </w:t>
            </w:r>
            <w:r w:rsidR="00DA7C9B" w:rsidRPr="00BE7259">
              <w:rPr>
                <w:rFonts w:eastAsia="Times New Roman"/>
                <w:sz w:val="24"/>
                <w:szCs w:val="24"/>
                <w:lang w:eastAsia="en-US"/>
              </w:rPr>
              <w:t>требованиям ФГОС</w:t>
            </w:r>
            <w:r w:rsidRPr="00BE7259">
              <w:rPr>
                <w:rFonts w:eastAsia="Times New Roman"/>
                <w:sz w:val="24"/>
                <w:szCs w:val="24"/>
                <w:lang w:eastAsia="en-US"/>
              </w:rPr>
              <w:t xml:space="preserve"> дошкольного образования до 100%;</w:t>
            </w:r>
          </w:p>
          <w:p w14:paraId="18731321" w14:textId="77777777" w:rsidR="00BE7259" w:rsidRPr="00BE7259" w:rsidRDefault="00BE7259" w:rsidP="004765B8">
            <w:pPr>
              <w:widowControl w:val="0"/>
              <w:autoSpaceDE w:val="0"/>
              <w:autoSpaceDN w:val="0"/>
              <w:ind w:left="-62"/>
              <w:jc w:val="both"/>
              <w:rPr>
                <w:rFonts w:eastAsia="Times New Roman"/>
                <w:sz w:val="24"/>
                <w:szCs w:val="24"/>
                <w:lang w:eastAsia="en-US"/>
              </w:rPr>
            </w:pPr>
          </w:p>
          <w:p w14:paraId="11B18A98" w14:textId="77777777" w:rsidR="00BE7259" w:rsidRPr="00BE7259" w:rsidRDefault="00BE7259" w:rsidP="004765B8">
            <w:pPr>
              <w:widowControl w:val="0"/>
              <w:autoSpaceDE w:val="0"/>
              <w:autoSpaceDN w:val="0"/>
              <w:ind w:left="-62"/>
              <w:jc w:val="both"/>
              <w:rPr>
                <w:rFonts w:eastAsia="Times New Roman"/>
                <w:sz w:val="24"/>
                <w:szCs w:val="24"/>
                <w:lang w:eastAsia="en-US"/>
              </w:rPr>
            </w:pPr>
            <w:r w:rsidRPr="00BE7259">
              <w:rPr>
                <w:rFonts w:eastAsia="Times New Roman"/>
                <w:sz w:val="24"/>
                <w:szCs w:val="24"/>
                <w:lang w:eastAsia="en-US"/>
              </w:rPr>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 до 1 в 2023 году.</w:t>
            </w:r>
          </w:p>
          <w:p w14:paraId="631EA622" w14:textId="77777777" w:rsidR="00BE7259" w:rsidRPr="00BE7259" w:rsidRDefault="00BE7259" w:rsidP="004765B8">
            <w:pPr>
              <w:jc w:val="both"/>
              <w:rPr>
                <w:rFonts w:eastAsia="Calibri"/>
                <w:sz w:val="24"/>
                <w:szCs w:val="24"/>
                <w:lang w:eastAsia="en-US"/>
              </w:rPr>
            </w:pPr>
          </w:p>
        </w:tc>
      </w:tr>
    </w:tbl>
    <w:p w14:paraId="6C031CDA" w14:textId="77777777" w:rsidR="00BE7259" w:rsidRPr="00BE7259" w:rsidRDefault="00BE7259" w:rsidP="004765B8">
      <w:pPr>
        <w:spacing w:after="200"/>
        <w:rPr>
          <w:rFonts w:eastAsia="Calibri"/>
          <w:sz w:val="24"/>
          <w:szCs w:val="24"/>
          <w:lang w:eastAsia="en-US"/>
        </w:rPr>
      </w:pPr>
    </w:p>
    <w:p w14:paraId="6A5E5CDE" w14:textId="77777777" w:rsidR="00BE7259" w:rsidRDefault="00BE7259" w:rsidP="004765B8">
      <w:pPr>
        <w:jc w:val="center"/>
        <w:rPr>
          <w:rFonts w:ascii="Courier New" w:hAnsi="Courier New" w:cs="Courier New"/>
          <w:b/>
          <w:spacing w:val="-6"/>
          <w:sz w:val="32"/>
          <w:szCs w:val="22"/>
        </w:rPr>
        <w:sectPr w:rsidR="00BE7259" w:rsidSect="00AD6A7D">
          <w:footerReference w:type="default" r:id="rId15"/>
          <w:pgSz w:w="11907" w:h="16840" w:code="9"/>
          <w:pgMar w:top="794" w:right="794" w:bottom="794" w:left="794" w:header="0" w:footer="0" w:gutter="0"/>
          <w:cols w:space="708"/>
          <w:docGrid w:linePitch="360"/>
        </w:sectPr>
      </w:pPr>
    </w:p>
    <w:p w14:paraId="3FB01BA9"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lastRenderedPageBreak/>
        <w:t>Приложение № 5 к постановлению администрации Хасанского муниципального округа</w:t>
      </w:r>
    </w:p>
    <w:p w14:paraId="62220154"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от 29.12.2023 № 2558-па</w:t>
      </w:r>
    </w:p>
    <w:p w14:paraId="4D99D2AD" w14:textId="77777777" w:rsidR="00BE7259" w:rsidRPr="00BE7259" w:rsidRDefault="00BE7259" w:rsidP="00DA7C9B">
      <w:pPr>
        <w:autoSpaceDE w:val="0"/>
        <w:autoSpaceDN w:val="0"/>
        <w:adjustRightInd w:val="0"/>
        <w:ind w:left="5670"/>
        <w:rPr>
          <w:rFonts w:eastAsia="Times New Roman"/>
          <w:sz w:val="26"/>
          <w:szCs w:val="26"/>
          <w:lang w:eastAsia="ru-RU"/>
        </w:rPr>
      </w:pPr>
    </w:p>
    <w:p w14:paraId="2134048D" w14:textId="6A25A015"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 xml:space="preserve">Приложение </w:t>
      </w:r>
      <w:r w:rsidR="00DA7C9B" w:rsidRPr="00BE7259">
        <w:rPr>
          <w:rFonts w:eastAsia="Times New Roman"/>
          <w:sz w:val="26"/>
          <w:szCs w:val="26"/>
          <w:lang w:eastAsia="ru-RU"/>
        </w:rPr>
        <w:t>№ 7</w:t>
      </w:r>
    </w:p>
    <w:p w14:paraId="639F568F" w14:textId="3ED851ED"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к муниципальной программе «</w:t>
      </w:r>
      <w:r w:rsidR="00DA7C9B" w:rsidRPr="00BE7259">
        <w:rPr>
          <w:rFonts w:eastAsia="Times New Roman"/>
          <w:sz w:val="26"/>
          <w:szCs w:val="26"/>
          <w:lang w:eastAsia="ru-RU"/>
        </w:rPr>
        <w:t>Развитие образования</w:t>
      </w:r>
      <w:r w:rsidRPr="00BE725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72C894C5" w14:textId="77777777" w:rsidR="00BE7259" w:rsidRPr="00BE7259" w:rsidRDefault="00BE7259" w:rsidP="00DA7C9B">
      <w:pPr>
        <w:widowControl w:val="0"/>
        <w:autoSpaceDE w:val="0"/>
        <w:autoSpaceDN w:val="0"/>
        <w:ind w:left="5670" w:firstLine="6"/>
        <w:rPr>
          <w:rFonts w:eastAsia="Times New Roman"/>
          <w:sz w:val="26"/>
          <w:szCs w:val="26"/>
          <w:lang w:eastAsia="ru-RU"/>
        </w:rPr>
      </w:pPr>
      <w:r w:rsidRPr="00BE7259">
        <w:rPr>
          <w:rFonts w:eastAsia="Times New Roman"/>
          <w:sz w:val="26"/>
          <w:szCs w:val="26"/>
          <w:lang w:eastAsia="ru-RU"/>
        </w:rPr>
        <w:t>от 02.09.2022 г.  № 583-па</w:t>
      </w:r>
    </w:p>
    <w:p w14:paraId="14004E31" w14:textId="77777777" w:rsidR="00BE7259" w:rsidRPr="00BE7259" w:rsidRDefault="00BE7259" w:rsidP="004765B8">
      <w:pPr>
        <w:widowControl w:val="0"/>
        <w:autoSpaceDE w:val="0"/>
        <w:autoSpaceDN w:val="0"/>
        <w:jc w:val="both"/>
        <w:rPr>
          <w:rFonts w:eastAsia="Times New Roman"/>
          <w:sz w:val="26"/>
          <w:szCs w:val="26"/>
          <w:lang w:eastAsia="ru-RU"/>
        </w:rPr>
      </w:pPr>
    </w:p>
    <w:p w14:paraId="6AC474C1"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ПАСПОРТ</w:t>
      </w:r>
    </w:p>
    <w:p w14:paraId="0DC010D8"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ПОДПРОГРАММЫ «РАЗВИТИЕ СИСТЕМЫ ОБЩЕГО ОБРАЗОВАНИЯ ХАСАНСКОГО МУНИЦИПАЛЬНОГО ОКРУГА»</w:t>
      </w:r>
    </w:p>
    <w:p w14:paraId="1C52E432"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 xml:space="preserve">МУНИЦИПАЛЬНОЙ ПРОГРАММЫ </w:t>
      </w:r>
    </w:p>
    <w:p w14:paraId="33090EB5"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"РАЗВИТИЕ ОБРАЗОВАНИЯ ХАСАНСКОГО МУНИЦИПАЛЬНОГО ОКРУГА"</w:t>
      </w:r>
    </w:p>
    <w:p w14:paraId="7D860699" w14:textId="77777777" w:rsidR="00BE7259" w:rsidRPr="00BE7259" w:rsidRDefault="00BE7259" w:rsidP="004765B8">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BE7259" w:rsidRPr="00BE7259" w14:paraId="748270FA"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19B81B6A"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Наименование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4700607D"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Развитие системы общего образования Хасанского муниципального округа</w:t>
            </w:r>
          </w:p>
        </w:tc>
      </w:tr>
      <w:tr w:rsidR="00BE7259" w:rsidRPr="00BE7259" w14:paraId="70188A29"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4B35114B"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4DE5486E"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BE7259" w:rsidRPr="00BE7259" w14:paraId="15196A02"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78793DCD"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Соисполнители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5E44EBDD"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образовательные учреждения Хасанского муниципального округа</w:t>
            </w:r>
          </w:p>
        </w:tc>
      </w:tr>
      <w:tr w:rsidR="00BE7259" w:rsidRPr="00BE7259" w14:paraId="066650D0" w14:textId="77777777" w:rsidTr="00DA7C9B">
        <w:trPr>
          <w:trHeight w:val="20"/>
        </w:trPr>
        <w:tc>
          <w:tcPr>
            <w:tcW w:w="1137" w:type="pct"/>
            <w:tcBorders>
              <w:top w:val="single" w:sz="4" w:space="0" w:color="auto"/>
              <w:left w:val="single" w:sz="4" w:space="0" w:color="auto"/>
              <w:bottom w:val="nil"/>
              <w:right w:val="single" w:sz="4" w:space="0" w:color="auto"/>
            </w:tcBorders>
            <w:hideMark/>
          </w:tcPr>
          <w:p w14:paraId="0B0497B6"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tcPr>
          <w:p w14:paraId="4A3CD172" w14:textId="77777777" w:rsidR="00BE7259" w:rsidRPr="00BE7259" w:rsidRDefault="00BE7259" w:rsidP="004765B8">
            <w:pPr>
              <w:numPr>
                <w:ilvl w:val="0"/>
                <w:numId w:val="14"/>
              </w:numPr>
              <w:tabs>
                <w:tab w:val="clear" w:pos="360"/>
                <w:tab w:val="left" w:pos="346"/>
              </w:tabs>
              <w:snapToGrid w:val="0"/>
              <w:ind w:left="63" w:firstLine="0"/>
              <w:jc w:val="both"/>
              <w:rPr>
                <w:rFonts w:eastAsia="Times New Roman"/>
                <w:sz w:val="24"/>
                <w:szCs w:val="24"/>
                <w:lang w:eastAsia="ar-SA"/>
              </w:rPr>
            </w:pPr>
            <w:r w:rsidRPr="00BE7259">
              <w:rPr>
                <w:rFonts w:eastAsia="Times New Roman"/>
                <w:sz w:val="24"/>
                <w:szCs w:val="24"/>
                <w:lang w:eastAsia="ar-SA"/>
              </w:rPr>
              <w:t>- повышение доступности и качества муниципальных услуг (работ), оказываемых общеобразовательными учреждениями</w:t>
            </w:r>
          </w:p>
          <w:p w14:paraId="1A3BE253" w14:textId="77777777" w:rsidR="00BE7259" w:rsidRPr="00BE7259" w:rsidRDefault="00BE7259" w:rsidP="004765B8">
            <w:pPr>
              <w:widowControl w:val="0"/>
              <w:autoSpaceDE w:val="0"/>
              <w:autoSpaceDN w:val="0"/>
              <w:jc w:val="both"/>
              <w:rPr>
                <w:rFonts w:eastAsia="Times New Roman"/>
                <w:sz w:val="24"/>
                <w:szCs w:val="24"/>
                <w:lang w:eastAsia="en-US"/>
              </w:rPr>
            </w:pPr>
          </w:p>
        </w:tc>
      </w:tr>
      <w:tr w:rsidR="00BE7259" w:rsidRPr="00BE7259" w14:paraId="04CB40D2"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tcPr>
          <w:p w14:paraId="1E36FA0E" w14:textId="77777777" w:rsidR="00BE7259" w:rsidRPr="00BE7259" w:rsidRDefault="00BE7259" w:rsidP="004765B8">
            <w:pPr>
              <w:spacing w:after="200"/>
              <w:rPr>
                <w:rFonts w:eastAsia="Calibri"/>
                <w:sz w:val="24"/>
                <w:szCs w:val="24"/>
                <w:lang w:eastAsia="ru-RU"/>
              </w:rPr>
            </w:pPr>
            <w:r w:rsidRPr="00BE7259">
              <w:rPr>
                <w:rFonts w:eastAsia="Calibri"/>
                <w:sz w:val="24"/>
                <w:szCs w:val="24"/>
                <w:lang w:eastAsia="en-US"/>
              </w:rPr>
              <w:t>Задачи подпрограммы</w:t>
            </w:r>
            <w:r w:rsidRPr="00BE7259">
              <w:rPr>
                <w:rFonts w:eastAsia="Calibri"/>
                <w:sz w:val="24"/>
                <w:szCs w:val="24"/>
                <w:lang w:eastAsia="ru-RU"/>
              </w:rPr>
              <w:t xml:space="preserve"> </w:t>
            </w:r>
          </w:p>
          <w:p w14:paraId="3E23B14B" w14:textId="77777777" w:rsidR="00BE7259" w:rsidRPr="00BE7259" w:rsidRDefault="00BE7259" w:rsidP="004765B8">
            <w:pPr>
              <w:spacing w:after="200"/>
              <w:rPr>
                <w:rFonts w:eastAsia="Calibri"/>
                <w:sz w:val="24"/>
                <w:szCs w:val="24"/>
                <w:lang w:eastAsia="ru-RU"/>
              </w:rPr>
            </w:pPr>
          </w:p>
          <w:p w14:paraId="7A556BA6" w14:textId="77777777" w:rsidR="00BE7259" w:rsidRPr="00BE7259" w:rsidRDefault="00BE7259" w:rsidP="004765B8">
            <w:pPr>
              <w:spacing w:after="200"/>
              <w:rPr>
                <w:rFonts w:eastAsia="Calibri"/>
                <w:sz w:val="24"/>
                <w:szCs w:val="24"/>
                <w:lang w:eastAsia="ru-RU"/>
              </w:rPr>
            </w:pPr>
          </w:p>
          <w:p w14:paraId="3A0FC49A" w14:textId="77777777" w:rsidR="00BE7259" w:rsidRPr="00BE7259" w:rsidRDefault="00BE7259" w:rsidP="004765B8">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hideMark/>
          </w:tcPr>
          <w:p w14:paraId="09F6272F" w14:textId="232A8566" w:rsidR="00BE7259" w:rsidRPr="00BE7259" w:rsidRDefault="00BE7259" w:rsidP="004765B8">
            <w:pPr>
              <w:widowControl w:val="0"/>
              <w:tabs>
                <w:tab w:val="left" w:pos="363"/>
              </w:tabs>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xml:space="preserve">- удовлетворение потребностей населения Хасанского муниципального округа в получении доступного и качественного общего образования </w:t>
            </w:r>
            <w:r w:rsidR="00DA7C9B" w:rsidRPr="00BE7259">
              <w:rPr>
                <w:rFonts w:eastAsia="Times New Roman"/>
                <w:color w:val="000000"/>
                <w:sz w:val="24"/>
                <w:szCs w:val="24"/>
                <w:lang w:eastAsia="en-US"/>
              </w:rPr>
              <w:t>для учащихся,</w:t>
            </w:r>
            <w:r w:rsidRPr="00BE7259">
              <w:rPr>
                <w:rFonts w:eastAsia="Times New Roman"/>
                <w:color w:val="000000"/>
                <w:sz w:val="24"/>
                <w:szCs w:val="24"/>
                <w:lang w:eastAsia="en-US"/>
              </w:rPr>
              <w:t xml:space="preserve">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14:paraId="4349E461" w14:textId="77777777" w:rsidR="00BE7259" w:rsidRPr="00BE7259" w:rsidRDefault="00BE7259" w:rsidP="004765B8">
            <w:pPr>
              <w:spacing w:after="200"/>
              <w:jc w:val="both"/>
              <w:rPr>
                <w:rFonts w:eastAsia="Calibri"/>
                <w:sz w:val="24"/>
                <w:szCs w:val="24"/>
                <w:lang w:eastAsia="en-US"/>
              </w:rPr>
            </w:pPr>
            <w:r w:rsidRPr="00BE7259">
              <w:rPr>
                <w:rFonts w:eastAsia="Calibri"/>
                <w:color w:val="000000"/>
                <w:sz w:val="24"/>
                <w:szCs w:val="24"/>
                <w:lang w:eastAsia="en-US"/>
              </w:rPr>
              <w:t>-    достижение качества образования современным стандартам.</w:t>
            </w:r>
          </w:p>
        </w:tc>
      </w:tr>
      <w:tr w:rsidR="00BE7259" w:rsidRPr="00BE7259" w14:paraId="5090AE0D"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04827B21"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1CBA555E"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общего образования;</w:t>
            </w:r>
          </w:p>
          <w:p w14:paraId="3369A95A"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доли</w:t>
            </w:r>
            <w:r w:rsidRPr="00BE7259">
              <w:rPr>
                <w:rFonts w:eastAsia="Times New Roman"/>
                <w:color w:val="000000"/>
                <w:sz w:val="24"/>
                <w:szCs w:val="24"/>
                <w:lang w:eastAsia="en-US"/>
              </w:rPr>
              <w:t xml:space="preserve"> выпускников муниципальных общеобразовательных учреждений, не сдавших единый государственный экзамен, в общей численности учащихся;</w:t>
            </w:r>
          </w:p>
          <w:p w14:paraId="7792AFFE" w14:textId="77777777" w:rsidR="00BE7259" w:rsidRPr="00BE7259" w:rsidRDefault="00BE7259" w:rsidP="004765B8">
            <w:pPr>
              <w:tabs>
                <w:tab w:val="left" w:pos="363"/>
              </w:tabs>
              <w:autoSpaceDE w:val="0"/>
              <w:autoSpaceDN w:val="0"/>
              <w:adjustRightInd w:val="0"/>
              <w:ind w:left="-62"/>
              <w:jc w:val="both"/>
              <w:rPr>
                <w:rFonts w:eastAsia="Calibri"/>
                <w:sz w:val="24"/>
                <w:szCs w:val="24"/>
                <w:lang w:eastAsia="en-US"/>
              </w:rPr>
            </w:pPr>
            <w:r w:rsidRPr="00BE7259">
              <w:rPr>
                <w:rFonts w:eastAsia="Calibri"/>
                <w:sz w:val="24"/>
                <w:szCs w:val="24"/>
                <w:lang w:eastAsia="en-US"/>
              </w:rPr>
              <w:t xml:space="preserve"> - доведение доли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w:t>
            </w:r>
            <w:r w:rsidRPr="00BE7259">
              <w:rPr>
                <w:rFonts w:eastAsia="Calibri"/>
                <w:sz w:val="24"/>
                <w:szCs w:val="24"/>
                <w:lang w:eastAsia="en-US"/>
              </w:rPr>
              <w:lastRenderedPageBreak/>
              <w:t>общей численности выпускников муниципальных общеобразовательных учреждений Хасанского муниципального округа, участвующих в ГИА ;</w:t>
            </w:r>
          </w:p>
          <w:p w14:paraId="51769C5B" w14:textId="5B719C19" w:rsidR="00BE7259" w:rsidRPr="00BE7259" w:rsidRDefault="00BE7259" w:rsidP="004765B8">
            <w:pPr>
              <w:widowControl w:val="0"/>
              <w:tabs>
                <w:tab w:val="left" w:pos="363"/>
              </w:tabs>
              <w:autoSpaceDE w:val="0"/>
              <w:autoSpaceDN w:val="0"/>
              <w:jc w:val="both"/>
              <w:rPr>
                <w:rFonts w:eastAsia="Times New Roman"/>
                <w:sz w:val="24"/>
                <w:szCs w:val="24"/>
                <w:lang w:eastAsia="en-US"/>
              </w:rPr>
            </w:pPr>
            <w:r w:rsidRPr="00BE7259">
              <w:rPr>
                <w:rFonts w:eastAsia="Times New Roman"/>
                <w:sz w:val="24"/>
                <w:szCs w:val="24"/>
                <w:lang w:eastAsia="en-US"/>
              </w:rPr>
              <w:t xml:space="preserve">-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DA7C9B" w:rsidRPr="00BE7259">
              <w:rPr>
                <w:rFonts w:eastAsia="Times New Roman"/>
                <w:sz w:val="24"/>
                <w:szCs w:val="24"/>
                <w:lang w:eastAsia="en-US"/>
              </w:rPr>
              <w:t>общей численности</w:t>
            </w:r>
            <w:r w:rsidRPr="00BE7259">
              <w:rPr>
                <w:rFonts w:eastAsia="Times New Roman"/>
                <w:sz w:val="24"/>
                <w:szCs w:val="24"/>
                <w:lang w:eastAsia="en-US"/>
              </w:rPr>
              <w:t xml:space="preserve"> обучающихся в образовательных учреждениях общего образования;</w:t>
            </w:r>
          </w:p>
          <w:p w14:paraId="4E593D47" w14:textId="77777777" w:rsidR="00BE7259" w:rsidRPr="00BE7259" w:rsidRDefault="00BE7259" w:rsidP="004765B8">
            <w:pPr>
              <w:widowControl w:val="0"/>
              <w:tabs>
                <w:tab w:val="left" w:pos="363"/>
              </w:tabs>
              <w:autoSpaceDE w:val="0"/>
              <w:autoSpaceDN w:val="0"/>
              <w:jc w:val="both"/>
              <w:rPr>
                <w:rFonts w:eastAsia="Times New Roman"/>
                <w:sz w:val="24"/>
                <w:szCs w:val="24"/>
                <w:lang w:eastAsia="en-US"/>
              </w:rPr>
            </w:pPr>
            <w:r w:rsidRPr="00BE7259">
              <w:rPr>
                <w:rFonts w:eastAsia="Times New Roman"/>
                <w:sz w:val="24"/>
                <w:szCs w:val="24"/>
                <w:lang w:eastAsia="en-US"/>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w:t>
            </w:r>
          </w:p>
        </w:tc>
      </w:tr>
      <w:tr w:rsidR="00BE7259" w:rsidRPr="00BE7259" w14:paraId="213810D7"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5971F9B8"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lastRenderedPageBreak/>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0485EF40"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муниципальная программа реализуется с 2023 по 2026 годы в один этап</w:t>
            </w:r>
          </w:p>
        </w:tc>
      </w:tr>
      <w:tr w:rsidR="00BE7259" w:rsidRPr="00BE7259" w14:paraId="21020DA9"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7EEAD07C" w14:textId="77ED3A7B" w:rsidR="00BE7259" w:rsidRPr="00BE7259" w:rsidRDefault="00BE7259" w:rsidP="004765B8">
            <w:pPr>
              <w:rPr>
                <w:rFonts w:eastAsia="Calibri"/>
                <w:sz w:val="24"/>
                <w:szCs w:val="24"/>
                <w:lang w:eastAsia="en-US"/>
              </w:rPr>
            </w:pPr>
            <w:r w:rsidRPr="00BE7259">
              <w:rPr>
                <w:rFonts w:eastAsia="Calibri"/>
                <w:sz w:val="24"/>
                <w:szCs w:val="24"/>
                <w:lang w:eastAsia="en-US"/>
              </w:rPr>
              <w:t xml:space="preserve">Объем средств местного </w:t>
            </w:r>
            <w:r w:rsidR="00DA7C9B" w:rsidRPr="00BE7259">
              <w:rPr>
                <w:rFonts w:eastAsia="Calibri"/>
                <w:sz w:val="24"/>
                <w:szCs w:val="24"/>
                <w:lang w:eastAsia="en-US"/>
              </w:rPr>
              <w:t>бюджета на</w:t>
            </w:r>
            <w:r w:rsidRPr="00BE725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114D10B9"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общий объем бюджетных ассигнований –1751723,97 тыс. руб.</w:t>
            </w:r>
          </w:p>
          <w:p w14:paraId="54873D6E"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w:t>
            </w:r>
          </w:p>
          <w:p w14:paraId="634C95F3"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–437229,05 тыс. руб.</w:t>
            </w:r>
          </w:p>
          <w:p w14:paraId="0C21883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–421662,01 тыс. руб.</w:t>
            </w:r>
          </w:p>
          <w:p w14:paraId="7D72450B"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–436500,97 тыс. руб.</w:t>
            </w:r>
          </w:p>
          <w:p w14:paraId="23CFAC43"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456331,94 тыс. руб.</w:t>
            </w:r>
          </w:p>
          <w:p w14:paraId="71104427"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 по источникам:</w:t>
            </w:r>
          </w:p>
          <w:p w14:paraId="181386C1"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средства бюджета Хасанского муниципального района:</w:t>
            </w:r>
          </w:p>
          <w:p w14:paraId="402553E2"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–179777,98 тыс. руб.</w:t>
            </w:r>
          </w:p>
          <w:p w14:paraId="730FE0A9"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–131982,95 тыс. руб.</w:t>
            </w:r>
          </w:p>
          <w:p w14:paraId="432AB24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–131959,76 тыс. руб.</w:t>
            </w:r>
          </w:p>
          <w:p w14:paraId="580508A8"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137064,41 тыс. руб.</w:t>
            </w:r>
          </w:p>
          <w:p w14:paraId="5429F2D7"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-прогнозная оценка средств, привлекаемых на реализацию муниципальной программы:</w:t>
            </w:r>
          </w:p>
          <w:p w14:paraId="68560BD4"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xml:space="preserve"> краевого бюджета:</w:t>
            </w:r>
          </w:p>
          <w:p w14:paraId="4810A92B"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–218803,11 тыс. руб.</w:t>
            </w:r>
          </w:p>
          <w:p w14:paraId="4236B8B4"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–247678,26 тыс. руб.</w:t>
            </w:r>
          </w:p>
          <w:p w14:paraId="4858A25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–262540,41 тыс. руб.</w:t>
            </w:r>
          </w:p>
          <w:p w14:paraId="0B57B78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277558,04 тыс. руб.</w:t>
            </w:r>
          </w:p>
          <w:p w14:paraId="3F275436"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федерального бюджета:</w:t>
            </w:r>
          </w:p>
          <w:p w14:paraId="62D6639F"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–38647,96 тыс. руб.</w:t>
            </w:r>
          </w:p>
          <w:p w14:paraId="55B8B9F4"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–42000,80 тыс. руб.</w:t>
            </w:r>
          </w:p>
          <w:p w14:paraId="2AC2B4C3"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–42000,80 тыс. руб.</w:t>
            </w:r>
          </w:p>
          <w:p w14:paraId="0A9D5EA1"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-41709,49 тыс. руб.</w:t>
            </w:r>
          </w:p>
          <w:p w14:paraId="52440C65"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внебюджетных источников</w:t>
            </w:r>
          </w:p>
          <w:p w14:paraId="179C6A97"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–0,00 тыс. руб.</w:t>
            </w:r>
          </w:p>
          <w:p w14:paraId="66B1EBE9"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–0,00 тыс. руб.</w:t>
            </w:r>
          </w:p>
          <w:p w14:paraId="52B4274E"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–0,00 тыс. руб.</w:t>
            </w:r>
          </w:p>
          <w:p w14:paraId="6454B71F" w14:textId="77777777" w:rsidR="00BE7259" w:rsidRPr="00BE7259" w:rsidRDefault="00BE7259" w:rsidP="00DA7C9B">
            <w:pPr>
              <w:jc w:val="both"/>
              <w:rPr>
                <w:rFonts w:eastAsia="Calibri"/>
                <w:sz w:val="24"/>
                <w:szCs w:val="24"/>
                <w:lang w:eastAsia="en-US"/>
              </w:rPr>
            </w:pPr>
            <w:r w:rsidRPr="00BE7259">
              <w:rPr>
                <w:rFonts w:eastAsia="Calibri"/>
                <w:sz w:val="24"/>
                <w:szCs w:val="24"/>
                <w:lang w:eastAsia="en-US"/>
              </w:rPr>
              <w:t>2026 год -0,00 тыс. руб.</w:t>
            </w:r>
          </w:p>
        </w:tc>
      </w:tr>
    </w:tbl>
    <w:p w14:paraId="61BC95DB" w14:textId="77777777" w:rsidR="00BE7259" w:rsidRDefault="00BE7259" w:rsidP="004765B8">
      <w:pPr>
        <w:rPr>
          <w:rFonts w:eastAsia="Calibri"/>
          <w:sz w:val="24"/>
          <w:szCs w:val="24"/>
          <w:lang w:eastAsia="en-US"/>
        </w:rPr>
        <w:sectPr w:rsidR="00BE7259" w:rsidSect="00AD6A7D">
          <w:pgSz w:w="11907" w:h="16840" w:code="9"/>
          <w:pgMar w:top="794" w:right="794" w:bottom="794" w:left="794" w:header="0" w:footer="0" w:gutter="0"/>
          <w:cols w:space="708"/>
          <w:docGrid w:linePitch="360"/>
        </w:sectPr>
      </w:pPr>
    </w:p>
    <w:tbl>
      <w:tblPr>
        <w:tblW w:w="9360" w:type="dxa"/>
        <w:tblInd w:w="62" w:type="dxa"/>
        <w:tblLayout w:type="fixed"/>
        <w:tblCellMar>
          <w:top w:w="102" w:type="dxa"/>
          <w:left w:w="62" w:type="dxa"/>
          <w:bottom w:w="102" w:type="dxa"/>
          <w:right w:w="62" w:type="dxa"/>
        </w:tblCellMar>
        <w:tblLook w:val="04A0" w:firstRow="1" w:lastRow="0" w:firstColumn="1" w:lastColumn="0" w:noHBand="0" w:noVBand="1"/>
      </w:tblPr>
      <w:tblGrid>
        <w:gridCol w:w="2128"/>
        <w:gridCol w:w="7232"/>
      </w:tblGrid>
      <w:tr w:rsidR="00BE7259" w:rsidRPr="00BE7259" w14:paraId="5DCAEF4E" w14:textId="77777777" w:rsidTr="00BE7259">
        <w:trPr>
          <w:trHeight w:val="881"/>
        </w:trPr>
        <w:tc>
          <w:tcPr>
            <w:tcW w:w="2128" w:type="dxa"/>
            <w:tcBorders>
              <w:top w:val="single" w:sz="4" w:space="0" w:color="auto"/>
              <w:left w:val="single" w:sz="4" w:space="0" w:color="auto"/>
              <w:bottom w:val="single" w:sz="4" w:space="0" w:color="auto"/>
              <w:right w:val="single" w:sz="4" w:space="0" w:color="auto"/>
            </w:tcBorders>
            <w:hideMark/>
          </w:tcPr>
          <w:p w14:paraId="66D2C75C" w14:textId="65615311" w:rsidR="00BE7259" w:rsidRPr="00BE7259" w:rsidRDefault="00BE7259" w:rsidP="004765B8">
            <w:pPr>
              <w:rPr>
                <w:rFonts w:eastAsia="Calibri"/>
                <w:sz w:val="24"/>
                <w:szCs w:val="24"/>
                <w:lang w:eastAsia="en-US"/>
              </w:rPr>
            </w:pPr>
            <w:r w:rsidRPr="00BE7259">
              <w:rPr>
                <w:rFonts w:eastAsia="Calibri"/>
                <w:sz w:val="24"/>
                <w:szCs w:val="24"/>
                <w:lang w:eastAsia="en-US"/>
              </w:rPr>
              <w:lastRenderedPageBreak/>
              <w:t>Ожидаемые результаты реализации муниципальной программы</w:t>
            </w:r>
          </w:p>
        </w:tc>
        <w:tc>
          <w:tcPr>
            <w:tcW w:w="7232" w:type="dxa"/>
            <w:tcBorders>
              <w:top w:val="single" w:sz="4" w:space="0" w:color="auto"/>
              <w:left w:val="single" w:sz="4" w:space="0" w:color="auto"/>
              <w:bottom w:val="single" w:sz="4" w:space="0" w:color="auto"/>
              <w:right w:val="single" w:sz="4" w:space="0" w:color="auto"/>
            </w:tcBorders>
          </w:tcPr>
          <w:p w14:paraId="3F3712C0" w14:textId="77777777" w:rsidR="00BE7259" w:rsidRPr="00BE7259" w:rsidRDefault="00BE7259" w:rsidP="004765B8">
            <w:pPr>
              <w:spacing w:after="120"/>
              <w:rPr>
                <w:rFonts w:eastAsia="Calibri"/>
                <w:sz w:val="24"/>
                <w:szCs w:val="24"/>
                <w:lang w:eastAsia="en-US"/>
              </w:rPr>
            </w:pPr>
            <w:r w:rsidRPr="00BE7259">
              <w:rPr>
                <w:rFonts w:eastAsia="Calibri"/>
                <w:sz w:val="24"/>
                <w:szCs w:val="24"/>
                <w:lang w:eastAsia="en-US"/>
              </w:rPr>
              <w:t>в результате реализации Муниципальной подпрограммы к 2026 году ожидается:</w:t>
            </w:r>
          </w:p>
          <w:p w14:paraId="3ED73308"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общего образования до 89%;</w:t>
            </w:r>
          </w:p>
          <w:p w14:paraId="60CD873B" w14:textId="76884A9F"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доли</w:t>
            </w:r>
            <w:r w:rsidRPr="00BE7259">
              <w:rPr>
                <w:rFonts w:eastAsia="Times New Roman"/>
                <w:color w:val="000000"/>
                <w:sz w:val="24"/>
                <w:szCs w:val="24"/>
                <w:lang w:eastAsia="en-US"/>
              </w:rPr>
              <w:t xml:space="preserve"> выпускников муниципальных общеобразовательных учреждений, не сдавших единый государственный экзамен, в общей численности учащихся до 3,1</w:t>
            </w:r>
            <w:r w:rsidR="00DA7C9B" w:rsidRPr="00BE7259">
              <w:rPr>
                <w:rFonts w:eastAsia="Times New Roman"/>
                <w:color w:val="000000"/>
                <w:sz w:val="24"/>
                <w:szCs w:val="24"/>
                <w:lang w:eastAsia="en-US"/>
              </w:rPr>
              <w:t>%;</w:t>
            </w:r>
          </w:p>
          <w:p w14:paraId="47C9CDA8" w14:textId="77777777" w:rsidR="00BE7259" w:rsidRPr="00BE7259" w:rsidRDefault="00BE7259" w:rsidP="004765B8">
            <w:pPr>
              <w:tabs>
                <w:tab w:val="left" w:pos="363"/>
              </w:tabs>
              <w:autoSpaceDE w:val="0"/>
              <w:autoSpaceDN w:val="0"/>
              <w:adjustRightInd w:val="0"/>
              <w:ind w:left="-62"/>
              <w:jc w:val="both"/>
              <w:rPr>
                <w:rFonts w:eastAsia="Calibri"/>
                <w:sz w:val="24"/>
                <w:szCs w:val="24"/>
                <w:lang w:eastAsia="en-US"/>
              </w:rPr>
            </w:pPr>
            <w:r w:rsidRPr="00BE7259">
              <w:rPr>
                <w:rFonts w:eastAsia="Calibri"/>
                <w:sz w:val="24"/>
                <w:szCs w:val="24"/>
                <w:lang w:eastAsia="en-US"/>
              </w:rPr>
              <w:t xml:space="preserve"> - доведение доли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ГИА до 97% ;</w:t>
            </w:r>
          </w:p>
          <w:p w14:paraId="23E37D1A" w14:textId="77777777" w:rsidR="00BE7259" w:rsidRPr="00BE7259" w:rsidRDefault="00BE7259" w:rsidP="004765B8">
            <w:pPr>
              <w:tabs>
                <w:tab w:val="left" w:pos="363"/>
              </w:tabs>
              <w:autoSpaceDE w:val="0"/>
              <w:autoSpaceDN w:val="0"/>
              <w:adjustRightInd w:val="0"/>
              <w:ind w:left="-62"/>
              <w:jc w:val="both"/>
              <w:rPr>
                <w:rFonts w:eastAsia="Calibri"/>
                <w:sz w:val="24"/>
                <w:szCs w:val="24"/>
                <w:lang w:eastAsia="en-US"/>
              </w:rPr>
            </w:pPr>
          </w:p>
          <w:p w14:paraId="69430477" w14:textId="0E1AE01B" w:rsidR="00BE7259" w:rsidRPr="00BE7259" w:rsidRDefault="00BE7259" w:rsidP="004765B8">
            <w:pPr>
              <w:widowControl w:val="0"/>
              <w:tabs>
                <w:tab w:val="left" w:pos="363"/>
              </w:tabs>
              <w:autoSpaceDE w:val="0"/>
              <w:autoSpaceDN w:val="0"/>
              <w:jc w:val="both"/>
              <w:rPr>
                <w:rFonts w:eastAsia="Times New Roman"/>
                <w:sz w:val="24"/>
                <w:szCs w:val="24"/>
                <w:lang w:eastAsia="en-US"/>
              </w:rPr>
            </w:pPr>
            <w:r w:rsidRPr="00BE7259">
              <w:rPr>
                <w:rFonts w:eastAsia="Times New Roman"/>
                <w:sz w:val="24"/>
                <w:szCs w:val="24"/>
                <w:lang w:eastAsia="en-US"/>
              </w:rPr>
              <w:t xml:space="preserve">-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DA7C9B" w:rsidRPr="00BE7259">
              <w:rPr>
                <w:rFonts w:eastAsia="Times New Roman"/>
                <w:sz w:val="24"/>
                <w:szCs w:val="24"/>
                <w:lang w:eastAsia="en-US"/>
              </w:rPr>
              <w:t>общей численности</w:t>
            </w:r>
            <w:r w:rsidRPr="00BE7259">
              <w:rPr>
                <w:rFonts w:eastAsia="Times New Roman"/>
                <w:sz w:val="24"/>
                <w:szCs w:val="24"/>
                <w:lang w:eastAsia="en-US"/>
              </w:rPr>
              <w:t xml:space="preserve"> обучающихся в образовательных учреждениях общего образования до 100%;</w:t>
            </w:r>
          </w:p>
          <w:p w14:paraId="4B0F4802" w14:textId="77777777" w:rsidR="00BE7259" w:rsidRPr="00BE7259" w:rsidRDefault="00BE7259" w:rsidP="004765B8">
            <w:pPr>
              <w:widowControl w:val="0"/>
              <w:tabs>
                <w:tab w:val="left" w:pos="363"/>
              </w:tabs>
              <w:autoSpaceDE w:val="0"/>
              <w:autoSpaceDN w:val="0"/>
              <w:jc w:val="both"/>
              <w:rPr>
                <w:rFonts w:eastAsia="Times New Roman"/>
                <w:sz w:val="24"/>
                <w:szCs w:val="24"/>
                <w:lang w:eastAsia="en-US"/>
              </w:rPr>
            </w:pPr>
          </w:p>
          <w:p w14:paraId="244A5B75" w14:textId="77777777" w:rsidR="00BE7259" w:rsidRPr="00BE7259" w:rsidRDefault="00BE7259" w:rsidP="004765B8">
            <w:pPr>
              <w:widowControl w:val="0"/>
              <w:tabs>
                <w:tab w:val="left" w:pos="363"/>
              </w:tabs>
              <w:autoSpaceDE w:val="0"/>
              <w:autoSpaceDN w:val="0"/>
              <w:jc w:val="both"/>
              <w:rPr>
                <w:rFonts w:eastAsia="Times New Roman"/>
                <w:sz w:val="24"/>
                <w:szCs w:val="24"/>
                <w:lang w:eastAsia="en-US"/>
              </w:rPr>
            </w:pPr>
            <w:r w:rsidRPr="00BE7259">
              <w:rPr>
                <w:rFonts w:eastAsia="Times New Roman"/>
                <w:sz w:val="24"/>
                <w:szCs w:val="24"/>
                <w:lang w:eastAsia="en-US"/>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 до 94%.</w:t>
            </w:r>
          </w:p>
          <w:p w14:paraId="53A34C1A" w14:textId="77777777" w:rsidR="00BE7259" w:rsidRPr="00BE7259" w:rsidRDefault="00BE7259" w:rsidP="004765B8">
            <w:pPr>
              <w:widowControl w:val="0"/>
              <w:tabs>
                <w:tab w:val="left" w:pos="363"/>
              </w:tabs>
              <w:autoSpaceDE w:val="0"/>
              <w:autoSpaceDN w:val="0"/>
              <w:ind w:firstLine="79"/>
              <w:jc w:val="both"/>
              <w:rPr>
                <w:rFonts w:eastAsia="Times New Roman"/>
                <w:sz w:val="24"/>
                <w:szCs w:val="24"/>
                <w:lang w:eastAsia="en-US"/>
              </w:rPr>
            </w:pPr>
          </w:p>
          <w:p w14:paraId="3AAB6EEB" w14:textId="77777777" w:rsidR="00BE7259" w:rsidRPr="00BE7259" w:rsidRDefault="00BE7259" w:rsidP="004765B8">
            <w:pPr>
              <w:jc w:val="both"/>
              <w:rPr>
                <w:rFonts w:eastAsia="Calibri"/>
                <w:sz w:val="24"/>
                <w:szCs w:val="24"/>
                <w:lang w:eastAsia="en-US"/>
              </w:rPr>
            </w:pPr>
          </w:p>
        </w:tc>
      </w:tr>
    </w:tbl>
    <w:p w14:paraId="3B80D80F" w14:textId="711C6BBE" w:rsidR="00FE7DC4" w:rsidRDefault="00FE7DC4" w:rsidP="004765B8">
      <w:pPr>
        <w:jc w:val="center"/>
        <w:rPr>
          <w:rFonts w:ascii="Courier New" w:hAnsi="Courier New" w:cs="Courier New"/>
          <w:b/>
          <w:spacing w:val="-6"/>
          <w:sz w:val="32"/>
          <w:szCs w:val="22"/>
        </w:rPr>
        <w:sectPr w:rsidR="00FE7DC4" w:rsidSect="00AD6A7D">
          <w:pgSz w:w="11907" w:h="16840" w:code="9"/>
          <w:pgMar w:top="794" w:right="794" w:bottom="794" w:left="794" w:header="0" w:footer="0" w:gutter="0"/>
          <w:cols w:space="708"/>
          <w:docGrid w:linePitch="360"/>
        </w:sectPr>
      </w:pPr>
    </w:p>
    <w:p w14:paraId="5818E526"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lastRenderedPageBreak/>
        <w:t>Приложение № 6 к постановлению администрации Хасанского муниципального округа</w:t>
      </w:r>
    </w:p>
    <w:p w14:paraId="4E1BCF73" w14:textId="26408804" w:rsidR="00BE7259" w:rsidRPr="00BE7259" w:rsidRDefault="00BE7259" w:rsidP="00DA7C9B">
      <w:pPr>
        <w:widowControl w:val="0"/>
        <w:autoSpaceDE w:val="0"/>
        <w:autoSpaceDN w:val="0"/>
        <w:ind w:left="5670"/>
        <w:rPr>
          <w:rFonts w:eastAsia="Times New Roman"/>
          <w:sz w:val="26"/>
          <w:szCs w:val="26"/>
          <w:lang w:eastAsia="ru-RU"/>
        </w:rPr>
      </w:pPr>
      <w:r w:rsidRPr="00BE7259">
        <w:rPr>
          <w:rFonts w:eastAsia="Times New Roman"/>
          <w:sz w:val="26"/>
          <w:szCs w:val="26"/>
          <w:lang w:eastAsia="ru-RU"/>
        </w:rPr>
        <w:t>от 29.12.2023 № 2558-па</w:t>
      </w:r>
    </w:p>
    <w:p w14:paraId="1BF25728" w14:textId="77777777" w:rsidR="00BE7259" w:rsidRPr="00BE7259" w:rsidRDefault="00BE7259" w:rsidP="00DA7C9B">
      <w:pPr>
        <w:widowControl w:val="0"/>
        <w:autoSpaceDE w:val="0"/>
        <w:autoSpaceDN w:val="0"/>
        <w:ind w:left="5670"/>
        <w:rPr>
          <w:rFonts w:eastAsia="Times New Roman"/>
          <w:sz w:val="26"/>
          <w:szCs w:val="26"/>
          <w:lang w:eastAsia="ru-RU"/>
        </w:rPr>
      </w:pPr>
    </w:p>
    <w:p w14:paraId="3B064DFB" w14:textId="0E00D8E5"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 xml:space="preserve">Приложение </w:t>
      </w:r>
      <w:r w:rsidR="00DA7C9B" w:rsidRPr="00BE7259">
        <w:rPr>
          <w:rFonts w:eastAsia="Times New Roman"/>
          <w:sz w:val="26"/>
          <w:szCs w:val="26"/>
          <w:lang w:eastAsia="ru-RU"/>
        </w:rPr>
        <w:t>№ 8</w:t>
      </w:r>
    </w:p>
    <w:p w14:paraId="7BEA75B7" w14:textId="3BCC3F9B"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к муниципальной программе «</w:t>
      </w:r>
      <w:r w:rsidR="00DA7C9B" w:rsidRPr="00BE7259">
        <w:rPr>
          <w:rFonts w:eastAsia="Times New Roman"/>
          <w:sz w:val="26"/>
          <w:szCs w:val="26"/>
          <w:lang w:eastAsia="ru-RU"/>
        </w:rPr>
        <w:t>Развитие образования</w:t>
      </w:r>
      <w:r w:rsidRPr="00BE725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6CB2DE05" w14:textId="77777777" w:rsidR="00BE7259" w:rsidRPr="00BE7259" w:rsidRDefault="00BE7259" w:rsidP="00DA7C9B">
      <w:pPr>
        <w:widowControl w:val="0"/>
        <w:autoSpaceDE w:val="0"/>
        <w:autoSpaceDN w:val="0"/>
        <w:ind w:left="5670"/>
        <w:rPr>
          <w:rFonts w:eastAsia="Times New Roman"/>
          <w:sz w:val="26"/>
          <w:szCs w:val="26"/>
          <w:lang w:eastAsia="ru-RU"/>
        </w:rPr>
      </w:pPr>
      <w:r w:rsidRPr="00BE7259">
        <w:rPr>
          <w:rFonts w:eastAsia="Times New Roman"/>
          <w:sz w:val="26"/>
          <w:szCs w:val="26"/>
          <w:lang w:eastAsia="ru-RU"/>
        </w:rPr>
        <w:t>от 02.09.2022 г.  № 583-па</w:t>
      </w:r>
    </w:p>
    <w:p w14:paraId="24FC5F6D" w14:textId="77777777" w:rsidR="00BE7259" w:rsidRPr="00BE7259" w:rsidRDefault="00BE7259" w:rsidP="004765B8">
      <w:pPr>
        <w:widowControl w:val="0"/>
        <w:autoSpaceDE w:val="0"/>
        <w:autoSpaceDN w:val="0"/>
        <w:jc w:val="center"/>
        <w:rPr>
          <w:rFonts w:eastAsia="Times New Roman"/>
          <w:sz w:val="26"/>
          <w:szCs w:val="26"/>
          <w:lang w:eastAsia="ru-RU"/>
        </w:rPr>
      </w:pPr>
    </w:p>
    <w:p w14:paraId="00E5AAF3"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ПАСПОРТ</w:t>
      </w:r>
    </w:p>
    <w:p w14:paraId="05DBD14C" w14:textId="77777777" w:rsidR="00BE7259" w:rsidRPr="00BE7259" w:rsidRDefault="00BE7259" w:rsidP="004765B8">
      <w:pPr>
        <w:widowControl w:val="0"/>
        <w:autoSpaceDE w:val="0"/>
        <w:autoSpaceDN w:val="0"/>
        <w:jc w:val="center"/>
        <w:rPr>
          <w:rFonts w:eastAsia="Times New Roman"/>
          <w:sz w:val="26"/>
          <w:szCs w:val="26"/>
          <w:lang w:eastAsia="ru-RU"/>
        </w:rPr>
      </w:pPr>
      <w:r w:rsidRPr="00BE7259">
        <w:rPr>
          <w:rFonts w:eastAsia="Times New Roman"/>
          <w:b/>
          <w:sz w:val="26"/>
          <w:szCs w:val="26"/>
          <w:lang w:eastAsia="ru-RU"/>
        </w:rPr>
        <w:t>ПОДПРОГРАММЫ «РАЗВИТИЕ СИСТЕМЫ ДОПОЛНИТЕЛЬНОГО ОБРАЗОВАНИЯ, ОТДЫХА, ОЗДОРОВЛЕНИЯ И ЗАНЯТОСТИ ДЕТЕЙ И ПОДРОСТКОВ ХАСАНСКОГО МУНИЦИПАЛЬНОГО ОКРУГА»</w:t>
      </w:r>
    </w:p>
    <w:p w14:paraId="5CF8F9BF" w14:textId="77777777" w:rsidR="00BE7259" w:rsidRPr="00BE7259" w:rsidRDefault="00BE7259" w:rsidP="004765B8">
      <w:pPr>
        <w:widowControl w:val="0"/>
        <w:autoSpaceDE w:val="0"/>
        <w:autoSpaceDN w:val="0"/>
        <w:jc w:val="center"/>
        <w:rPr>
          <w:rFonts w:eastAsia="Times New Roman"/>
          <w:b/>
          <w:sz w:val="26"/>
          <w:szCs w:val="26"/>
          <w:lang w:eastAsia="ru-RU"/>
        </w:rPr>
      </w:pPr>
    </w:p>
    <w:p w14:paraId="5691EF02"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 xml:space="preserve">МУНИЦИПАЛЬНОЙ ПРОГРАММЫ </w:t>
      </w:r>
    </w:p>
    <w:p w14:paraId="378AF96B"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"РАЗВИТИЕ ОБРАЗОВАНИЯ ХАСАНСКОГО МУНИЦИПАЛЬНОГО ОКРУГА"</w:t>
      </w:r>
    </w:p>
    <w:p w14:paraId="698F419B" w14:textId="77777777" w:rsidR="00BE7259" w:rsidRPr="00BE7259" w:rsidRDefault="00BE7259" w:rsidP="004765B8">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BE7259" w:rsidRPr="00BE7259" w14:paraId="6891B656"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37D4B8F1"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76C7C306"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Муниципальное казенное учреждение «Управление образования Хасанского муниципального района»</w:t>
            </w:r>
          </w:p>
        </w:tc>
      </w:tr>
      <w:tr w:rsidR="00BE7259" w:rsidRPr="00BE7259" w14:paraId="25017559"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390CF681"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415996F8"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образовательные учреждения Хасанского муниципального района</w:t>
            </w:r>
          </w:p>
        </w:tc>
      </w:tr>
      <w:tr w:rsidR="00BE7259" w:rsidRPr="00BE7259" w14:paraId="5E9FDB34" w14:textId="77777777" w:rsidTr="00DA7C9B">
        <w:trPr>
          <w:trHeight w:val="456"/>
        </w:trPr>
        <w:tc>
          <w:tcPr>
            <w:tcW w:w="1137" w:type="pct"/>
            <w:tcBorders>
              <w:top w:val="single" w:sz="4" w:space="0" w:color="auto"/>
              <w:left w:val="single" w:sz="4" w:space="0" w:color="auto"/>
              <w:bottom w:val="nil"/>
              <w:right w:val="single" w:sz="4" w:space="0" w:color="auto"/>
            </w:tcBorders>
            <w:hideMark/>
          </w:tcPr>
          <w:p w14:paraId="43FF9539"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hideMark/>
          </w:tcPr>
          <w:p w14:paraId="3F0C86E5" w14:textId="77777777" w:rsidR="00BE7259" w:rsidRPr="00BE7259" w:rsidRDefault="00BE7259" w:rsidP="004A3606">
            <w:pPr>
              <w:snapToGrid w:val="0"/>
              <w:jc w:val="both"/>
              <w:rPr>
                <w:rFonts w:eastAsia="Times New Roman"/>
                <w:sz w:val="24"/>
                <w:szCs w:val="24"/>
                <w:lang w:eastAsia="ar-SA"/>
              </w:rPr>
            </w:pPr>
            <w:r w:rsidRPr="00BE7259">
              <w:rPr>
                <w:rFonts w:eastAsia="Times New Roman"/>
                <w:sz w:val="24"/>
                <w:szCs w:val="24"/>
                <w:lang w:eastAsia="ar-SA"/>
              </w:rPr>
              <w:t>- повышение доступности и качества муниципальных услуг (работ), оказываемых учреждениями дополнительного образования</w:t>
            </w:r>
          </w:p>
        </w:tc>
      </w:tr>
      <w:tr w:rsidR="00BE7259" w:rsidRPr="00BE7259" w14:paraId="28CC9F95" w14:textId="77777777" w:rsidTr="00DA7C9B">
        <w:tc>
          <w:tcPr>
            <w:tcW w:w="1137" w:type="pct"/>
            <w:tcBorders>
              <w:top w:val="single" w:sz="4" w:space="0" w:color="auto"/>
              <w:left w:val="single" w:sz="4" w:space="0" w:color="auto"/>
              <w:bottom w:val="single" w:sz="4" w:space="0" w:color="auto"/>
              <w:right w:val="single" w:sz="4" w:space="0" w:color="auto"/>
            </w:tcBorders>
          </w:tcPr>
          <w:p w14:paraId="35A935D4" w14:textId="77777777" w:rsidR="00BE7259" w:rsidRPr="00BE7259" w:rsidRDefault="00BE7259" w:rsidP="004765B8">
            <w:pPr>
              <w:spacing w:after="200"/>
              <w:rPr>
                <w:rFonts w:eastAsia="Calibri"/>
                <w:sz w:val="24"/>
                <w:szCs w:val="24"/>
                <w:lang w:eastAsia="ru-RU"/>
              </w:rPr>
            </w:pPr>
            <w:r w:rsidRPr="00BE7259">
              <w:rPr>
                <w:rFonts w:eastAsia="Calibri"/>
                <w:sz w:val="24"/>
                <w:szCs w:val="24"/>
                <w:lang w:eastAsia="en-US"/>
              </w:rPr>
              <w:t>Задачи подпрограммы</w:t>
            </w:r>
            <w:r w:rsidRPr="00BE7259">
              <w:rPr>
                <w:rFonts w:eastAsia="Calibri"/>
                <w:sz w:val="24"/>
                <w:szCs w:val="24"/>
                <w:lang w:eastAsia="ru-RU"/>
              </w:rPr>
              <w:t xml:space="preserve"> </w:t>
            </w:r>
          </w:p>
          <w:p w14:paraId="3782DAFC" w14:textId="77777777" w:rsidR="00BE7259" w:rsidRPr="00BE7259" w:rsidRDefault="00BE7259" w:rsidP="004765B8">
            <w:pPr>
              <w:spacing w:after="200"/>
              <w:rPr>
                <w:rFonts w:eastAsia="Calibri"/>
                <w:sz w:val="24"/>
                <w:szCs w:val="24"/>
                <w:lang w:eastAsia="ru-RU"/>
              </w:rPr>
            </w:pPr>
          </w:p>
          <w:p w14:paraId="3217CEA3" w14:textId="77777777" w:rsidR="00BE7259" w:rsidRPr="00BE7259" w:rsidRDefault="00BE7259" w:rsidP="004765B8">
            <w:pPr>
              <w:spacing w:after="200"/>
              <w:rPr>
                <w:rFonts w:eastAsia="Calibri"/>
                <w:sz w:val="24"/>
                <w:szCs w:val="24"/>
                <w:lang w:eastAsia="ru-RU"/>
              </w:rPr>
            </w:pPr>
          </w:p>
          <w:p w14:paraId="565F1BEE" w14:textId="77777777" w:rsidR="00BE7259" w:rsidRPr="00BE7259" w:rsidRDefault="00BE7259" w:rsidP="004765B8">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tcPr>
          <w:p w14:paraId="19BF55B3" w14:textId="51A8B795" w:rsidR="00BE7259" w:rsidRPr="00BE7259" w:rsidRDefault="00BE7259" w:rsidP="004765B8">
            <w:pPr>
              <w:widowControl w:val="0"/>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xml:space="preserve">-    удовлетворении потребностей </w:t>
            </w:r>
            <w:r w:rsidR="00DA7C9B" w:rsidRPr="00BE7259">
              <w:rPr>
                <w:rFonts w:eastAsia="Times New Roman"/>
                <w:color w:val="000000"/>
                <w:sz w:val="24"/>
                <w:szCs w:val="24"/>
                <w:lang w:eastAsia="en-US"/>
              </w:rPr>
              <w:t>населения в</w:t>
            </w:r>
            <w:r w:rsidRPr="00BE7259">
              <w:rPr>
                <w:rFonts w:eastAsia="Times New Roman"/>
                <w:color w:val="000000"/>
                <w:sz w:val="24"/>
                <w:szCs w:val="24"/>
                <w:lang w:eastAsia="en-US"/>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p w14:paraId="5C477E81" w14:textId="77777777" w:rsidR="00BE7259" w:rsidRPr="00BE7259" w:rsidRDefault="00BE7259" w:rsidP="004765B8">
            <w:pPr>
              <w:widowControl w:val="0"/>
              <w:autoSpaceDE w:val="0"/>
              <w:autoSpaceDN w:val="0"/>
              <w:ind w:left="-62"/>
              <w:jc w:val="both"/>
              <w:rPr>
                <w:rFonts w:eastAsia="Times New Roman"/>
                <w:color w:val="000000"/>
                <w:sz w:val="24"/>
                <w:szCs w:val="24"/>
                <w:lang w:eastAsia="en-US"/>
              </w:rPr>
            </w:pPr>
          </w:p>
          <w:p w14:paraId="3DCD09D5" w14:textId="77777777" w:rsidR="00BE7259" w:rsidRPr="00BE7259" w:rsidRDefault="00BE7259" w:rsidP="004765B8">
            <w:pPr>
              <w:widowControl w:val="0"/>
              <w:tabs>
                <w:tab w:val="left" w:pos="363"/>
              </w:tabs>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обеспечение равной доступности качественного дополнительного образования для детей путем реализации механизма персонифицированного учета;</w:t>
            </w:r>
          </w:p>
          <w:p w14:paraId="7DFF0A97" w14:textId="77777777" w:rsidR="00BE7259" w:rsidRPr="00BE7259" w:rsidRDefault="00BE7259" w:rsidP="004765B8">
            <w:pPr>
              <w:widowControl w:val="0"/>
              <w:tabs>
                <w:tab w:val="left" w:pos="363"/>
              </w:tabs>
              <w:autoSpaceDE w:val="0"/>
              <w:autoSpaceDN w:val="0"/>
              <w:ind w:left="-62"/>
              <w:jc w:val="both"/>
              <w:rPr>
                <w:rFonts w:eastAsia="Times New Roman"/>
                <w:color w:val="000000"/>
                <w:sz w:val="24"/>
                <w:szCs w:val="24"/>
                <w:lang w:eastAsia="en-US"/>
              </w:rPr>
            </w:pPr>
          </w:p>
          <w:p w14:paraId="3C46375F" w14:textId="77777777" w:rsidR="00BE7259" w:rsidRPr="00BE7259" w:rsidRDefault="00BE7259" w:rsidP="004765B8">
            <w:pPr>
              <w:widowControl w:val="0"/>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p w14:paraId="6CC6FC5E" w14:textId="77777777" w:rsidR="00BE7259" w:rsidRPr="00BE7259" w:rsidRDefault="00BE7259" w:rsidP="004765B8">
            <w:pPr>
              <w:spacing w:after="200"/>
              <w:jc w:val="both"/>
              <w:rPr>
                <w:rFonts w:eastAsia="Calibri"/>
                <w:sz w:val="24"/>
                <w:szCs w:val="24"/>
                <w:lang w:eastAsia="en-US"/>
              </w:rPr>
            </w:pPr>
          </w:p>
        </w:tc>
      </w:tr>
      <w:tr w:rsidR="00BE7259" w:rsidRPr="00BE7259" w14:paraId="335CF966" w14:textId="77777777" w:rsidTr="00DA7C9B">
        <w:trPr>
          <w:trHeight w:val="8846"/>
        </w:trPr>
        <w:tc>
          <w:tcPr>
            <w:tcW w:w="1137" w:type="pct"/>
            <w:tcBorders>
              <w:top w:val="single" w:sz="4" w:space="0" w:color="auto"/>
              <w:left w:val="single" w:sz="4" w:space="0" w:color="auto"/>
              <w:bottom w:val="single" w:sz="4" w:space="0" w:color="auto"/>
              <w:right w:val="single" w:sz="4" w:space="0" w:color="auto"/>
            </w:tcBorders>
            <w:hideMark/>
          </w:tcPr>
          <w:p w14:paraId="4D12CD4D"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lastRenderedPageBreak/>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655AE953" w14:textId="77777777" w:rsidR="00BE7259" w:rsidRPr="00BE7259" w:rsidRDefault="00BE7259" w:rsidP="004765B8">
            <w:pPr>
              <w:spacing w:after="200"/>
              <w:jc w:val="both"/>
              <w:rPr>
                <w:rFonts w:eastAsia="Calibri"/>
                <w:sz w:val="24"/>
                <w:szCs w:val="24"/>
                <w:lang w:eastAsia="en-US"/>
              </w:rPr>
            </w:pPr>
            <w:r w:rsidRPr="00BE7259">
              <w:rPr>
                <w:rFonts w:eastAsia="Calibri"/>
                <w:sz w:val="24"/>
                <w:szCs w:val="24"/>
                <w:lang w:eastAsia="en-US"/>
              </w:rPr>
              <w:t>В результате реализации мероприятий Муниципальной программы к 2026 году ожидается:</w:t>
            </w:r>
          </w:p>
          <w:p w14:paraId="6BB5F3A2"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3E508FED" w14:textId="77777777" w:rsidR="00BE7259" w:rsidRPr="00BE7259" w:rsidRDefault="00BE7259" w:rsidP="004765B8">
            <w:pPr>
              <w:widowControl w:val="0"/>
              <w:autoSpaceDE w:val="0"/>
              <w:autoSpaceDN w:val="0"/>
              <w:jc w:val="both"/>
              <w:rPr>
                <w:rFonts w:eastAsia="Times New Roman"/>
                <w:sz w:val="24"/>
                <w:szCs w:val="24"/>
                <w:lang w:eastAsia="en-US"/>
              </w:rPr>
            </w:pPr>
          </w:p>
          <w:p w14:paraId="33AE5D87" w14:textId="6913F768"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xml:space="preserve">  - </w:t>
            </w:r>
            <w:r w:rsidR="00DA7C9B" w:rsidRPr="00BE7259">
              <w:rPr>
                <w:rFonts w:eastAsia="Times New Roman"/>
                <w:sz w:val="24"/>
                <w:szCs w:val="24"/>
                <w:lang w:eastAsia="en-US"/>
              </w:rPr>
              <w:t>доведение охвата</w:t>
            </w:r>
            <w:r w:rsidRPr="00BE7259">
              <w:rPr>
                <w:rFonts w:eastAsia="Times New Roman"/>
                <w:sz w:val="24"/>
                <w:szCs w:val="24"/>
                <w:lang w:eastAsia="en-US"/>
              </w:rPr>
              <w:t xml:space="preserve"> детей в возрасте от 5 до 18 лет программами дополнительного образования до 75 %;</w:t>
            </w:r>
          </w:p>
          <w:p w14:paraId="4346C322" w14:textId="77777777" w:rsidR="00BE7259" w:rsidRPr="00BE7259" w:rsidRDefault="00BE7259" w:rsidP="004765B8">
            <w:pPr>
              <w:widowControl w:val="0"/>
              <w:autoSpaceDE w:val="0"/>
              <w:autoSpaceDN w:val="0"/>
              <w:jc w:val="both"/>
              <w:rPr>
                <w:rFonts w:eastAsia="Times New Roman"/>
                <w:sz w:val="24"/>
                <w:szCs w:val="24"/>
                <w:lang w:eastAsia="en-US"/>
              </w:rPr>
            </w:pPr>
          </w:p>
          <w:p w14:paraId="0CB8C6F2"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xml:space="preserve">  -  увеличение доли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за счет бюджетных средств до 100%; </w:t>
            </w:r>
          </w:p>
          <w:p w14:paraId="27B4F25B"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p>
          <w:p w14:paraId="63C248A0"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 xml:space="preserve">  -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w:t>
            </w:r>
          </w:p>
          <w:p w14:paraId="2F690B7A"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p>
          <w:p w14:paraId="6BEA09A1" w14:textId="77777777" w:rsidR="00BE7259" w:rsidRPr="00BE7259" w:rsidRDefault="00BE7259" w:rsidP="004765B8">
            <w:pPr>
              <w:spacing w:after="200"/>
              <w:jc w:val="both"/>
              <w:rPr>
                <w:rFonts w:eastAsia="Calibri"/>
                <w:sz w:val="24"/>
                <w:szCs w:val="24"/>
                <w:lang w:eastAsia="en-US"/>
              </w:rPr>
            </w:pPr>
            <w:r w:rsidRPr="00BE7259">
              <w:rPr>
                <w:rFonts w:eastAsia="Calibri"/>
                <w:sz w:val="24"/>
                <w:szCs w:val="24"/>
                <w:lang w:eastAsia="en-US"/>
              </w:rPr>
              <w:t xml:space="preserve">  -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0C805C2E" w14:textId="77777777" w:rsidR="00BE7259" w:rsidRPr="00BE7259" w:rsidRDefault="00BE7259" w:rsidP="004765B8">
            <w:pPr>
              <w:spacing w:after="200"/>
              <w:ind w:firstLine="79"/>
              <w:jc w:val="both"/>
              <w:rPr>
                <w:rFonts w:eastAsia="Calibri"/>
                <w:sz w:val="24"/>
                <w:szCs w:val="24"/>
                <w:lang w:eastAsia="en-US"/>
              </w:rPr>
            </w:pPr>
            <w:r w:rsidRPr="00BE7259">
              <w:rPr>
                <w:rFonts w:eastAsia="Calibri"/>
                <w:sz w:val="24"/>
                <w:szCs w:val="24"/>
                <w:lang w:eastAsia="en-US"/>
              </w:rPr>
              <w:t xml:space="preserve">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 до 62%</w:t>
            </w:r>
          </w:p>
        </w:tc>
      </w:tr>
      <w:tr w:rsidR="00BE7259" w:rsidRPr="00BE7259" w14:paraId="5AE6B357" w14:textId="77777777" w:rsidTr="00DA7C9B">
        <w:tc>
          <w:tcPr>
            <w:tcW w:w="1137" w:type="pct"/>
            <w:tcBorders>
              <w:top w:val="single" w:sz="4" w:space="0" w:color="auto"/>
              <w:left w:val="single" w:sz="4" w:space="0" w:color="auto"/>
              <w:bottom w:val="single" w:sz="4" w:space="0" w:color="auto"/>
              <w:right w:val="single" w:sz="4" w:space="0" w:color="auto"/>
            </w:tcBorders>
            <w:hideMark/>
          </w:tcPr>
          <w:p w14:paraId="10D889BC"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5E28B64E"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муниципальная программа реализуется с 2023 по 2026 годы</w:t>
            </w:r>
          </w:p>
        </w:tc>
      </w:tr>
      <w:tr w:rsidR="00BE7259" w:rsidRPr="00BE7259" w14:paraId="0168B32F" w14:textId="77777777" w:rsidTr="00DA7C9B">
        <w:trPr>
          <w:trHeight w:val="625"/>
        </w:trPr>
        <w:tc>
          <w:tcPr>
            <w:tcW w:w="1137" w:type="pct"/>
            <w:tcBorders>
              <w:top w:val="single" w:sz="4" w:space="0" w:color="auto"/>
              <w:left w:val="single" w:sz="4" w:space="0" w:color="auto"/>
              <w:bottom w:val="single" w:sz="4" w:space="0" w:color="auto"/>
              <w:right w:val="single" w:sz="4" w:space="0" w:color="auto"/>
            </w:tcBorders>
            <w:hideMark/>
          </w:tcPr>
          <w:p w14:paraId="5F7AE4C0" w14:textId="34CCBDFE" w:rsidR="00BE7259" w:rsidRPr="00BE7259" w:rsidRDefault="00BE7259" w:rsidP="004765B8">
            <w:pPr>
              <w:rPr>
                <w:rFonts w:eastAsia="Calibri"/>
                <w:sz w:val="24"/>
                <w:szCs w:val="24"/>
                <w:lang w:eastAsia="en-US"/>
              </w:rPr>
            </w:pPr>
            <w:r w:rsidRPr="00BE7259">
              <w:rPr>
                <w:rFonts w:eastAsia="Calibri"/>
                <w:sz w:val="24"/>
                <w:szCs w:val="24"/>
                <w:lang w:eastAsia="en-US"/>
              </w:rPr>
              <w:t xml:space="preserve">Объем средств местного </w:t>
            </w:r>
            <w:r w:rsidR="00DA7C9B" w:rsidRPr="00BE7259">
              <w:rPr>
                <w:rFonts w:eastAsia="Calibri"/>
                <w:sz w:val="24"/>
                <w:szCs w:val="24"/>
                <w:lang w:eastAsia="en-US"/>
              </w:rPr>
              <w:t>бюджета на</w:t>
            </w:r>
            <w:r w:rsidRPr="00BE725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08A672EB"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общий объем бюджетных ассигнований –216699,26 тыс. руб.</w:t>
            </w:r>
          </w:p>
          <w:p w14:paraId="74935AB0"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w:t>
            </w:r>
          </w:p>
          <w:p w14:paraId="540B106A"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–46164,14 тыс. руб.</w:t>
            </w:r>
          </w:p>
          <w:p w14:paraId="4781A3B9"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–56522,75 тыс. руб.</w:t>
            </w:r>
          </w:p>
          <w:p w14:paraId="5372DBA7"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–56126,14 тыс. руб.</w:t>
            </w:r>
          </w:p>
          <w:p w14:paraId="786181A3"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57886,23 тыс. руб.</w:t>
            </w:r>
          </w:p>
          <w:p w14:paraId="4FB7409A"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 по источникам:</w:t>
            </w:r>
          </w:p>
          <w:p w14:paraId="44362D7C"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средства бюджета Хасанского муниципального района:</w:t>
            </w:r>
          </w:p>
          <w:p w14:paraId="6D7BCA35"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–42472,66 тыс. руб.</w:t>
            </w:r>
          </w:p>
          <w:p w14:paraId="41093D21"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–52278,05 тыс. руб.</w:t>
            </w:r>
          </w:p>
          <w:p w14:paraId="1A7AE7CB"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–52280,82 тыс. руб.</w:t>
            </w:r>
          </w:p>
          <w:p w14:paraId="781B1130"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54040,91 тыс. руб.</w:t>
            </w:r>
          </w:p>
          <w:p w14:paraId="416F525A"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-прогнозная оценка средств, привлекаемых на реализацию муниципальной программы:</w:t>
            </w:r>
          </w:p>
          <w:p w14:paraId="66B72088"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xml:space="preserve"> краевого бюджета:</w:t>
            </w:r>
          </w:p>
          <w:p w14:paraId="1A67F972" w14:textId="7216FC04"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lastRenderedPageBreak/>
              <w:t>2023 год –</w:t>
            </w:r>
            <w:r w:rsidR="004A3606" w:rsidRPr="00FF7FBB">
              <w:rPr>
                <w:rFonts w:eastAsia="Calibri"/>
                <w:sz w:val="24"/>
                <w:szCs w:val="24"/>
                <w:lang w:eastAsia="en-US"/>
              </w:rPr>
              <w:t xml:space="preserve"> </w:t>
            </w:r>
            <w:r w:rsidRPr="00BE7259">
              <w:rPr>
                <w:rFonts w:eastAsia="Calibri"/>
                <w:sz w:val="24"/>
                <w:szCs w:val="24"/>
                <w:lang w:eastAsia="en-US"/>
              </w:rPr>
              <w:t>3691,48 тыс. руб.</w:t>
            </w:r>
          </w:p>
          <w:p w14:paraId="21D93D71" w14:textId="3DAD5C5B"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4244,70 тыс. руб.</w:t>
            </w:r>
          </w:p>
          <w:p w14:paraId="2616E647" w14:textId="3EBCF530"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4A3606">
              <w:rPr>
                <w:rFonts w:eastAsia="Calibri"/>
                <w:sz w:val="24"/>
                <w:szCs w:val="24"/>
                <w:lang w:eastAsia="en-US"/>
              </w:rPr>
              <w:t xml:space="preserve"> </w:t>
            </w:r>
            <w:r w:rsidRPr="00BE7259">
              <w:rPr>
                <w:rFonts w:eastAsia="Calibri"/>
                <w:sz w:val="24"/>
                <w:szCs w:val="24"/>
                <w:lang w:eastAsia="en-US"/>
              </w:rPr>
              <w:t>3845,32 тыс. руб.</w:t>
            </w:r>
          </w:p>
          <w:p w14:paraId="578CFD8B"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3845,32 тыс. руб.</w:t>
            </w:r>
          </w:p>
          <w:p w14:paraId="56E7AFD6"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федерального бюджета:</w:t>
            </w:r>
          </w:p>
          <w:p w14:paraId="115185A1" w14:textId="76CF0D8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7F801FA4" w14:textId="0046D96D"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714AD295" w14:textId="390FD4EF"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FF7FBB">
              <w:rPr>
                <w:rFonts w:eastAsia="Calibri"/>
                <w:sz w:val="24"/>
                <w:szCs w:val="24"/>
                <w:lang w:eastAsia="en-US"/>
              </w:rPr>
              <w:t xml:space="preserve"> </w:t>
            </w:r>
            <w:r w:rsidRPr="00BE7259">
              <w:rPr>
                <w:rFonts w:eastAsia="Calibri"/>
                <w:sz w:val="24"/>
                <w:szCs w:val="24"/>
                <w:lang w:eastAsia="en-US"/>
              </w:rPr>
              <w:t>0,00 тыс. руб.</w:t>
            </w:r>
          </w:p>
          <w:p w14:paraId="5E7D8FA5"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p w14:paraId="11FC8DFA"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внебюджетных источников</w:t>
            </w:r>
          </w:p>
          <w:p w14:paraId="20DF6BEA" w14:textId="2F68A05B"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363BBD69" w14:textId="5BDC8884"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2CDE30F9" w14:textId="366E186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63099367" w14:textId="38AB0933"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tc>
      </w:tr>
      <w:tr w:rsidR="00BE7259" w:rsidRPr="00BE7259" w14:paraId="4523A9D1" w14:textId="77777777" w:rsidTr="00DA7C9B">
        <w:trPr>
          <w:trHeight w:val="625"/>
        </w:trPr>
        <w:tc>
          <w:tcPr>
            <w:tcW w:w="1137" w:type="pct"/>
            <w:tcBorders>
              <w:top w:val="single" w:sz="4" w:space="0" w:color="auto"/>
              <w:left w:val="single" w:sz="4" w:space="0" w:color="auto"/>
              <w:bottom w:val="single" w:sz="4" w:space="0" w:color="auto"/>
              <w:right w:val="single" w:sz="4" w:space="0" w:color="auto"/>
            </w:tcBorders>
            <w:hideMark/>
          </w:tcPr>
          <w:p w14:paraId="28AEC09B" w14:textId="77777777" w:rsidR="00BE7259" w:rsidRPr="00BE7259" w:rsidRDefault="00BE7259" w:rsidP="004765B8">
            <w:pPr>
              <w:rPr>
                <w:rFonts w:eastAsia="Calibri"/>
                <w:sz w:val="24"/>
                <w:szCs w:val="24"/>
                <w:lang w:eastAsia="en-US"/>
              </w:rPr>
            </w:pPr>
            <w:r w:rsidRPr="00BE7259">
              <w:rPr>
                <w:rFonts w:eastAsia="Calibri"/>
                <w:sz w:val="24"/>
                <w:szCs w:val="24"/>
                <w:lang w:eastAsia="en-US"/>
              </w:rPr>
              <w:lastRenderedPageBreak/>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531FCC6E" w14:textId="77777777" w:rsidR="00BE7259" w:rsidRPr="00BE7259" w:rsidRDefault="00BE7259" w:rsidP="004765B8">
            <w:pPr>
              <w:spacing w:after="120"/>
              <w:rPr>
                <w:rFonts w:eastAsia="Calibri"/>
                <w:sz w:val="24"/>
                <w:szCs w:val="24"/>
                <w:lang w:eastAsia="en-US"/>
              </w:rPr>
            </w:pPr>
            <w:r w:rsidRPr="00BE7259">
              <w:rPr>
                <w:rFonts w:eastAsia="Calibri"/>
                <w:sz w:val="24"/>
                <w:szCs w:val="24"/>
                <w:lang w:eastAsia="en-US"/>
              </w:rPr>
              <w:t>в результате реализации Муниципальной подпрограммы к 2026 году ожидается:</w:t>
            </w:r>
          </w:p>
          <w:p w14:paraId="05F2804D"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4330CE28" w14:textId="77777777" w:rsidR="00BE7259" w:rsidRPr="00BE7259" w:rsidRDefault="00BE7259" w:rsidP="004765B8">
            <w:pPr>
              <w:widowControl w:val="0"/>
              <w:autoSpaceDE w:val="0"/>
              <w:autoSpaceDN w:val="0"/>
              <w:jc w:val="both"/>
              <w:rPr>
                <w:rFonts w:eastAsia="Times New Roman"/>
                <w:sz w:val="24"/>
                <w:szCs w:val="24"/>
                <w:lang w:eastAsia="en-US"/>
              </w:rPr>
            </w:pPr>
          </w:p>
          <w:p w14:paraId="4261B99C" w14:textId="2B6D2782"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 xml:space="preserve">- </w:t>
            </w:r>
            <w:r w:rsidR="00DA7C9B" w:rsidRPr="00BE7259">
              <w:rPr>
                <w:rFonts w:eastAsia="Times New Roman"/>
                <w:sz w:val="24"/>
                <w:szCs w:val="24"/>
                <w:lang w:eastAsia="en-US"/>
              </w:rPr>
              <w:t>доведение охвата</w:t>
            </w:r>
            <w:r w:rsidRPr="00BE7259">
              <w:rPr>
                <w:rFonts w:eastAsia="Times New Roman"/>
                <w:sz w:val="24"/>
                <w:szCs w:val="24"/>
                <w:lang w:eastAsia="en-US"/>
              </w:rPr>
              <w:t xml:space="preserve"> детей в возрасте от 5 до 18 лет программами дополнительного образования до 75 %;</w:t>
            </w:r>
          </w:p>
          <w:p w14:paraId="3A1A70C9" w14:textId="77777777" w:rsidR="00BE7259" w:rsidRPr="00BE7259" w:rsidRDefault="00BE7259" w:rsidP="004765B8">
            <w:pPr>
              <w:widowControl w:val="0"/>
              <w:autoSpaceDE w:val="0"/>
              <w:autoSpaceDN w:val="0"/>
              <w:jc w:val="both"/>
              <w:rPr>
                <w:rFonts w:eastAsia="Times New Roman"/>
                <w:sz w:val="24"/>
                <w:szCs w:val="24"/>
                <w:lang w:eastAsia="en-US"/>
              </w:rPr>
            </w:pPr>
          </w:p>
          <w:p w14:paraId="2365A411"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увеличение доли детей в возрасте от 5 до 18 лет,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0D53D9E0"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 xml:space="preserve"> за счет бюджетных средств до 100%; </w:t>
            </w:r>
          </w:p>
          <w:p w14:paraId="64DA149B"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p>
          <w:p w14:paraId="1D555AEC"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w:t>
            </w:r>
          </w:p>
          <w:p w14:paraId="6E8DD6B0"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p>
          <w:p w14:paraId="52721EAA"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7F0F3BFE"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p>
          <w:p w14:paraId="067D701F" w14:textId="77777777" w:rsidR="00BE7259" w:rsidRPr="00BE7259" w:rsidRDefault="00BE7259" w:rsidP="004765B8">
            <w:pPr>
              <w:spacing w:after="200"/>
              <w:jc w:val="both"/>
              <w:rPr>
                <w:rFonts w:eastAsia="Calibri"/>
                <w:sz w:val="24"/>
                <w:szCs w:val="24"/>
                <w:lang w:eastAsia="en-US"/>
              </w:rPr>
            </w:pPr>
            <w:r w:rsidRPr="00BE7259">
              <w:rPr>
                <w:rFonts w:eastAsia="Calibri"/>
                <w:sz w:val="24"/>
                <w:szCs w:val="24"/>
                <w:lang w:eastAsia="en-US"/>
              </w:rPr>
              <w:t>-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 до 62%.</w:t>
            </w:r>
          </w:p>
          <w:p w14:paraId="1542F7A8" w14:textId="77777777" w:rsidR="00BE7259" w:rsidRPr="00BE7259" w:rsidRDefault="00BE7259" w:rsidP="004765B8">
            <w:pPr>
              <w:jc w:val="both"/>
              <w:rPr>
                <w:rFonts w:eastAsia="Calibri"/>
                <w:sz w:val="24"/>
                <w:szCs w:val="24"/>
                <w:lang w:eastAsia="en-US"/>
              </w:rPr>
            </w:pPr>
          </w:p>
        </w:tc>
      </w:tr>
    </w:tbl>
    <w:p w14:paraId="0436A333" w14:textId="77777777" w:rsidR="00BE7259" w:rsidRPr="00BE7259" w:rsidRDefault="00BE7259" w:rsidP="004765B8">
      <w:pPr>
        <w:autoSpaceDE w:val="0"/>
        <w:autoSpaceDN w:val="0"/>
        <w:adjustRightInd w:val="0"/>
        <w:rPr>
          <w:rFonts w:eastAsia="Calibri"/>
          <w:sz w:val="24"/>
          <w:szCs w:val="24"/>
          <w:lang w:eastAsia="en-US"/>
        </w:rPr>
      </w:pPr>
    </w:p>
    <w:p w14:paraId="3F1FA110" w14:textId="77777777" w:rsidR="00BE7259" w:rsidRPr="00BE7259" w:rsidRDefault="00BE7259" w:rsidP="004765B8">
      <w:pPr>
        <w:autoSpaceDE w:val="0"/>
        <w:autoSpaceDN w:val="0"/>
        <w:adjustRightInd w:val="0"/>
        <w:ind w:left="5103"/>
        <w:rPr>
          <w:rFonts w:eastAsia="Times New Roman"/>
          <w:sz w:val="24"/>
          <w:szCs w:val="24"/>
          <w:lang w:eastAsia="ru-RU"/>
        </w:rPr>
      </w:pPr>
    </w:p>
    <w:p w14:paraId="11AC3572" w14:textId="77777777"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016AD344"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lastRenderedPageBreak/>
        <w:t>Приложение № 7 к постановлению администрации Хасанского муниципального округа</w:t>
      </w:r>
    </w:p>
    <w:p w14:paraId="7A37960A" w14:textId="77777777"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от 29.12.2023 № 2558-па</w:t>
      </w:r>
    </w:p>
    <w:p w14:paraId="418402A2" w14:textId="77777777" w:rsidR="00BE7259" w:rsidRPr="00BE7259" w:rsidRDefault="00BE7259" w:rsidP="00DA7C9B">
      <w:pPr>
        <w:autoSpaceDE w:val="0"/>
        <w:autoSpaceDN w:val="0"/>
        <w:adjustRightInd w:val="0"/>
        <w:ind w:left="5670"/>
        <w:rPr>
          <w:rFonts w:eastAsia="Times New Roman"/>
          <w:sz w:val="26"/>
          <w:szCs w:val="26"/>
          <w:lang w:eastAsia="ru-RU"/>
        </w:rPr>
      </w:pPr>
    </w:p>
    <w:p w14:paraId="0065CFC1" w14:textId="2234DE15"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 xml:space="preserve">Приложение </w:t>
      </w:r>
      <w:r w:rsidR="00DA7C9B" w:rsidRPr="00BE7259">
        <w:rPr>
          <w:rFonts w:eastAsia="Times New Roman"/>
          <w:sz w:val="26"/>
          <w:szCs w:val="26"/>
          <w:lang w:eastAsia="ru-RU"/>
        </w:rPr>
        <w:t>№ 9</w:t>
      </w:r>
    </w:p>
    <w:p w14:paraId="5CDFDCDA" w14:textId="539E505F" w:rsidR="00BE7259" w:rsidRPr="00BE7259" w:rsidRDefault="00BE7259" w:rsidP="00DA7C9B">
      <w:pPr>
        <w:autoSpaceDE w:val="0"/>
        <w:autoSpaceDN w:val="0"/>
        <w:adjustRightInd w:val="0"/>
        <w:ind w:left="5670"/>
        <w:rPr>
          <w:rFonts w:eastAsia="Times New Roman"/>
          <w:sz w:val="26"/>
          <w:szCs w:val="26"/>
          <w:lang w:eastAsia="ru-RU"/>
        </w:rPr>
      </w:pPr>
      <w:r w:rsidRPr="00BE7259">
        <w:rPr>
          <w:rFonts w:eastAsia="Times New Roman"/>
          <w:sz w:val="26"/>
          <w:szCs w:val="26"/>
          <w:lang w:eastAsia="ru-RU"/>
        </w:rPr>
        <w:t>к муниципальной программе «</w:t>
      </w:r>
      <w:r w:rsidR="00DA7C9B" w:rsidRPr="00BE7259">
        <w:rPr>
          <w:rFonts w:eastAsia="Times New Roman"/>
          <w:sz w:val="26"/>
          <w:szCs w:val="26"/>
          <w:lang w:eastAsia="ru-RU"/>
        </w:rPr>
        <w:t>Развитие образования</w:t>
      </w:r>
      <w:r w:rsidRPr="00BE725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13288AD0" w14:textId="77777777" w:rsidR="00BE7259" w:rsidRPr="00BE7259" w:rsidRDefault="00BE7259" w:rsidP="00DA7C9B">
      <w:pPr>
        <w:widowControl w:val="0"/>
        <w:autoSpaceDE w:val="0"/>
        <w:autoSpaceDN w:val="0"/>
        <w:ind w:left="5670" w:firstLine="6"/>
        <w:rPr>
          <w:rFonts w:eastAsia="Times New Roman"/>
          <w:sz w:val="26"/>
          <w:szCs w:val="26"/>
          <w:lang w:eastAsia="ru-RU"/>
        </w:rPr>
      </w:pPr>
      <w:r w:rsidRPr="00BE7259">
        <w:rPr>
          <w:rFonts w:eastAsia="Times New Roman"/>
          <w:sz w:val="26"/>
          <w:szCs w:val="26"/>
          <w:lang w:eastAsia="ru-RU"/>
        </w:rPr>
        <w:t>от 02.09.2022 г.  № 583-па</w:t>
      </w:r>
    </w:p>
    <w:p w14:paraId="156219D8" w14:textId="77777777" w:rsidR="00BE7259" w:rsidRPr="00BE7259" w:rsidRDefault="00BE7259" w:rsidP="004765B8">
      <w:pPr>
        <w:widowControl w:val="0"/>
        <w:autoSpaceDE w:val="0"/>
        <w:autoSpaceDN w:val="0"/>
        <w:jc w:val="center"/>
        <w:rPr>
          <w:rFonts w:eastAsia="Times New Roman"/>
          <w:sz w:val="26"/>
          <w:szCs w:val="26"/>
          <w:lang w:eastAsia="ru-RU"/>
        </w:rPr>
      </w:pPr>
    </w:p>
    <w:p w14:paraId="6F86237F"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ПАСПОРТ</w:t>
      </w:r>
    </w:p>
    <w:p w14:paraId="080CA98A" w14:textId="77777777" w:rsidR="00BE7259" w:rsidRPr="00BE7259" w:rsidRDefault="00BE7259" w:rsidP="004765B8">
      <w:pPr>
        <w:widowControl w:val="0"/>
        <w:autoSpaceDE w:val="0"/>
        <w:autoSpaceDN w:val="0"/>
        <w:jc w:val="center"/>
        <w:rPr>
          <w:rFonts w:eastAsia="Times New Roman"/>
          <w:sz w:val="26"/>
          <w:szCs w:val="26"/>
          <w:lang w:eastAsia="ru-RU"/>
        </w:rPr>
      </w:pPr>
      <w:r w:rsidRPr="00BE7259">
        <w:rPr>
          <w:rFonts w:eastAsia="Times New Roman"/>
          <w:b/>
          <w:sz w:val="26"/>
          <w:szCs w:val="26"/>
          <w:lang w:eastAsia="ru-RU"/>
        </w:rPr>
        <w:t>ПОДПРОГРАММЫ «БЕЗОПАСНОСТЬ МУНИЦИПАЛЬНЫХ ОБРАЗОВАТЕЛЬНЫХ УЧРЕЖДЕНИЙ ХАСАНСКОГО МУНИЦИПАЛЬНОГО ОКРУГА»</w:t>
      </w:r>
    </w:p>
    <w:p w14:paraId="68D0C3E9" w14:textId="77777777" w:rsidR="00BE7259" w:rsidRPr="00BE7259" w:rsidRDefault="00BE7259" w:rsidP="004765B8">
      <w:pPr>
        <w:widowControl w:val="0"/>
        <w:autoSpaceDE w:val="0"/>
        <w:autoSpaceDN w:val="0"/>
        <w:jc w:val="center"/>
        <w:rPr>
          <w:rFonts w:eastAsia="Times New Roman"/>
          <w:b/>
          <w:sz w:val="26"/>
          <w:szCs w:val="26"/>
          <w:lang w:eastAsia="ru-RU"/>
        </w:rPr>
      </w:pPr>
    </w:p>
    <w:p w14:paraId="2BF8A500"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 xml:space="preserve">МУНИЦИПАЛЬНОЙ ПРОГРАММЫ </w:t>
      </w:r>
    </w:p>
    <w:p w14:paraId="7CDEC54A" w14:textId="77777777" w:rsidR="00BE7259" w:rsidRPr="00BE7259" w:rsidRDefault="00BE7259" w:rsidP="004765B8">
      <w:pPr>
        <w:widowControl w:val="0"/>
        <w:autoSpaceDE w:val="0"/>
        <w:autoSpaceDN w:val="0"/>
        <w:jc w:val="center"/>
        <w:rPr>
          <w:rFonts w:eastAsia="Times New Roman"/>
          <w:b/>
          <w:sz w:val="26"/>
          <w:szCs w:val="26"/>
          <w:lang w:eastAsia="ru-RU"/>
        </w:rPr>
      </w:pPr>
      <w:r w:rsidRPr="00BE7259">
        <w:rPr>
          <w:rFonts w:eastAsia="Times New Roman"/>
          <w:b/>
          <w:sz w:val="26"/>
          <w:szCs w:val="26"/>
          <w:lang w:eastAsia="ru-RU"/>
        </w:rPr>
        <w:t>"РАЗВИТИЕ ОБРАЗОВАНИЯ ХАСАНСКОГО МУНИЦИПАЛЬНОГО ОКРУГА"</w:t>
      </w:r>
    </w:p>
    <w:p w14:paraId="0943B55A" w14:textId="77777777" w:rsidR="00BE7259" w:rsidRPr="00BE7259" w:rsidRDefault="00BE7259" w:rsidP="004765B8">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BE7259" w:rsidRPr="00BE7259" w14:paraId="39B627EC"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0590EEC7"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Наименование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2424FACC"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Безопасность муниципальных образовательных учреждений Хасанского муниципального округа</w:t>
            </w:r>
          </w:p>
        </w:tc>
      </w:tr>
      <w:tr w:rsidR="00BE7259" w:rsidRPr="00BE7259" w14:paraId="00C72DBD"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1C264AF9"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0416FBD1"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BE7259" w:rsidRPr="00BE7259" w14:paraId="5A5EE31A"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74325099"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494AEC7A" w14:textId="77777777" w:rsidR="00BE7259" w:rsidRPr="00BE7259" w:rsidRDefault="00BE7259" w:rsidP="004765B8">
            <w:pPr>
              <w:widowControl w:val="0"/>
              <w:autoSpaceDE w:val="0"/>
              <w:autoSpaceDN w:val="0"/>
              <w:jc w:val="both"/>
              <w:rPr>
                <w:rFonts w:eastAsia="Times New Roman"/>
                <w:sz w:val="24"/>
                <w:szCs w:val="24"/>
                <w:lang w:eastAsia="en-US"/>
              </w:rPr>
            </w:pPr>
            <w:r w:rsidRPr="00BE7259">
              <w:rPr>
                <w:rFonts w:eastAsia="Times New Roman"/>
                <w:sz w:val="24"/>
                <w:szCs w:val="24"/>
                <w:lang w:eastAsia="en-US"/>
              </w:rPr>
              <w:t>образовательные учреждения Хасанского муниципального округа</w:t>
            </w:r>
          </w:p>
        </w:tc>
      </w:tr>
      <w:tr w:rsidR="00BE7259" w:rsidRPr="00BE7259" w14:paraId="190F47C9" w14:textId="77777777" w:rsidTr="00DA7C9B">
        <w:trPr>
          <w:trHeight w:val="20"/>
        </w:trPr>
        <w:tc>
          <w:tcPr>
            <w:tcW w:w="1137" w:type="pct"/>
            <w:tcBorders>
              <w:top w:val="single" w:sz="4" w:space="0" w:color="auto"/>
              <w:left w:val="single" w:sz="4" w:space="0" w:color="auto"/>
              <w:bottom w:val="nil"/>
              <w:right w:val="single" w:sz="4" w:space="0" w:color="auto"/>
            </w:tcBorders>
            <w:hideMark/>
          </w:tcPr>
          <w:p w14:paraId="053B5409"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hideMark/>
          </w:tcPr>
          <w:p w14:paraId="50138CD9" w14:textId="77777777" w:rsidR="00BE7259" w:rsidRPr="00BE7259" w:rsidRDefault="00BE7259" w:rsidP="004765B8">
            <w:pPr>
              <w:numPr>
                <w:ilvl w:val="0"/>
                <w:numId w:val="14"/>
              </w:numPr>
              <w:tabs>
                <w:tab w:val="clear" w:pos="360"/>
                <w:tab w:val="left" w:pos="346"/>
              </w:tabs>
              <w:snapToGrid w:val="0"/>
              <w:ind w:left="63" w:firstLine="0"/>
              <w:jc w:val="both"/>
              <w:rPr>
                <w:rFonts w:eastAsia="Times New Roman"/>
                <w:sz w:val="24"/>
                <w:szCs w:val="24"/>
                <w:lang w:eastAsia="ar-SA"/>
              </w:rPr>
            </w:pPr>
            <w:r w:rsidRPr="00BE7259">
              <w:rPr>
                <w:rFonts w:eastAsia="Times New Roman"/>
                <w:sz w:val="24"/>
                <w:szCs w:val="24"/>
                <w:lang w:eastAsia="ar-SA"/>
              </w:rPr>
              <w:t>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tc>
      </w:tr>
      <w:tr w:rsidR="00BE7259" w:rsidRPr="00BE7259" w14:paraId="663E9471"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7A41B385" w14:textId="77777777" w:rsidR="00BE7259" w:rsidRPr="00BE7259" w:rsidRDefault="00BE7259" w:rsidP="004765B8">
            <w:pPr>
              <w:spacing w:after="200"/>
              <w:rPr>
                <w:rFonts w:eastAsia="Calibri"/>
                <w:sz w:val="24"/>
                <w:szCs w:val="24"/>
                <w:lang w:eastAsia="ru-RU"/>
              </w:rPr>
            </w:pPr>
            <w:r w:rsidRPr="00BE7259">
              <w:rPr>
                <w:rFonts w:eastAsia="Calibri"/>
                <w:sz w:val="24"/>
                <w:szCs w:val="24"/>
                <w:lang w:eastAsia="en-US"/>
              </w:rPr>
              <w:t>Задачи подпрограммы</w:t>
            </w:r>
            <w:r w:rsidRPr="00BE7259">
              <w:rPr>
                <w:rFonts w:eastAsia="Calibri"/>
                <w:sz w:val="24"/>
                <w:szCs w:val="24"/>
                <w:lang w:eastAsia="ru-RU"/>
              </w:rPr>
              <w:t xml:space="preserve"> </w:t>
            </w:r>
          </w:p>
        </w:tc>
        <w:tc>
          <w:tcPr>
            <w:tcW w:w="3863" w:type="pct"/>
            <w:tcBorders>
              <w:top w:val="single" w:sz="4" w:space="0" w:color="auto"/>
              <w:left w:val="single" w:sz="4" w:space="0" w:color="auto"/>
              <w:bottom w:val="single" w:sz="4" w:space="0" w:color="auto"/>
              <w:right w:val="single" w:sz="4" w:space="0" w:color="auto"/>
            </w:tcBorders>
            <w:hideMark/>
          </w:tcPr>
          <w:p w14:paraId="4590FCC9" w14:textId="77777777" w:rsidR="00BE7259" w:rsidRPr="00BE7259" w:rsidRDefault="00BE7259" w:rsidP="004765B8">
            <w:pPr>
              <w:widowControl w:val="0"/>
              <w:autoSpaceDE w:val="0"/>
              <w:autoSpaceDN w:val="0"/>
              <w:ind w:left="-62"/>
              <w:jc w:val="both"/>
              <w:rPr>
                <w:rFonts w:eastAsia="Times New Roman"/>
                <w:color w:val="000000"/>
                <w:sz w:val="24"/>
                <w:szCs w:val="24"/>
                <w:lang w:eastAsia="en-US"/>
              </w:rPr>
            </w:pPr>
            <w:r w:rsidRPr="00BE7259">
              <w:rPr>
                <w:rFonts w:eastAsia="Times New Roman"/>
                <w:color w:val="000000"/>
                <w:sz w:val="24"/>
                <w:szCs w:val="24"/>
                <w:lang w:eastAsia="en-US"/>
              </w:rPr>
              <w:t>-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tc>
      </w:tr>
      <w:tr w:rsidR="00BE7259" w:rsidRPr="00BE7259" w14:paraId="4D02470F"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09D1A2B3"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4A5B52DE"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 готовность муниципальных образовательных учреждений к началу каждого нового учебного года.</w:t>
            </w:r>
          </w:p>
          <w:p w14:paraId="2C86DE13" w14:textId="77777777" w:rsidR="00BE7259" w:rsidRPr="00BE7259" w:rsidRDefault="00BE7259" w:rsidP="004765B8">
            <w:pPr>
              <w:spacing w:after="200"/>
              <w:ind w:firstLine="79"/>
              <w:jc w:val="both"/>
              <w:rPr>
                <w:rFonts w:eastAsia="Calibri"/>
                <w:sz w:val="24"/>
                <w:szCs w:val="24"/>
                <w:lang w:eastAsia="en-US"/>
              </w:rPr>
            </w:pPr>
          </w:p>
        </w:tc>
      </w:tr>
      <w:tr w:rsidR="00BE7259" w:rsidRPr="00BE7259" w14:paraId="2ECD7789"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6B6CE137" w14:textId="77777777" w:rsidR="00BE7259" w:rsidRPr="00BE7259" w:rsidRDefault="00BE7259" w:rsidP="004765B8">
            <w:pPr>
              <w:spacing w:after="200"/>
              <w:rPr>
                <w:rFonts w:eastAsia="Calibri"/>
                <w:sz w:val="24"/>
                <w:szCs w:val="24"/>
                <w:lang w:eastAsia="en-US"/>
              </w:rPr>
            </w:pPr>
            <w:r w:rsidRPr="00BE7259">
              <w:rPr>
                <w:rFonts w:eastAsia="Calibri"/>
                <w:sz w:val="24"/>
                <w:szCs w:val="24"/>
                <w:lang w:eastAsia="en-US"/>
              </w:rPr>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4B08E1DB" w14:textId="77777777" w:rsidR="00BE7259" w:rsidRPr="00BE7259" w:rsidRDefault="00BE7259" w:rsidP="004765B8">
            <w:pPr>
              <w:spacing w:after="200"/>
              <w:rPr>
                <w:rFonts w:eastAsia="Calibri"/>
                <w:sz w:val="24"/>
                <w:szCs w:val="24"/>
                <w:lang w:eastAsia="en-US"/>
              </w:rPr>
            </w:pPr>
            <w:r w:rsidRPr="00BE7259">
              <w:rPr>
                <w:rFonts w:eastAsia="Calibri"/>
                <w:sz w:val="24"/>
                <w:szCs w:val="24"/>
                <w:lang w:eastAsia="en-US"/>
              </w:rPr>
              <w:t>муниципальная программа реализуется с 2023 по 2026 годы в один этап</w:t>
            </w:r>
          </w:p>
        </w:tc>
      </w:tr>
      <w:tr w:rsidR="00BE7259" w:rsidRPr="00BE7259" w14:paraId="03B1F078"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1B6F889B" w14:textId="31BA5A8F" w:rsidR="00BE7259" w:rsidRPr="00BE7259" w:rsidRDefault="00BE7259" w:rsidP="004765B8">
            <w:pPr>
              <w:rPr>
                <w:rFonts w:eastAsia="Calibri"/>
                <w:sz w:val="24"/>
                <w:szCs w:val="24"/>
                <w:lang w:eastAsia="en-US"/>
              </w:rPr>
            </w:pPr>
            <w:r w:rsidRPr="00BE7259">
              <w:rPr>
                <w:rFonts w:eastAsia="Calibri"/>
                <w:sz w:val="24"/>
                <w:szCs w:val="24"/>
                <w:lang w:eastAsia="en-US"/>
              </w:rPr>
              <w:t xml:space="preserve">Объем средств местного </w:t>
            </w:r>
            <w:r w:rsidR="00DA7C9B" w:rsidRPr="00BE7259">
              <w:rPr>
                <w:rFonts w:eastAsia="Calibri"/>
                <w:sz w:val="24"/>
                <w:szCs w:val="24"/>
                <w:lang w:eastAsia="en-US"/>
              </w:rPr>
              <w:t>бюджета на</w:t>
            </w:r>
            <w:r w:rsidRPr="00BE7259">
              <w:rPr>
                <w:rFonts w:eastAsia="Calibri"/>
                <w:sz w:val="24"/>
                <w:szCs w:val="24"/>
                <w:lang w:eastAsia="en-US"/>
              </w:rPr>
              <w:t xml:space="preserve"> финансирование </w:t>
            </w:r>
            <w:r w:rsidRPr="00BE7259">
              <w:rPr>
                <w:rFonts w:eastAsia="Calibri"/>
                <w:sz w:val="24"/>
                <w:szCs w:val="24"/>
                <w:lang w:eastAsia="en-US"/>
              </w:rPr>
              <w:lastRenderedPageBreak/>
              <w:t>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20D860E0"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lastRenderedPageBreak/>
              <w:t>общий объем бюджетных ассигнований – 77913,44 тыс. руб.</w:t>
            </w:r>
          </w:p>
          <w:p w14:paraId="28093E8E"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w:t>
            </w:r>
          </w:p>
          <w:p w14:paraId="05B18483"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–29758,33 тыс. руб.</w:t>
            </w:r>
          </w:p>
          <w:p w14:paraId="06354E8A" w14:textId="148CC4F1"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lastRenderedPageBreak/>
              <w:t>2024 год –</w:t>
            </w:r>
            <w:r w:rsidR="004A3606" w:rsidRPr="004A3606">
              <w:rPr>
                <w:rFonts w:eastAsia="Calibri"/>
                <w:sz w:val="24"/>
                <w:szCs w:val="24"/>
                <w:lang w:eastAsia="en-US"/>
              </w:rPr>
              <w:t xml:space="preserve"> </w:t>
            </w:r>
            <w:r w:rsidRPr="00BE7259">
              <w:rPr>
                <w:rFonts w:eastAsia="Calibri"/>
                <w:sz w:val="24"/>
                <w:szCs w:val="24"/>
                <w:lang w:eastAsia="en-US"/>
              </w:rPr>
              <w:t>16448,24 тыс. руб.</w:t>
            </w:r>
          </w:p>
          <w:p w14:paraId="4612B968" w14:textId="776C1C1A"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4A3606">
              <w:rPr>
                <w:rFonts w:eastAsia="Calibri"/>
                <w:sz w:val="24"/>
                <w:szCs w:val="24"/>
                <w:lang w:eastAsia="en-US"/>
              </w:rPr>
              <w:t xml:space="preserve"> </w:t>
            </w:r>
            <w:r w:rsidRPr="00BE7259">
              <w:rPr>
                <w:rFonts w:eastAsia="Calibri"/>
                <w:sz w:val="24"/>
                <w:szCs w:val="24"/>
                <w:lang w:eastAsia="en-US"/>
              </w:rPr>
              <w:t>15701,22 тыс. руб.</w:t>
            </w:r>
          </w:p>
          <w:p w14:paraId="575FAA3D"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16005,65 тыс. руб.</w:t>
            </w:r>
          </w:p>
          <w:p w14:paraId="0C12CFBD"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 том числе по источникам:</w:t>
            </w:r>
          </w:p>
          <w:p w14:paraId="48B83683"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средства бюджета Хасанского муниципального района:</w:t>
            </w:r>
          </w:p>
          <w:p w14:paraId="5E1029E9" w14:textId="097F0763"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w:t>
            </w:r>
            <w:r w:rsidR="004A3606" w:rsidRPr="004A3606">
              <w:rPr>
                <w:rFonts w:eastAsia="Calibri"/>
                <w:sz w:val="24"/>
                <w:szCs w:val="24"/>
                <w:lang w:eastAsia="en-US"/>
              </w:rPr>
              <w:t xml:space="preserve"> </w:t>
            </w:r>
            <w:r w:rsidRPr="00BE7259">
              <w:rPr>
                <w:rFonts w:eastAsia="Calibri"/>
                <w:sz w:val="24"/>
                <w:szCs w:val="24"/>
                <w:lang w:eastAsia="en-US"/>
              </w:rPr>
              <w:t>29758,33 тыс. руб.</w:t>
            </w:r>
          </w:p>
          <w:p w14:paraId="2D24C62F" w14:textId="694B10D8"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16448,24 тыс. руб.</w:t>
            </w:r>
          </w:p>
          <w:p w14:paraId="76D3BA2F" w14:textId="7FD20AED"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FF7FBB">
              <w:rPr>
                <w:rFonts w:eastAsia="Calibri"/>
                <w:sz w:val="24"/>
                <w:szCs w:val="24"/>
                <w:lang w:eastAsia="en-US"/>
              </w:rPr>
              <w:t xml:space="preserve"> </w:t>
            </w:r>
            <w:r w:rsidRPr="00BE7259">
              <w:rPr>
                <w:rFonts w:eastAsia="Calibri"/>
                <w:sz w:val="24"/>
                <w:szCs w:val="24"/>
                <w:lang w:eastAsia="en-US"/>
              </w:rPr>
              <w:t>15701,22 тыс. руб.</w:t>
            </w:r>
          </w:p>
          <w:p w14:paraId="339A975C"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16005,65 тыс. руб.</w:t>
            </w:r>
          </w:p>
          <w:p w14:paraId="4CAD68AE"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-прогнозная оценка средств, привлекаемых на реализацию муниципальной программы:</w:t>
            </w:r>
          </w:p>
          <w:p w14:paraId="3395C742"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 xml:space="preserve"> краевого бюджета:</w:t>
            </w:r>
          </w:p>
          <w:p w14:paraId="140A05F9" w14:textId="37FA2BD8"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5F93D083" w14:textId="1370E02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44B30E20" w14:textId="6C53F41C"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FF7FBB">
              <w:rPr>
                <w:rFonts w:eastAsia="Calibri"/>
                <w:sz w:val="24"/>
                <w:szCs w:val="24"/>
                <w:lang w:eastAsia="en-US"/>
              </w:rPr>
              <w:t xml:space="preserve"> </w:t>
            </w:r>
            <w:r w:rsidRPr="00BE7259">
              <w:rPr>
                <w:rFonts w:eastAsia="Calibri"/>
                <w:sz w:val="24"/>
                <w:szCs w:val="24"/>
                <w:lang w:eastAsia="en-US"/>
              </w:rPr>
              <w:t>0,00 тыс. руб.</w:t>
            </w:r>
          </w:p>
          <w:p w14:paraId="2431C7FB"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p w14:paraId="24D1A04F"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федерального бюджета:</w:t>
            </w:r>
          </w:p>
          <w:p w14:paraId="18FFAC0D"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 0,00 тыс. руб.</w:t>
            </w:r>
          </w:p>
          <w:p w14:paraId="23782ECA" w14:textId="6BC8BBFF"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54A7BA79" w14:textId="0EE12026"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41A98B8C"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p w14:paraId="205B60AA" w14:textId="77777777" w:rsidR="00BE7259" w:rsidRPr="00BE7259" w:rsidRDefault="00BE7259" w:rsidP="004765B8">
            <w:pPr>
              <w:jc w:val="both"/>
              <w:rPr>
                <w:rFonts w:eastAsia="Calibri"/>
                <w:sz w:val="24"/>
                <w:szCs w:val="24"/>
                <w:lang w:eastAsia="en-US"/>
              </w:rPr>
            </w:pPr>
            <w:r w:rsidRPr="00BE7259">
              <w:rPr>
                <w:rFonts w:eastAsia="Calibri"/>
                <w:sz w:val="24"/>
                <w:szCs w:val="24"/>
                <w:lang w:eastAsia="en-US"/>
              </w:rPr>
              <w:t>внебюджетных источников</w:t>
            </w:r>
          </w:p>
          <w:p w14:paraId="6C981553" w14:textId="6D9B04AE"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2023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2176FA81" w14:textId="6F0F6DDC"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2024 год –</w:t>
            </w:r>
            <w:r w:rsidR="004A3606" w:rsidRPr="004A3606">
              <w:rPr>
                <w:rFonts w:eastAsia="Calibri"/>
                <w:sz w:val="24"/>
                <w:szCs w:val="24"/>
                <w:lang w:eastAsia="en-US"/>
              </w:rPr>
              <w:t xml:space="preserve"> </w:t>
            </w:r>
            <w:r w:rsidRPr="00BE7259">
              <w:rPr>
                <w:rFonts w:eastAsia="Calibri"/>
                <w:sz w:val="24"/>
                <w:szCs w:val="24"/>
                <w:lang w:eastAsia="en-US"/>
              </w:rPr>
              <w:t>0,00 тыс. руб.</w:t>
            </w:r>
          </w:p>
          <w:p w14:paraId="6C74E953" w14:textId="3DF68B6E"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2025 год –</w:t>
            </w:r>
            <w:r w:rsidR="004A3606" w:rsidRPr="00FF7FBB">
              <w:rPr>
                <w:rFonts w:eastAsia="Calibri"/>
                <w:sz w:val="24"/>
                <w:szCs w:val="24"/>
                <w:lang w:eastAsia="en-US"/>
              </w:rPr>
              <w:t xml:space="preserve"> </w:t>
            </w:r>
            <w:r w:rsidRPr="00BE7259">
              <w:rPr>
                <w:rFonts w:eastAsia="Calibri"/>
                <w:sz w:val="24"/>
                <w:szCs w:val="24"/>
                <w:lang w:eastAsia="en-US"/>
              </w:rPr>
              <w:t>0,00 тыс. руб.</w:t>
            </w:r>
          </w:p>
          <w:p w14:paraId="5C27F369" w14:textId="77777777" w:rsidR="00BE7259" w:rsidRPr="00BE7259" w:rsidRDefault="00BE7259" w:rsidP="004765B8">
            <w:pPr>
              <w:ind w:firstLine="72"/>
              <w:jc w:val="both"/>
              <w:rPr>
                <w:rFonts w:eastAsia="Calibri"/>
                <w:sz w:val="24"/>
                <w:szCs w:val="24"/>
                <w:lang w:eastAsia="en-US"/>
              </w:rPr>
            </w:pPr>
            <w:r w:rsidRPr="00BE7259">
              <w:rPr>
                <w:rFonts w:eastAsia="Calibri"/>
                <w:sz w:val="24"/>
                <w:szCs w:val="24"/>
                <w:lang w:eastAsia="en-US"/>
              </w:rPr>
              <w:t>2026 год – 0,00 тыс. руб.</w:t>
            </w:r>
          </w:p>
        </w:tc>
      </w:tr>
      <w:tr w:rsidR="00BE7259" w:rsidRPr="00BE7259" w14:paraId="2BBD8504" w14:textId="77777777" w:rsidTr="00DA7C9B">
        <w:trPr>
          <w:trHeight w:val="20"/>
        </w:trPr>
        <w:tc>
          <w:tcPr>
            <w:tcW w:w="1137" w:type="pct"/>
            <w:tcBorders>
              <w:top w:val="single" w:sz="4" w:space="0" w:color="auto"/>
              <w:left w:val="single" w:sz="4" w:space="0" w:color="auto"/>
              <w:bottom w:val="single" w:sz="4" w:space="0" w:color="auto"/>
              <w:right w:val="single" w:sz="4" w:space="0" w:color="auto"/>
            </w:tcBorders>
            <w:hideMark/>
          </w:tcPr>
          <w:p w14:paraId="5C62DF98" w14:textId="77777777" w:rsidR="00BE7259" w:rsidRPr="00BE7259" w:rsidRDefault="00BE7259" w:rsidP="004765B8">
            <w:pPr>
              <w:widowControl w:val="0"/>
              <w:autoSpaceDE w:val="0"/>
              <w:autoSpaceDN w:val="0"/>
              <w:rPr>
                <w:rFonts w:eastAsia="Times New Roman"/>
                <w:sz w:val="24"/>
                <w:szCs w:val="24"/>
                <w:lang w:eastAsia="en-US"/>
              </w:rPr>
            </w:pPr>
            <w:r w:rsidRPr="00BE7259">
              <w:rPr>
                <w:rFonts w:eastAsia="Times New Roman"/>
                <w:sz w:val="24"/>
                <w:szCs w:val="24"/>
                <w:lang w:eastAsia="en-US"/>
              </w:rPr>
              <w:lastRenderedPageBreak/>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5828A64E" w14:textId="77777777" w:rsidR="00BE7259" w:rsidRPr="00BE7259" w:rsidRDefault="00BE7259" w:rsidP="004765B8">
            <w:pPr>
              <w:spacing w:after="120"/>
              <w:rPr>
                <w:rFonts w:eastAsia="Calibri"/>
                <w:sz w:val="24"/>
                <w:szCs w:val="24"/>
                <w:lang w:eastAsia="en-US"/>
              </w:rPr>
            </w:pPr>
            <w:r w:rsidRPr="00BE7259">
              <w:rPr>
                <w:rFonts w:eastAsia="Calibri"/>
                <w:sz w:val="24"/>
                <w:szCs w:val="24"/>
                <w:lang w:eastAsia="en-US"/>
              </w:rPr>
              <w:t>в результате реализации Муниципальной подпрограммы к 2026 году ожидается:</w:t>
            </w:r>
          </w:p>
          <w:p w14:paraId="2A80E13E" w14:textId="77777777" w:rsidR="00BE7259" w:rsidRPr="00BE7259" w:rsidRDefault="00BE7259" w:rsidP="004765B8">
            <w:pPr>
              <w:jc w:val="both"/>
              <w:rPr>
                <w:rFonts w:eastAsia="Calibri"/>
                <w:sz w:val="24"/>
                <w:szCs w:val="24"/>
                <w:lang w:eastAsia="en-US"/>
              </w:rPr>
            </w:pPr>
          </w:p>
          <w:p w14:paraId="2D4DD85F" w14:textId="77777777" w:rsidR="00BE7259" w:rsidRPr="00BE7259" w:rsidRDefault="00BE7259" w:rsidP="004765B8">
            <w:pPr>
              <w:widowControl w:val="0"/>
              <w:tabs>
                <w:tab w:val="left" w:pos="-62"/>
              </w:tabs>
              <w:autoSpaceDE w:val="0"/>
              <w:autoSpaceDN w:val="0"/>
              <w:jc w:val="both"/>
              <w:rPr>
                <w:rFonts w:eastAsia="Times New Roman"/>
                <w:sz w:val="24"/>
                <w:szCs w:val="24"/>
                <w:lang w:eastAsia="en-US"/>
              </w:rPr>
            </w:pPr>
            <w:r w:rsidRPr="00BE7259">
              <w:rPr>
                <w:rFonts w:eastAsia="Times New Roman"/>
                <w:sz w:val="24"/>
                <w:szCs w:val="24"/>
                <w:lang w:eastAsia="en-US"/>
              </w:rPr>
              <w:t>обеспечение готовности муниципальных образовательных учреждений к началу каждого нового учебного года -100%.</w:t>
            </w:r>
          </w:p>
          <w:p w14:paraId="1E728DFA" w14:textId="77777777" w:rsidR="00BE7259" w:rsidRPr="00BE7259" w:rsidRDefault="00BE7259" w:rsidP="004765B8">
            <w:pPr>
              <w:jc w:val="both"/>
              <w:rPr>
                <w:rFonts w:eastAsia="Calibri"/>
                <w:sz w:val="24"/>
                <w:szCs w:val="24"/>
                <w:lang w:eastAsia="en-US"/>
              </w:rPr>
            </w:pPr>
          </w:p>
        </w:tc>
      </w:tr>
    </w:tbl>
    <w:p w14:paraId="20A4B216" w14:textId="77777777" w:rsidR="00BE7259" w:rsidRPr="00BE7259" w:rsidRDefault="00BE7259" w:rsidP="004765B8">
      <w:pPr>
        <w:autoSpaceDE w:val="0"/>
        <w:autoSpaceDN w:val="0"/>
        <w:adjustRightInd w:val="0"/>
        <w:ind w:left="5103"/>
        <w:rPr>
          <w:rFonts w:eastAsia="Calibri"/>
          <w:sz w:val="24"/>
          <w:szCs w:val="24"/>
          <w:lang w:eastAsia="en-US"/>
        </w:rPr>
      </w:pPr>
    </w:p>
    <w:p w14:paraId="6950C258" w14:textId="77777777" w:rsidR="00BE7259" w:rsidRPr="00BE7259" w:rsidRDefault="00BE7259" w:rsidP="004765B8">
      <w:pPr>
        <w:autoSpaceDE w:val="0"/>
        <w:autoSpaceDN w:val="0"/>
        <w:adjustRightInd w:val="0"/>
        <w:ind w:left="5103"/>
        <w:rPr>
          <w:rFonts w:eastAsia="Calibri"/>
          <w:sz w:val="24"/>
          <w:szCs w:val="24"/>
          <w:lang w:eastAsia="en-US"/>
        </w:rPr>
      </w:pPr>
    </w:p>
    <w:p w14:paraId="52F5402C" w14:textId="77777777" w:rsidR="00BE7259" w:rsidRDefault="00BE7259" w:rsidP="004765B8">
      <w:pPr>
        <w:jc w:val="center"/>
        <w:rPr>
          <w:rFonts w:ascii="Courier New" w:hAnsi="Courier New" w:cs="Courier New"/>
          <w:b/>
          <w:spacing w:val="-6"/>
          <w:sz w:val="32"/>
          <w:szCs w:val="22"/>
        </w:rPr>
        <w:sectPr w:rsidR="00BE7259" w:rsidSect="00AD6A7D">
          <w:pgSz w:w="11907" w:h="16840" w:code="9"/>
          <w:pgMar w:top="794" w:right="794" w:bottom="794" w:left="794" w:header="0" w:footer="0" w:gutter="0"/>
          <w:cols w:space="708"/>
          <w:docGrid w:linePitch="360"/>
        </w:sectPr>
      </w:pPr>
    </w:p>
    <w:p w14:paraId="36133704" w14:textId="77777777" w:rsidR="00DA7C9B" w:rsidRDefault="0006290D" w:rsidP="004765B8">
      <w:pPr>
        <w:autoSpaceDE w:val="0"/>
        <w:autoSpaceDN w:val="0"/>
        <w:adjustRightInd w:val="0"/>
        <w:ind w:left="5103"/>
        <w:rPr>
          <w:rFonts w:eastAsia="Times New Roman"/>
          <w:sz w:val="26"/>
          <w:szCs w:val="26"/>
          <w:lang w:eastAsia="ru-RU"/>
        </w:rPr>
      </w:pPr>
      <w:r w:rsidRPr="0006290D">
        <w:rPr>
          <w:rFonts w:eastAsia="Times New Roman"/>
          <w:sz w:val="26"/>
          <w:szCs w:val="26"/>
          <w:lang w:eastAsia="ru-RU"/>
        </w:rPr>
        <w:lastRenderedPageBreak/>
        <w:t xml:space="preserve">Приложение № </w:t>
      </w:r>
      <w:r w:rsidR="00DA7C9B" w:rsidRPr="0006290D">
        <w:rPr>
          <w:rFonts w:eastAsia="Times New Roman"/>
          <w:sz w:val="26"/>
          <w:szCs w:val="26"/>
          <w:lang w:eastAsia="ru-RU"/>
        </w:rPr>
        <w:t xml:space="preserve">8 </w:t>
      </w:r>
    </w:p>
    <w:p w14:paraId="1E17FFFD" w14:textId="78CB9B56" w:rsidR="0006290D" w:rsidRPr="0006290D" w:rsidRDefault="00DA7C9B" w:rsidP="004765B8">
      <w:pPr>
        <w:autoSpaceDE w:val="0"/>
        <w:autoSpaceDN w:val="0"/>
        <w:adjustRightInd w:val="0"/>
        <w:ind w:left="5103"/>
        <w:rPr>
          <w:rFonts w:eastAsia="Times New Roman"/>
          <w:sz w:val="26"/>
          <w:szCs w:val="26"/>
          <w:lang w:eastAsia="ru-RU"/>
        </w:rPr>
      </w:pPr>
      <w:r w:rsidRPr="0006290D">
        <w:rPr>
          <w:rFonts w:eastAsia="Times New Roman"/>
          <w:sz w:val="26"/>
          <w:szCs w:val="26"/>
          <w:lang w:eastAsia="ru-RU"/>
        </w:rPr>
        <w:t>к</w:t>
      </w:r>
      <w:r w:rsidR="0006290D" w:rsidRPr="0006290D">
        <w:rPr>
          <w:rFonts w:eastAsia="Times New Roman"/>
          <w:sz w:val="26"/>
          <w:szCs w:val="26"/>
          <w:lang w:eastAsia="ru-RU"/>
        </w:rPr>
        <w:t xml:space="preserve"> постановлению администрации Хасанского муниципального округа </w:t>
      </w:r>
    </w:p>
    <w:p w14:paraId="19C44F26" w14:textId="77777777" w:rsidR="0006290D" w:rsidRPr="0006290D" w:rsidRDefault="0006290D" w:rsidP="004765B8">
      <w:pPr>
        <w:autoSpaceDE w:val="0"/>
        <w:autoSpaceDN w:val="0"/>
        <w:adjustRightInd w:val="0"/>
        <w:ind w:left="5103"/>
        <w:rPr>
          <w:rFonts w:eastAsia="Times New Roman"/>
          <w:sz w:val="26"/>
          <w:szCs w:val="26"/>
          <w:lang w:eastAsia="ru-RU"/>
        </w:rPr>
      </w:pPr>
      <w:r w:rsidRPr="0006290D">
        <w:rPr>
          <w:rFonts w:eastAsia="Times New Roman"/>
          <w:sz w:val="26"/>
          <w:szCs w:val="26"/>
          <w:lang w:eastAsia="ru-RU"/>
        </w:rPr>
        <w:t>от 29.12.2023 № 2558-па</w:t>
      </w:r>
    </w:p>
    <w:p w14:paraId="1B1D2E29" w14:textId="77777777" w:rsidR="0006290D" w:rsidRPr="0006290D" w:rsidRDefault="0006290D" w:rsidP="004765B8">
      <w:pPr>
        <w:autoSpaceDE w:val="0"/>
        <w:autoSpaceDN w:val="0"/>
        <w:adjustRightInd w:val="0"/>
        <w:ind w:left="5103"/>
        <w:rPr>
          <w:rFonts w:eastAsia="Times New Roman"/>
          <w:sz w:val="26"/>
          <w:szCs w:val="26"/>
          <w:lang w:eastAsia="ru-RU"/>
        </w:rPr>
      </w:pPr>
    </w:p>
    <w:p w14:paraId="4980AE11" w14:textId="191B6433" w:rsidR="0006290D" w:rsidRPr="0006290D" w:rsidRDefault="0006290D" w:rsidP="004765B8">
      <w:pPr>
        <w:autoSpaceDE w:val="0"/>
        <w:autoSpaceDN w:val="0"/>
        <w:adjustRightInd w:val="0"/>
        <w:ind w:left="5103"/>
        <w:rPr>
          <w:rFonts w:eastAsia="Times New Roman"/>
          <w:sz w:val="26"/>
          <w:szCs w:val="26"/>
          <w:lang w:eastAsia="ru-RU"/>
        </w:rPr>
      </w:pPr>
      <w:r w:rsidRPr="0006290D">
        <w:rPr>
          <w:rFonts w:eastAsia="Times New Roman"/>
          <w:sz w:val="26"/>
          <w:szCs w:val="26"/>
          <w:lang w:eastAsia="ru-RU"/>
        </w:rPr>
        <w:t xml:space="preserve">Приложение </w:t>
      </w:r>
      <w:r w:rsidR="00DA7C9B" w:rsidRPr="0006290D">
        <w:rPr>
          <w:rFonts w:eastAsia="Times New Roman"/>
          <w:sz w:val="26"/>
          <w:szCs w:val="26"/>
          <w:lang w:eastAsia="ru-RU"/>
        </w:rPr>
        <w:t>№ 10</w:t>
      </w:r>
    </w:p>
    <w:p w14:paraId="68A28D7A" w14:textId="020751D7" w:rsidR="0006290D" w:rsidRPr="0006290D" w:rsidRDefault="0006290D" w:rsidP="004765B8">
      <w:pPr>
        <w:autoSpaceDE w:val="0"/>
        <w:autoSpaceDN w:val="0"/>
        <w:adjustRightInd w:val="0"/>
        <w:ind w:left="5103"/>
        <w:rPr>
          <w:rFonts w:eastAsia="Times New Roman"/>
          <w:sz w:val="26"/>
          <w:szCs w:val="26"/>
          <w:lang w:eastAsia="ru-RU"/>
        </w:rPr>
      </w:pPr>
      <w:r w:rsidRPr="0006290D">
        <w:rPr>
          <w:rFonts w:eastAsia="Times New Roman"/>
          <w:sz w:val="26"/>
          <w:szCs w:val="26"/>
          <w:lang w:eastAsia="ru-RU"/>
        </w:rPr>
        <w:t>к муниципальной программе «</w:t>
      </w:r>
      <w:r w:rsidR="00DA7C9B" w:rsidRPr="0006290D">
        <w:rPr>
          <w:rFonts w:eastAsia="Times New Roman"/>
          <w:sz w:val="26"/>
          <w:szCs w:val="26"/>
          <w:lang w:eastAsia="ru-RU"/>
        </w:rPr>
        <w:t>Развитие образования</w:t>
      </w:r>
      <w:r w:rsidRPr="0006290D">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3F1A7037" w14:textId="77777777" w:rsidR="0006290D" w:rsidRPr="0006290D" w:rsidRDefault="0006290D" w:rsidP="004765B8">
      <w:pPr>
        <w:widowControl w:val="0"/>
        <w:autoSpaceDE w:val="0"/>
        <w:autoSpaceDN w:val="0"/>
        <w:ind w:left="5103" w:firstLine="6"/>
        <w:rPr>
          <w:rFonts w:eastAsia="Times New Roman"/>
          <w:sz w:val="26"/>
          <w:szCs w:val="26"/>
          <w:lang w:eastAsia="ru-RU"/>
        </w:rPr>
      </w:pPr>
      <w:r w:rsidRPr="0006290D">
        <w:rPr>
          <w:rFonts w:eastAsia="Times New Roman"/>
          <w:sz w:val="26"/>
          <w:szCs w:val="26"/>
          <w:lang w:eastAsia="ru-RU"/>
        </w:rPr>
        <w:t>от 02.09.2022 г.  № 583-па</w:t>
      </w:r>
    </w:p>
    <w:p w14:paraId="744FC139" w14:textId="77777777" w:rsidR="0006290D" w:rsidRPr="0006290D" w:rsidRDefault="0006290D" w:rsidP="004765B8">
      <w:pPr>
        <w:widowControl w:val="0"/>
        <w:autoSpaceDE w:val="0"/>
        <w:autoSpaceDN w:val="0"/>
        <w:jc w:val="center"/>
        <w:rPr>
          <w:rFonts w:eastAsia="Times New Roman"/>
          <w:sz w:val="26"/>
          <w:szCs w:val="26"/>
          <w:lang w:eastAsia="ru-RU"/>
        </w:rPr>
      </w:pPr>
    </w:p>
    <w:p w14:paraId="32B4A058" w14:textId="77777777" w:rsidR="0006290D" w:rsidRPr="0006290D" w:rsidRDefault="0006290D" w:rsidP="004765B8">
      <w:pPr>
        <w:widowControl w:val="0"/>
        <w:autoSpaceDE w:val="0"/>
        <w:autoSpaceDN w:val="0"/>
        <w:jc w:val="center"/>
        <w:rPr>
          <w:rFonts w:eastAsia="Times New Roman"/>
          <w:b/>
          <w:sz w:val="26"/>
          <w:szCs w:val="26"/>
          <w:lang w:eastAsia="ru-RU"/>
        </w:rPr>
      </w:pPr>
      <w:r w:rsidRPr="0006290D">
        <w:rPr>
          <w:rFonts w:eastAsia="Times New Roman"/>
          <w:b/>
          <w:sz w:val="26"/>
          <w:szCs w:val="26"/>
          <w:lang w:eastAsia="ru-RU"/>
        </w:rPr>
        <w:t>ПАСПОРТ</w:t>
      </w:r>
    </w:p>
    <w:p w14:paraId="56781487" w14:textId="77777777" w:rsidR="0006290D" w:rsidRPr="0006290D" w:rsidRDefault="0006290D" w:rsidP="004765B8">
      <w:pPr>
        <w:widowControl w:val="0"/>
        <w:autoSpaceDE w:val="0"/>
        <w:autoSpaceDN w:val="0"/>
        <w:jc w:val="center"/>
        <w:rPr>
          <w:rFonts w:eastAsia="Times New Roman"/>
          <w:b/>
          <w:sz w:val="26"/>
          <w:szCs w:val="26"/>
          <w:lang w:eastAsia="ru-RU"/>
        </w:rPr>
      </w:pPr>
      <w:r w:rsidRPr="0006290D">
        <w:rPr>
          <w:rFonts w:eastAsia="Times New Roman"/>
          <w:b/>
          <w:sz w:val="26"/>
          <w:szCs w:val="26"/>
          <w:lang w:eastAsia="ru-RU"/>
        </w:rPr>
        <w:t xml:space="preserve">ПОДПРОГРАММЫ «РЕАЛИЗАЦИЯ НАЦИОНАЛЬНЫХ ПРОЕКТОВ «ДЕМОГРАФИЯ» И «ОБРАЗОВАНИЕ» </w:t>
      </w:r>
    </w:p>
    <w:p w14:paraId="57B86099" w14:textId="77777777" w:rsidR="0006290D" w:rsidRPr="0006290D" w:rsidRDefault="0006290D" w:rsidP="004765B8">
      <w:pPr>
        <w:widowControl w:val="0"/>
        <w:autoSpaceDE w:val="0"/>
        <w:autoSpaceDN w:val="0"/>
        <w:jc w:val="center"/>
        <w:rPr>
          <w:rFonts w:eastAsia="Times New Roman"/>
          <w:b/>
          <w:sz w:val="26"/>
          <w:szCs w:val="26"/>
          <w:lang w:eastAsia="ru-RU"/>
        </w:rPr>
      </w:pPr>
      <w:r w:rsidRPr="0006290D">
        <w:rPr>
          <w:rFonts w:eastAsia="Times New Roman"/>
          <w:b/>
          <w:sz w:val="26"/>
          <w:szCs w:val="26"/>
          <w:lang w:eastAsia="ru-RU"/>
        </w:rPr>
        <w:t>ХАСАНСКОГО МУНИЦИПАЛЬНОГО ОКРУГА»</w:t>
      </w:r>
    </w:p>
    <w:p w14:paraId="575EBA74" w14:textId="77777777" w:rsidR="0006290D" w:rsidRPr="0006290D" w:rsidRDefault="0006290D" w:rsidP="004765B8">
      <w:pPr>
        <w:widowControl w:val="0"/>
        <w:autoSpaceDE w:val="0"/>
        <w:autoSpaceDN w:val="0"/>
        <w:jc w:val="center"/>
        <w:rPr>
          <w:rFonts w:eastAsia="Times New Roman"/>
          <w:b/>
          <w:sz w:val="26"/>
          <w:szCs w:val="26"/>
          <w:lang w:eastAsia="ru-RU"/>
        </w:rPr>
      </w:pPr>
    </w:p>
    <w:p w14:paraId="6823CB0E" w14:textId="77777777" w:rsidR="0006290D" w:rsidRPr="0006290D" w:rsidRDefault="0006290D" w:rsidP="004765B8">
      <w:pPr>
        <w:widowControl w:val="0"/>
        <w:autoSpaceDE w:val="0"/>
        <w:autoSpaceDN w:val="0"/>
        <w:jc w:val="center"/>
        <w:rPr>
          <w:rFonts w:eastAsia="Times New Roman"/>
          <w:b/>
          <w:sz w:val="26"/>
          <w:szCs w:val="26"/>
          <w:lang w:eastAsia="ru-RU"/>
        </w:rPr>
      </w:pPr>
      <w:r w:rsidRPr="0006290D">
        <w:rPr>
          <w:rFonts w:eastAsia="Times New Roman"/>
          <w:b/>
          <w:sz w:val="26"/>
          <w:szCs w:val="26"/>
          <w:lang w:eastAsia="ru-RU"/>
        </w:rPr>
        <w:t xml:space="preserve">МУНИЦИПАЛЬНОЙ ПРОГРАММЫ </w:t>
      </w:r>
    </w:p>
    <w:p w14:paraId="4031CCE6" w14:textId="77777777" w:rsidR="0006290D" w:rsidRPr="0006290D" w:rsidRDefault="0006290D" w:rsidP="004765B8">
      <w:pPr>
        <w:widowControl w:val="0"/>
        <w:autoSpaceDE w:val="0"/>
        <w:autoSpaceDN w:val="0"/>
        <w:jc w:val="center"/>
        <w:rPr>
          <w:rFonts w:eastAsia="Times New Roman"/>
          <w:b/>
          <w:sz w:val="26"/>
          <w:szCs w:val="26"/>
          <w:lang w:eastAsia="ru-RU"/>
        </w:rPr>
      </w:pPr>
      <w:r w:rsidRPr="0006290D">
        <w:rPr>
          <w:rFonts w:eastAsia="Times New Roman"/>
          <w:b/>
          <w:sz w:val="26"/>
          <w:szCs w:val="26"/>
          <w:lang w:eastAsia="ru-RU"/>
        </w:rPr>
        <w:t>"РАЗВИТИЕ ОБРАЗОВАНИЯ ХАСАНСКОГО МУНИЦИПАЛЬНОГО ОКРУГА"</w:t>
      </w:r>
    </w:p>
    <w:p w14:paraId="518E7436" w14:textId="77777777" w:rsidR="0006290D" w:rsidRPr="0006290D" w:rsidRDefault="0006290D" w:rsidP="004765B8">
      <w:pPr>
        <w:widowControl w:val="0"/>
        <w:autoSpaceDE w:val="0"/>
        <w:autoSpaceDN w:val="0"/>
        <w:jc w:val="center"/>
        <w:rPr>
          <w:rFonts w:eastAsia="Times New Roman"/>
          <w:b/>
          <w:sz w:val="26"/>
          <w:szCs w:val="26"/>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210"/>
        <w:gridCol w:w="8099"/>
      </w:tblGrid>
      <w:tr w:rsidR="0006290D" w:rsidRPr="0006290D" w14:paraId="45CBC906" w14:textId="77777777" w:rsidTr="00DA7C9B">
        <w:tc>
          <w:tcPr>
            <w:tcW w:w="1072" w:type="pct"/>
            <w:tcBorders>
              <w:top w:val="single" w:sz="4" w:space="0" w:color="auto"/>
              <w:left w:val="single" w:sz="4" w:space="0" w:color="auto"/>
              <w:bottom w:val="single" w:sz="4" w:space="0" w:color="auto"/>
              <w:right w:val="single" w:sz="4" w:space="0" w:color="auto"/>
            </w:tcBorders>
            <w:hideMark/>
          </w:tcPr>
          <w:p w14:paraId="610D2198" w14:textId="77777777" w:rsidR="0006290D" w:rsidRPr="0006290D" w:rsidRDefault="0006290D" w:rsidP="004765B8">
            <w:pPr>
              <w:widowControl w:val="0"/>
              <w:autoSpaceDE w:val="0"/>
              <w:autoSpaceDN w:val="0"/>
              <w:rPr>
                <w:rFonts w:eastAsia="Times New Roman"/>
                <w:sz w:val="24"/>
                <w:szCs w:val="24"/>
                <w:lang w:eastAsia="en-US"/>
              </w:rPr>
            </w:pPr>
            <w:r w:rsidRPr="0006290D">
              <w:rPr>
                <w:rFonts w:eastAsia="Times New Roman"/>
                <w:sz w:val="24"/>
                <w:szCs w:val="24"/>
                <w:lang w:eastAsia="en-US"/>
              </w:rPr>
              <w:t>Ответственный исполнитель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4FCEA639"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eastAsia="Times New Roman"/>
                <w:sz w:val="24"/>
                <w:szCs w:val="24"/>
                <w:lang w:eastAsia="en-US"/>
              </w:rPr>
              <w:t>Муниципальное казенное учреждение «Управление образования Хасанского муниципального района»</w:t>
            </w:r>
          </w:p>
        </w:tc>
      </w:tr>
      <w:tr w:rsidR="0006290D" w:rsidRPr="0006290D" w14:paraId="0C73C9B2" w14:textId="77777777" w:rsidTr="00DA7C9B">
        <w:tc>
          <w:tcPr>
            <w:tcW w:w="1072" w:type="pct"/>
            <w:tcBorders>
              <w:top w:val="single" w:sz="4" w:space="0" w:color="auto"/>
              <w:left w:val="single" w:sz="4" w:space="0" w:color="auto"/>
              <w:bottom w:val="single" w:sz="4" w:space="0" w:color="auto"/>
              <w:right w:val="single" w:sz="4" w:space="0" w:color="auto"/>
            </w:tcBorders>
            <w:hideMark/>
          </w:tcPr>
          <w:p w14:paraId="35EBCFBC" w14:textId="77777777" w:rsidR="0006290D" w:rsidRPr="0006290D" w:rsidRDefault="0006290D" w:rsidP="004765B8">
            <w:pPr>
              <w:widowControl w:val="0"/>
              <w:autoSpaceDE w:val="0"/>
              <w:autoSpaceDN w:val="0"/>
              <w:rPr>
                <w:rFonts w:eastAsia="Times New Roman"/>
                <w:sz w:val="24"/>
                <w:szCs w:val="24"/>
                <w:lang w:eastAsia="en-US"/>
              </w:rPr>
            </w:pPr>
            <w:r w:rsidRPr="0006290D">
              <w:rPr>
                <w:rFonts w:eastAsia="Times New Roman"/>
                <w:sz w:val="24"/>
                <w:szCs w:val="24"/>
                <w:lang w:eastAsia="en-US"/>
              </w:rPr>
              <w:t>Исполнители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328D2FFF"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eastAsia="Times New Roman"/>
                <w:sz w:val="24"/>
                <w:szCs w:val="24"/>
                <w:lang w:eastAsia="en-US"/>
              </w:rPr>
              <w:t>Администрация Хасанского муниципального района,</w:t>
            </w:r>
          </w:p>
          <w:p w14:paraId="6D771529"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eastAsia="Times New Roman"/>
                <w:sz w:val="24"/>
                <w:szCs w:val="24"/>
                <w:lang w:eastAsia="en-US"/>
              </w:rPr>
              <w:t>образовательные учреждения Хасанского муниципального района</w:t>
            </w:r>
          </w:p>
        </w:tc>
      </w:tr>
      <w:tr w:rsidR="0006290D" w:rsidRPr="0006290D" w14:paraId="48A1CA06" w14:textId="77777777" w:rsidTr="00DA7C9B">
        <w:trPr>
          <w:trHeight w:val="456"/>
        </w:trPr>
        <w:tc>
          <w:tcPr>
            <w:tcW w:w="1072" w:type="pct"/>
            <w:tcBorders>
              <w:top w:val="single" w:sz="4" w:space="0" w:color="auto"/>
              <w:left w:val="single" w:sz="4" w:space="0" w:color="auto"/>
              <w:bottom w:val="single" w:sz="4" w:space="0" w:color="auto"/>
              <w:right w:val="single" w:sz="4" w:space="0" w:color="auto"/>
            </w:tcBorders>
            <w:hideMark/>
          </w:tcPr>
          <w:p w14:paraId="510D789F" w14:textId="77777777" w:rsidR="0006290D" w:rsidRPr="0006290D" w:rsidRDefault="0006290D" w:rsidP="004765B8">
            <w:pPr>
              <w:widowControl w:val="0"/>
              <w:autoSpaceDE w:val="0"/>
              <w:autoSpaceDN w:val="0"/>
              <w:rPr>
                <w:rFonts w:eastAsia="Times New Roman"/>
                <w:sz w:val="24"/>
                <w:szCs w:val="24"/>
                <w:lang w:eastAsia="en-US"/>
              </w:rPr>
            </w:pPr>
            <w:r w:rsidRPr="0006290D">
              <w:rPr>
                <w:rFonts w:eastAsia="Times New Roman"/>
                <w:sz w:val="24"/>
                <w:szCs w:val="24"/>
                <w:lang w:eastAsia="en-US"/>
              </w:rPr>
              <w:t>Цели подпрограммы</w:t>
            </w:r>
          </w:p>
        </w:tc>
        <w:tc>
          <w:tcPr>
            <w:tcW w:w="3928" w:type="pct"/>
            <w:tcBorders>
              <w:top w:val="single" w:sz="4" w:space="0" w:color="auto"/>
              <w:left w:val="single" w:sz="4" w:space="0" w:color="auto"/>
              <w:bottom w:val="single" w:sz="4" w:space="0" w:color="auto"/>
              <w:right w:val="single" w:sz="4" w:space="0" w:color="auto"/>
            </w:tcBorders>
          </w:tcPr>
          <w:p w14:paraId="0CD94621" w14:textId="77777777" w:rsidR="0006290D" w:rsidRPr="0006290D" w:rsidRDefault="0006290D" w:rsidP="004765B8">
            <w:pPr>
              <w:tabs>
                <w:tab w:val="left" w:pos="346"/>
              </w:tabs>
              <w:snapToGrid w:val="0"/>
              <w:ind w:left="63"/>
              <w:jc w:val="both"/>
              <w:rPr>
                <w:rFonts w:eastAsia="Times New Roman"/>
                <w:sz w:val="24"/>
                <w:szCs w:val="24"/>
                <w:lang w:eastAsia="ar-SA"/>
              </w:rPr>
            </w:pPr>
            <w:r w:rsidRPr="0006290D">
              <w:rPr>
                <w:rFonts w:eastAsia="Times New Roman"/>
                <w:sz w:val="24"/>
                <w:szCs w:val="24"/>
                <w:lang w:eastAsia="ar-SA"/>
              </w:rPr>
              <w:t>- создание благоприятных условий воспитания и социализации детей, выявления и развития одаренных и талантливых детей в различных областях образования</w:t>
            </w:r>
          </w:p>
          <w:p w14:paraId="066415B7" w14:textId="77777777" w:rsidR="0006290D" w:rsidRPr="0006290D" w:rsidRDefault="0006290D" w:rsidP="004765B8">
            <w:pPr>
              <w:tabs>
                <w:tab w:val="left" w:pos="346"/>
              </w:tabs>
              <w:snapToGrid w:val="0"/>
              <w:ind w:left="63"/>
              <w:jc w:val="both"/>
              <w:rPr>
                <w:rFonts w:eastAsia="Times New Roman"/>
                <w:sz w:val="24"/>
                <w:szCs w:val="24"/>
                <w:lang w:eastAsia="ar-SA"/>
              </w:rPr>
            </w:pPr>
          </w:p>
        </w:tc>
      </w:tr>
      <w:tr w:rsidR="0006290D" w:rsidRPr="0006290D" w14:paraId="50674595" w14:textId="77777777" w:rsidTr="00DA7C9B">
        <w:trPr>
          <w:trHeight w:val="1021"/>
        </w:trPr>
        <w:tc>
          <w:tcPr>
            <w:tcW w:w="1072" w:type="pct"/>
            <w:tcBorders>
              <w:top w:val="single" w:sz="4" w:space="0" w:color="auto"/>
              <w:left w:val="single" w:sz="4" w:space="0" w:color="auto"/>
              <w:bottom w:val="single" w:sz="4" w:space="0" w:color="auto"/>
              <w:right w:val="single" w:sz="4" w:space="0" w:color="auto"/>
            </w:tcBorders>
            <w:hideMark/>
          </w:tcPr>
          <w:p w14:paraId="01D01908" w14:textId="77777777" w:rsidR="0006290D" w:rsidRPr="0006290D" w:rsidRDefault="0006290D" w:rsidP="004765B8">
            <w:pPr>
              <w:spacing w:after="200"/>
              <w:rPr>
                <w:rFonts w:eastAsia="Calibri"/>
                <w:sz w:val="24"/>
                <w:szCs w:val="24"/>
                <w:lang w:eastAsia="ru-RU"/>
              </w:rPr>
            </w:pPr>
            <w:r w:rsidRPr="0006290D">
              <w:rPr>
                <w:rFonts w:eastAsia="Calibri"/>
                <w:sz w:val="24"/>
                <w:szCs w:val="24"/>
                <w:lang w:eastAsia="en-US"/>
              </w:rPr>
              <w:t>Задачи подпрограммы</w:t>
            </w:r>
            <w:r w:rsidRPr="0006290D">
              <w:rPr>
                <w:rFonts w:eastAsia="Calibri"/>
                <w:sz w:val="24"/>
                <w:szCs w:val="24"/>
                <w:lang w:eastAsia="ru-RU"/>
              </w:rPr>
              <w:t xml:space="preserve"> </w:t>
            </w:r>
          </w:p>
        </w:tc>
        <w:tc>
          <w:tcPr>
            <w:tcW w:w="3928" w:type="pct"/>
            <w:tcBorders>
              <w:top w:val="single" w:sz="4" w:space="0" w:color="auto"/>
              <w:left w:val="single" w:sz="4" w:space="0" w:color="auto"/>
              <w:bottom w:val="single" w:sz="4" w:space="0" w:color="auto"/>
              <w:right w:val="single" w:sz="4" w:space="0" w:color="auto"/>
            </w:tcBorders>
          </w:tcPr>
          <w:p w14:paraId="275CFB02" w14:textId="77777777" w:rsidR="0006290D" w:rsidRPr="0006290D" w:rsidRDefault="0006290D" w:rsidP="004765B8">
            <w:pPr>
              <w:spacing w:after="200"/>
              <w:ind w:firstLine="79"/>
              <w:jc w:val="both"/>
              <w:rPr>
                <w:rFonts w:eastAsia="Calibri"/>
                <w:sz w:val="24"/>
                <w:szCs w:val="24"/>
                <w:lang w:eastAsia="en-US"/>
              </w:rPr>
            </w:pPr>
            <w:r w:rsidRPr="0006290D">
              <w:rPr>
                <w:rFonts w:eastAsia="Calibri"/>
                <w:sz w:val="24"/>
                <w:szCs w:val="24"/>
                <w:lang w:eastAsia="en-US"/>
              </w:rPr>
              <w:t>- удовлетворение потребностей населения в получении доступного и качественного образования для детей и молодежи;</w:t>
            </w:r>
          </w:p>
          <w:p w14:paraId="351650EC" w14:textId="77777777" w:rsidR="0006290D" w:rsidRPr="0006290D" w:rsidRDefault="0006290D" w:rsidP="004765B8">
            <w:pPr>
              <w:tabs>
                <w:tab w:val="left" w:pos="346"/>
              </w:tabs>
              <w:snapToGrid w:val="0"/>
              <w:ind w:left="63"/>
              <w:jc w:val="both"/>
              <w:rPr>
                <w:rFonts w:eastAsia="Times New Roman"/>
                <w:sz w:val="24"/>
                <w:szCs w:val="24"/>
                <w:lang w:eastAsia="ar-SA"/>
              </w:rPr>
            </w:pPr>
            <w:r w:rsidRPr="0006290D">
              <w:rPr>
                <w:rFonts w:eastAsia="Times New Roman"/>
                <w:sz w:val="24"/>
                <w:szCs w:val="24"/>
                <w:lang w:eastAsia="ar-SA"/>
              </w:rPr>
              <w:t>-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75% от общего числа детей, обновления содержания и методов дополнительного образования детей;</w:t>
            </w:r>
          </w:p>
          <w:p w14:paraId="342B4C5F" w14:textId="77777777" w:rsidR="0006290D" w:rsidRPr="0006290D" w:rsidRDefault="0006290D" w:rsidP="004765B8">
            <w:pPr>
              <w:tabs>
                <w:tab w:val="left" w:pos="346"/>
              </w:tabs>
              <w:snapToGrid w:val="0"/>
              <w:ind w:left="63"/>
              <w:jc w:val="both"/>
              <w:rPr>
                <w:rFonts w:eastAsia="Times New Roman"/>
                <w:sz w:val="24"/>
                <w:szCs w:val="24"/>
                <w:lang w:eastAsia="ar-SA"/>
              </w:rPr>
            </w:pPr>
          </w:p>
          <w:p w14:paraId="7C1D9BCB" w14:textId="77777777" w:rsidR="0006290D" w:rsidRPr="0006290D" w:rsidRDefault="0006290D" w:rsidP="004765B8">
            <w:pPr>
              <w:tabs>
                <w:tab w:val="left" w:pos="346"/>
              </w:tabs>
              <w:snapToGrid w:val="0"/>
              <w:jc w:val="both"/>
              <w:rPr>
                <w:rFonts w:eastAsia="Times New Roman"/>
                <w:sz w:val="24"/>
                <w:szCs w:val="24"/>
                <w:lang w:eastAsia="ar-SA"/>
              </w:rPr>
            </w:pPr>
            <w:r w:rsidRPr="0006290D">
              <w:rPr>
                <w:rFonts w:eastAsia="Times New Roman"/>
                <w:sz w:val="24"/>
                <w:szCs w:val="24"/>
                <w:lang w:eastAsia="ar-SA"/>
              </w:rPr>
              <w:t>- 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p w14:paraId="16EEBF4C" w14:textId="77777777" w:rsidR="0006290D" w:rsidRPr="0006290D" w:rsidRDefault="0006290D" w:rsidP="004765B8">
            <w:pPr>
              <w:tabs>
                <w:tab w:val="left" w:pos="346"/>
              </w:tabs>
              <w:snapToGrid w:val="0"/>
              <w:jc w:val="both"/>
              <w:rPr>
                <w:rFonts w:eastAsia="Times New Roman"/>
                <w:sz w:val="24"/>
                <w:szCs w:val="24"/>
                <w:lang w:eastAsia="ar-SA"/>
              </w:rPr>
            </w:pPr>
          </w:p>
          <w:p w14:paraId="602D8686"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ascii="Calibri" w:eastAsia="Times New Roman" w:hAnsi="Calibri" w:cs="Calibri"/>
                <w:sz w:val="24"/>
                <w:szCs w:val="24"/>
                <w:lang w:eastAsia="en-US"/>
              </w:rPr>
              <w:t xml:space="preserve">- </w:t>
            </w:r>
            <w:r w:rsidRPr="0006290D">
              <w:rPr>
                <w:rFonts w:eastAsia="Times New Roman"/>
                <w:sz w:val="24"/>
                <w:szCs w:val="24"/>
                <w:lang w:eastAsia="en-US"/>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 </w:t>
            </w:r>
          </w:p>
          <w:p w14:paraId="4D8E9A32" w14:textId="77777777" w:rsidR="0006290D" w:rsidRPr="0006290D" w:rsidRDefault="0006290D" w:rsidP="004765B8">
            <w:pPr>
              <w:widowControl w:val="0"/>
              <w:autoSpaceDE w:val="0"/>
              <w:autoSpaceDN w:val="0"/>
              <w:jc w:val="both"/>
              <w:rPr>
                <w:rFonts w:eastAsia="Times New Roman"/>
                <w:sz w:val="24"/>
                <w:szCs w:val="24"/>
                <w:lang w:eastAsia="en-US"/>
              </w:rPr>
            </w:pPr>
          </w:p>
          <w:p w14:paraId="72BE4FFF"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eastAsia="Times New Roman"/>
                <w:sz w:val="24"/>
                <w:szCs w:val="24"/>
                <w:lang w:eastAsia="en-US"/>
              </w:rPr>
              <w:t>-</w:t>
            </w:r>
            <w:r w:rsidRPr="0006290D">
              <w:rPr>
                <w:rFonts w:eastAsia="Times New Roman" w:cs="Calibri"/>
                <w:sz w:val="24"/>
                <w:szCs w:val="24"/>
                <w:lang w:eastAsia="en-US"/>
              </w:rPr>
              <w:t xml:space="preserve"> обновление состава педагогических кадров, создание механизмов мотивации педагогов к повышению качества работы и непрерывному </w:t>
            </w:r>
            <w:r w:rsidRPr="0006290D">
              <w:rPr>
                <w:rFonts w:eastAsia="Times New Roman" w:cs="Calibri"/>
                <w:sz w:val="24"/>
                <w:szCs w:val="24"/>
                <w:lang w:eastAsia="en-US"/>
              </w:rPr>
              <w:lastRenderedPageBreak/>
              <w:t>профессиональному развитию;</w:t>
            </w:r>
          </w:p>
          <w:p w14:paraId="0A0FCFB1" w14:textId="77777777" w:rsidR="0006290D" w:rsidRPr="0006290D" w:rsidRDefault="0006290D" w:rsidP="004765B8">
            <w:pPr>
              <w:widowControl w:val="0"/>
              <w:autoSpaceDE w:val="0"/>
              <w:autoSpaceDN w:val="0"/>
              <w:jc w:val="both"/>
              <w:rPr>
                <w:rFonts w:eastAsia="Times New Roman"/>
                <w:sz w:val="24"/>
                <w:szCs w:val="24"/>
                <w:lang w:eastAsia="en-US"/>
              </w:rPr>
            </w:pPr>
          </w:p>
          <w:p w14:paraId="1B9F7C10" w14:textId="77777777" w:rsidR="0006290D" w:rsidRPr="0006290D" w:rsidRDefault="0006290D" w:rsidP="004765B8">
            <w:pPr>
              <w:spacing w:after="200"/>
              <w:jc w:val="both"/>
              <w:rPr>
                <w:rFonts w:eastAsia="Calibri"/>
                <w:sz w:val="24"/>
                <w:szCs w:val="24"/>
                <w:lang w:eastAsia="en-US"/>
              </w:rPr>
            </w:pPr>
            <w:r w:rsidRPr="0006290D">
              <w:rPr>
                <w:rFonts w:eastAsia="Calibri"/>
                <w:sz w:val="24"/>
                <w:szCs w:val="24"/>
                <w:lang w:eastAsia="en-US"/>
              </w:rPr>
              <w:t>-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06290D" w:rsidRPr="0006290D" w14:paraId="420166B9" w14:textId="77777777" w:rsidTr="00DA7C9B">
        <w:tc>
          <w:tcPr>
            <w:tcW w:w="1072" w:type="pct"/>
            <w:tcBorders>
              <w:top w:val="single" w:sz="4" w:space="0" w:color="auto"/>
              <w:left w:val="single" w:sz="4" w:space="0" w:color="auto"/>
              <w:bottom w:val="single" w:sz="4" w:space="0" w:color="auto"/>
              <w:right w:val="single" w:sz="4" w:space="0" w:color="auto"/>
            </w:tcBorders>
            <w:hideMark/>
          </w:tcPr>
          <w:p w14:paraId="24E541D1" w14:textId="77777777" w:rsidR="0006290D" w:rsidRPr="0006290D" w:rsidRDefault="0006290D" w:rsidP="004765B8">
            <w:pPr>
              <w:widowControl w:val="0"/>
              <w:autoSpaceDE w:val="0"/>
              <w:autoSpaceDN w:val="0"/>
              <w:rPr>
                <w:rFonts w:eastAsia="Times New Roman"/>
                <w:sz w:val="24"/>
                <w:szCs w:val="24"/>
                <w:lang w:eastAsia="en-US"/>
              </w:rPr>
            </w:pPr>
            <w:r w:rsidRPr="0006290D">
              <w:rPr>
                <w:rFonts w:eastAsia="Times New Roman"/>
                <w:sz w:val="24"/>
                <w:szCs w:val="24"/>
                <w:lang w:eastAsia="en-US"/>
              </w:rPr>
              <w:lastRenderedPageBreak/>
              <w:t>Показатели муниципальной подпрограммы, характеризующие цели и задачи подпрограммы</w:t>
            </w:r>
          </w:p>
        </w:tc>
        <w:tc>
          <w:tcPr>
            <w:tcW w:w="3928" w:type="pct"/>
            <w:tcBorders>
              <w:top w:val="single" w:sz="4" w:space="0" w:color="auto"/>
              <w:left w:val="single" w:sz="4" w:space="0" w:color="auto"/>
              <w:bottom w:val="single" w:sz="4" w:space="0" w:color="auto"/>
              <w:right w:val="single" w:sz="4" w:space="0" w:color="auto"/>
            </w:tcBorders>
          </w:tcPr>
          <w:p w14:paraId="0A1ABCDB" w14:textId="77777777" w:rsidR="0006290D" w:rsidRPr="0006290D" w:rsidRDefault="0006290D" w:rsidP="004765B8">
            <w:pPr>
              <w:spacing w:after="200"/>
              <w:jc w:val="both"/>
              <w:rPr>
                <w:rFonts w:eastAsia="Calibri"/>
                <w:sz w:val="24"/>
                <w:szCs w:val="24"/>
                <w:lang w:eastAsia="en-US"/>
              </w:rPr>
            </w:pPr>
            <w:r w:rsidRPr="0006290D">
              <w:rPr>
                <w:rFonts w:eastAsia="Calibri"/>
                <w:sz w:val="24"/>
                <w:szCs w:val="24"/>
                <w:lang w:eastAsia="en-US"/>
              </w:rPr>
              <w:t>В результате реализации мероприятий Муниципальной программы к 2026 году ожидается:</w:t>
            </w:r>
          </w:p>
          <w:p w14:paraId="3ECBCD70" w14:textId="77777777" w:rsidR="0006290D" w:rsidRPr="0006290D" w:rsidRDefault="0006290D" w:rsidP="004765B8">
            <w:pPr>
              <w:tabs>
                <w:tab w:val="left" w:pos="79"/>
              </w:tabs>
              <w:ind w:left="-62"/>
              <w:contextualSpacing/>
              <w:jc w:val="both"/>
              <w:rPr>
                <w:rFonts w:eastAsia="Calibri"/>
                <w:sz w:val="24"/>
                <w:szCs w:val="24"/>
                <w:lang w:eastAsia="en-US"/>
              </w:rPr>
            </w:pPr>
            <w:r w:rsidRPr="0006290D">
              <w:rPr>
                <w:rFonts w:eastAsia="Calibri"/>
                <w:sz w:val="24"/>
                <w:szCs w:val="24"/>
                <w:lang w:eastAsia="en-US"/>
              </w:rPr>
              <w:t>- 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к 2024 году 20%;</w:t>
            </w:r>
          </w:p>
          <w:p w14:paraId="2B951E27" w14:textId="77777777" w:rsidR="0006290D" w:rsidRPr="0006290D" w:rsidRDefault="0006290D" w:rsidP="004765B8">
            <w:pPr>
              <w:tabs>
                <w:tab w:val="left" w:pos="79"/>
              </w:tabs>
              <w:ind w:left="-62"/>
              <w:contextualSpacing/>
              <w:jc w:val="both"/>
              <w:rPr>
                <w:rFonts w:eastAsia="Calibri"/>
                <w:sz w:val="24"/>
                <w:szCs w:val="24"/>
                <w:lang w:eastAsia="en-US"/>
              </w:rPr>
            </w:pPr>
          </w:p>
          <w:p w14:paraId="12B27731"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 увеличение доли педагогических работников, использующих сервисы федеральной информационно-сервисной платформы цифровой образовательной среды к 2024 году – 40%;</w:t>
            </w:r>
          </w:p>
          <w:p w14:paraId="63934F0B" w14:textId="77777777" w:rsidR="0006290D" w:rsidRPr="0006290D" w:rsidRDefault="0006290D" w:rsidP="004765B8">
            <w:pPr>
              <w:jc w:val="both"/>
              <w:rPr>
                <w:rFonts w:eastAsia="Calibri"/>
                <w:sz w:val="24"/>
                <w:szCs w:val="24"/>
                <w:lang w:eastAsia="en-US"/>
              </w:rPr>
            </w:pPr>
          </w:p>
          <w:p w14:paraId="254C3456" w14:textId="77777777" w:rsidR="0006290D" w:rsidRPr="0006290D" w:rsidRDefault="0006290D" w:rsidP="004765B8">
            <w:pPr>
              <w:jc w:val="both"/>
              <w:rPr>
                <w:rFonts w:eastAsia="Times New Roman"/>
                <w:color w:val="000000"/>
                <w:spacing w:val="-2"/>
                <w:sz w:val="24"/>
                <w:szCs w:val="24"/>
                <w:lang w:eastAsia="en-US"/>
              </w:rPr>
            </w:pPr>
            <w:r w:rsidRPr="0006290D">
              <w:rPr>
                <w:rFonts w:eastAsia="Times New Roman"/>
                <w:color w:val="000000"/>
                <w:spacing w:val="-2"/>
                <w:sz w:val="24"/>
                <w:szCs w:val="24"/>
                <w:lang w:eastAsia="en-US"/>
              </w:rPr>
              <w:t>- 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к 2024 году 30%;</w:t>
            </w:r>
          </w:p>
          <w:p w14:paraId="77808AD3" w14:textId="77777777" w:rsidR="0006290D" w:rsidRPr="0006290D" w:rsidRDefault="0006290D" w:rsidP="004765B8">
            <w:pPr>
              <w:jc w:val="both"/>
              <w:rPr>
                <w:rFonts w:eastAsia="Times New Roman"/>
                <w:color w:val="000000"/>
                <w:spacing w:val="-2"/>
                <w:sz w:val="24"/>
                <w:szCs w:val="24"/>
                <w:lang w:eastAsia="en-US"/>
              </w:rPr>
            </w:pPr>
          </w:p>
          <w:p w14:paraId="195ABAB7" w14:textId="77777777" w:rsidR="0006290D" w:rsidRPr="0006290D" w:rsidRDefault="0006290D" w:rsidP="004765B8">
            <w:pPr>
              <w:jc w:val="both"/>
              <w:rPr>
                <w:rFonts w:eastAsia="Times New Roman"/>
                <w:color w:val="000000"/>
                <w:spacing w:val="-2"/>
                <w:sz w:val="24"/>
                <w:szCs w:val="24"/>
                <w:lang w:eastAsia="en-US"/>
              </w:rPr>
            </w:pPr>
            <w:r w:rsidRPr="0006290D">
              <w:rPr>
                <w:rFonts w:eastAsia="Times New Roman"/>
                <w:color w:val="000000"/>
                <w:spacing w:val="-2"/>
                <w:sz w:val="24"/>
                <w:szCs w:val="24"/>
                <w:lang w:eastAsia="en-US"/>
              </w:rPr>
              <w:t>- увеличение доли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к 2024 году 37 %;</w:t>
            </w:r>
          </w:p>
          <w:p w14:paraId="48B9ADE9" w14:textId="77777777" w:rsidR="0006290D" w:rsidRPr="0006290D" w:rsidRDefault="0006290D" w:rsidP="004765B8">
            <w:pPr>
              <w:jc w:val="both"/>
              <w:rPr>
                <w:rFonts w:eastAsia="Times New Roman"/>
                <w:spacing w:val="-2"/>
                <w:sz w:val="24"/>
                <w:szCs w:val="24"/>
                <w:lang w:eastAsia="en-US"/>
              </w:rPr>
            </w:pPr>
          </w:p>
          <w:p w14:paraId="16519CAA" w14:textId="77777777" w:rsidR="0006290D" w:rsidRPr="0006290D" w:rsidRDefault="0006290D" w:rsidP="004765B8">
            <w:pPr>
              <w:jc w:val="both"/>
              <w:rPr>
                <w:rFonts w:eastAsia="Times New Roman"/>
                <w:color w:val="000000"/>
                <w:spacing w:val="-2"/>
                <w:sz w:val="24"/>
                <w:szCs w:val="24"/>
                <w:lang w:eastAsia="en-US"/>
              </w:rPr>
            </w:pPr>
            <w:r w:rsidRPr="0006290D">
              <w:rPr>
                <w:rFonts w:eastAsia="Times New Roman"/>
                <w:color w:val="000000"/>
                <w:spacing w:val="-2"/>
                <w:sz w:val="24"/>
                <w:szCs w:val="24"/>
                <w:lang w:eastAsia="en-US"/>
              </w:rPr>
              <w:t>- увеличение охвата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06290D">
              <w:rPr>
                <w:rFonts w:eastAsia="Times New Roman"/>
                <w:color w:val="000000"/>
                <w:spacing w:val="-2"/>
                <w:sz w:val="24"/>
                <w:szCs w:val="24"/>
                <w:lang w:eastAsia="en-US"/>
              </w:rPr>
              <w:t>Кванториум</w:t>
            </w:r>
            <w:proofErr w:type="spellEnd"/>
            <w:r w:rsidRPr="0006290D">
              <w:rPr>
                <w:rFonts w:eastAsia="Times New Roman"/>
                <w:color w:val="000000"/>
                <w:spacing w:val="-2"/>
                <w:sz w:val="24"/>
                <w:szCs w:val="24"/>
                <w:lang w:eastAsia="en-US"/>
              </w:rPr>
              <w:t>» и центров «IТ-куб» к 2024 году 4,97%;</w:t>
            </w:r>
          </w:p>
          <w:p w14:paraId="53F3D124" w14:textId="77777777" w:rsidR="0006290D" w:rsidRPr="0006290D" w:rsidRDefault="0006290D" w:rsidP="004765B8">
            <w:pPr>
              <w:jc w:val="both"/>
              <w:rPr>
                <w:rFonts w:eastAsia="Times New Roman"/>
                <w:spacing w:val="-2"/>
                <w:sz w:val="24"/>
                <w:szCs w:val="24"/>
                <w:lang w:eastAsia="en-US"/>
              </w:rPr>
            </w:pPr>
          </w:p>
          <w:p w14:paraId="4BAB326F" w14:textId="77777777" w:rsidR="0006290D" w:rsidRPr="0006290D" w:rsidRDefault="0006290D" w:rsidP="004765B8">
            <w:pPr>
              <w:tabs>
                <w:tab w:val="left" w:pos="0"/>
                <w:tab w:val="left" w:pos="483"/>
              </w:tabs>
              <w:suppressAutoHyphens/>
              <w:spacing w:after="200"/>
              <w:contextualSpacing/>
              <w:jc w:val="both"/>
              <w:rPr>
                <w:rFonts w:eastAsia="Times New Roman"/>
                <w:b/>
                <w:color w:val="000000"/>
                <w:spacing w:val="-2"/>
                <w:sz w:val="24"/>
                <w:szCs w:val="24"/>
                <w:lang w:eastAsia="en-US"/>
              </w:rPr>
            </w:pPr>
            <w:r w:rsidRPr="0006290D">
              <w:rPr>
                <w:rFonts w:eastAsia="Times New Roman"/>
                <w:color w:val="000000"/>
                <w:spacing w:val="-2"/>
                <w:sz w:val="24"/>
                <w:szCs w:val="24"/>
                <w:lang w:eastAsia="en-US"/>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к 2024 году до 8 единиц;</w:t>
            </w:r>
          </w:p>
          <w:p w14:paraId="01BABCCC" w14:textId="77777777" w:rsidR="0006290D" w:rsidRPr="0006290D" w:rsidRDefault="0006290D" w:rsidP="004765B8">
            <w:pPr>
              <w:tabs>
                <w:tab w:val="left" w:pos="0"/>
                <w:tab w:val="left" w:pos="483"/>
              </w:tabs>
              <w:suppressAutoHyphens/>
              <w:spacing w:after="200"/>
              <w:contextualSpacing/>
              <w:jc w:val="both"/>
              <w:rPr>
                <w:rFonts w:eastAsia="Times New Roman"/>
                <w:b/>
                <w:color w:val="000000"/>
                <w:spacing w:val="-2"/>
                <w:sz w:val="24"/>
                <w:szCs w:val="24"/>
                <w:lang w:eastAsia="en-US"/>
              </w:rPr>
            </w:pPr>
          </w:p>
          <w:p w14:paraId="73E983DF" w14:textId="77777777" w:rsidR="0006290D" w:rsidRPr="0006290D" w:rsidRDefault="0006290D" w:rsidP="004765B8">
            <w:pPr>
              <w:spacing w:after="200"/>
              <w:jc w:val="both"/>
              <w:rPr>
                <w:rFonts w:eastAsia="Times New Roman"/>
                <w:color w:val="000000"/>
                <w:spacing w:val="-2"/>
                <w:sz w:val="24"/>
                <w:szCs w:val="24"/>
                <w:lang w:eastAsia="en-US"/>
              </w:rPr>
            </w:pPr>
            <w:r w:rsidRPr="0006290D">
              <w:rPr>
                <w:rFonts w:eastAsia="Times New Roman"/>
                <w:color w:val="000000"/>
                <w:spacing w:val="-2"/>
                <w:sz w:val="24"/>
                <w:szCs w:val="24"/>
                <w:lang w:eastAsia="en-US"/>
              </w:rPr>
              <w:t>- доведение доли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к 2025 году до 100%;</w:t>
            </w:r>
          </w:p>
          <w:p w14:paraId="6074F0D5" w14:textId="77777777" w:rsidR="0006290D" w:rsidRPr="0006290D" w:rsidRDefault="0006290D" w:rsidP="004765B8">
            <w:pPr>
              <w:numPr>
                <w:ilvl w:val="0"/>
                <w:numId w:val="14"/>
              </w:numPr>
              <w:tabs>
                <w:tab w:val="clear" w:pos="360"/>
              </w:tabs>
              <w:spacing w:before="100" w:beforeAutospacing="1" w:after="240"/>
              <w:ind w:left="0" w:firstLine="0"/>
              <w:jc w:val="both"/>
              <w:rPr>
                <w:rFonts w:eastAsia="Times New Roman"/>
                <w:sz w:val="24"/>
                <w:szCs w:val="24"/>
                <w:lang w:eastAsia="en-US"/>
              </w:rPr>
            </w:pPr>
            <w:r w:rsidRPr="0006290D">
              <w:rPr>
                <w:rFonts w:eastAsia="Times New Roman"/>
                <w:sz w:val="24"/>
                <w:szCs w:val="24"/>
                <w:lang w:eastAsia="en-US"/>
              </w:rPr>
              <w:t>- увеличение количества педагогических работников муниципальных образовательных организаций, получивших меры социальной поддержки к 2025 году до 20 человек (нарастающим итогом);</w:t>
            </w:r>
          </w:p>
          <w:p w14:paraId="0147FEAA" w14:textId="77777777" w:rsidR="0006290D" w:rsidRPr="0006290D" w:rsidRDefault="0006290D" w:rsidP="004765B8">
            <w:pPr>
              <w:spacing w:after="200"/>
              <w:ind w:firstLine="79"/>
              <w:jc w:val="both"/>
              <w:rPr>
                <w:rFonts w:eastAsia="Calibri"/>
                <w:sz w:val="24"/>
                <w:szCs w:val="24"/>
                <w:lang w:eastAsia="en-US"/>
              </w:rPr>
            </w:pPr>
            <w:r w:rsidRPr="0006290D">
              <w:rPr>
                <w:rFonts w:eastAsia="Calibri"/>
                <w:sz w:val="24"/>
                <w:szCs w:val="24"/>
                <w:lang w:eastAsia="en-US"/>
              </w:rPr>
              <w:t>- увеличение доли педагогов, имеющих высшую и первую квалификационные категории к 2025 году до 52%</w:t>
            </w:r>
          </w:p>
        </w:tc>
      </w:tr>
      <w:tr w:rsidR="0006290D" w:rsidRPr="0006290D" w14:paraId="679ED61F" w14:textId="77777777" w:rsidTr="00DA7C9B">
        <w:tc>
          <w:tcPr>
            <w:tcW w:w="1072" w:type="pct"/>
            <w:tcBorders>
              <w:top w:val="single" w:sz="4" w:space="0" w:color="auto"/>
              <w:left w:val="single" w:sz="4" w:space="0" w:color="auto"/>
              <w:bottom w:val="single" w:sz="4" w:space="0" w:color="auto"/>
              <w:right w:val="single" w:sz="4" w:space="0" w:color="auto"/>
            </w:tcBorders>
            <w:hideMark/>
          </w:tcPr>
          <w:p w14:paraId="4ACE8C11" w14:textId="77777777" w:rsidR="0006290D" w:rsidRPr="0006290D" w:rsidRDefault="0006290D" w:rsidP="004765B8">
            <w:pPr>
              <w:widowControl w:val="0"/>
              <w:autoSpaceDE w:val="0"/>
              <w:autoSpaceDN w:val="0"/>
              <w:rPr>
                <w:rFonts w:eastAsia="Times New Roman"/>
                <w:sz w:val="24"/>
                <w:szCs w:val="24"/>
                <w:lang w:eastAsia="en-US"/>
              </w:rPr>
            </w:pPr>
            <w:r w:rsidRPr="0006290D">
              <w:rPr>
                <w:rFonts w:eastAsia="Times New Roman"/>
                <w:sz w:val="24"/>
                <w:szCs w:val="24"/>
                <w:lang w:eastAsia="en-US"/>
              </w:rPr>
              <w:t>Сроки реализации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70E04AB4" w14:textId="77777777" w:rsidR="0006290D" w:rsidRPr="0006290D" w:rsidRDefault="0006290D" w:rsidP="004765B8">
            <w:pPr>
              <w:widowControl w:val="0"/>
              <w:autoSpaceDE w:val="0"/>
              <w:autoSpaceDN w:val="0"/>
              <w:jc w:val="both"/>
              <w:rPr>
                <w:rFonts w:eastAsia="Times New Roman"/>
                <w:sz w:val="24"/>
                <w:szCs w:val="24"/>
                <w:lang w:eastAsia="en-US"/>
              </w:rPr>
            </w:pPr>
            <w:r w:rsidRPr="0006290D">
              <w:rPr>
                <w:rFonts w:eastAsia="Times New Roman"/>
                <w:sz w:val="24"/>
                <w:szCs w:val="24"/>
                <w:lang w:eastAsia="en-US"/>
              </w:rPr>
              <w:t>муниципальная программа реализуется с 2023 по 2026 годы</w:t>
            </w:r>
          </w:p>
        </w:tc>
      </w:tr>
      <w:tr w:rsidR="0006290D" w:rsidRPr="0006290D" w14:paraId="07A71229" w14:textId="77777777" w:rsidTr="00DA7C9B">
        <w:trPr>
          <w:trHeight w:val="881"/>
        </w:trPr>
        <w:tc>
          <w:tcPr>
            <w:tcW w:w="1072" w:type="pct"/>
            <w:tcBorders>
              <w:top w:val="single" w:sz="4" w:space="0" w:color="auto"/>
              <w:left w:val="single" w:sz="4" w:space="0" w:color="auto"/>
              <w:bottom w:val="single" w:sz="4" w:space="0" w:color="auto"/>
              <w:right w:val="single" w:sz="4" w:space="0" w:color="auto"/>
            </w:tcBorders>
            <w:hideMark/>
          </w:tcPr>
          <w:p w14:paraId="5389517B" w14:textId="28C8B04F" w:rsidR="0006290D" w:rsidRPr="0006290D" w:rsidRDefault="0006290D" w:rsidP="004765B8">
            <w:pPr>
              <w:rPr>
                <w:rFonts w:eastAsia="Calibri"/>
                <w:sz w:val="24"/>
                <w:szCs w:val="24"/>
                <w:lang w:eastAsia="en-US"/>
              </w:rPr>
            </w:pPr>
            <w:r w:rsidRPr="0006290D">
              <w:rPr>
                <w:rFonts w:eastAsia="Calibri"/>
                <w:sz w:val="24"/>
                <w:szCs w:val="24"/>
                <w:lang w:eastAsia="en-US"/>
              </w:rPr>
              <w:lastRenderedPageBreak/>
              <w:t xml:space="preserve">Объем средств местного </w:t>
            </w:r>
            <w:r w:rsidR="00926EC5" w:rsidRPr="0006290D">
              <w:rPr>
                <w:rFonts w:eastAsia="Calibri"/>
                <w:sz w:val="24"/>
                <w:szCs w:val="24"/>
                <w:lang w:eastAsia="en-US"/>
              </w:rPr>
              <w:t>бюджета на</w:t>
            </w:r>
            <w:r w:rsidRPr="0006290D">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928" w:type="pct"/>
            <w:tcBorders>
              <w:top w:val="single" w:sz="4" w:space="0" w:color="auto"/>
              <w:left w:val="single" w:sz="4" w:space="0" w:color="auto"/>
              <w:bottom w:val="single" w:sz="4" w:space="0" w:color="auto"/>
              <w:right w:val="single" w:sz="4" w:space="0" w:color="auto"/>
            </w:tcBorders>
          </w:tcPr>
          <w:p w14:paraId="5607BCF1"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общий объем бюджетных ассигнований –20542,41 тыс. руб.</w:t>
            </w:r>
          </w:p>
          <w:p w14:paraId="01E83A8D"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в том числе:</w:t>
            </w:r>
          </w:p>
          <w:p w14:paraId="451AF443" w14:textId="0239A9FA"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2023 год –</w:t>
            </w:r>
            <w:r w:rsidR="004A3606" w:rsidRPr="004A3606">
              <w:rPr>
                <w:rFonts w:eastAsia="Calibri"/>
                <w:sz w:val="24"/>
                <w:szCs w:val="24"/>
                <w:lang w:eastAsia="en-US"/>
              </w:rPr>
              <w:t xml:space="preserve"> </w:t>
            </w:r>
            <w:r w:rsidRPr="0006290D">
              <w:rPr>
                <w:rFonts w:eastAsia="Calibri"/>
                <w:sz w:val="24"/>
                <w:szCs w:val="24"/>
                <w:lang w:eastAsia="en-US"/>
              </w:rPr>
              <w:t>2914,99 тыс. руб.</w:t>
            </w:r>
          </w:p>
          <w:p w14:paraId="36197B4B" w14:textId="793A7D63"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2024 год –</w:t>
            </w:r>
            <w:r w:rsidR="004A3606" w:rsidRPr="004A3606">
              <w:rPr>
                <w:rFonts w:eastAsia="Calibri"/>
                <w:sz w:val="24"/>
                <w:szCs w:val="24"/>
                <w:lang w:eastAsia="en-US"/>
              </w:rPr>
              <w:t xml:space="preserve"> </w:t>
            </w:r>
            <w:r w:rsidRPr="0006290D">
              <w:rPr>
                <w:rFonts w:eastAsia="Calibri"/>
                <w:sz w:val="24"/>
                <w:szCs w:val="24"/>
                <w:lang w:eastAsia="en-US"/>
              </w:rPr>
              <w:t>7825,99 тыс. руб.</w:t>
            </w:r>
          </w:p>
          <w:p w14:paraId="0A9BCBA2" w14:textId="53E92731"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2025 год –</w:t>
            </w:r>
            <w:r w:rsidR="004A3606" w:rsidRPr="00FF7FBB">
              <w:rPr>
                <w:rFonts w:eastAsia="Calibri"/>
                <w:sz w:val="24"/>
                <w:szCs w:val="24"/>
                <w:lang w:eastAsia="en-US"/>
              </w:rPr>
              <w:t xml:space="preserve"> </w:t>
            </w:r>
            <w:r w:rsidRPr="0006290D">
              <w:rPr>
                <w:rFonts w:eastAsia="Calibri"/>
                <w:sz w:val="24"/>
                <w:szCs w:val="24"/>
                <w:lang w:eastAsia="en-US"/>
              </w:rPr>
              <w:t>5572,86 тыс. руб.</w:t>
            </w:r>
          </w:p>
          <w:p w14:paraId="15DFC219" w14:textId="7777777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2026 год – 4228,57 тыс. руб.</w:t>
            </w:r>
          </w:p>
          <w:p w14:paraId="4425EE0E"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в том числе по источникам:</w:t>
            </w:r>
          </w:p>
          <w:p w14:paraId="7E2A7908"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 средства бюджета Хасанского муниципального района:</w:t>
            </w:r>
          </w:p>
          <w:p w14:paraId="3E7221F7" w14:textId="5E2390F8"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2023 год –</w:t>
            </w:r>
            <w:r w:rsidR="004A3606" w:rsidRPr="004A3606">
              <w:rPr>
                <w:rFonts w:eastAsia="Calibri"/>
                <w:sz w:val="24"/>
                <w:szCs w:val="24"/>
                <w:lang w:eastAsia="en-US"/>
              </w:rPr>
              <w:t xml:space="preserve"> </w:t>
            </w:r>
            <w:r w:rsidRPr="0006290D">
              <w:rPr>
                <w:rFonts w:eastAsia="Calibri"/>
                <w:sz w:val="24"/>
                <w:szCs w:val="24"/>
                <w:lang w:eastAsia="en-US"/>
              </w:rPr>
              <w:t>0,00 тыс. руб.</w:t>
            </w:r>
          </w:p>
          <w:p w14:paraId="3B8DD686" w14:textId="157D6206"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2024 год –</w:t>
            </w:r>
            <w:r w:rsidR="004A3606" w:rsidRPr="004A3606">
              <w:rPr>
                <w:rFonts w:eastAsia="Calibri"/>
                <w:sz w:val="24"/>
                <w:szCs w:val="24"/>
                <w:lang w:eastAsia="en-US"/>
              </w:rPr>
              <w:t xml:space="preserve"> </w:t>
            </w:r>
            <w:r w:rsidRPr="0006290D">
              <w:rPr>
                <w:rFonts w:eastAsia="Calibri"/>
                <w:sz w:val="24"/>
                <w:szCs w:val="24"/>
                <w:lang w:eastAsia="en-US"/>
              </w:rPr>
              <w:t>0,00 тыс. руб.</w:t>
            </w:r>
          </w:p>
          <w:p w14:paraId="4B6BABB2" w14:textId="06263130"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2025 год –</w:t>
            </w:r>
            <w:r w:rsidR="004A3606" w:rsidRPr="00FF7FBB">
              <w:rPr>
                <w:rFonts w:eastAsia="Calibri"/>
                <w:sz w:val="24"/>
                <w:szCs w:val="24"/>
                <w:lang w:eastAsia="en-US"/>
              </w:rPr>
              <w:t xml:space="preserve"> </w:t>
            </w:r>
            <w:r w:rsidRPr="0006290D">
              <w:rPr>
                <w:rFonts w:eastAsia="Calibri"/>
                <w:sz w:val="24"/>
                <w:szCs w:val="24"/>
                <w:lang w:eastAsia="en-US"/>
              </w:rPr>
              <w:t>0,00 тыс. руб.</w:t>
            </w:r>
          </w:p>
          <w:p w14:paraId="7CA69D68" w14:textId="7777777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2026 год – 0,00 тыс. руб.</w:t>
            </w:r>
          </w:p>
          <w:p w14:paraId="1EF1A581"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-прогнозная оценка средств, привлекаемых на реализацию муниципальной программы:</w:t>
            </w:r>
          </w:p>
          <w:p w14:paraId="3767101E"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 xml:space="preserve"> краевого бюджета:</w:t>
            </w:r>
          </w:p>
          <w:p w14:paraId="07E228F7" w14:textId="68605F0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2023 год –</w:t>
            </w:r>
            <w:r w:rsidR="004A3606" w:rsidRPr="004A3606">
              <w:rPr>
                <w:rFonts w:eastAsia="Calibri"/>
                <w:sz w:val="24"/>
                <w:szCs w:val="24"/>
                <w:lang w:eastAsia="en-US"/>
              </w:rPr>
              <w:t xml:space="preserve"> </w:t>
            </w:r>
            <w:r w:rsidRPr="0006290D">
              <w:rPr>
                <w:rFonts w:eastAsia="Calibri"/>
                <w:sz w:val="24"/>
                <w:szCs w:val="24"/>
                <w:lang w:eastAsia="en-US"/>
              </w:rPr>
              <w:t>2331,90 тыс. руб.</w:t>
            </w:r>
          </w:p>
          <w:p w14:paraId="0A4A4BF3" w14:textId="542A7DD6"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2024 год –</w:t>
            </w:r>
            <w:r w:rsidR="004A3606" w:rsidRPr="004A3606">
              <w:rPr>
                <w:rFonts w:eastAsia="Calibri"/>
                <w:sz w:val="24"/>
                <w:szCs w:val="24"/>
                <w:lang w:eastAsia="en-US"/>
              </w:rPr>
              <w:t xml:space="preserve"> </w:t>
            </w:r>
            <w:r w:rsidRPr="0006290D">
              <w:rPr>
                <w:rFonts w:eastAsia="Calibri"/>
                <w:sz w:val="24"/>
                <w:szCs w:val="24"/>
                <w:lang w:eastAsia="en-US"/>
              </w:rPr>
              <w:t>4510,79 тыс. руб.</w:t>
            </w:r>
          </w:p>
          <w:p w14:paraId="5F504FF0" w14:textId="7D2A62F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2025 год –</w:t>
            </w:r>
            <w:r w:rsidR="004A3606" w:rsidRPr="00FF7FBB">
              <w:rPr>
                <w:rFonts w:eastAsia="Calibri"/>
                <w:sz w:val="24"/>
                <w:szCs w:val="24"/>
                <w:lang w:eastAsia="en-US"/>
              </w:rPr>
              <w:t xml:space="preserve"> </w:t>
            </w:r>
            <w:r w:rsidRPr="0006290D">
              <w:rPr>
                <w:rFonts w:eastAsia="Calibri"/>
                <w:sz w:val="24"/>
                <w:szCs w:val="24"/>
                <w:lang w:eastAsia="en-US"/>
              </w:rPr>
              <w:t>2257,66 тыс. руб.</w:t>
            </w:r>
          </w:p>
          <w:p w14:paraId="27179FE7" w14:textId="7777777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2026 год – 84,57 тыс. руб.</w:t>
            </w:r>
          </w:p>
          <w:p w14:paraId="505E221B"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федерального бюджета:</w:t>
            </w:r>
          </w:p>
          <w:p w14:paraId="464F40B2" w14:textId="2A9109FC"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2023 год –</w:t>
            </w:r>
            <w:r w:rsidR="004A3606" w:rsidRPr="004A3606">
              <w:rPr>
                <w:rFonts w:eastAsia="Calibri"/>
                <w:sz w:val="24"/>
                <w:szCs w:val="24"/>
                <w:lang w:eastAsia="en-US"/>
              </w:rPr>
              <w:t xml:space="preserve"> </w:t>
            </w:r>
            <w:r w:rsidRPr="0006290D">
              <w:rPr>
                <w:rFonts w:eastAsia="Calibri"/>
                <w:sz w:val="24"/>
                <w:szCs w:val="24"/>
                <w:lang w:eastAsia="en-US"/>
              </w:rPr>
              <w:t>583,09 тыс. руб.</w:t>
            </w:r>
          </w:p>
          <w:p w14:paraId="6971D32A" w14:textId="1938CA1D"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2024 год –</w:t>
            </w:r>
            <w:r w:rsidR="004A3606" w:rsidRPr="004A3606">
              <w:rPr>
                <w:rFonts w:eastAsia="Calibri"/>
                <w:sz w:val="24"/>
                <w:szCs w:val="24"/>
                <w:lang w:eastAsia="en-US"/>
              </w:rPr>
              <w:t xml:space="preserve"> </w:t>
            </w:r>
            <w:r w:rsidRPr="0006290D">
              <w:rPr>
                <w:rFonts w:eastAsia="Calibri"/>
                <w:sz w:val="24"/>
                <w:szCs w:val="24"/>
                <w:lang w:eastAsia="en-US"/>
              </w:rPr>
              <w:t>3315,20 тыс. руб.</w:t>
            </w:r>
          </w:p>
          <w:p w14:paraId="4EBEDEAE" w14:textId="32AE6B8A"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2025 год –</w:t>
            </w:r>
            <w:r w:rsidR="004A3606" w:rsidRPr="00FF7FBB">
              <w:rPr>
                <w:rFonts w:eastAsia="Calibri"/>
                <w:sz w:val="24"/>
                <w:szCs w:val="24"/>
                <w:lang w:eastAsia="en-US"/>
              </w:rPr>
              <w:t xml:space="preserve"> </w:t>
            </w:r>
            <w:r w:rsidRPr="0006290D">
              <w:rPr>
                <w:rFonts w:eastAsia="Calibri"/>
                <w:sz w:val="24"/>
                <w:szCs w:val="24"/>
                <w:lang w:eastAsia="en-US"/>
              </w:rPr>
              <w:t>3315,20 тыс. руб.</w:t>
            </w:r>
          </w:p>
          <w:p w14:paraId="0B718CAF" w14:textId="7777777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2026 год – 4144,00 тыс. руб.</w:t>
            </w:r>
          </w:p>
          <w:p w14:paraId="1E2ED664" w14:textId="77777777" w:rsidR="0006290D" w:rsidRPr="0006290D" w:rsidRDefault="0006290D" w:rsidP="004765B8">
            <w:pPr>
              <w:jc w:val="both"/>
              <w:rPr>
                <w:rFonts w:eastAsia="Calibri"/>
                <w:sz w:val="24"/>
                <w:szCs w:val="24"/>
                <w:lang w:eastAsia="en-US"/>
              </w:rPr>
            </w:pPr>
            <w:r w:rsidRPr="0006290D">
              <w:rPr>
                <w:rFonts w:eastAsia="Calibri"/>
                <w:sz w:val="24"/>
                <w:szCs w:val="24"/>
                <w:lang w:eastAsia="en-US"/>
              </w:rPr>
              <w:t>внебюджетных источников</w:t>
            </w:r>
          </w:p>
          <w:p w14:paraId="05E37261" w14:textId="364FD434"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2023 год -</w:t>
            </w:r>
            <w:r w:rsidR="004A3606" w:rsidRPr="004A3606">
              <w:rPr>
                <w:rFonts w:eastAsia="Calibri"/>
                <w:sz w:val="24"/>
                <w:szCs w:val="24"/>
                <w:lang w:eastAsia="en-US"/>
              </w:rPr>
              <w:t xml:space="preserve"> </w:t>
            </w:r>
            <w:r w:rsidRPr="0006290D">
              <w:rPr>
                <w:rFonts w:eastAsia="Calibri"/>
                <w:sz w:val="24"/>
                <w:szCs w:val="24"/>
                <w:lang w:eastAsia="en-US"/>
              </w:rPr>
              <w:t>0,00 тыс. руб.</w:t>
            </w:r>
          </w:p>
          <w:p w14:paraId="01A7A19F" w14:textId="2F8C8F2E"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2024 год –</w:t>
            </w:r>
            <w:r w:rsidR="004A3606" w:rsidRPr="004A3606">
              <w:rPr>
                <w:rFonts w:eastAsia="Calibri"/>
                <w:sz w:val="24"/>
                <w:szCs w:val="24"/>
                <w:lang w:eastAsia="en-US"/>
              </w:rPr>
              <w:t xml:space="preserve"> </w:t>
            </w:r>
            <w:r w:rsidRPr="0006290D">
              <w:rPr>
                <w:rFonts w:eastAsia="Calibri"/>
                <w:sz w:val="24"/>
                <w:szCs w:val="24"/>
                <w:lang w:eastAsia="en-US"/>
              </w:rPr>
              <w:t>0,00 тыс. руб.</w:t>
            </w:r>
          </w:p>
          <w:p w14:paraId="16F014F3" w14:textId="3E5DABB5"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2025 год –</w:t>
            </w:r>
            <w:r w:rsidR="004A3606" w:rsidRPr="00FF7FBB">
              <w:rPr>
                <w:rFonts w:eastAsia="Calibri"/>
                <w:sz w:val="24"/>
                <w:szCs w:val="24"/>
                <w:lang w:eastAsia="en-US"/>
              </w:rPr>
              <w:t xml:space="preserve"> </w:t>
            </w:r>
            <w:r w:rsidRPr="0006290D">
              <w:rPr>
                <w:rFonts w:eastAsia="Calibri"/>
                <w:sz w:val="24"/>
                <w:szCs w:val="24"/>
                <w:lang w:eastAsia="en-US"/>
              </w:rPr>
              <w:t>0,00 тыс. руб.</w:t>
            </w:r>
          </w:p>
          <w:p w14:paraId="13606CFF" w14:textId="77777777" w:rsidR="0006290D" w:rsidRPr="0006290D" w:rsidRDefault="0006290D" w:rsidP="004765B8">
            <w:pPr>
              <w:ind w:firstLine="72"/>
              <w:jc w:val="both"/>
              <w:rPr>
                <w:rFonts w:eastAsia="Calibri"/>
                <w:sz w:val="24"/>
                <w:szCs w:val="24"/>
                <w:lang w:eastAsia="en-US"/>
              </w:rPr>
            </w:pPr>
            <w:r w:rsidRPr="0006290D">
              <w:rPr>
                <w:rFonts w:eastAsia="Calibri"/>
                <w:sz w:val="24"/>
                <w:szCs w:val="24"/>
                <w:lang w:eastAsia="en-US"/>
              </w:rPr>
              <w:t>2026 год – 0,00 тыс. руб.</w:t>
            </w:r>
          </w:p>
          <w:p w14:paraId="754232E3" w14:textId="77777777" w:rsidR="0006290D" w:rsidRPr="0006290D" w:rsidRDefault="0006290D" w:rsidP="004765B8">
            <w:pPr>
              <w:jc w:val="both"/>
              <w:rPr>
                <w:rFonts w:eastAsia="Calibri"/>
                <w:sz w:val="24"/>
                <w:szCs w:val="24"/>
                <w:lang w:eastAsia="en-US"/>
              </w:rPr>
            </w:pPr>
          </w:p>
        </w:tc>
      </w:tr>
    </w:tbl>
    <w:p w14:paraId="2F70691D" w14:textId="77777777" w:rsidR="0006290D" w:rsidRPr="0006290D" w:rsidRDefault="0006290D" w:rsidP="004765B8">
      <w:pPr>
        <w:autoSpaceDE w:val="0"/>
        <w:autoSpaceDN w:val="0"/>
        <w:adjustRightInd w:val="0"/>
        <w:ind w:left="5103"/>
        <w:rPr>
          <w:rFonts w:ascii="Calibri" w:eastAsia="Calibri" w:hAnsi="Calibri"/>
          <w:sz w:val="22"/>
          <w:szCs w:val="22"/>
          <w:lang w:eastAsia="en-US"/>
        </w:rPr>
      </w:pPr>
    </w:p>
    <w:p w14:paraId="7016BF1D" w14:textId="77777777" w:rsidR="0006290D" w:rsidRDefault="0006290D" w:rsidP="004765B8">
      <w:pPr>
        <w:jc w:val="center"/>
        <w:rPr>
          <w:rFonts w:ascii="Courier New" w:hAnsi="Courier New" w:cs="Courier New"/>
          <w:b/>
          <w:spacing w:val="-6"/>
          <w:sz w:val="32"/>
          <w:szCs w:val="22"/>
        </w:rPr>
        <w:sectPr w:rsidR="0006290D" w:rsidSect="00AD6A7D">
          <w:pgSz w:w="11907" w:h="16840" w:code="9"/>
          <w:pgMar w:top="794" w:right="794" w:bottom="794" w:left="794" w:header="0" w:footer="0" w:gutter="0"/>
          <w:cols w:space="708"/>
          <w:docGrid w:linePitch="360"/>
        </w:sectPr>
      </w:pPr>
    </w:p>
    <w:p w14:paraId="7285ED78" w14:textId="77777777" w:rsidR="00FB5271" w:rsidRDefault="0006290D" w:rsidP="00FB5271">
      <w:pPr>
        <w:widowControl w:val="0"/>
        <w:tabs>
          <w:tab w:val="left" w:pos="6105"/>
        </w:tabs>
        <w:autoSpaceDE w:val="0"/>
        <w:autoSpaceDN w:val="0"/>
        <w:ind w:left="6095"/>
        <w:rPr>
          <w:rFonts w:eastAsia="Times New Roman"/>
          <w:sz w:val="26"/>
          <w:szCs w:val="26"/>
          <w:lang w:eastAsia="ru-RU"/>
        </w:rPr>
      </w:pPr>
      <w:r w:rsidRPr="00FB5271">
        <w:rPr>
          <w:rFonts w:eastAsia="Times New Roman"/>
          <w:sz w:val="26"/>
          <w:szCs w:val="26"/>
          <w:lang w:eastAsia="ru-RU"/>
        </w:rPr>
        <w:lastRenderedPageBreak/>
        <w:tab/>
        <w:t xml:space="preserve">Приложение к постановлению                              администрации Хасанского муниципального округа </w:t>
      </w:r>
    </w:p>
    <w:p w14:paraId="0A0E2A56" w14:textId="69B8D310" w:rsidR="0006290D" w:rsidRPr="00FB5271" w:rsidRDefault="0006290D" w:rsidP="00FB5271">
      <w:pPr>
        <w:widowControl w:val="0"/>
        <w:tabs>
          <w:tab w:val="left" w:pos="6105"/>
        </w:tabs>
        <w:autoSpaceDE w:val="0"/>
        <w:autoSpaceDN w:val="0"/>
        <w:ind w:left="6095"/>
        <w:rPr>
          <w:rFonts w:eastAsia="Times New Roman"/>
          <w:sz w:val="26"/>
          <w:szCs w:val="26"/>
          <w:lang w:eastAsia="ru-RU"/>
        </w:rPr>
      </w:pPr>
      <w:r w:rsidRPr="00FB5271">
        <w:rPr>
          <w:rFonts w:eastAsia="Times New Roman"/>
          <w:sz w:val="26"/>
          <w:szCs w:val="26"/>
          <w:lang w:eastAsia="ru-RU"/>
        </w:rPr>
        <w:t>от 29.12.2023 № 2558-па</w:t>
      </w:r>
    </w:p>
    <w:p w14:paraId="6F910B3F" w14:textId="77777777" w:rsidR="0006290D" w:rsidRPr="00FB5271" w:rsidRDefault="0006290D" w:rsidP="00FB5271">
      <w:pPr>
        <w:widowControl w:val="0"/>
        <w:autoSpaceDE w:val="0"/>
        <w:autoSpaceDN w:val="0"/>
        <w:ind w:left="6095"/>
        <w:rPr>
          <w:rFonts w:eastAsia="Times New Roman"/>
          <w:sz w:val="26"/>
          <w:szCs w:val="26"/>
          <w:lang w:eastAsia="ru-RU"/>
        </w:rPr>
      </w:pPr>
      <w:r w:rsidRPr="00FB5271">
        <w:rPr>
          <w:rFonts w:eastAsia="Times New Roman"/>
          <w:sz w:val="26"/>
          <w:szCs w:val="26"/>
          <w:lang w:eastAsia="ru-RU"/>
        </w:rPr>
        <w:t>УТВЕРЖДЕНА</w:t>
      </w:r>
    </w:p>
    <w:p w14:paraId="0E2A3405" w14:textId="77777777" w:rsidR="00FB5271" w:rsidRDefault="0006290D" w:rsidP="00FB5271">
      <w:pPr>
        <w:widowControl w:val="0"/>
        <w:autoSpaceDE w:val="0"/>
        <w:autoSpaceDN w:val="0"/>
        <w:ind w:left="6095"/>
        <w:rPr>
          <w:rFonts w:eastAsia="Times New Roman"/>
          <w:sz w:val="26"/>
          <w:szCs w:val="26"/>
          <w:lang w:eastAsia="ru-RU"/>
        </w:rPr>
      </w:pPr>
      <w:r w:rsidRPr="00FB5271">
        <w:rPr>
          <w:rFonts w:eastAsia="Times New Roman"/>
          <w:sz w:val="26"/>
          <w:szCs w:val="26"/>
          <w:lang w:eastAsia="ru-RU"/>
        </w:rPr>
        <w:t xml:space="preserve">постановлением администрации </w:t>
      </w:r>
    </w:p>
    <w:p w14:paraId="2A697243" w14:textId="7D49AACB" w:rsidR="0006290D" w:rsidRPr="00FB5271" w:rsidRDefault="00FB5271" w:rsidP="00FB5271">
      <w:pPr>
        <w:widowControl w:val="0"/>
        <w:autoSpaceDE w:val="0"/>
        <w:autoSpaceDN w:val="0"/>
        <w:ind w:left="6095"/>
        <w:rPr>
          <w:rFonts w:eastAsia="Times New Roman"/>
          <w:sz w:val="26"/>
          <w:szCs w:val="26"/>
          <w:lang w:eastAsia="ru-RU"/>
        </w:rPr>
      </w:pPr>
      <w:r w:rsidRPr="00FB5271">
        <w:rPr>
          <w:rFonts w:eastAsia="Times New Roman"/>
          <w:sz w:val="26"/>
          <w:szCs w:val="26"/>
          <w:lang w:eastAsia="ru-RU"/>
        </w:rPr>
        <w:t>Хасанского муниципального</w:t>
      </w:r>
      <w:r w:rsidR="0006290D" w:rsidRPr="00FB5271">
        <w:rPr>
          <w:rFonts w:eastAsia="Times New Roman"/>
          <w:sz w:val="26"/>
          <w:szCs w:val="26"/>
          <w:lang w:eastAsia="ru-RU"/>
        </w:rPr>
        <w:t xml:space="preserve"> района</w:t>
      </w:r>
    </w:p>
    <w:p w14:paraId="2A515047" w14:textId="77777777" w:rsidR="0006290D" w:rsidRPr="00FB5271" w:rsidRDefault="0006290D" w:rsidP="00926EC5">
      <w:pPr>
        <w:widowControl w:val="0"/>
        <w:autoSpaceDE w:val="0"/>
        <w:autoSpaceDN w:val="0"/>
        <w:spacing w:after="200"/>
        <w:ind w:left="6102"/>
        <w:rPr>
          <w:rFonts w:eastAsia="Times New Roman"/>
          <w:sz w:val="26"/>
          <w:szCs w:val="26"/>
          <w:lang w:eastAsia="ru-RU"/>
        </w:rPr>
      </w:pPr>
      <w:r w:rsidRPr="00FB5271">
        <w:rPr>
          <w:rFonts w:eastAsia="Times New Roman"/>
          <w:sz w:val="26"/>
          <w:szCs w:val="26"/>
          <w:lang w:eastAsia="ru-RU"/>
        </w:rPr>
        <w:t>от 02.09.2022 г. № 583-па</w:t>
      </w:r>
      <w:bookmarkStart w:id="4" w:name="P60"/>
      <w:bookmarkEnd w:id="4"/>
      <w:r w:rsidRPr="00FB5271">
        <w:rPr>
          <w:rFonts w:eastAsia="Times New Roman"/>
          <w:sz w:val="26"/>
          <w:szCs w:val="26"/>
          <w:lang w:eastAsia="ru-RU"/>
        </w:rPr>
        <w:t xml:space="preserve"> </w:t>
      </w:r>
    </w:p>
    <w:p w14:paraId="171B78B8" w14:textId="77777777" w:rsidR="00FB5271" w:rsidRDefault="0006290D" w:rsidP="00FB5271">
      <w:pPr>
        <w:widowControl w:val="0"/>
        <w:autoSpaceDE w:val="0"/>
        <w:autoSpaceDN w:val="0"/>
        <w:ind w:left="720"/>
        <w:jc w:val="center"/>
        <w:rPr>
          <w:rFonts w:eastAsia="Times New Roman"/>
          <w:b/>
          <w:sz w:val="26"/>
          <w:szCs w:val="26"/>
          <w:lang w:eastAsia="ru-RU"/>
        </w:rPr>
      </w:pPr>
      <w:r w:rsidRPr="00FB5271">
        <w:rPr>
          <w:rFonts w:eastAsia="Times New Roman"/>
          <w:b/>
          <w:sz w:val="26"/>
          <w:szCs w:val="26"/>
          <w:lang w:eastAsia="ru-RU"/>
        </w:rPr>
        <w:t>Муниципальная программа</w:t>
      </w:r>
    </w:p>
    <w:p w14:paraId="49813296" w14:textId="29F0D4AB" w:rsidR="0006290D" w:rsidRPr="00FB5271" w:rsidRDefault="0006290D" w:rsidP="00FB5271">
      <w:pPr>
        <w:widowControl w:val="0"/>
        <w:autoSpaceDE w:val="0"/>
        <w:autoSpaceDN w:val="0"/>
        <w:ind w:left="720"/>
        <w:jc w:val="center"/>
        <w:rPr>
          <w:rFonts w:eastAsia="Times New Roman"/>
          <w:b/>
          <w:sz w:val="26"/>
          <w:szCs w:val="26"/>
          <w:lang w:eastAsia="ru-RU"/>
        </w:rPr>
      </w:pPr>
      <w:r w:rsidRPr="00FB5271">
        <w:rPr>
          <w:rFonts w:eastAsia="Times New Roman"/>
          <w:b/>
          <w:sz w:val="26"/>
          <w:szCs w:val="26"/>
          <w:lang w:eastAsia="ru-RU"/>
        </w:rPr>
        <w:t xml:space="preserve"> «Развитие образования Хасанского муниципального округа» </w:t>
      </w:r>
    </w:p>
    <w:p w14:paraId="7C7E6EF8" w14:textId="77777777" w:rsidR="0006290D" w:rsidRPr="00FB5271" w:rsidRDefault="0006290D" w:rsidP="00FB5271">
      <w:pPr>
        <w:widowControl w:val="0"/>
        <w:autoSpaceDE w:val="0"/>
        <w:autoSpaceDN w:val="0"/>
        <w:ind w:left="720"/>
        <w:rPr>
          <w:rFonts w:eastAsia="Times New Roman"/>
          <w:b/>
          <w:sz w:val="26"/>
          <w:szCs w:val="26"/>
          <w:lang w:eastAsia="ru-RU"/>
        </w:rPr>
      </w:pPr>
    </w:p>
    <w:p w14:paraId="19740F11" w14:textId="77777777" w:rsidR="0006290D" w:rsidRPr="00FB5271" w:rsidRDefault="0006290D" w:rsidP="00FB5271">
      <w:pPr>
        <w:widowControl w:val="0"/>
        <w:autoSpaceDE w:val="0"/>
        <w:autoSpaceDN w:val="0"/>
        <w:jc w:val="center"/>
        <w:rPr>
          <w:rFonts w:eastAsia="Times New Roman"/>
          <w:b/>
          <w:sz w:val="26"/>
          <w:szCs w:val="26"/>
          <w:lang w:eastAsia="ru-RU"/>
        </w:rPr>
      </w:pPr>
      <w:r w:rsidRPr="00FB5271">
        <w:rPr>
          <w:rFonts w:eastAsia="Times New Roman"/>
          <w:b/>
          <w:sz w:val="26"/>
          <w:szCs w:val="26"/>
          <w:lang w:eastAsia="ru-RU"/>
        </w:rPr>
        <w:t xml:space="preserve">Паспорт муниципальной программы </w:t>
      </w:r>
    </w:p>
    <w:p w14:paraId="1472B31B" w14:textId="77777777" w:rsidR="0006290D" w:rsidRPr="00FB5271" w:rsidRDefault="0006290D" w:rsidP="00FB5271">
      <w:pPr>
        <w:widowControl w:val="0"/>
        <w:autoSpaceDE w:val="0"/>
        <w:autoSpaceDN w:val="0"/>
        <w:jc w:val="center"/>
        <w:rPr>
          <w:rFonts w:eastAsia="Times New Roman"/>
          <w:b/>
          <w:sz w:val="26"/>
          <w:szCs w:val="26"/>
          <w:lang w:eastAsia="ru-RU"/>
        </w:rPr>
      </w:pPr>
      <w:r w:rsidRPr="00FB5271">
        <w:rPr>
          <w:rFonts w:eastAsia="Times New Roman"/>
          <w:b/>
          <w:sz w:val="26"/>
          <w:szCs w:val="26"/>
          <w:lang w:eastAsia="ru-RU"/>
        </w:rPr>
        <w:t xml:space="preserve">«Развитие образования Хасанского муниципального округа» </w:t>
      </w:r>
    </w:p>
    <w:p w14:paraId="0F4DC191" w14:textId="77777777" w:rsidR="0006290D" w:rsidRPr="0006290D" w:rsidRDefault="0006290D" w:rsidP="00926EC5">
      <w:pPr>
        <w:widowControl w:val="0"/>
        <w:autoSpaceDE w:val="0"/>
        <w:autoSpaceDN w:val="0"/>
        <w:spacing w:after="200"/>
        <w:jc w:val="center"/>
        <w:rPr>
          <w:rFonts w:eastAsia="Times New Roman"/>
          <w:b/>
          <w:sz w:val="24"/>
          <w:szCs w:val="24"/>
          <w:lang w:eastAsia="ru-RU"/>
        </w:rPr>
      </w:pPr>
    </w:p>
    <w:tbl>
      <w:tblPr>
        <w:tblW w:w="5000" w:type="pct"/>
        <w:tblCellMar>
          <w:top w:w="28" w:type="dxa"/>
          <w:left w:w="28" w:type="dxa"/>
          <w:bottom w:w="28" w:type="dxa"/>
          <w:right w:w="28" w:type="dxa"/>
        </w:tblCellMar>
        <w:tblLook w:val="04A0" w:firstRow="1" w:lastRow="0" w:firstColumn="1" w:lastColumn="0" w:noHBand="0" w:noVBand="1"/>
      </w:tblPr>
      <w:tblGrid>
        <w:gridCol w:w="2812"/>
        <w:gridCol w:w="7497"/>
      </w:tblGrid>
      <w:tr w:rsidR="00FB5271" w:rsidRPr="00FB5271" w14:paraId="6FFE6640"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35079857"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Наименование муниципальной программы</w:t>
            </w:r>
          </w:p>
        </w:tc>
        <w:tc>
          <w:tcPr>
            <w:tcW w:w="3636" w:type="pct"/>
            <w:tcBorders>
              <w:top w:val="single" w:sz="4" w:space="0" w:color="auto"/>
              <w:left w:val="single" w:sz="4" w:space="0" w:color="auto"/>
              <w:bottom w:val="single" w:sz="4" w:space="0" w:color="auto"/>
              <w:right w:val="single" w:sz="4" w:space="0" w:color="auto"/>
            </w:tcBorders>
            <w:hideMark/>
          </w:tcPr>
          <w:p w14:paraId="7F6C1213"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«Развитие образования Хасанского муниципального округа» </w:t>
            </w:r>
          </w:p>
        </w:tc>
      </w:tr>
      <w:tr w:rsidR="00FB5271" w:rsidRPr="00FB5271" w14:paraId="2FA1B568"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0DA58F21"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Ответственный исполнитель муниципальной программы</w:t>
            </w:r>
          </w:p>
        </w:tc>
        <w:tc>
          <w:tcPr>
            <w:tcW w:w="3636" w:type="pct"/>
            <w:tcBorders>
              <w:top w:val="single" w:sz="4" w:space="0" w:color="auto"/>
              <w:left w:val="single" w:sz="4" w:space="0" w:color="auto"/>
              <w:bottom w:val="single" w:sz="4" w:space="0" w:color="auto"/>
              <w:right w:val="single" w:sz="4" w:space="0" w:color="auto"/>
            </w:tcBorders>
            <w:hideMark/>
          </w:tcPr>
          <w:p w14:paraId="23708B6E"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FB5271" w:rsidRPr="00FB5271" w14:paraId="4DA646A5"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69B92454"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Соисполнители муниципальной программы</w:t>
            </w:r>
          </w:p>
        </w:tc>
        <w:tc>
          <w:tcPr>
            <w:tcW w:w="3636" w:type="pct"/>
            <w:tcBorders>
              <w:top w:val="single" w:sz="4" w:space="0" w:color="auto"/>
              <w:left w:val="single" w:sz="4" w:space="0" w:color="auto"/>
              <w:bottom w:val="single" w:sz="4" w:space="0" w:color="auto"/>
              <w:right w:val="single" w:sz="4" w:space="0" w:color="auto"/>
            </w:tcBorders>
            <w:hideMark/>
          </w:tcPr>
          <w:p w14:paraId="7EB3AAA4"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образовательные учреждения Хасанского муниципального округа</w:t>
            </w:r>
          </w:p>
        </w:tc>
      </w:tr>
      <w:tr w:rsidR="00FB5271" w:rsidRPr="00FB5271" w14:paraId="35584970"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7EF10586"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Цели муниципальной программы</w:t>
            </w:r>
          </w:p>
        </w:tc>
        <w:tc>
          <w:tcPr>
            <w:tcW w:w="3636" w:type="pct"/>
            <w:tcBorders>
              <w:top w:val="single" w:sz="4" w:space="0" w:color="auto"/>
              <w:left w:val="single" w:sz="4" w:space="0" w:color="auto"/>
              <w:bottom w:val="single" w:sz="4" w:space="0" w:color="auto"/>
              <w:right w:val="single" w:sz="4" w:space="0" w:color="auto"/>
            </w:tcBorders>
            <w:hideMark/>
          </w:tcPr>
          <w:p w14:paraId="7F6DE0DC"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Удовлетворение потребностей населения Хасанского муниципального округа в получении доступного и качественного образования всех ступеней для детей и молодежи, соответствующего современным стандартам</w:t>
            </w:r>
          </w:p>
        </w:tc>
      </w:tr>
      <w:tr w:rsidR="00FB5271" w:rsidRPr="00FB5271" w14:paraId="21A08BB5"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tcPr>
          <w:p w14:paraId="17062EB9"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Задачи муниципальной программы</w:t>
            </w:r>
          </w:p>
          <w:p w14:paraId="633B2B4C" w14:textId="77777777" w:rsidR="0006290D" w:rsidRPr="00FB5271" w:rsidRDefault="0006290D" w:rsidP="00926EC5">
            <w:pPr>
              <w:spacing w:after="200"/>
              <w:rPr>
                <w:rFonts w:eastAsia="Calibri"/>
                <w:sz w:val="24"/>
                <w:szCs w:val="24"/>
                <w:lang w:eastAsia="ru-RU"/>
              </w:rPr>
            </w:pPr>
          </w:p>
          <w:p w14:paraId="6FF8F65F" w14:textId="77777777" w:rsidR="0006290D" w:rsidRPr="00FB5271" w:rsidRDefault="0006290D" w:rsidP="00926EC5">
            <w:pPr>
              <w:spacing w:after="200"/>
              <w:rPr>
                <w:rFonts w:eastAsia="Calibri"/>
                <w:sz w:val="24"/>
                <w:szCs w:val="24"/>
                <w:lang w:eastAsia="ru-RU"/>
              </w:rPr>
            </w:pPr>
          </w:p>
          <w:p w14:paraId="3D108CB4" w14:textId="77777777" w:rsidR="0006290D" w:rsidRPr="00FB5271" w:rsidRDefault="0006290D" w:rsidP="00926EC5">
            <w:pPr>
              <w:spacing w:after="200"/>
              <w:rPr>
                <w:rFonts w:eastAsia="Calibri"/>
                <w:sz w:val="24"/>
                <w:szCs w:val="24"/>
                <w:lang w:eastAsia="ru-RU"/>
              </w:rPr>
            </w:pPr>
          </w:p>
        </w:tc>
        <w:tc>
          <w:tcPr>
            <w:tcW w:w="3636" w:type="pct"/>
            <w:tcBorders>
              <w:top w:val="single" w:sz="4" w:space="0" w:color="auto"/>
              <w:left w:val="single" w:sz="4" w:space="0" w:color="auto"/>
              <w:bottom w:val="single" w:sz="4" w:space="0" w:color="auto"/>
              <w:right w:val="single" w:sz="4" w:space="0" w:color="auto"/>
            </w:tcBorders>
          </w:tcPr>
          <w:p w14:paraId="3075A342" w14:textId="5C1F6742"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удовлетворение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p w14:paraId="540B94CA" w14:textId="3BC94404" w:rsidR="0006290D" w:rsidRPr="00FB5271" w:rsidRDefault="0006290D" w:rsidP="00FB5271">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 Создание детям дошкольного возраста условий равного старта для обучения в общеобразовательных учреждениях;</w:t>
            </w:r>
          </w:p>
          <w:p w14:paraId="5B57E11F" w14:textId="54215DB6"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удовлетворение потребностей населения Хасанского муниципального округа в получении доступного и качественного общего образования </w:t>
            </w:r>
            <w:r w:rsidR="00FB5271" w:rsidRPr="00FB5271">
              <w:rPr>
                <w:rFonts w:eastAsia="Times New Roman"/>
                <w:sz w:val="24"/>
                <w:szCs w:val="24"/>
                <w:lang w:eastAsia="en-US"/>
              </w:rPr>
              <w:t>для учащихся,</w:t>
            </w:r>
            <w:r w:rsidRPr="00FB5271">
              <w:rPr>
                <w:rFonts w:eastAsia="Times New Roman"/>
                <w:sz w:val="24"/>
                <w:szCs w:val="24"/>
                <w:lang w:eastAsia="en-US"/>
              </w:rPr>
              <w:t xml:space="preserve">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14:paraId="056A74B1" w14:textId="77777777"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достижение качества образования современным стандартам;</w:t>
            </w:r>
          </w:p>
          <w:p w14:paraId="318930E7" w14:textId="6692CAFC"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удовлетворении потребностей </w:t>
            </w:r>
            <w:r w:rsidR="00FB5271" w:rsidRPr="00FB5271">
              <w:rPr>
                <w:rFonts w:eastAsia="Times New Roman"/>
                <w:sz w:val="24"/>
                <w:szCs w:val="24"/>
                <w:lang w:eastAsia="en-US"/>
              </w:rPr>
              <w:t>населения в</w:t>
            </w:r>
            <w:r w:rsidRPr="00FB5271">
              <w:rPr>
                <w:rFonts w:eastAsia="Times New Roman"/>
                <w:sz w:val="24"/>
                <w:szCs w:val="24"/>
                <w:lang w:eastAsia="en-US"/>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p w14:paraId="025E847E" w14:textId="33431CA7"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lastRenderedPageBreak/>
              <w:t>- обеспечение равной доступности качественного дополнительного образования для детей путем реализации механизма персонифицированного учета;</w:t>
            </w:r>
          </w:p>
          <w:p w14:paraId="43B380CE" w14:textId="30AF0C49"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p w14:paraId="265A846A" w14:textId="46770949"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p w14:paraId="24AD5B5E" w14:textId="0F1CFFEC"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удовлетворение потребностей населения в получении доступного и качественного образования для детей и молодежи. Создание условий для внедрения к 2024 году современной и безопасной цифровой образовательной среды, обеспечивающей формирование ценности к </w:t>
            </w:r>
            <w:r w:rsidR="004A3606" w:rsidRPr="00FB5271">
              <w:rPr>
                <w:rFonts w:eastAsia="Times New Roman"/>
                <w:sz w:val="24"/>
                <w:szCs w:val="24"/>
                <w:lang w:eastAsia="en-US"/>
              </w:rPr>
              <w:t>саморазвитию</w:t>
            </w:r>
            <w:r w:rsidRPr="00FB5271">
              <w:rPr>
                <w:rFonts w:eastAsia="Times New Roman"/>
                <w:sz w:val="24"/>
                <w:szCs w:val="24"/>
                <w:lang w:eastAsia="en-US"/>
              </w:rPr>
              <w:t xml:space="preserve">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p w14:paraId="1F7F1012" w14:textId="689F1987"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обновление состава педагогических кадров, создание механизмов мотивации педагогов к повышению качества работы и непрерывному профессиональному развитию,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14:paraId="3279C7D5" w14:textId="3AA34CB9"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 </w:t>
            </w:r>
          </w:p>
          <w:p w14:paraId="04F40CED" w14:textId="77777777"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выявление и поддержка одаренных детей и молодежи.</w:t>
            </w:r>
          </w:p>
        </w:tc>
      </w:tr>
      <w:tr w:rsidR="00FB5271" w:rsidRPr="00FB5271" w14:paraId="385071A2"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271C6DA8"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lastRenderedPageBreak/>
              <w:t>Показатели муниципальной программы</w:t>
            </w:r>
          </w:p>
        </w:tc>
        <w:tc>
          <w:tcPr>
            <w:tcW w:w="3636" w:type="pct"/>
            <w:tcBorders>
              <w:top w:val="single" w:sz="4" w:space="0" w:color="auto"/>
              <w:left w:val="single" w:sz="4" w:space="0" w:color="auto"/>
              <w:bottom w:val="single" w:sz="4" w:space="0" w:color="auto"/>
              <w:right w:val="single" w:sz="4" w:space="0" w:color="auto"/>
            </w:tcBorders>
          </w:tcPr>
          <w:p w14:paraId="08A783C7" w14:textId="77777777" w:rsidR="0006290D" w:rsidRPr="00FB5271" w:rsidRDefault="0012016F" w:rsidP="00926EC5">
            <w:pPr>
              <w:widowControl w:val="0"/>
              <w:autoSpaceDE w:val="0"/>
              <w:autoSpaceDN w:val="0"/>
              <w:spacing w:after="200"/>
              <w:jc w:val="both"/>
              <w:rPr>
                <w:rFonts w:eastAsia="Times New Roman"/>
                <w:sz w:val="24"/>
                <w:szCs w:val="24"/>
                <w:lang w:eastAsia="en-US"/>
              </w:rPr>
            </w:pPr>
            <w:hyperlink r:id="rId16" w:anchor="P20523" w:history="1">
              <w:r w:rsidR="0006290D" w:rsidRPr="00FB5271">
                <w:rPr>
                  <w:rFonts w:eastAsia="Times New Roman"/>
                  <w:sz w:val="24"/>
                  <w:szCs w:val="24"/>
                  <w:lang w:eastAsia="ru-RU"/>
                </w:rPr>
                <w:t>Подпрограмма № 1</w:t>
              </w:r>
            </w:hyperlink>
            <w:r w:rsidR="0006290D" w:rsidRPr="00FB5271">
              <w:rPr>
                <w:rFonts w:eastAsia="Times New Roman"/>
                <w:sz w:val="24"/>
                <w:szCs w:val="24"/>
                <w:lang w:eastAsia="en-US"/>
              </w:rPr>
              <w:t xml:space="preserve"> «Развитие системы дошкольного образования Хасанского муниципального округа»:</w:t>
            </w:r>
          </w:p>
          <w:p w14:paraId="1D77102F" w14:textId="77777777" w:rsidR="0006290D" w:rsidRPr="00FB5271" w:rsidRDefault="0006290D" w:rsidP="00926EC5">
            <w:pPr>
              <w:spacing w:after="120"/>
              <w:ind w:left="-62"/>
              <w:jc w:val="both"/>
              <w:rPr>
                <w:rFonts w:eastAsia="Calibri"/>
                <w:sz w:val="24"/>
                <w:szCs w:val="24"/>
                <w:lang w:eastAsia="en-US"/>
              </w:rPr>
            </w:pPr>
            <w:r w:rsidRPr="00FB5271">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w:t>
            </w:r>
          </w:p>
          <w:p w14:paraId="5A5D16EB" w14:textId="25C338A4"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доля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w:t>
            </w:r>
          </w:p>
          <w:p w14:paraId="34BB9869" w14:textId="4D60A07A"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доля дошкольных образовательных учреждений, в которых созданы условия для организации образовательного процесса в соответствии с современными требованиями;</w:t>
            </w:r>
          </w:p>
          <w:p w14:paraId="1BD2C4FF" w14:textId="6B8111AC"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доля воспитанников муниципальных дошкольных образовательных учреждений, обучающихся по программам, соответствующим </w:t>
            </w:r>
            <w:r w:rsidR="00FB5271" w:rsidRPr="00FB5271">
              <w:rPr>
                <w:rFonts w:eastAsia="Times New Roman"/>
                <w:sz w:val="24"/>
                <w:szCs w:val="24"/>
                <w:lang w:eastAsia="en-US"/>
              </w:rPr>
              <w:t>требованиям ФГОС</w:t>
            </w:r>
            <w:r w:rsidRPr="00FB5271">
              <w:rPr>
                <w:rFonts w:eastAsia="Times New Roman"/>
                <w:sz w:val="24"/>
                <w:szCs w:val="24"/>
                <w:lang w:eastAsia="en-US"/>
              </w:rPr>
              <w:t xml:space="preserve"> дошкольного образования;</w:t>
            </w:r>
          </w:p>
          <w:p w14:paraId="7FDC1DBC" w14:textId="77777777" w:rsidR="0006290D" w:rsidRPr="00FB5271" w:rsidRDefault="0006290D" w:rsidP="00926EC5">
            <w:pPr>
              <w:widowControl w:val="0"/>
              <w:autoSpaceDE w:val="0"/>
              <w:autoSpaceDN w:val="0"/>
              <w:spacing w:after="200"/>
              <w:ind w:left="-62"/>
              <w:jc w:val="both"/>
              <w:rPr>
                <w:rFonts w:eastAsia="Times New Roman"/>
                <w:sz w:val="24"/>
                <w:szCs w:val="24"/>
                <w:lang w:eastAsia="en-US"/>
              </w:rPr>
            </w:pPr>
          </w:p>
          <w:p w14:paraId="1D268944" w14:textId="0EF94B4E" w:rsidR="0006290D" w:rsidRPr="00FB5271" w:rsidRDefault="0006290D" w:rsidP="00FB5271">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lastRenderedPageBreak/>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w:t>
            </w:r>
          </w:p>
          <w:p w14:paraId="6A68C46B" w14:textId="0CCAA0CB" w:rsidR="0006290D" w:rsidRPr="00FB5271" w:rsidRDefault="0012016F" w:rsidP="00926EC5">
            <w:pPr>
              <w:widowControl w:val="0"/>
              <w:autoSpaceDE w:val="0"/>
              <w:autoSpaceDN w:val="0"/>
              <w:spacing w:after="200"/>
              <w:jc w:val="both"/>
              <w:rPr>
                <w:rFonts w:eastAsia="Times New Roman"/>
                <w:sz w:val="24"/>
                <w:szCs w:val="24"/>
                <w:lang w:eastAsia="en-US"/>
              </w:rPr>
            </w:pPr>
            <w:hyperlink r:id="rId17" w:anchor="P20997" w:history="1">
              <w:r w:rsidR="0006290D" w:rsidRPr="00FB5271">
                <w:rPr>
                  <w:rFonts w:eastAsia="Times New Roman"/>
                  <w:sz w:val="24"/>
                  <w:szCs w:val="24"/>
                  <w:lang w:eastAsia="ru-RU"/>
                </w:rPr>
                <w:t>Подпрограмма № 2</w:t>
              </w:r>
            </w:hyperlink>
            <w:r w:rsidR="0006290D" w:rsidRPr="00FB5271">
              <w:rPr>
                <w:rFonts w:eastAsia="Times New Roman"/>
                <w:sz w:val="24"/>
                <w:szCs w:val="24"/>
                <w:lang w:eastAsia="en-US"/>
              </w:rPr>
              <w:t xml:space="preserve"> «Развитие системы общего образования Хасанского муниципального округа»:</w:t>
            </w:r>
          </w:p>
          <w:p w14:paraId="61139FAC" w14:textId="54873ABA"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степень удовлетворенности населения качеством и доступностью предоставления образовательных услуг общего образования;</w:t>
            </w:r>
          </w:p>
          <w:p w14:paraId="0D3B6FD5" w14:textId="62E4C723"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доля выпускников муниципальных общеобразовательных учреждений, не сдавших единый государственный экзамен, в общей численности учащихся;</w:t>
            </w:r>
          </w:p>
          <w:p w14:paraId="3C3DEF62" w14:textId="453B73FE" w:rsidR="0006290D" w:rsidRPr="00FB5271" w:rsidRDefault="0006290D" w:rsidP="00926EC5">
            <w:pPr>
              <w:tabs>
                <w:tab w:val="left" w:pos="363"/>
              </w:tabs>
              <w:autoSpaceDE w:val="0"/>
              <w:autoSpaceDN w:val="0"/>
              <w:adjustRightInd w:val="0"/>
              <w:ind w:left="-62"/>
              <w:jc w:val="both"/>
              <w:rPr>
                <w:rFonts w:eastAsia="Calibri"/>
                <w:sz w:val="24"/>
                <w:szCs w:val="24"/>
                <w:lang w:eastAsia="en-US"/>
              </w:rPr>
            </w:pPr>
            <w:r w:rsidRPr="00FB5271">
              <w:rPr>
                <w:rFonts w:eastAsia="Calibri"/>
                <w:sz w:val="24"/>
                <w:szCs w:val="24"/>
                <w:lang w:eastAsia="en-US"/>
              </w:rPr>
              <w:t xml:space="preserve"> - доля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w:t>
            </w:r>
            <w:r w:rsidR="00FB5271" w:rsidRPr="00FB5271">
              <w:rPr>
                <w:rFonts w:eastAsia="Calibri"/>
                <w:sz w:val="24"/>
                <w:szCs w:val="24"/>
                <w:lang w:eastAsia="en-US"/>
              </w:rPr>
              <w:t>ГИА;</w:t>
            </w:r>
          </w:p>
          <w:p w14:paraId="2F155480" w14:textId="77777777" w:rsidR="0006290D" w:rsidRPr="00FB5271" w:rsidRDefault="0006290D" w:rsidP="00926EC5">
            <w:pPr>
              <w:tabs>
                <w:tab w:val="left" w:pos="363"/>
              </w:tabs>
              <w:autoSpaceDE w:val="0"/>
              <w:autoSpaceDN w:val="0"/>
              <w:adjustRightInd w:val="0"/>
              <w:ind w:left="-62"/>
              <w:jc w:val="both"/>
              <w:rPr>
                <w:rFonts w:eastAsia="Calibri"/>
                <w:sz w:val="24"/>
                <w:szCs w:val="24"/>
                <w:lang w:eastAsia="en-US"/>
              </w:rPr>
            </w:pPr>
          </w:p>
          <w:p w14:paraId="1700B630" w14:textId="334C5B6B"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  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FB5271" w:rsidRPr="00FB5271">
              <w:rPr>
                <w:rFonts w:eastAsia="Times New Roman"/>
                <w:sz w:val="24"/>
                <w:szCs w:val="24"/>
                <w:lang w:eastAsia="en-US"/>
              </w:rPr>
              <w:t>общей численности</w:t>
            </w:r>
            <w:r w:rsidRPr="00FB5271">
              <w:rPr>
                <w:rFonts w:eastAsia="Times New Roman"/>
                <w:sz w:val="24"/>
                <w:szCs w:val="24"/>
                <w:lang w:eastAsia="en-US"/>
              </w:rPr>
              <w:t xml:space="preserve"> обучающихся в образовательных учреждениях общего образования;</w:t>
            </w:r>
          </w:p>
          <w:p w14:paraId="48FD10D7" w14:textId="284E338D"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количество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w:t>
            </w:r>
          </w:p>
          <w:p w14:paraId="3C224EE9" w14:textId="5B1C6118"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w:t>
            </w:r>
            <w:hyperlink r:id="rId18" w:anchor="P21499" w:history="1">
              <w:r w:rsidRPr="00FB5271">
                <w:rPr>
                  <w:rFonts w:eastAsia="Times New Roman"/>
                  <w:sz w:val="24"/>
                  <w:szCs w:val="24"/>
                  <w:lang w:eastAsia="ru-RU"/>
                </w:rPr>
                <w:t>одпрограмма   № 3</w:t>
              </w:r>
            </w:hyperlink>
            <w:r w:rsidRPr="00FB5271">
              <w:rPr>
                <w:rFonts w:eastAsia="Times New Roman"/>
                <w:sz w:val="24"/>
                <w:szCs w:val="24"/>
                <w:lang w:eastAsia="en-US"/>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4C4B18EC" w14:textId="6AC5AA63"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степень удовлетворенности населения качеством и доступностью предоставления образовательных услуг дополнительного образования;</w:t>
            </w:r>
          </w:p>
          <w:p w14:paraId="61FA9D88" w14:textId="3C267B8C"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охват детей в возрасте от 5 до 18 лет программами дополнительного образования;</w:t>
            </w:r>
          </w:p>
          <w:p w14:paraId="667A5720"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7E6D55F7" w14:textId="77777777" w:rsidR="0006290D" w:rsidRPr="00FB5271" w:rsidRDefault="0006290D" w:rsidP="00926EC5">
            <w:pPr>
              <w:jc w:val="both"/>
              <w:rPr>
                <w:rFonts w:eastAsia="Calibri"/>
                <w:sz w:val="24"/>
                <w:szCs w:val="24"/>
                <w:lang w:eastAsia="en-US"/>
              </w:rPr>
            </w:pPr>
          </w:p>
          <w:p w14:paraId="4EEDBC01" w14:textId="607FA345" w:rsidR="0006290D" w:rsidRPr="00FB5271" w:rsidRDefault="0006290D" w:rsidP="00FB5271">
            <w:pPr>
              <w:jc w:val="both"/>
              <w:rPr>
                <w:rFonts w:eastAsia="Calibri"/>
                <w:sz w:val="24"/>
                <w:szCs w:val="24"/>
                <w:lang w:eastAsia="en-US"/>
              </w:rPr>
            </w:pPr>
            <w:r w:rsidRPr="00FB5271">
              <w:rPr>
                <w:rFonts w:eastAsia="Calibri"/>
                <w:sz w:val="24"/>
                <w:szCs w:val="24"/>
                <w:lang w:eastAsia="en-US"/>
              </w:rPr>
              <w:lastRenderedPageBreak/>
              <w:t>-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1BA788E0" w14:textId="77777777" w:rsidR="00FB5271" w:rsidRPr="00FB5271" w:rsidRDefault="00FB5271" w:rsidP="00FB5271">
            <w:pPr>
              <w:jc w:val="both"/>
              <w:rPr>
                <w:rFonts w:eastAsia="Times New Roman"/>
                <w:sz w:val="24"/>
                <w:szCs w:val="24"/>
                <w:lang w:eastAsia="en-US"/>
              </w:rPr>
            </w:pPr>
          </w:p>
          <w:p w14:paraId="1B6DADA5" w14:textId="053AC80E"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доля трудоустроенных подростков в возрасте от 14 до 18 лет в общеобразовательные учреждения в каникулярное время, от общего числа учащихся данной категории;</w:t>
            </w:r>
          </w:p>
          <w:p w14:paraId="59AB5986" w14:textId="77777777" w:rsidR="0006290D" w:rsidRPr="00FB5271" w:rsidRDefault="0006290D" w:rsidP="00926EC5">
            <w:pPr>
              <w:spacing w:after="200"/>
              <w:jc w:val="both"/>
              <w:rPr>
                <w:rFonts w:eastAsia="Calibri"/>
                <w:sz w:val="24"/>
                <w:szCs w:val="24"/>
                <w:lang w:eastAsia="en-US"/>
              </w:rPr>
            </w:pPr>
            <w:r w:rsidRPr="00FB5271">
              <w:rPr>
                <w:rFonts w:eastAsia="Calibri"/>
                <w:sz w:val="24"/>
                <w:szCs w:val="24"/>
                <w:lang w:eastAsia="en-US"/>
              </w:rPr>
              <w:t>- доля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w:t>
            </w:r>
          </w:p>
          <w:p w14:paraId="29445002" w14:textId="3B1969EC"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Подпрограмма № 4 «Безопасность муниципальных образовательных учреждений Хасанского муниципального округа»:</w:t>
            </w:r>
          </w:p>
          <w:p w14:paraId="63946025" w14:textId="59015C59"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готовность муниципальных образовательных учреждений к началу каждого нового учебного года.</w:t>
            </w:r>
          </w:p>
          <w:p w14:paraId="0A064016" w14:textId="2440A577"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Подпрограмма № 5 «Реализация национальных проектов «Демография» и «Образование» Хасанского муниципального округа»:</w:t>
            </w:r>
          </w:p>
          <w:p w14:paraId="2CD53893" w14:textId="77777777" w:rsidR="0006290D" w:rsidRPr="00FB5271" w:rsidRDefault="0006290D" w:rsidP="00926EC5">
            <w:pPr>
              <w:tabs>
                <w:tab w:val="left" w:pos="0"/>
                <w:tab w:val="left" w:pos="483"/>
              </w:tabs>
              <w:suppressAutoHyphens/>
              <w:spacing w:after="200"/>
              <w:contextualSpacing/>
              <w:jc w:val="both"/>
              <w:rPr>
                <w:rFonts w:eastAsia="Times New Roman"/>
                <w:spacing w:val="-2"/>
                <w:sz w:val="24"/>
                <w:szCs w:val="24"/>
                <w:lang w:eastAsia="en-US"/>
              </w:rPr>
            </w:pPr>
            <w:r w:rsidRPr="00FB5271">
              <w:rPr>
                <w:rFonts w:eastAsia="Times New Roman"/>
                <w:spacing w:val="-2"/>
                <w:sz w:val="24"/>
                <w:szCs w:val="24"/>
                <w:lang w:eastAsia="en-US"/>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0AE83C2B"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FB5271">
              <w:rPr>
                <w:rFonts w:eastAsia="Times New Roman"/>
                <w:spacing w:val="-2"/>
                <w:sz w:val="24"/>
                <w:szCs w:val="24"/>
                <w:lang w:eastAsia="en-US"/>
              </w:rPr>
              <w:t>Кванториум</w:t>
            </w:r>
            <w:proofErr w:type="spellEnd"/>
            <w:r w:rsidRPr="00FB5271">
              <w:rPr>
                <w:rFonts w:eastAsia="Times New Roman"/>
                <w:spacing w:val="-2"/>
                <w:sz w:val="24"/>
                <w:szCs w:val="24"/>
                <w:lang w:eastAsia="en-US"/>
              </w:rPr>
              <w:t>» и центров «IТ-куб»;</w:t>
            </w:r>
          </w:p>
          <w:p w14:paraId="0A58EC28" w14:textId="77777777" w:rsidR="0006290D" w:rsidRPr="00FB5271" w:rsidRDefault="0006290D" w:rsidP="00926EC5">
            <w:pPr>
              <w:tabs>
                <w:tab w:val="left" w:pos="0"/>
                <w:tab w:val="left" w:pos="483"/>
              </w:tabs>
              <w:suppressAutoHyphens/>
              <w:spacing w:after="200"/>
              <w:contextualSpacing/>
              <w:jc w:val="both"/>
              <w:rPr>
                <w:rFonts w:eastAsia="Times New Roman"/>
                <w:b/>
                <w:spacing w:val="-2"/>
                <w:sz w:val="24"/>
                <w:szCs w:val="24"/>
                <w:lang w:eastAsia="en-US"/>
              </w:rPr>
            </w:pPr>
          </w:p>
          <w:p w14:paraId="1068664B" w14:textId="77777777" w:rsidR="0006290D" w:rsidRPr="00FB5271" w:rsidRDefault="0006290D" w:rsidP="00926EC5">
            <w:pPr>
              <w:tabs>
                <w:tab w:val="left" w:pos="79"/>
              </w:tabs>
              <w:ind w:left="-62"/>
              <w:contextualSpacing/>
              <w:jc w:val="both"/>
              <w:rPr>
                <w:rFonts w:eastAsia="Calibri"/>
                <w:sz w:val="24"/>
                <w:szCs w:val="24"/>
                <w:lang w:eastAsia="en-US"/>
              </w:rPr>
            </w:pPr>
            <w:r w:rsidRPr="00FB5271">
              <w:rPr>
                <w:rFonts w:eastAsia="Calibri"/>
                <w:sz w:val="24"/>
                <w:szCs w:val="24"/>
                <w:lang w:eastAsia="en-US"/>
              </w:rPr>
              <w:t>-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14:paraId="102901B9" w14:textId="77777777" w:rsidR="0006290D" w:rsidRPr="00FB5271" w:rsidRDefault="0006290D" w:rsidP="00926EC5">
            <w:pPr>
              <w:tabs>
                <w:tab w:val="left" w:pos="79"/>
              </w:tabs>
              <w:ind w:left="-62"/>
              <w:contextualSpacing/>
              <w:jc w:val="both"/>
              <w:rPr>
                <w:rFonts w:eastAsia="Calibri"/>
                <w:sz w:val="24"/>
                <w:szCs w:val="24"/>
                <w:lang w:eastAsia="en-US"/>
              </w:rPr>
            </w:pPr>
          </w:p>
          <w:p w14:paraId="1033CBB6" w14:textId="77777777" w:rsidR="0006290D" w:rsidRPr="00FB5271" w:rsidRDefault="0006290D" w:rsidP="00926EC5">
            <w:pPr>
              <w:tabs>
                <w:tab w:val="left" w:pos="79"/>
              </w:tabs>
              <w:ind w:left="-62"/>
              <w:contextualSpacing/>
              <w:jc w:val="both"/>
              <w:rPr>
                <w:rFonts w:eastAsia="Times New Roman"/>
                <w:spacing w:val="-2"/>
                <w:sz w:val="24"/>
                <w:szCs w:val="24"/>
                <w:lang w:eastAsia="en-US"/>
              </w:rPr>
            </w:pPr>
            <w:r w:rsidRPr="00FB5271">
              <w:rPr>
                <w:rFonts w:eastAsia="Times New Roman"/>
                <w:spacing w:val="-2"/>
                <w:sz w:val="24"/>
                <w:szCs w:val="24"/>
                <w:lang w:eastAsia="en-US"/>
              </w:rPr>
              <w:t>-  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p w14:paraId="2E1AACC1" w14:textId="77777777" w:rsidR="0006290D" w:rsidRPr="00FB5271" w:rsidRDefault="0006290D" w:rsidP="00926EC5">
            <w:pPr>
              <w:tabs>
                <w:tab w:val="left" w:pos="79"/>
              </w:tabs>
              <w:ind w:left="-62"/>
              <w:contextualSpacing/>
              <w:jc w:val="both"/>
              <w:rPr>
                <w:rFonts w:eastAsia="Calibri"/>
                <w:sz w:val="24"/>
                <w:szCs w:val="24"/>
                <w:lang w:eastAsia="en-US"/>
              </w:rPr>
            </w:pPr>
          </w:p>
          <w:p w14:paraId="50624553"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 доля педагогических работников, использующих сервисы федеральной информационно-сервисной платформы цифровой образовательной среды;</w:t>
            </w:r>
          </w:p>
          <w:p w14:paraId="650A597E" w14:textId="77777777" w:rsidR="0006290D" w:rsidRPr="00FB5271" w:rsidRDefault="0006290D" w:rsidP="00926EC5">
            <w:pPr>
              <w:spacing w:before="100" w:beforeAutospacing="1" w:after="240"/>
              <w:jc w:val="both"/>
              <w:rPr>
                <w:rFonts w:eastAsia="Times New Roman"/>
                <w:sz w:val="24"/>
                <w:szCs w:val="24"/>
                <w:lang w:eastAsia="en-US"/>
              </w:rPr>
            </w:pPr>
            <w:r w:rsidRPr="00FB5271">
              <w:rPr>
                <w:rFonts w:eastAsia="Times New Roman"/>
                <w:sz w:val="24"/>
                <w:szCs w:val="24"/>
                <w:lang w:eastAsia="en-US"/>
              </w:rPr>
              <w:t>- количество педагогических работников муниципальных образовательных организаций, получивших меры социальной поддержки (нарастающим итогом);</w:t>
            </w:r>
          </w:p>
          <w:p w14:paraId="0C253E7E" w14:textId="5F18859E"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доля педагогов, имеющих высшую и первую квалификационные категории;</w:t>
            </w:r>
          </w:p>
          <w:p w14:paraId="0BDB2E82" w14:textId="77777777" w:rsidR="0006290D" w:rsidRPr="00FB5271" w:rsidRDefault="0006290D" w:rsidP="00926EC5">
            <w:pPr>
              <w:spacing w:after="200"/>
              <w:jc w:val="both"/>
              <w:rPr>
                <w:rFonts w:eastAsia="Times New Roman"/>
                <w:spacing w:val="-2"/>
                <w:sz w:val="24"/>
                <w:szCs w:val="24"/>
                <w:lang w:eastAsia="en-US"/>
              </w:rPr>
            </w:pPr>
            <w:r w:rsidRPr="00FB5271">
              <w:rPr>
                <w:rFonts w:eastAsia="Times New Roman"/>
                <w:spacing w:val="-2"/>
                <w:sz w:val="24"/>
                <w:szCs w:val="24"/>
                <w:lang w:eastAsia="en-US"/>
              </w:rPr>
              <w:t>-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316B8007" w14:textId="4ACAF1DD"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 удельный вес численности высококвалифицированных педагогический работников в общей численности квалифицированных педагогических </w:t>
            </w:r>
            <w:r w:rsidRPr="00FB5271">
              <w:rPr>
                <w:rFonts w:eastAsia="Times New Roman"/>
                <w:sz w:val="24"/>
                <w:szCs w:val="24"/>
                <w:lang w:eastAsia="en-US"/>
              </w:rPr>
              <w:lastRenderedPageBreak/>
              <w:t>работников в образовательных учреждениях Хасанского муниципального округа;</w:t>
            </w:r>
          </w:p>
          <w:p w14:paraId="041B481D"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  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14:paraId="25AA4386" w14:textId="77777777" w:rsidR="0006290D" w:rsidRPr="00FB5271" w:rsidRDefault="0006290D" w:rsidP="00926EC5">
            <w:pPr>
              <w:jc w:val="both"/>
              <w:rPr>
                <w:rFonts w:eastAsia="Times New Roman"/>
                <w:spacing w:val="-2"/>
                <w:sz w:val="24"/>
                <w:szCs w:val="24"/>
                <w:lang w:eastAsia="en-US"/>
              </w:rPr>
            </w:pPr>
          </w:p>
          <w:p w14:paraId="0FED2DFF"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Отдельные мероприятия:</w:t>
            </w:r>
          </w:p>
          <w:p w14:paraId="190A3999" w14:textId="77777777"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доля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w:t>
            </w:r>
          </w:p>
        </w:tc>
      </w:tr>
      <w:tr w:rsidR="00FB5271" w:rsidRPr="00FB5271" w14:paraId="6F092005" w14:textId="77777777" w:rsidTr="00FB5271">
        <w:trPr>
          <w:trHeight w:val="20"/>
        </w:trPr>
        <w:tc>
          <w:tcPr>
            <w:tcW w:w="1364" w:type="pct"/>
            <w:tcBorders>
              <w:top w:val="single" w:sz="4" w:space="0" w:color="auto"/>
              <w:left w:val="single" w:sz="4" w:space="0" w:color="auto"/>
              <w:bottom w:val="nil"/>
              <w:right w:val="single" w:sz="4" w:space="0" w:color="auto"/>
            </w:tcBorders>
            <w:hideMark/>
          </w:tcPr>
          <w:p w14:paraId="01241F89"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lastRenderedPageBreak/>
              <w:t>Подпрограммы с указанием целей и сроков реализации</w:t>
            </w:r>
          </w:p>
        </w:tc>
        <w:tc>
          <w:tcPr>
            <w:tcW w:w="3636" w:type="pct"/>
            <w:tcBorders>
              <w:top w:val="single" w:sz="4" w:space="0" w:color="auto"/>
              <w:left w:val="single" w:sz="4" w:space="0" w:color="auto"/>
              <w:bottom w:val="nil"/>
              <w:right w:val="single" w:sz="4" w:space="0" w:color="auto"/>
            </w:tcBorders>
            <w:hideMark/>
          </w:tcPr>
          <w:p w14:paraId="61DA696A" w14:textId="77777777" w:rsidR="0006290D" w:rsidRPr="00FB5271" w:rsidRDefault="0012016F" w:rsidP="00926EC5">
            <w:pPr>
              <w:widowControl w:val="0"/>
              <w:autoSpaceDE w:val="0"/>
              <w:autoSpaceDN w:val="0"/>
              <w:spacing w:after="200"/>
              <w:jc w:val="both"/>
              <w:rPr>
                <w:rFonts w:eastAsia="Times New Roman"/>
                <w:sz w:val="24"/>
                <w:szCs w:val="24"/>
                <w:lang w:eastAsia="en-US"/>
              </w:rPr>
            </w:pPr>
            <w:hyperlink r:id="rId19" w:anchor="P20523" w:history="1">
              <w:r w:rsidR="0006290D" w:rsidRPr="00FB5271">
                <w:rPr>
                  <w:rFonts w:eastAsia="Times New Roman"/>
                  <w:sz w:val="24"/>
                  <w:szCs w:val="24"/>
                  <w:lang w:eastAsia="ru-RU"/>
                </w:rPr>
                <w:t>Подпрограмма № 1</w:t>
              </w:r>
            </w:hyperlink>
            <w:r w:rsidR="0006290D" w:rsidRPr="00FB5271">
              <w:rPr>
                <w:rFonts w:eastAsia="Times New Roman"/>
                <w:sz w:val="24"/>
                <w:szCs w:val="24"/>
                <w:lang w:eastAsia="en-US"/>
              </w:rPr>
              <w:t xml:space="preserve"> «Развитие системы дошкольного образования Хасанского муниципального округа».</w:t>
            </w:r>
          </w:p>
          <w:p w14:paraId="130AEC84"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Цель - повышение доступности и качества муниципальных услуг (работ), оказываемых дошкольными образовательными учреждениями.</w:t>
            </w:r>
          </w:p>
          <w:p w14:paraId="25203D33"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Срок реализации 2023-2026 годы.</w:t>
            </w:r>
          </w:p>
          <w:p w14:paraId="60D89EAC" w14:textId="77777777" w:rsidR="0006290D" w:rsidRPr="00FB5271" w:rsidRDefault="0012016F" w:rsidP="00926EC5">
            <w:pPr>
              <w:widowControl w:val="0"/>
              <w:autoSpaceDE w:val="0"/>
              <w:autoSpaceDN w:val="0"/>
              <w:spacing w:after="200"/>
              <w:jc w:val="both"/>
              <w:rPr>
                <w:rFonts w:eastAsia="Times New Roman"/>
                <w:sz w:val="24"/>
                <w:szCs w:val="24"/>
                <w:lang w:eastAsia="en-US"/>
              </w:rPr>
            </w:pPr>
            <w:hyperlink r:id="rId20" w:anchor="P20997" w:history="1">
              <w:r w:rsidR="0006290D" w:rsidRPr="00FB5271">
                <w:rPr>
                  <w:rFonts w:eastAsia="Times New Roman"/>
                  <w:sz w:val="24"/>
                  <w:szCs w:val="24"/>
                  <w:lang w:eastAsia="ru-RU"/>
                </w:rPr>
                <w:t>Подпрограмма № 2</w:t>
              </w:r>
            </w:hyperlink>
            <w:r w:rsidR="0006290D" w:rsidRPr="00FB5271">
              <w:rPr>
                <w:rFonts w:eastAsia="Times New Roman"/>
                <w:sz w:val="24"/>
                <w:szCs w:val="24"/>
                <w:lang w:eastAsia="en-US"/>
              </w:rPr>
              <w:t xml:space="preserve"> «Развитие системы общего образования Хасанского муниципального округа».</w:t>
            </w:r>
          </w:p>
          <w:p w14:paraId="714C21D2" w14:textId="268EF8DA"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 xml:space="preserve">Цель </w:t>
            </w:r>
            <w:r w:rsidR="00FB5271" w:rsidRPr="00FB5271">
              <w:rPr>
                <w:rFonts w:eastAsia="Times New Roman"/>
                <w:sz w:val="24"/>
                <w:szCs w:val="24"/>
                <w:lang w:eastAsia="ar-SA"/>
              </w:rPr>
              <w:t>- повышение</w:t>
            </w:r>
            <w:r w:rsidRPr="00FB5271">
              <w:rPr>
                <w:rFonts w:eastAsia="Times New Roman"/>
                <w:sz w:val="24"/>
                <w:szCs w:val="24"/>
                <w:lang w:eastAsia="ar-SA"/>
              </w:rPr>
              <w:t xml:space="preserve"> доступности и качества муниципальных услуг (работ), оказываемых общеобразовательными учреждениями.</w:t>
            </w:r>
          </w:p>
          <w:p w14:paraId="10BA605D"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Срок реализации 2023-2026 годы.</w:t>
            </w:r>
          </w:p>
          <w:p w14:paraId="590F98FD"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w:t>
            </w:r>
            <w:hyperlink r:id="rId21" w:anchor="P21499" w:history="1">
              <w:r w:rsidRPr="00FB5271">
                <w:rPr>
                  <w:rFonts w:eastAsia="Times New Roman"/>
                  <w:sz w:val="24"/>
                  <w:szCs w:val="24"/>
                  <w:lang w:eastAsia="ru-RU"/>
                </w:rPr>
                <w:t>одпрограмма   № 3</w:t>
              </w:r>
            </w:hyperlink>
            <w:r w:rsidRPr="00FB5271">
              <w:rPr>
                <w:rFonts w:eastAsia="Times New Roman"/>
                <w:sz w:val="24"/>
                <w:szCs w:val="24"/>
                <w:lang w:eastAsia="en-US"/>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466D0D82" w14:textId="64BC6988"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Цель </w:t>
            </w:r>
            <w:r w:rsidR="00FB5271" w:rsidRPr="00FB5271">
              <w:rPr>
                <w:rFonts w:eastAsia="Times New Roman"/>
                <w:sz w:val="24"/>
                <w:szCs w:val="24"/>
                <w:lang w:eastAsia="en-US"/>
              </w:rPr>
              <w:t>- повышение</w:t>
            </w:r>
            <w:r w:rsidRPr="00FB5271">
              <w:rPr>
                <w:rFonts w:eastAsia="Times New Roman"/>
                <w:sz w:val="24"/>
                <w:szCs w:val="24"/>
                <w:lang w:eastAsia="en-US"/>
              </w:rPr>
              <w:t xml:space="preserve"> доступности и качества муниципальных услуг (работ), оказываемых учреждениями дополнительного образования.</w:t>
            </w:r>
          </w:p>
          <w:p w14:paraId="60AC07C5"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Срок реализации 2023-2026 годы.</w:t>
            </w:r>
          </w:p>
          <w:p w14:paraId="42B2FEB6"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Подпрограмма № 4 «Безопасность муниципальных образовательных учреждений Хасанского муниципального округа». </w:t>
            </w:r>
          </w:p>
          <w:p w14:paraId="67E26667"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Цель -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p w14:paraId="737F78E6"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Срок реализации 2023-2026 годы.</w:t>
            </w:r>
          </w:p>
          <w:p w14:paraId="7C4DF694"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Подпрограмма № 5 «Реализация национальных проектов «Демография» и «Образование» Хасанского муниципального округа».</w:t>
            </w:r>
          </w:p>
          <w:p w14:paraId="55F982AD" w14:textId="3FBFC11D"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 xml:space="preserve">Цель </w:t>
            </w:r>
            <w:r w:rsidR="00FB5271" w:rsidRPr="00FB5271">
              <w:rPr>
                <w:rFonts w:eastAsia="Times New Roman"/>
                <w:sz w:val="24"/>
                <w:szCs w:val="24"/>
                <w:lang w:eastAsia="ar-SA"/>
              </w:rPr>
              <w:t>- создание</w:t>
            </w:r>
            <w:r w:rsidRPr="00FB5271">
              <w:rPr>
                <w:rFonts w:eastAsia="Times New Roman"/>
                <w:sz w:val="24"/>
                <w:szCs w:val="24"/>
                <w:lang w:eastAsia="ar-SA"/>
              </w:rPr>
              <w:t xml:space="preserve"> благоприятных условий воспитания и социализации детей, выявления и развития одаренных и талантливых детей в различных областях образования.</w:t>
            </w:r>
          </w:p>
          <w:p w14:paraId="60170AE0" w14:textId="77777777" w:rsidR="0006290D" w:rsidRPr="00FB5271" w:rsidRDefault="0006290D" w:rsidP="00926EC5">
            <w:pPr>
              <w:snapToGrid w:val="0"/>
              <w:spacing w:after="200"/>
              <w:ind w:left="63"/>
              <w:jc w:val="both"/>
              <w:rPr>
                <w:rFonts w:eastAsia="Times New Roman"/>
                <w:sz w:val="24"/>
                <w:szCs w:val="24"/>
                <w:lang w:eastAsia="ar-SA"/>
              </w:rPr>
            </w:pPr>
            <w:r w:rsidRPr="00FB5271">
              <w:rPr>
                <w:rFonts w:eastAsia="Times New Roman"/>
                <w:sz w:val="24"/>
                <w:szCs w:val="24"/>
                <w:lang w:eastAsia="ar-SA"/>
              </w:rPr>
              <w:t>Срок реализации 2023-2026 годы.</w:t>
            </w:r>
          </w:p>
        </w:tc>
      </w:tr>
      <w:tr w:rsidR="00FB5271" w:rsidRPr="00FB5271" w14:paraId="47D7F870"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4C1E4831"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 xml:space="preserve">Этапы и сроки реализации муниципальной </w:t>
            </w:r>
            <w:r w:rsidRPr="00FB5271">
              <w:rPr>
                <w:rFonts w:eastAsia="Times New Roman"/>
                <w:sz w:val="24"/>
                <w:szCs w:val="24"/>
                <w:lang w:eastAsia="en-US"/>
              </w:rPr>
              <w:lastRenderedPageBreak/>
              <w:t>программы</w:t>
            </w:r>
          </w:p>
        </w:tc>
        <w:tc>
          <w:tcPr>
            <w:tcW w:w="3636" w:type="pct"/>
            <w:tcBorders>
              <w:top w:val="single" w:sz="4" w:space="0" w:color="auto"/>
              <w:left w:val="single" w:sz="4" w:space="0" w:color="auto"/>
              <w:bottom w:val="single" w:sz="4" w:space="0" w:color="auto"/>
              <w:right w:val="single" w:sz="4" w:space="0" w:color="auto"/>
            </w:tcBorders>
            <w:hideMark/>
          </w:tcPr>
          <w:p w14:paraId="40C45AB0" w14:textId="77777777"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lastRenderedPageBreak/>
              <w:t xml:space="preserve">муниципальная программа реализуется в один этап с 2023 по 2026 годы </w:t>
            </w:r>
          </w:p>
        </w:tc>
      </w:tr>
      <w:tr w:rsidR="00FB5271" w:rsidRPr="00FB5271" w14:paraId="02ACA641"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4362CD1C" w14:textId="77777777" w:rsidR="0006290D" w:rsidRPr="00FB5271" w:rsidRDefault="0006290D" w:rsidP="00926EC5">
            <w:pPr>
              <w:rPr>
                <w:rFonts w:eastAsia="Calibri"/>
                <w:sz w:val="24"/>
                <w:szCs w:val="24"/>
                <w:lang w:eastAsia="en-US"/>
              </w:rPr>
            </w:pPr>
            <w:r w:rsidRPr="00FB5271">
              <w:rPr>
                <w:rFonts w:eastAsia="Calibri"/>
                <w:sz w:val="24"/>
                <w:szCs w:val="24"/>
                <w:lang w:eastAsia="en-US"/>
              </w:rPr>
              <w:t xml:space="preserve">Объем бюджетных ассигнований муниципальной программы </w:t>
            </w:r>
          </w:p>
        </w:tc>
        <w:tc>
          <w:tcPr>
            <w:tcW w:w="3636" w:type="pct"/>
            <w:tcBorders>
              <w:top w:val="single" w:sz="4" w:space="0" w:color="auto"/>
              <w:left w:val="single" w:sz="4" w:space="0" w:color="auto"/>
              <w:bottom w:val="single" w:sz="4" w:space="0" w:color="auto"/>
              <w:right w:val="single" w:sz="4" w:space="0" w:color="auto"/>
            </w:tcBorders>
            <w:hideMark/>
          </w:tcPr>
          <w:p w14:paraId="40637EA4" w14:textId="2951D460" w:rsidR="0006290D" w:rsidRPr="00FB5271" w:rsidRDefault="0006290D" w:rsidP="00926EC5">
            <w:pPr>
              <w:jc w:val="both"/>
              <w:rPr>
                <w:rFonts w:eastAsia="Calibri"/>
                <w:sz w:val="24"/>
                <w:szCs w:val="24"/>
                <w:lang w:eastAsia="en-US"/>
              </w:rPr>
            </w:pPr>
            <w:r w:rsidRPr="00FB5271">
              <w:rPr>
                <w:rFonts w:eastAsia="Calibri"/>
                <w:sz w:val="24"/>
                <w:szCs w:val="24"/>
                <w:lang w:eastAsia="en-US"/>
              </w:rPr>
              <w:t>общий объем бюджетных ассигнований –3261308,</w:t>
            </w:r>
            <w:r w:rsidR="00FB5271" w:rsidRPr="00FB5271">
              <w:rPr>
                <w:rFonts w:eastAsia="Calibri"/>
                <w:sz w:val="24"/>
                <w:szCs w:val="24"/>
                <w:lang w:eastAsia="en-US"/>
              </w:rPr>
              <w:t>84 тыс.</w:t>
            </w:r>
            <w:r w:rsidRPr="00FB5271">
              <w:rPr>
                <w:rFonts w:eastAsia="Calibri"/>
                <w:sz w:val="24"/>
                <w:szCs w:val="24"/>
                <w:lang w:eastAsia="en-US"/>
              </w:rPr>
              <w:t xml:space="preserve"> руб.</w:t>
            </w:r>
          </w:p>
          <w:p w14:paraId="43FE40C1"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в том числе:</w:t>
            </w:r>
          </w:p>
          <w:p w14:paraId="0C070A87" w14:textId="288225FA"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2023 год –</w:t>
            </w:r>
            <w:r w:rsidR="004A3606" w:rsidRPr="00FF7FBB">
              <w:rPr>
                <w:rFonts w:eastAsia="Calibri"/>
                <w:sz w:val="24"/>
                <w:szCs w:val="24"/>
                <w:lang w:eastAsia="en-US"/>
              </w:rPr>
              <w:t xml:space="preserve"> </w:t>
            </w:r>
            <w:r w:rsidRPr="00FB5271">
              <w:rPr>
                <w:rFonts w:eastAsia="Calibri"/>
                <w:sz w:val="24"/>
                <w:szCs w:val="24"/>
                <w:lang w:eastAsia="en-US"/>
              </w:rPr>
              <w:t>803442,68 тыс. руб.</w:t>
            </w:r>
          </w:p>
          <w:p w14:paraId="052B8B6D"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 xml:space="preserve">2024 год –791803,33 тыс. руб.                      </w:t>
            </w:r>
          </w:p>
          <w:p w14:paraId="729098C8" w14:textId="23F7A809"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2025 год –</w:t>
            </w:r>
            <w:r w:rsidR="004A3606" w:rsidRPr="00FF7FBB">
              <w:rPr>
                <w:rFonts w:eastAsia="Calibri"/>
                <w:sz w:val="24"/>
                <w:szCs w:val="24"/>
                <w:lang w:eastAsia="en-US"/>
              </w:rPr>
              <w:t xml:space="preserve"> </w:t>
            </w:r>
            <w:r w:rsidRPr="00FB5271">
              <w:rPr>
                <w:rFonts w:eastAsia="Calibri"/>
                <w:sz w:val="24"/>
                <w:szCs w:val="24"/>
                <w:lang w:eastAsia="en-US"/>
              </w:rPr>
              <w:t>814634,04 тыс. руб.</w:t>
            </w:r>
          </w:p>
          <w:p w14:paraId="304215BC"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2026 год – 851428,79 тыс. руб.</w:t>
            </w:r>
          </w:p>
          <w:p w14:paraId="7248A87B"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в том числе по источникам:</w:t>
            </w:r>
          </w:p>
          <w:p w14:paraId="6874790F"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 средства бюджета Хасанского муниципального округа:</w:t>
            </w:r>
          </w:p>
          <w:p w14:paraId="57551063" w14:textId="6EF62E4B"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2023 год –</w:t>
            </w:r>
            <w:r w:rsidR="004A3606" w:rsidRPr="004A3606">
              <w:rPr>
                <w:rFonts w:eastAsia="Calibri"/>
                <w:sz w:val="24"/>
                <w:szCs w:val="24"/>
                <w:lang w:eastAsia="en-US"/>
              </w:rPr>
              <w:t xml:space="preserve"> </w:t>
            </w:r>
            <w:r w:rsidRPr="00FB5271">
              <w:rPr>
                <w:rFonts w:eastAsia="Calibri"/>
                <w:sz w:val="24"/>
                <w:szCs w:val="24"/>
                <w:lang w:eastAsia="en-US"/>
              </w:rPr>
              <w:t>401995,78 тыс. руб.</w:t>
            </w:r>
          </w:p>
          <w:p w14:paraId="75627AEE" w14:textId="755AE8F5"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2024 год –</w:t>
            </w:r>
            <w:r w:rsidR="004A3606" w:rsidRPr="004A3606">
              <w:rPr>
                <w:rFonts w:eastAsia="Calibri"/>
                <w:sz w:val="24"/>
                <w:szCs w:val="24"/>
                <w:lang w:eastAsia="en-US"/>
              </w:rPr>
              <w:t xml:space="preserve"> </w:t>
            </w:r>
            <w:r w:rsidRPr="00FB5271">
              <w:rPr>
                <w:rFonts w:eastAsia="Calibri"/>
                <w:sz w:val="24"/>
                <w:szCs w:val="24"/>
                <w:lang w:eastAsia="en-US"/>
              </w:rPr>
              <w:t>353820,33 тыс. руб.</w:t>
            </w:r>
          </w:p>
          <w:p w14:paraId="5E12FBEA" w14:textId="3BA7E6A1"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2025 год –</w:t>
            </w:r>
            <w:r w:rsidR="004A3606" w:rsidRPr="00FF7FBB">
              <w:rPr>
                <w:rFonts w:eastAsia="Calibri"/>
                <w:sz w:val="24"/>
                <w:szCs w:val="24"/>
                <w:lang w:eastAsia="en-US"/>
              </w:rPr>
              <w:t xml:space="preserve"> </w:t>
            </w:r>
            <w:r w:rsidRPr="00FB5271">
              <w:rPr>
                <w:rFonts w:eastAsia="Calibri"/>
                <w:sz w:val="24"/>
                <w:szCs w:val="24"/>
                <w:lang w:eastAsia="en-US"/>
              </w:rPr>
              <w:t>356313,96 тыс. руб.</w:t>
            </w:r>
          </w:p>
          <w:p w14:paraId="195718CD"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2026 год – 371461,53 тыс. руб.</w:t>
            </w:r>
          </w:p>
          <w:p w14:paraId="3D5F2D51"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-прогнозная оценка средств, привлекаемых на реализацию муниципальной программы:</w:t>
            </w:r>
          </w:p>
          <w:p w14:paraId="075A42CA"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 xml:space="preserve"> краевого бюджета:</w:t>
            </w:r>
          </w:p>
          <w:p w14:paraId="2CC0E200" w14:textId="3347906C"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2023 год –</w:t>
            </w:r>
            <w:r w:rsidR="004A3606" w:rsidRPr="004A3606">
              <w:rPr>
                <w:rFonts w:eastAsia="Calibri"/>
                <w:sz w:val="24"/>
                <w:szCs w:val="24"/>
                <w:lang w:eastAsia="en-US"/>
              </w:rPr>
              <w:t xml:space="preserve"> </w:t>
            </w:r>
            <w:r w:rsidRPr="00FB5271">
              <w:rPr>
                <w:rFonts w:eastAsia="Calibri"/>
                <w:sz w:val="24"/>
                <w:szCs w:val="24"/>
                <w:lang w:eastAsia="en-US"/>
              </w:rPr>
              <w:t>362215,85 тыс. руб.</w:t>
            </w:r>
          </w:p>
          <w:p w14:paraId="7EAAF0B0" w14:textId="5B7C4238"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2024 год –</w:t>
            </w:r>
            <w:r w:rsidR="004A3606" w:rsidRPr="004A3606">
              <w:rPr>
                <w:rFonts w:eastAsia="Calibri"/>
                <w:sz w:val="24"/>
                <w:szCs w:val="24"/>
                <w:lang w:eastAsia="en-US"/>
              </w:rPr>
              <w:t xml:space="preserve"> </w:t>
            </w:r>
            <w:r w:rsidRPr="00FB5271">
              <w:rPr>
                <w:rFonts w:eastAsia="Calibri"/>
                <w:sz w:val="24"/>
                <w:szCs w:val="24"/>
                <w:lang w:eastAsia="en-US"/>
              </w:rPr>
              <w:t>392667,00 тыс. руб.</w:t>
            </w:r>
          </w:p>
          <w:p w14:paraId="7EE09635" w14:textId="49054705"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2025 год –</w:t>
            </w:r>
            <w:r w:rsidR="004A3606" w:rsidRPr="004A3606">
              <w:rPr>
                <w:rFonts w:eastAsia="Calibri"/>
                <w:sz w:val="24"/>
                <w:szCs w:val="24"/>
                <w:lang w:eastAsia="en-US"/>
              </w:rPr>
              <w:t xml:space="preserve"> </w:t>
            </w:r>
            <w:r w:rsidRPr="00FB5271">
              <w:rPr>
                <w:rFonts w:eastAsia="Calibri"/>
                <w:sz w:val="24"/>
                <w:szCs w:val="24"/>
                <w:lang w:eastAsia="en-US"/>
              </w:rPr>
              <w:t>413004,08 тыс. руб.</w:t>
            </w:r>
          </w:p>
          <w:p w14:paraId="08EF5C47"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2026год – 434113,78 тыс. руб.</w:t>
            </w:r>
          </w:p>
          <w:p w14:paraId="61B3CE5B"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федерального бюджета:</w:t>
            </w:r>
          </w:p>
          <w:p w14:paraId="4A006C99" w14:textId="6A825B23"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2023 год –</w:t>
            </w:r>
            <w:r w:rsidR="004A3606" w:rsidRPr="004A3606">
              <w:rPr>
                <w:rFonts w:eastAsia="Calibri"/>
                <w:sz w:val="24"/>
                <w:szCs w:val="24"/>
                <w:lang w:eastAsia="en-US"/>
              </w:rPr>
              <w:t xml:space="preserve"> </w:t>
            </w:r>
            <w:r w:rsidRPr="00FB5271">
              <w:rPr>
                <w:rFonts w:eastAsia="Calibri"/>
                <w:sz w:val="24"/>
                <w:szCs w:val="24"/>
                <w:lang w:eastAsia="en-US"/>
              </w:rPr>
              <w:t>39231,05 тыс. руб.</w:t>
            </w:r>
          </w:p>
          <w:p w14:paraId="0D5306DF" w14:textId="25EF4321"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2024 год –</w:t>
            </w:r>
            <w:r w:rsidR="004A3606" w:rsidRPr="004A3606">
              <w:rPr>
                <w:rFonts w:eastAsia="Calibri"/>
                <w:sz w:val="24"/>
                <w:szCs w:val="24"/>
                <w:lang w:eastAsia="en-US"/>
              </w:rPr>
              <w:t xml:space="preserve"> </w:t>
            </w:r>
            <w:r w:rsidRPr="00FB5271">
              <w:rPr>
                <w:rFonts w:eastAsia="Calibri"/>
                <w:sz w:val="24"/>
                <w:szCs w:val="24"/>
                <w:lang w:eastAsia="en-US"/>
              </w:rPr>
              <w:t>45316,00 тыс. руб.</w:t>
            </w:r>
          </w:p>
          <w:p w14:paraId="453B51F5" w14:textId="66EF14AA"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2025 год –</w:t>
            </w:r>
            <w:r w:rsidR="004A3606" w:rsidRPr="00FF7FBB">
              <w:rPr>
                <w:rFonts w:eastAsia="Calibri"/>
                <w:sz w:val="24"/>
                <w:szCs w:val="24"/>
                <w:lang w:eastAsia="en-US"/>
              </w:rPr>
              <w:t xml:space="preserve"> </w:t>
            </w:r>
            <w:r w:rsidRPr="00FB5271">
              <w:rPr>
                <w:rFonts w:eastAsia="Calibri"/>
                <w:sz w:val="24"/>
                <w:szCs w:val="24"/>
                <w:lang w:eastAsia="en-US"/>
              </w:rPr>
              <w:t>45316,00 тыс. руб.</w:t>
            </w:r>
          </w:p>
          <w:p w14:paraId="0FC3FFA5"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2026 год - 45853,48, тыс. руб.</w:t>
            </w:r>
          </w:p>
          <w:p w14:paraId="6D331609"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внебюджетных источников</w:t>
            </w:r>
          </w:p>
          <w:p w14:paraId="5BE140D8" w14:textId="7CF8A920"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2023 год –</w:t>
            </w:r>
            <w:r w:rsidR="004A3606" w:rsidRPr="004A3606">
              <w:rPr>
                <w:rFonts w:eastAsia="Calibri"/>
                <w:sz w:val="24"/>
                <w:szCs w:val="24"/>
                <w:lang w:eastAsia="en-US"/>
              </w:rPr>
              <w:t xml:space="preserve"> </w:t>
            </w:r>
            <w:r w:rsidRPr="00FB5271">
              <w:rPr>
                <w:rFonts w:eastAsia="Calibri"/>
                <w:sz w:val="24"/>
                <w:szCs w:val="24"/>
                <w:lang w:eastAsia="en-US"/>
              </w:rPr>
              <w:t>0,00 тыс. руб.</w:t>
            </w:r>
          </w:p>
          <w:p w14:paraId="6B8175C2" w14:textId="6A7D3BFD"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2024 год –</w:t>
            </w:r>
            <w:r w:rsidR="004A3606" w:rsidRPr="004A3606">
              <w:rPr>
                <w:rFonts w:eastAsia="Calibri"/>
                <w:sz w:val="24"/>
                <w:szCs w:val="24"/>
                <w:lang w:eastAsia="en-US"/>
              </w:rPr>
              <w:t xml:space="preserve"> </w:t>
            </w:r>
            <w:r w:rsidRPr="00FB5271">
              <w:rPr>
                <w:rFonts w:eastAsia="Calibri"/>
                <w:sz w:val="24"/>
                <w:szCs w:val="24"/>
                <w:lang w:eastAsia="en-US"/>
              </w:rPr>
              <w:t>0,00 тыс. руб.</w:t>
            </w:r>
          </w:p>
          <w:p w14:paraId="608F84C4" w14:textId="6173536B"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2025 год –</w:t>
            </w:r>
            <w:r w:rsidR="004A3606" w:rsidRPr="00FF7FBB">
              <w:rPr>
                <w:rFonts w:eastAsia="Calibri"/>
                <w:sz w:val="24"/>
                <w:szCs w:val="24"/>
                <w:lang w:eastAsia="en-US"/>
              </w:rPr>
              <w:t xml:space="preserve"> </w:t>
            </w:r>
            <w:r w:rsidRPr="00FB5271">
              <w:rPr>
                <w:rFonts w:eastAsia="Calibri"/>
                <w:sz w:val="24"/>
                <w:szCs w:val="24"/>
                <w:lang w:eastAsia="en-US"/>
              </w:rPr>
              <w:t>0,00 тыс. руб.</w:t>
            </w:r>
          </w:p>
          <w:p w14:paraId="7CE5459D" w14:textId="77777777" w:rsidR="0006290D" w:rsidRPr="00FB5271" w:rsidRDefault="0006290D" w:rsidP="00926EC5">
            <w:pPr>
              <w:ind w:left="72"/>
              <w:jc w:val="both"/>
              <w:rPr>
                <w:rFonts w:eastAsia="Calibri"/>
                <w:sz w:val="24"/>
                <w:szCs w:val="24"/>
                <w:lang w:eastAsia="en-US"/>
              </w:rPr>
            </w:pPr>
            <w:r w:rsidRPr="00FB5271">
              <w:rPr>
                <w:rFonts w:eastAsia="Calibri"/>
                <w:sz w:val="24"/>
                <w:szCs w:val="24"/>
                <w:lang w:eastAsia="en-US"/>
              </w:rPr>
              <w:t>2026 год – 0,00 тыс. руб.</w:t>
            </w:r>
          </w:p>
        </w:tc>
      </w:tr>
      <w:tr w:rsidR="00FB5271" w:rsidRPr="00FB5271" w14:paraId="1442E8D6" w14:textId="77777777" w:rsidTr="00FB5271">
        <w:trPr>
          <w:trHeight w:val="20"/>
        </w:trPr>
        <w:tc>
          <w:tcPr>
            <w:tcW w:w="1364" w:type="pct"/>
            <w:tcBorders>
              <w:top w:val="single" w:sz="4" w:space="0" w:color="auto"/>
              <w:left w:val="single" w:sz="4" w:space="0" w:color="auto"/>
              <w:bottom w:val="single" w:sz="4" w:space="0" w:color="auto"/>
              <w:right w:val="single" w:sz="4" w:space="0" w:color="auto"/>
            </w:tcBorders>
            <w:hideMark/>
          </w:tcPr>
          <w:p w14:paraId="3472B5CD" w14:textId="77777777" w:rsidR="0006290D" w:rsidRPr="00FB5271" w:rsidRDefault="0006290D" w:rsidP="00926EC5">
            <w:pPr>
              <w:widowControl w:val="0"/>
              <w:autoSpaceDE w:val="0"/>
              <w:autoSpaceDN w:val="0"/>
              <w:spacing w:after="200"/>
              <w:rPr>
                <w:rFonts w:eastAsia="Times New Roman"/>
                <w:sz w:val="24"/>
                <w:szCs w:val="24"/>
                <w:lang w:eastAsia="en-US"/>
              </w:rPr>
            </w:pPr>
            <w:r w:rsidRPr="00FB5271">
              <w:rPr>
                <w:rFonts w:eastAsia="Times New Roman"/>
                <w:sz w:val="24"/>
                <w:szCs w:val="24"/>
                <w:lang w:eastAsia="en-US"/>
              </w:rPr>
              <w:t>Ожидаемые результаты реализации муниципальной программы</w:t>
            </w:r>
          </w:p>
        </w:tc>
        <w:tc>
          <w:tcPr>
            <w:tcW w:w="3636" w:type="pct"/>
            <w:tcBorders>
              <w:top w:val="single" w:sz="4" w:space="0" w:color="auto"/>
              <w:left w:val="single" w:sz="4" w:space="0" w:color="auto"/>
              <w:bottom w:val="single" w:sz="4" w:space="0" w:color="auto"/>
              <w:right w:val="single" w:sz="4" w:space="0" w:color="auto"/>
            </w:tcBorders>
          </w:tcPr>
          <w:p w14:paraId="2FB53711" w14:textId="77777777" w:rsidR="0006290D" w:rsidRPr="00FB5271" w:rsidRDefault="0006290D" w:rsidP="00926EC5">
            <w:pPr>
              <w:spacing w:after="120"/>
              <w:rPr>
                <w:rFonts w:eastAsia="Calibri"/>
                <w:sz w:val="24"/>
                <w:szCs w:val="24"/>
                <w:lang w:eastAsia="en-US"/>
              </w:rPr>
            </w:pPr>
            <w:r w:rsidRPr="00FB5271">
              <w:rPr>
                <w:rFonts w:eastAsia="Calibri"/>
                <w:sz w:val="24"/>
                <w:szCs w:val="24"/>
                <w:lang w:eastAsia="en-US"/>
              </w:rPr>
              <w:t>в результате реализации Муниципальной программы к 2026 году ожидается:</w:t>
            </w:r>
          </w:p>
          <w:p w14:paraId="560E5D7E" w14:textId="77777777" w:rsidR="0006290D" w:rsidRPr="00FB5271" w:rsidRDefault="0012016F" w:rsidP="00926EC5">
            <w:pPr>
              <w:widowControl w:val="0"/>
              <w:autoSpaceDE w:val="0"/>
              <w:autoSpaceDN w:val="0"/>
              <w:spacing w:after="200"/>
              <w:jc w:val="both"/>
              <w:rPr>
                <w:rFonts w:eastAsia="Times New Roman"/>
                <w:sz w:val="24"/>
                <w:szCs w:val="24"/>
                <w:lang w:eastAsia="en-US"/>
              </w:rPr>
            </w:pPr>
            <w:hyperlink r:id="rId22" w:anchor="P20523" w:history="1">
              <w:r w:rsidR="0006290D" w:rsidRPr="00FB5271">
                <w:rPr>
                  <w:rFonts w:eastAsia="Times New Roman"/>
                  <w:sz w:val="24"/>
                  <w:szCs w:val="24"/>
                  <w:lang w:eastAsia="ru-RU"/>
                </w:rPr>
                <w:t>Подпрограмма № 1</w:t>
              </w:r>
            </w:hyperlink>
            <w:r w:rsidR="0006290D" w:rsidRPr="00FB5271">
              <w:rPr>
                <w:rFonts w:eastAsia="Times New Roman"/>
                <w:sz w:val="24"/>
                <w:szCs w:val="24"/>
                <w:lang w:eastAsia="en-US"/>
              </w:rPr>
              <w:t xml:space="preserve"> «Развитие системы дошкольного образования Хасанского муниципального округа»</w:t>
            </w:r>
          </w:p>
          <w:p w14:paraId="00258E35" w14:textId="77777777" w:rsidR="0006290D" w:rsidRPr="00FB5271" w:rsidRDefault="0006290D" w:rsidP="00926EC5">
            <w:pPr>
              <w:spacing w:after="120"/>
              <w:ind w:left="-62"/>
              <w:jc w:val="both"/>
              <w:rPr>
                <w:rFonts w:eastAsia="Calibri"/>
                <w:sz w:val="24"/>
                <w:szCs w:val="24"/>
                <w:lang w:eastAsia="en-US"/>
              </w:rPr>
            </w:pPr>
            <w:r w:rsidRPr="00FB5271">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 89%;</w:t>
            </w:r>
          </w:p>
          <w:p w14:paraId="4B898726" w14:textId="67BEEDAC"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 до 70%;</w:t>
            </w:r>
          </w:p>
          <w:p w14:paraId="44045446" w14:textId="22B0C337"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доля дошкольных образовательных учреждений, в которых созданы условия для организации образовательного процесса в соответствии с современными </w:t>
            </w:r>
            <w:r w:rsidR="00FB5271" w:rsidRPr="00FB5271">
              <w:rPr>
                <w:rFonts w:eastAsia="Times New Roman"/>
                <w:sz w:val="24"/>
                <w:szCs w:val="24"/>
                <w:lang w:eastAsia="en-US"/>
              </w:rPr>
              <w:t>требованиями, до</w:t>
            </w:r>
            <w:r w:rsidRPr="00FB5271">
              <w:rPr>
                <w:rFonts w:eastAsia="Times New Roman"/>
                <w:sz w:val="24"/>
                <w:szCs w:val="24"/>
                <w:lang w:eastAsia="en-US"/>
              </w:rPr>
              <w:t xml:space="preserve"> 80%;</w:t>
            </w:r>
          </w:p>
          <w:p w14:paraId="306CA627" w14:textId="72E8CAF4" w:rsidR="0006290D" w:rsidRPr="00FB5271" w:rsidRDefault="0006290D" w:rsidP="00926EC5">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увеличение доли воспитанников муниципальных дошкольных образовательных учреждений, обучающихся по программам, соответствующим </w:t>
            </w:r>
            <w:r w:rsidR="00FB5271" w:rsidRPr="00FB5271">
              <w:rPr>
                <w:rFonts w:eastAsia="Times New Roman"/>
                <w:sz w:val="24"/>
                <w:szCs w:val="24"/>
                <w:lang w:eastAsia="en-US"/>
              </w:rPr>
              <w:t>требованиям ФГОС</w:t>
            </w:r>
            <w:r w:rsidRPr="00FB5271">
              <w:rPr>
                <w:rFonts w:eastAsia="Times New Roman"/>
                <w:sz w:val="24"/>
                <w:szCs w:val="24"/>
                <w:lang w:eastAsia="en-US"/>
              </w:rPr>
              <w:t xml:space="preserve"> дошкольного образования до 100%;</w:t>
            </w:r>
          </w:p>
          <w:p w14:paraId="4993C744" w14:textId="723DE5C0" w:rsidR="0006290D" w:rsidRPr="00FB5271" w:rsidRDefault="0006290D" w:rsidP="00FB5271">
            <w:pPr>
              <w:widowControl w:val="0"/>
              <w:autoSpaceDE w:val="0"/>
              <w:autoSpaceDN w:val="0"/>
              <w:spacing w:after="200"/>
              <w:ind w:left="-62"/>
              <w:jc w:val="both"/>
              <w:rPr>
                <w:rFonts w:eastAsia="Times New Roman"/>
                <w:sz w:val="24"/>
                <w:szCs w:val="24"/>
                <w:lang w:eastAsia="en-US"/>
              </w:rPr>
            </w:pPr>
            <w:r w:rsidRPr="00FB5271">
              <w:rPr>
                <w:rFonts w:eastAsia="Times New Roman"/>
                <w:sz w:val="24"/>
                <w:szCs w:val="24"/>
                <w:lang w:eastAsia="en-US"/>
              </w:rPr>
              <w:t xml:space="preserve">-   количество муниципальных дошкольных образовательных учреждений, в которых были проведены капитальный ремонт зданий и (или) </w:t>
            </w:r>
            <w:r w:rsidRPr="00FB5271">
              <w:rPr>
                <w:rFonts w:eastAsia="Times New Roman"/>
                <w:sz w:val="24"/>
                <w:szCs w:val="24"/>
                <w:lang w:eastAsia="en-US"/>
              </w:rPr>
              <w:lastRenderedPageBreak/>
              <w:t>благоустройство территорий до 1 в 2023 году.</w:t>
            </w:r>
          </w:p>
          <w:p w14:paraId="358CCB91" w14:textId="4BA3EF9C" w:rsidR="0006290D" w:rsidRPr="00FB5271" w:rsidRDefault="0012016F" w:rsidP="00926EC5">
            <w:pPr>
              <w:widowControl w:val="0"/>
              <w:autoSpaceDE w:val="0"/>
              <w:autoSpaceDN w:val="0"/>
              <w:spacing w:after="200"/>
              <w:jc w:val="both"/>
              <w:rPr>
                <w:rFonts w:eastAsia="Times New Roman"/>
                <w:sz w:val="24"/>
                <w:szCs w:val="24"/>
                <w:lang w:eastAsia="en-US"/>
              </w:rPr>
            </w:pPr>
            <w:hyperlink r:id="rId23" w:anchor="P20997" w:history="1">
              <w:r w:rsidR="0006290D" w:rsidRPr="00FB5271">
                <w:rPr>
                  <w:rFonts w:eastAsia="Times New Roman"/>
                  <w:sz w:val="24"/>
                  <w:szCs w:val="24"/>
                  <w:lang w:eastAsia="ru-RU"/>
                </w:rPr>
                <w:t>Подпрограмма № 2</w:t>
              </w:r>
            </w:hyperlink>
            <w:r w:rsidR="0006290D" w:rsidRPr="00FB5271">
              <w:rPr>
                <w:rFonts w:eastAsia="Times New Roman"/>
                <w:sz w:val="24"/>
                <w:szCs w:val="24"/>
                <w:lang w:eastAsia="en-US"/>
              </w:rPr>
              <w:t xml:space="preserve"> «Развитие системы общего образования Хасанского муниципального округа»:</w:t>
            </w:r>
          </w:p>
          <w:p w14:paraId="0901D86D" w14:textId="6B2C0D0F"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общего образования до 89%;</w:t>
            </w:r>
          </w:p>
          <w:p w14:paraId="26D877C9" w14:textId="7449C282"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доли выпускников муниципальных общеобразовательных учреждений, не сдавших единый государственный экзамен, в общей численности учащихся до 4,3</w:t>
            </w:r>
            <w:r w:rsidR="00FB5271" w:rsidRPr="00FB5271">
              <w:rPr>
                <w:rFonts w:eastAsia="Times New Roman"/>
                <w:sz w:val="24"/>
                <w:szCs w:val="24"/>
                <w:lang w:eastAsia="en-US"/>
              </w:rPr>
              <w:t>%;</w:t>
            </w:r>
          </w:p>
          <w:p w14:paraId="5978179C" w14:textId="77777777" w:rsidR="0006290D" w:rsidRPr="00FB5271" w:rsidRDefault="0006290D" w:rsidP="00926EC5">
            <w:pPr>
              <w:tabs>
                <w:tab w:val="left" w:pos="363"/>
              </w:tabs>
              <w:autoSpaceDE w:val="0"/>
              <w:autoSpaceDN w:val="0"/>
              <w:adjustRightInd w:val="0"/>
              <w:ind w:left="-62"/>
              <w:jc w:val="both"/>
              <w:rPr>
                <w:rFonts w:eastAsia="Calibri"/>
                <w:sz w:val="24"/>
                <w:szCs w:val="24"/>
                <w:lang w:eastAsia="en-US"/>
              </w:rPr>
            </w:pPr>
            <w:r w:rsidRPr="00FB5271">
              <w:rPr>
                <w:rFonts w:eastAsia="Calibri"/>
                <w:sz w:val="24"/>
                <w:szCs w:val="24"/>
                <w:lang w:eastAsia="en-US"/>
              </w:rPr>
              <w:t xml:space="preserve"> - доведение доли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ГИА до 96% ;</w:t>
            </w:r>
          </w:p>
          <w:p w14:paraId="6F2EA159" w14:textId="77777777" w:rsidR="0006290D" w:rsidRPr="00FB5271" w:rsidRDefault="0006290D" w:rsidP="00926EC5">
            <w:pPr>
              <w:tabs>
                <w:tab w:val="left" w:pos="363"/>
              </w:tabs>
              <w:autoSpaceDE w:val="0"/>
              <w:autoSpaceDN w:val="0"/>
              <w:adjustRightInd w:val="0"/>
              <w:ind w:left="-62"/>
              <w:jc w:val="both"/>
              <w:rPr>
                <w:rFonts w:eastAsia="Calibri"/>
                <w:sz w:val="24"/>
                <w:szCs w:val="24"/>
                <w:lang w:eastAsia="en-US"/>
              </w:rPr>
            </w:pPr>
          </w:p>
          <w:p w14:paraId="30FC0275" w14:textId="4D9B22FC"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FB5271" w:rsidRPr="00FB5271">
              <w:rPr>
                <w:rFonts w:eastAsia="Times New Roman"/>
                <w:sz w:val="24"/>
                <w:szCs w:val="24"/>
                <w:lang w:eastAsia="en-US"/>
              </w:rPr>
              <w:t>общей численности</w:t>
            </w:r>
            <w:r w:rsidRPr="00FB5271">
              <w:rPr>
                <w:rFonts w:eastAsia="Times New Roman"/>
                <w:sz w:val="24"/>
                <w:szCs w:val="24"/>
                <w:lang w:eastAsia="en-US"/>
              </w:rPr>
              <w:t xml:space="preserve"> обучающихся в образовательных учреждениях общего образования до 100%;</w:t>
            </w:r>
          </w:p>
          <w:p w14:paraId="74ABDFD1" w14:textId="60C4D0AC"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 до 91</w:t>
            </w:r>
            <w:r w:rsidR="00FB5271" w:rsidRPr="00FB5271">
              <w:rPr>
                <w:rFonts w:eastAsia="Times New Roman"/>
                <w:sz w:val="24"/>
                <w:szCs w:val="24"/>
                <w:lang w:eastAsia="en-US"/>
              </w:rPr>
              <w:t>%.</w:t>
            </w:r>
          </w:p>
          <w:p w14:paraId="6C03FAB8" w14:textId="0BC6F5F2"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w:t>
            </w:r>
            <w:hyperlink r:id="rId24" w:anchor="P21499" w:history="1">
              <w:r w:rsidRPr="00FB5271">
                <w:rPr>
                  <w:rFonts w:eastAsia="Times New Roman"/>
                  <w:sz w:val="24"/>
                  <w:szCs w:val="24"/>
                  <w:lang w:eastAsia="ru-RU"/>
                </w:rPr>
                <w:t>одпрограмма   № 3</w:t>
              </w:r>
            </w:hyperlink>
            <w:r w:rsidRPr="00FB5271">
              <w:rPr>
                <w:rFonts w:eastAsia="Times New Roman"/>
                <w:sz w:val="24"/>
                <w:szCs w:val="24"/>
                <w:lang w:eastAsia="en-US"/>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400AE034" w14:textId="57F48261"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7331FCDC" w14:textId="3125D635"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 </w:t>
            </w:r>
            <w:r w:rsidR="00FB5271" w:rsidRPr="00FB5271">
              <w:rPr>
                <w:rFonts w:eastAsia="Times New Roman"/>
                <w:sz w:val="24"/>
                <w:szCs w:val="24"/>
                <w:lang w:eastAsia="en-US"/>
              </w:rPr>
              <w:t>доведение охвата</w:t>
            </w:r>
            <w:r w:rsidRPr="00FB5271">
              <w:rPr>
                <w:rFonts w:eastAsia="Times New Roman"/>
                <w:sz w:val="24"/>
                <w:szCs w:val="24"/>
                <w:lang w:eastAsia="en-US"/>
              </w:rPr>
              <w:t xml:space="preserve"> детей в возрасте от 5 до 18 лет программами дополнительного образования до 74,5 %;</w:t>
            </w:r>
          </w:p>
          <w:p w14:paraId="5FBE7A3B" w14:textId="77777777" w:rsidR="0006290D" w:rsidRPr="00FB5271" w:rsidRDefault="0006290D" w:rsidP="004A3606">
            <w:pPr>
              <w:spacing w:after="240"/>
              <w:jc w:val="both"/>
              <w:rPr>
                <w:rFonts w:eastAsia="Calibri"/>
                <w:sz w:val="24"/>
                <w:szCs w:val="24"/>
                <w:lang w:eastAsia="en-US"/>
              </w:rPr>
            </w:pPr>
            <w:r w:rsidRPr="00FB5271">
              <w:rPr>
                <w:rFonts w:eastAsia="Calibri"/>
                <w:sz w:val="24"/>
                <w:szCs w:val="24"/>
                <w:lang w:eastAsia="en-US"/>
              </w:rPr>
              <w:t xml:space="preserve">  -  увеличение доли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за счет бюджетных средств до 100%; </w:t>
            </w:r>
          </w:p>
          <w:p w14:paraId="2D6BDF5A" w14:textId="2054090A"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lastRenderedPageBreak/>
              <w:t>-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 с 2024 года;</w:t>
            </w:r>
          </w:p>
          <w:p w14:paraId="096A29DB" w14:textId="7A292DBE"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48D45A09" w14:textId="77777777" w:rsidR="0006290D" w:rsidRPr="00FB5271" w:rsidRDefault="0006290D" w:rsidP="00926EC5">
            <w:pPr>
              <w:spacing w:after="200"/>
              <w:jc w:val="both"/>
              <w:rPr>
                <w:rFonts w:eastAsia="Calibri"/>
                <w:sz w:val="24"/>
                <w:szCs w:val="24"/>
                <w:lang w:eastAsia="en-US"/>
              </w:rPr>
            </w:pPr>
            <w:r w:rsidRPr="00FB5271">
              <w:rPr>
                <w:rFonts w:eastAsia="Calibri"/>
                <w:sz w:val="24"/>
                <w:szCs w:val="24"/>
                <w:lang w:eastAsia="en-US"/>
              </w:rPr>
              <w:t>-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 до 61%.</w:t>
            </w:r>
          </w:p>
          <w:p w14:paraId="28E22353" w14:textId="18CCCA23" w:rsidR="0006290D" w:rsidRPr="00FB5271" w:rsidRDefault="0006290D" w:rsidP="00926EC5">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 xml:space="preserve">Подпрограмма № 4 «Безопасность муниципальных образовательных учреждений Хасанского муниципального округа»: </w:t>
            </w:r>
          </w:p>
          <w:p w14:paraId="5A0816B5" w14:textId="03735ACA" w:rsidR="0006290D" w:rsidRPr="00FB5271" w:rsidRDefault="0006290D" w:rsidP="00FB5271">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обеспечение готовности муниципальных образовательных учреждений к началу каждого нового учебного года -100%.</w:t>
            </w:r>
          </w:p>
          <w:p w14:paraId="7EE7DDD4" w14:textId="1258A9B6" w:rsidR="0006290D" w:rsidRPr="00FB5271" w:rsidRDefault="0006290D" w:rsidP="00FB5271">
            <w:pPr>
              <w:widowControl w:val="0"/>
              <w:autoSpaceDE w:val="0"/>
              <w:autoSpaceDN w:val="0"/>
              <w:spacing w:after="200"/>
              <w:jc w:val="both"/>
              <w:rPr>
                <w:rFonts w:eastAsia="Times New Roman"/>
                <w:sz w:val="24"/>
                <w:szCs w:val="24"/>
                <w:lang w:eastAsia="en-US"/>
              </w:rPr>
            </w:pPr>
            <w:r w:rsidRPr="00FB5271">
              <w:rPr>
                <w:rFonts w:eastAsia="Times New Roman"/>
                <w:sz w:val="24"/>
                <w:szCs w:val="24"/>
                <w:lang w:eastAsia="en-US"/>
              </w:rPr>
              <w:t>Подпрограмма № 5 «Реализация национальных проектов «Демография» и «Образование» Хасанского муниципального округа»:</w:t>
            </w:r>
          </w:p>
          <w:p w14:paraId="20361184" w14:textId="77777777" w:rsidR="0006290D" w:rsidRPr="00FB5271" w:rsidRDefault="0006290D" w:rsidP="00926EC5">
            <w:pPr>
              <w:tabs>
                <w:tab w:val="left" w:pos="0"/>
                <w:tab w:val="left" w:pos="483"/>
              </w:tabs>
              <w:suppressAutoHyphens/>
              <w:spacing w:after="200"/>
              <w:contextualSpacing/>
              <w:jc w:val="both"/>
              <w:rPr>
                <w:rFonts w:eastAsia="Times New Roman"/>
                <w:spacing w:val="-2"/>
                <w:sz w:val="24"/>
                <w:szCs w:val="24"/>
                <w:lang w:eastAsia="en-US"/>
              </w:rPr>
            </w:pPr>
            <w:r w:rsidRPr="00FB5271">
              <w:rPr>
                <w:rFonts w:eastAsia="Times New Roman"/>
                <w:spacing w:val="-2"/>
                <w:sz w:val="24"/>
                <w:szCs w:val="24"/>
                <w:lang w:eastAsia="en-US"/>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к 2024 году до 8 единиц;</w:t>
            </w:r>
          </w:p>
          <w:p w14:paraId="554AC666"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 увеличение охвата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FB5271">
              <w:rPr>
                <w:rFonts w:eastAsia="Times New Roman"/>
                <w:spacing w:val="-2"/>
                <w:sz w:val="24"/>
                <w:szCs w:val="24"/>
                <w:lang w:eastAsia="en-US"/>
              </w:rPr>
              <w:t>Кванториум</w:t>
            </w:r>
            <w:proofErr w:type="spellEnd"/>
            <w:r w:rsidRPr="00FB5271">
              <w:rPr>
                <w:rFonts w:eastAsia="Times New Roman"/>
                <w:spacing w:val="-2"/>
                <w:sz w:val="24"/>
                <w:szCs w:val="24"/>
                <w:lang w:eastAsia="en-US"/>
              </w:rPr>
              <w:t>» и центров «IТ-куб» к 2024 году 4,97%;</w:t>
            </w:r>
          </w:p>
          <w:p w14:paraId="30AA21E7" w14:textId="77777777" w:rsidR="0006290D" w:rsidRPr="00FB5271" w:rsidRDefault="0006290D" w:rsidP="00926EC5">
            <w:pPr>
              <w:tabs>
                <w:tab w:val="left" w:pos="0"/>
                <w:tab w:val="left" w:pos="483"/>
              </w:tabs>
              <w:suppressAutoHyphens/>
              <w:spacing w:after="200"/>
              <w:contextualSpacing/>
              <w:jc w:val="both"/>
              <w:rPr>
                <w:rFonts w:eastAsia="Times New Roman"/>
                <w:b/>
                <w:spacing w:val="-2"/>
                <w:sz w:val="24"/>
                <w:szCs w:val="24"/>
                <w:lang w:eastAsia="en-US"/>
              </w:rPr>
            </w:pPr>
          </w:p>
          <w:p w14:paraId="09E37583" w14:textId="77777777" w:rsidR="0006290D" w:rsidRPr="00FB5271" w:rsidRDefault="0006290D" w:rsidP="00926EC5">
            <w:pPr>
              <w:tabs>
                <w:tab w:val="left" w:pos="79"/>
              </w:tabs>
              <w:ind w:left="-62"/>
              <w:contextualSpacing/>
              <w:jc w:val="both"/>
              <w:rPr>
                <w:rFonts w:eastAsia="Calibri"/>
                <w:sz w:val="24"/>
                <w:szCs w:val="24"/>
                <w:lang w:eastAsia="en-US"/>
              </w:rPr>
            </w:pPr>
            <w:r w:rsidRPr="00FB5271">
              <w:rPr>
                <w:rFonts w:eastAsia="Calibri"/>
                <w:sz w:val="24"/>
                <w:szCs w:val="24"/>
                <w:lang w:eastAsia="en-US"/>
              </w:rPr>
              <w:t>- 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к 2024 году 20%;</w:t>
            </w:r>
          </w:p>
          <w:p w14:paraId="761FC6DA" w14:textId="77777777" w:rsidR="0006290D" w:rsidRPr="00FB5271" w:rsidRDefault="0006290D" w:rsidP="00926EC5">
            <w:pPr>
              <w:tabs>
                <w:tab w:val="left" w:pos="79"/>
              </w:tabs>
              <w:ind w:left="-62"/>
              <w:contextualSpacing/>
              <w:jc w:val="both"/>
              <w:rPr>
                <w:rFonts w:eastAsia="Calibri"/>
                <w:sz w:val="24"/>
                <w:szCs w:val="24"/>
                <w:lang w:eastAsia="en-US"/>
              </w:rPr>
            </w:pPr>
          </w:p>
          <w:p w14:paraId="3C1C961A" w14:textId="77777777" w:rsidR="0006290D" w:rsidRPr="00FB5271" w:rsidRDefault="0006290D" w:rsidP="00926EC5">
            <w:pPr>
              <w:tabs>
                <w:tab w:val="left" w:pos="79"/>
              </w:tabs>
              <w:ind w:left="-62"/>
              <w:contextualSpacing/>
              <w:jc w:val="both"/>
              <w:rPr>
                <w:rFonts w:eastAsia="Times New Roman"/>
                <w:spacing w:val="-2"/>
                <w:sz w:val="24"/>
                <w:szCs w:val="24"/>
                <w:lang w:eastAsia="en-US"/>
              </w:rPr>
            </w:pPr>
            <w:r w:rsidRPr="00FB5271">
              <w:rPr>
                <w:rFonts w:eastAsia="Times New Roman"/>
                <w:spacing w:val="-2"/>
                <w:sz w:val="24"/>
                <w:szCs w:val="24"/>
                <w:lang w:eastAsia="en-US"/>
              </w:rPr>
              <w:t>-  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к 2024 году 30%;</w:t>
            </w:r>
          </w:p>
          <w:p w14:paraId="2FB7357E" w14:textId="77777777" w:rsidR="0006290D" w:rsidRPr="00FB5271" w:rsidRDefault="0006290D" w:rsidP="00926EC5">
            <w:pPr>
              <w:tabs>
                <w:tab w:val="left" w:pos="79"/>
              </w:tabs>
              <w:ind w:left="-62"/>
              <w:contextualSpacing/>
              <w:jc w:val="both"/>
              <w:rPr>
                <w:rFonts w:eastAsia="Calibri"/>
                <w:sz w:val="24"/>
                <w:szCs w:val="24"/>
                <w:lang w:eastAsia="en-US"/>
              </w:rPr>
            </w:pPr>
          </w:p>
          <w:p w14:paraId="228BF8A5" w14:textId="77777777" w:rsidR="0006290D" w:rsidRPr="00FB5271" w:rsidRDefault="0006290D" w:rsidP="00926EC5">
            <w:pPr>
              <w:jc w:val="both"/>
              <w:rPr>
                <w:rFonts w:eastAsia="Calibri"/>
                <w:sz w:val="24"/>
                <w:szCs w:val="24"/>
                <w:lang w:eastAsia="en-US"/>
              </w:rPr>
            </w:pPr>
            <w:r w:rsidRPr="00FB5271">
              <w:rPr>
                <w:rFonts w:eastAsia="Calibri"/>
                <w:sz w:val="24"/>
                <w:szCs w:val="24"/>
                <w:lang w:eastAsia="en-US"/>
              </w:rPr>
              <w:t>- увеличение доли педагогических работников, использующих сервисы федеральной информационно-сервисной платформы цифровой образовательной среды к 2024 году – 40%;</w:t>
            </w:r>
          </w:p>
          <w:p w14:paraId="6ECE8B8F" w14:textId="77777777" w:rsidR="0006290D" w:rsidRPr="00FB5271" w:rsidRDefault="0006290D" w:rsidP="00926EC5">
            <w:pPr>
              <w:spacing w:before="100" w:beforeAutospacing="1" w:after="240"/>
              <w:jc w:val="both"/>
              <w:rPr>
                <w:rFonts w:eastAsia="Times New Roman"/>
                <w:sz w:val="24"/>
                <w:szCs w:val="24"/>
                <w:lang w:eastAsia="en-US"/>
              </w:rPr>
            </w:pPr>
            <w:r w:rsidRPr="00FB5271">
              <w:rPr>
                <w:rFonts w:eastAsia="Times New Roman"/>
                <w:sz w:val="24"/>
                <w:szCs w:val="24"/>
                <w:lang w:eastAsia="en-US"/>
              </w:rPr>
              <w:t>- увеличение количества педагогических работников муниципальных образовательных организаций, получивших меры социальной поддержки к 2025 году до 22 человек (нарастающим итогом);</w:t>
            </w:r>
          </w:p>
          <w:p w14:paraId="04CCE0F1" w14:textId="77777777"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увеличение доли педагогов, имеющих высшую и первую квалификационные категории к 2025 году до 52%.</w:t>
            </w:r>
          </w:p>
          <w:p w14:paraId="42DE37EC" w14:textId="77777777"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p>
          <w:p w14:paraId="62141F51" w14:textId="77777777" w:rsidR="0006290D" w:rsidRPr="00FB5271" w:rsidRDefault="0006290D" w:rsidP="00926EC5">
            <w:pPr>
              <w:spacing w:after="200"/>
              <w:jc w:val="both"/>
              <w:rPr>
                <w:rFonts w:eastAsia="Times New Roman"/>
                <w:spacing w:val="-2"/>
                <w:sz w:val="24"/>
                <w:szCs w:val="24"/>
                <w:lang w:eastAsia="en-US"/>
              </w:rPr>
            </w:pPr>
            <w:r w:rsidRPr="00FB5271">
              <w:rPr>
                <w:rFonts w:eastAsia="Times New Roman"/>
                <w:spacing w:val="-2"/>
                <w:sz w:val="24"/>
                <w:szCs w:val="24"/>
                <w:lang w:eastAsia="en-US"/>
              </w:rPr>
              <w:t xml:space="preserve">- доведение доли педагогических работников общеобразовательных организаций, прошедших повышение квалификации, в том числе в центрах </w:t>
            </w:r>
            <w:r w:rsidRPr="00FB5271">
              <w:rPr>
                <w:rFonts w:eastAsia="Times New Roman"/>
                <w:spacing w:val="-2"/>
                <w:sz w:val="24"/>
                <w:szCs w:val="24"/>
                <w:lang w:eastAsia="en-US"/>
              </w:rPr>
              <w:lastRenderedPageBreak/>
              <w:t>непрерывного повышения профессионального мастерства к 2025 году до 100%;</w:t>
            </w:r>
          </w:p>
          <w:p w14:paraId="39024450" w14:textId="77777777" w:rsidR="0006290D" w:rsidRPr="00FB5271" w:rsidRDefault="0006290D" w:rsidP="00926EC5">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 к 2025 году до 50%;</w:t>
            </w:r>
          </w:p>
          <w:p w14:paraId="4BA18C5C"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 увеличение доли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к 2024 году 37 %;</w:t>
            </w:r>
          </w:p>
          <w:p w14:paraId="0F9287E2" w14:textId="77777777" w:rsidR="0006290D" w:rsidRPr="00FB5271" w:rsidRDefault="0006290D" w:rsidP="00926EC5">
            <w:pPr>
              <w:jc w:val="both"/>
              <w:rPr>
                <w:rFonts w:eastAsia="Times New Roman"/>
                <w:spacing w:val="-2"/>
                <w:sz w:val="24"/>
                <w:szCs w:val="24"/>
                <w:lang w:eastAsia="en-US"/>
              </w:rPr>
            </w:pPr>
          </w:p>
          <w:p w14:paraId="03739025" w14:textId="77777777" w:rsidR="0006290D" w:rsidRPr="00FB5271" w:rsidRDefault="0006290D" w:rsidP="00926EC5">
            <w:pPr>
              <w:jc w:val="both"/>
              <w:rPr>
                <w:rFonts w:eastAsia="Times New Roman"/>
                <w:spacing w:val="-2"/>
                <w:sz w:val="24"/>
                <w:szCs w:val="24"/>
                <w:lang w:eastAsia="en-US"/>
              </w:rPr>
            </w:pPr>
            <w:r w:rsidRPr="00FB5271">
              <w:rPr>
                <w:rFonts w:eastAsia="Times New Roman"/>
                <w:spacing w:val="-2"/>
                <w:sz w:val="24"/>
                <w:szCs w:val="24"/>
                <w:lang w:eastAsia="en-US"/>
              </w:rPr>
              <w:t>Отдельные мероприятия:</w:t>
            </w:r>
          </w:p>
          <w:p w14:paraId="1AF7173B" w14:textId="6E73651C" w:rsidR="0006290D" w:rsidRPr="00FB5271" w:rsidRDefault="0006290D" w:rsidP="00FB5271">
            <w:pPr>
              <w:widowControl w:val="0"/>
              <w:tabs>
                <w:tab w:val="left" w:pos="-62"/>
              </w:tabs>
              <w:autoSpaceDE w:val="0"/>
              <w:autoSpaceDN w:val="0"/>
              <w:spacing w:after="200"/>
              <w:jc w:val="both"/>
              <w:rPr>
                <w:rFonts w:eastAsia="Times New Roman"/>
                <w:sz w:val="24"/>
                <w:szCs w:val="24"/>
                <w:lang w:eastAsia="en-US"/>
              </w:rPr>
            </w:pPr>
            <w:r w:rsidRPr="00FB5271">
              <w:rPr>
                <w:rFonts w:eastAsia="Times New Roman"/>
                <w:sz w:val="24"/>
                <w:szCs w:val="24"/>
                <w:lang w:eastAsia="en-US"/>
              </w:rPr>
              <w:t>-    доведение доли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 до 100%.</w:t>
            </w:r>
          </w:p>
        </w:tc>
      </w:tr>
    </w:tbl>
    <w:p w14:paraId="65EB0845" w14:textId="77777777" w:rsidR="0006290D" w:rsidRPr="0006290D" w:rsidRDefault="0006290D" w:rsidP="00FB5271">
      <w:pPr>
        <w:widowControl w:val="0"/>
        <w:autoSpaceDE w:val="0"/>
        <w:autoSpaceDN w:val="0"/>
        <w:spacing w:after="200"/>
        <w:rPr>
          <w:rFonts w:eastAsia="Times New Roman"/>
          <w:b/>
          <w:sz w:val="24"/>
          <w:szCs w:val="24"/>
          <w:lang w:eastAsia="ru-RU"/>
        </w:rPr>
      </w:pPr>
    </w:p>
    <w:p w14:paraId="04A9378E" w14:textId="77777777" w:rsidR="0006290D" w:rsidRPr="0006290D" w:rsidRDefault="0006290D" w:rsidP="00FB5271">
      <w:pPr>
        <w:widowControl w:val="0"/>
        <w:autoSpaceDE w:val="0"/>
        <w:autoSpaceDN w:val="0"/>
        <w:spacing w:after="200"/>
        <w:rPr>
          <w:rFonts w:eastAsia="Times New Roman"/>
          <w:b/>
          <w:sz w:val="24"/>
          <w:szCs w:val="24"/>
          <w:lang w:eastAsia="ru-RU"/>
        </w:rPr>
      </w:pPr>
    </w:p>
    <w:p w14:paraId="21939050" w14:textId="30DFFC07" w:rsidR="0006290D" w:rsidRPr="00FB5271" w:rsidRDefault="00FB5271" w:rsidP="00FB5271">
      <w:pPr>
        <w:widowControl w:val="0"/>
        <w:autoSpaceDE w:val="0"/>
        <w:autoSpaceDN w:val="0"/>
        <w:spacing w:after="200"/>
        <w:ind w:left="360"/>
        <w:jc w:val="center"/>
        <w:rPr>
          <w:rFonts w:eastAsia="Times New Roman"/>
          <w:sz w:val="26"/>
          <w:szCs w:val="26"/>
          <w:lang w:eastAsia="ru-RU"/>
        </w:rPr>
      </w:pPr>
      <w:r w:rsidRPr="00FB5271">
        <w:rPr>
          <w:rFonts w:eastAsia="Times New Roman"/>
          <w:b/>
          <w:sz w:val="26"/>
          <w:szCs w:val="26"/>
          <w:lang w:eastAsia="ru-RU"/>
        </w:rPr>
        <w:t xml:space="preserve">Общая </w:t>
      </w:r>
      <w:proofErr w:type="gramStart"/>
      <w:r w:rsidRPr="00FB5271">
        <w:rPr>
          <w:rFonts w:eastAsia="Times New Roman"/>
          <w:b/>
          <w:sz w:val="26"/>
          <w:szCs w:val="26"/>
          <w:lang w:eastAsia="ru-RU"/>
        </w:rPr>
        <w:t>характеристика</w:t>
      </w:r>
      <w:r w:rsidR="0006290D" w:rsidRPr="00FB5271">
        <w:rPr>
          <w:rFonts w:eastAsia="Times New Roman"/>
          <w:b/>
          <w:sz w:val="26"/>
          <w:szCs w:val="26"/>
          <w:lang w:eastAsia="ru-RU"/>
        </w:rPr>
        <w:t xml:space="preserve">  текущего</w:t>
      </w:r>
      <w:proofErr w:type="gramEnd"/>
      <w:r w:rsidR="0006290D" w:rsidRPr="00FB5271">
        <w:rPr>
          <w:rFonts w:eastAsia="Times New Roman"/>
          <w:b/>
          <w:sz w:val="26"/>
          <w:szCs w:val="26"/>
          <w:lang w:eastAsia="ru-RU"/>
        </w:rPr>
        <w:t xml:space="preserve"> состояния сферы образования, на решение которой  направлена  муниципальная программа «Развитие образования Хасанского муниципального округа» </w:t>
      </w:r>
    </w:p>
    <w:p w14:paraId="35141B37" w14:textId="77777777" w:rsidR="0006290D" w:rsidRPr="00FB5271" w:rsidRDefault="0006290D" w:rsidP="004A3606">
      <w:pPr>
        <w:widowControl w:val="0"/>
        <w:numPr>
          <w:ilvl w:val="0"/>
          <w:numId w:val="14"/>
        </w:numPr>
        <w:tabs>
          <w:tab w:val="clear" w:pos="360"/>
          <w:tab w:val="left" w:pos="993"/>
        </w:tabs>
        <w:autoSpaceDE w:val="0"/>
        <w:autoSpaceDN w:val="0"/>
        <w:ind w:left="0" w:firstLine="709"/>
        <w:jc w:val="both"/>
        <w:rPr>
          <w:rFonts w:eastAsia="Times New Roman"/>
          <w:sz w:val="26"/>
          <w:szCs w:val="26"/>
          <w:lang w:eastAsia="ru-RU"/>
        </w:rPr>
      </w:pPr>
      <w:r w:rsidRPr="00FB5271">
        <w:rPr>
          <w:rFonts w:eastAsia="Times New Roman"/>
          <w:sz w:val="26"/>
          <w:szCs w:val="26"/>
          <w:lang w:eastAsia="ru-RU"/>
        </w:rPr>
        <w:t>Разработка муниципальной программы вызвана необходимостью выработки системного подхода к достижению доступного и качественного образования, соответствующего жизненным потребностям развития округа, края, государства.</w:t>
      </w:r>
    </w:p>
    <w:p w14:paraId="5F64D1C3" w14:textId="77777777" w:rsidR="0006290D" w:rsidRPr="00FB5271" w:rsidRDefault="0006290D" w:rsidP="004A3606">
      <w:pPr>
        <w:widowControl w:val="0"/>
        <w:numPr>
          <w:ilvl w:val="0"/>
          <w:numId w:val="14"/>
        </w:numPr>
        <w:tabs>
          <w:tab w:val="clear" w:pos="360"/>
          <w:tab w:val="left" w:pos="1134"/>
        </w:tabs>
        <w:autoSpaceDE w:val="0"/>
        <w:autoSpaceDN w:val="0"/>
        <w:ind w:left="0" w:firstLine="709"/>
        <w:jc w:val="both"/>
        <w:rPr>
          <w:rFonts w:eastAsia="Times New Roman"/>
          <w:sz w:val="26"/>
          <w:szCs w:val="26"/>
          <w:lang w:eastAsia="ru-RU"/>
        </w:rPr>
      </w:pPr>
      <w:r w:rsidRPr="00FB5271">
        <w:rPr>
          <w:rFonts w:eastAsia="Times New Roman"/>
          <w:sz w:val="26"/>
          <w:szCs w:val="26"/>
          <w:lang w:eastAsia="ru-RU"/>
        </w:rPr>
        <w:t>Современное качество образования включает в себя не только усвоение обучающимся определенной суммы знаний, но развитие его личности, его познавательных и созидательных способностей. Образовательное учреждение должно формировать новую систему универсальных знаний, умений, навыков, а также опыт самостоятельной деятельности и личной ответственности обучающихся, то есть современные ключевые компетенции, что и определяет современное качество содержания образования.</w:t>
      </w:r>
    </w:p>
    <w:p w14:paraId="39D01C4D" w14:textId="77777777" w:rsidR="0006290D" w:rsidRPr="00FB5271" w:rsidRDefault="0006290D" w:rsidP="004A3606">
      <w:pPr>
        <w:numPr>
          <w:ilvl w:val="0"/>
          <w:numId w:val="14"/>
        </w:numPr>
        <w:tabs>
          <w:tab w:val="clear" w:pos="360"/>
          <w:tab w:val="left" w:pos="1134"/>
        </w:tabs>
        <w:ind w:left="0" w:firstLine="709"/>
        <w:jc w:val="both"/>
        <w:rPr>
          <w:rFonts w:eastAsia="Times New Roman"/>
          <w:sz w:val="26"/>
          <w:szCs w:val="26"/>
          <w:lang w:eastAsia="ru-RU"/>
        </w:rPr>
      </w:pPr>
      <w:r w:rsidRPr="00FB5271">
        <w:rPr>
          <w:rFonts w:eastAsia="Times New Roman"/>
          <w:sz w:val="26"/>
          <w:szCs w:val="26"/>
          <w:lang w:eastAsia="ru-RU"/>
        </w:rPr>
        <w:t>Реализация муниципальной программы «Развитие образования Хасанского муниципального округа» направлена на обеспечение граждан Хасанского муниципального округа общедоступным качественным образованием, на достижение целей национальных проектов «Образование» и «Демография», повышение эффективности использования финансовых и материальных средств, направляемых на развитие отрасли.</w:t>
      </w:r>
    </w:p>
    <w:p w14:paraId="7FDA967A" w14:textId="77777777" w:rsidR="0006290D" w:rsidRPr="00FB5271" w:rsidRDefault="0006290D" w:rsidP="004A3606">
      <w:pPr>
        <w:numPr>
          <w:ilvl w:val="0"/>
          <w:numId w:val="14"/>
        </w:numPr>
        <w:tabs>
          <w:tab w:val="clear" w:pos="360"/>
          <w:tab w:val="left" w:pos="1134"/>
        </w:tabs>
        <w:ind w:left="0" w:firstLine="709"/>
        <w:jc w:val="both"/>
        <w:rPr>
          <w:rFonts w:eastAsia="Times New Roman"/>
          <w:sz w:val="26"/>
          <w:szCs w:val="26"/>
          <w:lang w:eastAsia="ru-RU"/>
        </w:rPr>
      </w:pPr>
      <w:r w:rsidRPr="00FB5271">
        <w:rPr>
          <w:rFonts w:eastAsia="Times New Roman"/>
          <w:sz w:val="26"/>
          <w:szCs w:val="26"/>
          <w:lang w:eastAsia="ru-RU"/>
        </w:rPr>
        <w:t>Национальный проект "Образование" (реализация с 1 января 2019 года по 31 декабря 2024 года) обозначил две цели: обеспечение глобальной конкурентоспособности российского образования,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а также поставил перед системой образования ряд задач, которые предполагают в том числе реализацию четырех основных направлений развития образования: обновление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w:t>
      </w:r>
    </w:p>
    <w:p w14:paraId="7FCBC4B9" w14:textId="2AE3E587" w:rsidR="0006290D" w:rsidRPr="00FB5271" w:rsidRDefault="0006290D" w:rsidP="004A3606">
      <w:pPr>
        <w:ind w:firstLine="709"/>
        <w:jc w:val="both"/>
        <w:rPr>
          <w:rFonts w:eastAsia="Calibri"/>
          <w:sz w:val="26"/>
          <w:szCs w:val="26"/>
          <w:lang w:eastAsia="en-US"/>
        </w:rPr>
      </w:pPr>
      <w:r w:rsidRPr="00FB5271">
        <w:rPr>
          <w:rFonts w:eastAsia="Calibri"/>
          <w:sz w:val="26"/>
          <w:szCs w:val="26"/>
          <w:lang w:eastAsia="en-US"/>
        </w:rPr>
        <w:lastRenderedPageBreak/>
        <w:t xml:space="preserve">В 2021-2022 учебном году в Хасанском муниципальном районе образовательную деятельность осуществляли 26 муниципальных учреждений всех уровней образования, различной </w:t>
      </w:r>
      <w:r w:rsidR="00FB5271" w:rsidRPr="00FB5271">
        <w:rPr>
          <w:rFonts w:eastAsia="Calibri"/>
          <w:sz w:val="26"/>
          <w:szCs w:val="26"/>
          <w:lang w:eastAsia="en-US"/>
        </w:rPr>
        <w:t>направленности, в</w:t>
      </w:r>
      <w:r w:rsidRPr="00FB5271">
        <w:rPr>
          <w:rFonts w:eastAsia="Calibri"/>
          <w:sz w:val="26"/>
          <w:szCs w:val="26"/>
          <w:lang w:eastAsia="en-US"/>
        </w:rPr>
        <w:t xml:space="preserve"> том числе 11 муниципальных общеобразовательных учреждений, 13 муниципальных учреждений дошкольного образования, 2 </w:t>
      </w:r>
      <w:r w:rsidR="00FB5271" w:rsidRPr="00FB5271">
        <w:rPr>
          <w:rFonts w:eastAsia="Calibri"/>
          <w:sz w:val="26"/>
          <w:szCs w:val="26"/>
          <w:lang w:eastAsia="en-US"/>
        </w:rPr>
        <w:t>учреждения дополнительного</w:t>
      </w:r>
      <w:r w:rsidRPr="00FB5271">
        <w:rPr>
          <w:rFonts w:eastAsia="Calibri"/>
          <w:sz w:val="26"/>
          <w:szCs w:val="26"/>
          <w:lang w:eastAsia="en-US"/>
        </w:rPr>
        <w:t xml:space="preserve"> образования. </w:t>
      </w:r>
    </w:p>
    <w:p w14:paraId="4746D788" w14:textId="77777777" w:rsidR="0006290D" w:rsidRPr="00FB5271" w:rsidRDefault="0006290D" w:rsidP="004765B8">
      <w:pPr>
        <w:spacing w:after="200"/>
        <w:ind w:firstLine="601"/>
        <w:jc w:val="both"/>
        <w:rPr>
          <w:rFonts w:eastAsia="Calibri"/>
          <w:b/>
          <w:sz w:val="26"/>
          <w:szCs w:val="26"/>
          <w:lang w:eastAsia="en-US"/>
        </w:rPr>
      </w:pPr>
      <w:r w:rsidRPr="00FB5271">
        <w:rPr>
          <w:rFonts w:eastAsia="Calibri"/>
          <w:b/>
          <w:sz w:val="26"/>
          <w:szCs w:val="26"/>
          <w:lang w:eastAsia="en-US"/>
        </w:rPr>
        <w:t xml:space="preserve">Система дошкольного образования. </w:t>
      </w:r>
    </w:p>
    <w:p w14:paraId="03C74CA9" w14:textId="77777777" w:rsidR="0006290D" w:rsidRPr="00FB5271" w:rsidRDefault="0006290D" w:rsidP="004765B8">
      <w:pPr>
        <w:spacing w:after="200"/>
        <w:ind w:firstLine="601"/>
        <w:jc w:val="both"/>
        <w:rPr>
          <w:rFonts w:eastAsia="Calibri"/>
          <w:sz w:val="26"/>
          <w:szCs w:val="26"/>
          <w:lang w:eastAsia="en-US"/>
        </w:rPr>
      </w:pPr>
      <w:r w:rsidRPr="00FB5271">
        <w:rPr>
          <w:rFonts w:eastAsia="Calibri"/>
          <w:sz w:val="26"/>
          <w:szCs w:val="26"/>
          <w:lang w:eastAsia="en-US"/>
        </w:rPr>
        <w:t xml:space="preserve">В районе функционирует 13 дошкольных образовательных учреждений, 2 филиала (с. </w:t>
      </w:r>
      <w:proofErr w:type="spellStart"/>
      <w:r w:rsidRPr="00FB5271">
        <w:rPr>
          <w:rFonts w:eastAsia="Calibri"/>
          <w:sz w:val="26"/>
          <w:szCs w:val="26"/>
          <w:lang w:eastAsia="en-US"/>
        </w:rPr>
        <w:t>Занадворовка</w:t>
      </w:r>
      <w:proofErr w:type="spellEnd"/>
      <w:r w:rsidRPr="00FB5271">
        <w:rPr>
          <w:rFonts w:eastAsia="Calibri"/>
          <w:sz w:val="26"/>
          <w:szCs w:val="26"/>
          <w:lang w:eastAsia="en-US"/>
        </w:rPr>
        <w:t xml:space="preserve">, </w:t>
      </w:r>
      <w:proofErr w:type="spellStart"/>
      <w:r w:rsidRPr="00FB5271">
        <w:rPr>
          <w:rFonts w:eastAsia="Calibri"/>
          <w:sz w:val="26"/>
          <w:szCs w:val="26"/>
          <w:lang w:eastAsia="en-US"/>
        </w:rPr>
        <w:t>пгт</w:t>
      </w:r>
      <w:proofErr w:type="spellEnd"/>
      <w:r w:rsidRPr="00FB5271">
        <w:rPr>
          <w:rFonts w:eastAsia="Calibri"/>
          <w:sz w:val="26"/>
          <w:szCs w:val="26"/>
          <w:lang w:eastAsia="en-US"/>
        </w:rPr>
        <w:t xml:space="preserve"> Хасан), 2 дошкольных группы при общеобразовательном учреждении (МКОУ СОШ </w:t>
      </w:r>
      <w:proofErr w:type="spellStart"/>
      <w:r w:rsidRPr="00FB5271">
        <w:rPr>
          <w:rFonts w:eastAsia="Calibri"/>
          <w:sz w:val="26"/>
          <w:szCs w:val="26"/>
          <w:lang w:eastAsia="en-US"/>
        </w:rPr>
        <w:t>пгт</w:t>
      </w:r>
      <w:proofErr w:type="spellEnd"/>
      <w:r w:rsidRPr="00FB5271">
        <w:rPr>
          <w:rFonts w:eastAsia="Calibri"/>
          <w:sz w:val="26"/>
          <w:szCs w:val="26"/>
          <w:lang w:eastAsia="en-US"/>
        </w:rPr>
        <w:t xml:space="preserve"> Приморский). Дошкольные образовательные учреждения (далее – ДОУ) Хасанского муниципального района в 2022 году посещало 1365 воспитанников, что составило 73,3 % детей от 1,5 до 7 лет, проживающих на территории в 2021 году.</w:t>
      </w:r>
    </w:p>
    <w:p w14:paraId="0FD4911E" w14:textId="77777777" w:rsidR="0006290D" w:rsidRPr="00FB5271" w:rsidRDefault="0006290D" w:rsidP="004765B8">
      <w:pPr>
        <w:spacing w:after="200"/>
        <w:ind w:firstLine="600"/>
        <w:jc w:val="both"/>
        <w:rPr>
          <w:rFonts w:eastAsia="Calibri"/>
          <w:color w:val="000000" w:themeColor="text1"/>
          <w:sz w:val="26"/>
          <w:szCs w:val="26"/>
          <w:lang w:eastAsia="en-US"/>
        </w:rPr>
      </w:pPr>
      <w:r w:rsidRPr="00FB5271">
        <w:rPr>
          <w:rFonts w:eastAsia="Calibri"/>
          <w:color w:val="000000" w:themeColor="text1"/>
          <w:sz w:val="26"/>
          <w:szCs w:val="26"/>
          <w:lang w:eastAsia="en-US"/>
        </w:rPr>
        <w:t xml:space="preserve">Количество дошкольных групп – 64, средняя наполняемость групп 21,3 ребенка. В связи с увеличением детей с нарушениями речи в МБДОУ «Светлячок» функционирует 1 группа компенсирующей направленности на 15 мест. В 2022 году в МБДОУ «Тополек» </w:t>
      </w:r>
      <w:proofErr w:type="spellStart"/>
      <w:r w:rsidRPr="00FB5271">
        <w:rPr>
          <w:rFonts w:eastAsia="Calibri"/>
          <w:color w:val="000000" w:themeColor="text1"/>
          <w:sz w:val="26"/>
          <w:szCs w:val="26"/>
          <w:lang w:eastAsia="en-US"/>
        </w:rPr>
        <w:t>пгт</w:t>
      </w:r>
      <w:proofErr w:type="spellEnd"/>
      <w:r w:rsidRPr="00FB5271">
        <w:rPr>
          <w:rFonts w:eastAsia="Calibri"/>
          <w:color w:val="000000" w:themeColor="text1"/>
          <w:sz w:val="26"/>
          <w:szCs w:val="26"/>
          <w:lang w:eastAsia="en-US"/>
        </w:rPr>
        <w:t xml:space="preserve"> Славянка продолжил работу логопедический пункт для детей, имеющих нарушения речи. В соответствии с Порядком комплектования дошкольных учреждений Хасанского муниципального района, утвержденного постановлением главы Хасанского муниципального района от 15.12.2020 г. № 1046-па. в 2022 году было выдано 328 путевок в </w:t>
      </w:r>
      <w:r w:rsidRPr="00FB5271">
        <w:rPr>
          <w:rFonts w:eastAsia="Calibri"/>
          <w:sz w:val="26"/>
          <w:szCs w:val="26"/>
          <w:lang w:eastAsia="en-US"/>
        </w:rPr>
        <w:t>ДОУ</w:t>
      </w:r>
      <w:r w:rsidRPr="00FB5271">
        <w:rPr>
          <w:rFonts w:eastAsia="Calibri"/>
          <w:color w:val="000000" w:themeColor="text1"/>
          <w:sz w:val="26"/>
          <w:szCs w:val="26"/>
          <w:lang w:eastAsia="en-US"/>
        </w:rPr>
        <w:t xml:space="preserve"> Хасанского</w:t>
      </w:r>
      <w:r w:rsidRPr="00FB5271">
        <w:rPr>
          <w:rFonts w:eastAsia="Calibri"/>
          <w:sz w:val="26"/>
          <w:szCs w:val="26"/>
          <w:lang w:eastAsia="en-US"/>
        </w:rPr>
        <w:t xml:space="preserve"> муниципального</w:t>
      </w:r>
      <w:r w:rsidRPr="00FB5271">
        <w:rPr>
          <w:rFonts w:eastAsia="Calibri"/>
          <w:color w:val="000000" w:themeColor="text1"/>
          <w:sz w:val="26"/>
          <w:szCs w:val="26"/>
          <w:lang w:eastAsia="en-US"/>
        </w:rPr>
        <w:t xml:space="preserve"> </w:t>
      </w:r>
      <w:r w:rsidRPr="00FB5271">
        <w:rPr>
          <w:rFonts w:eastAsia="Calibri"/>
          <w:sz w:val="26"/>
          <w:szCs w:val="26"/>
          <w:lang w:eastAsia="en-US"/>
        </w:rPr>
        <w:t>района</w:t>
      </w:r>
      <w:r w:rsidRPr="00FB5271">
        <w:rPr>
          <w:rFonts w:eastAsia="Calibri"/>
          <w:color w:val="000000" w:themeColor="text1"/>
          <w:sz w:val="26"/>
          <w:szCs w:val="26"/>
          <w:lang w:eastAsia="en-US"/>
        </w:rPr>
        <w:t>.</w:t>
      </w:r>
    </w:p>
    <w:p w14:paraId="68CFD555" w14:textId="77777777" w:rsidR="0006290D" w:rsidRPr="00FB5271" w:rsidRDefault="0006290D" w:rsidP="004765B8">
      <w:pPr>
        <w:spacing w:after="200"/>
        <w:ind w:firstLine="600"/>
        <w:jc w:val="both"/>
        <w:rPr>
          <w:rFonts w:eastAsia="Calibri"/>
          <w:color w:val="000000" w:themeColor="text1"/>
          <w:sz w:val="26"/>
          <w:szCs w:val="26"/>
          <w:lang w:eastAsia="en-US"/>
        </w:rPr>
      </w:pPr>
      <w:r w:rsidRPr="00FB5271">
        <w:rPr>
          <w:rFonts w:eastAsia="Calibri"/>
          <w:color w:val="000000" w:themeColor="text1"/>
          <w:sz w:val="26"/>
          <w:szCs w:val="26"/>
          <w:lang w:eastAsia="en-US"/>
        </w:rPr>
        <w:t xml:space="preserve">В Хасанском муниципальном округе решена проблема на 100% </w:t>
      </w:r>
      <w:r w:rsidRPr="00FB5271">
        <w:rPr>
          <w:rFonts w:eastAsia="Calibri"/>
          <w:sz w:val="26"/>
          <w:szCs w:val="26"/>
          <w:lang w:eastAsia="en-US"/>
        </w:rPr>
        <w:t xml:space="preserve">доступности дошкольного образования для детей в возрасте от 3-х до 7 лет, а так же, во исполнение </w:t>
      </w:r>
      <w:hyperlink r:id="rId25" w:history="1">
        <w:r w:rsidRPr="00FB5271">
          <w:rPr>
            <w:rFonts w:eastAsia="Calibri"/>
            <w:sz w:val="26"/>
            <w:szCs w:val="26"/>
            <w:lang w:eastAsia="en-US"/>
          </w:rPr>
          <w:t>Указа</w:t>
        </w:r>
      </w:hyperlink>
      <w:r w:rsidRPr="00FB5271">
        <w:rPr>
          <w:rFonts w:eastAsia="Calibri"/>
          <w:sz w:val="26"/>
          <w:szCs w:val="26"/>
          <w:lang w:eastAsia="en-US"/>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 детей в возрасте до 3 лет, все родители, желающие направить детей в возрасте от 1,5 до 3 лет в ДОУ, получают путевки.</w:t>
      </w:r>
    </w:p>
    <w:p w14:paraId="083808E1" w14:textId="77777777" w:rsidR="0006290D" w:rsidRPr="00FB5271" w:rsidRDefault="0006290D" w:rsidP="004765B8">
      <w:pPr>
        <w:spacing w:after="200"/>
        <w:ind w:firstLine="709"/>
        <w:jc w:val="both"/>
        <w:rPr>
          <w:rFonts w:eastAsia="Calibri"/>
          <w:color w:val="000000" w:themeColor="text1"/>
          <w:sz w:val="26"/>
          <w:szCs w:val="26"/>
          <w:lang w:eastAsia="en-US"/>
        </w:rPr>
      </w:pPr>
      <w:r w:rsidRPr="00FB5271">
        <w:rPr>
          <w:rFonts w:eastAsia="Calibri"/>
          <w:color w:val="000000" w:themeColor="text1"/>
          <w:sz w:val="26"/>
          <w:szCs w:val="26"/>
          <w:lang w:eastAsia="en-US"/>
        </w:rPr>
        <w:t>Родительская плата за содержание ребенка в дошкольном образовательном учреждении в Хасанском муниципальном районе в 2022 году составила 2400 руб.</w:t>
      </w:r>
    </w:p>
    <w:p w14:paraId="68B961E6"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Необходимо отметить, что отдельным категориям семей оказывается поддержка в виде снижения родительской платы до 100%. Количество детей, родителям которых предоставлена льгота по оплате за содержание ребенка в ДОУ - 26 человека.</w:t>
      </w:r>
    </w:p>
    <w:p w14:paraId="2AED9D4E"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Численность детей, родителям которых предоставляется компенсация родительской платы за присмотр и уход за ребенком в ДОУ, составляет 1330 человек.</w:t>
      </w:r>
    </w:p>
    <w:p w14:paraId="78B890A0"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Введение федерального государственного образовательного стандарта (далее – ФГОС) дошкольного образования требует выполнения значительного объема мероприятий по совершенствованию предметно-развивающей среды, которая должна обеспечить максимальную возможность для реализации образовательного потенциала пространства ДОУ (групп, участков) и материалов, оборудования, инвентаря для развития детей дошкольного возраста, охраны и укрепления их здоровья, учета особенностей и коррекции недостатков их развития. Опыт работы дошкольных учреждений показывает, что при создании в детском саду и в семье, где воспитывается одаренный ребенок, благоприятных условий,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 одаренности.</w:t>
      </w:r>
    </w:p>
    <w:p w14:paraId="5B913B6A"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 xml:space="preserve">Во всех функционирующих дошкольных учреждениях представлен широкий спектр образовательных услуг по приоритетному направлению реализации образовательной программы, ежегодно приобретается учебное и игровое оборудование, средства обучения в соответствии с требованиями ФГОС дошкольного образования. </w:t>
      </w:r>
    </w:p>
    <w:p w14:paraId="6DA143EC"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lastRenderedPageBreak/>
        <w:t xml:space="preserve">В целом, материально-техническая база ДОУ находится в удовлетворительном состоянии благодаря ежегодному росту размера финансирования на данные цели из средств бюджета Хасанского муниципального округа и средств субвенций краевого бюджета. Об этом свидетельствует также тот факт, что все ДОУ имеют положительные санитарно-эпидемиологические заключения и лицензии на право осуществления образовательной деятельности. </w:t>
      </w:r>
    </w:p>
    <w:p w14:paraId="5EB79C95" w14:textId="2422A3B2" w:rsidR="0006290D" w:rsidRPr="00FB5271" w:rsidRDefault="0006290D" w:rsidP="004A3606">
      <w:pPr>
        <w:numPr>
          <w:ilvl w:val="0"/>
          <w:numId w:val="14"/>
        </w:numPr>
        <w:tabs>
          <w:tab w:val="clear" w:pos="360"/>
          <w:tab w:val="left" w:pos="993"/>
        </w:tabs>
        <w:spacing w:before="66" w:after="120"/>
        <w:ind w:left="0" w:right="111" w:firstLine="707"/>
        <w:jc w:val="both"/>
        <w:rPr>
          <w:rFonts w:eastAsia="Times New Roman"/>
          <w:sz w:val="26"/>
          <w:szCs w:val="26"/>
          <w:lang w:eastAsia="ru-RU"/>
        </w:rPr>
      </w:pPr>
      <w:r w:rsidRPr="00FB5271">
        <w:rPr>
          <w:rFonts w:eastAsia="Times New Roman"/>
          <w:sz w:val="26"/>
          <w:szCs w:val="26"/>
          <w:lang w:eastAsia="ru-RU"/>
        </w:rPr>
        <w:t xml:space="preserve">За последние три года в зданиях проведено 15 капитальных ремонтов в 8 дошкольных учреждениях. Тем не менее, около 90% ДОУ нуждаются в проведении отдельных видов ремонтных работ, существует потребность в создании комфортной развивающей среды, помогающей гармоничному эмоциональному и социальному развитию одаренных детей. Здания дошкольных </w:t>
      </w:r>
      <w:r w:rsidR="00FB5271" w:rsidRPr="00FB5271">
        <w:rPr>
          <w:rFonts w:eastAsia="Times New Roman"/>
          <w:sz w:val="26"/>
          <w:szCs w:val="26"/>
          <w:lang w:eastAsia="ru-RU"/>
        </w:rPr>
        <w:t>учреждений построены</w:t>
      </w:r>
      <w:r w:rsidRPr="00FB5271">
        <w:rPr>
          <w:rFonts w:eastAsia="Times New Roman"/>
          <w:sz w:val="26"/>
          <w:szCs w:val="26"/>
          <w:lang w:eastAsia="ru-RU"/>
        </w:rPr>
        <w:t xml:space="preserve"> в 60-х – 70-х годах, в связи с чем, серьезной проблемой является изношенность в ДОУ инженерных сетей, кровель, фасадов. Так же существует проблема в оснащении учреждений детской мебелью (кровати, кабинки), мягким инвентарем, во всех учреждениях требуется замена асфальтового покрытия территорий, обустройства спортивными площадками, теневыми навесами и игровым оборудованием на участках ДОУ. </w:t>
      </w:r>
    </w:p>
    <w:p w14:paraId="44FEF70A" w14:textId="2CE9D19D" w:rsidR="0006290D" w:rsidRPr="00FB5271" w:rsidRDefault="0006290D" w:rsidP="004A3606">
      <w:pPr>
        <w:numPr>
          <w:ilvl w:val="0"/>
          <w:numId w:val="14"/>
        </w:numPr>
        <w:tabs>
          <w:tab w:val="clear" w:pos="360"/>
          <w:tab w:val="left" w:pos="993"/>
        </w:tabs>
        <w:spacing w:before="5" w:after="120"/>
        <w:ind w:left="0" w:right="107" w:firstLine="707"/>
        <w:jc w:val="both"/>
        <w:rPr>
          <w:rFonts w:eastAsia="Times New Roman"/>
          <w:sz w:val="26"/>
          <w:szCs w:val="26"/>
          <w:lang w:eastAsia="ru-RU"/>
        </w:rPr>
      </w:pPr>
      <w:r w:rsidRPr="00FB5271">
        <w:rPr>
          <w:rFonts w:eastAsia="Times New Roman"/>
          <w:sz w:val="26"/>
          <w:szCs w:val="26"/>
          <w:lang w:eastAsia="ru-RU"/>
        </w:rPr>
        <w:t xml:space="preserve">В целях создания условий для развития детей, оказания качественной услуги общедоступного, </w:t>
      </w:r>
      <w:r w:rsidR="00FB5271" w:rsidRPr="00FB5271">
        <w:rPr>
          <w:rFonts w:eastAsia="Times New Roman"/>
          <w:sz w:val="26"/>
          <w:szCs w:val="26"/>
          <w:lang w:eastAsia="ru-RU"/>
        </w:rPr>
        <w:t>бесплатного дошкольного</w:t>
      </w:r>
      <w:r w:rsidRPr="00FB5271">
        <w:rPr>
          <w:rFonts w:eastAsia="Times New Roman"/>
          <w:sz w:val="26"/>
          <w:szCs w:val="26"/>
          <w:lang w:eastAsia="ru-RU"/>
        </w:rPr>
        <w:t xml:space="preserve"> образования и услуги по присмотру и уходу за детьми необходимо реализовывать </w:t>
      </w:r>
      <w:r w:rsidR="00FB5271" w:rsidRPr="00FB5271">
        <w:rPr>
          <w:rFonts w:eastAsia="Times New Roman"/>
          <w:sz w:val="26"/>
          <w:szCs w:val="26"/>
          <w:lang w:eastAsia="ru-RU"/>
        </w:rPr>
        <w:t>мероприятия,</w:t>
      </w:r>
      <w:r w:rsidRPr="00FB5271">
        <w:rPr>
          <w:rFonts w:eastAsia="Times New Roman"/>
          <w:sz w:val="26"/>
          <w:szCs w:val="26"/>
          <w:lang w:eastAsia="ru-RU"/>
        </w:rPr>
        <w:t xml:space="preserve"> направленные на решение указанных проблем.</w:t>
      </w:r>
    </w:p>
    <w:p w14:paraId="04581E97" w14:textId="77777777" w:rsidR="0006290D" w:rsidRPr="00FB5271" w:rsidRDefault="0006290D" w:rsidP="00FB5271">
      <w:pPr>
        <w:spacing w:before="5" w:after="120"/>
        <w:ind w:left="707" w:right="107"/>
        <w:jc w:val="both"/>
        <w:rPr>
          <w:rFonts w:eastAsia="Times New Roman"/>
          <w:b/>
          <w:sz w:val="26"/>
          <w:szCs w:val="26"/>
          <w:lang w:eastAsia="ru-RU"/>
        </w:rPr>
      </w:pPr>
      <w:r w:rsidRPr="00FB5271">
        <w:rPr>
          <w:rFonts w:eastAsia="Times New Roman"/>
          <w:b/>
          <w:sz w:val="26"/>
          <w:szCs w:val="26"/>
          <w:lang w:eastAsia="ru-RU"/>
        </w:rPr>
        <w:t>Общее образование.</w:t>
      </w:r>
    </w:p>
    <w:p w14:paraId="439A462C" w14:textId="2683FCAC" w:rsidR="0006290D" w:rsidRPr="00FB5271" w:rsidRDefault="004A3606" w:rsidP="004765B8">
      <w:pPr>
        <w:numPr>
          <w:ilvl w:val="0"/>
          <w:numId w:val="14"/>
        </w:numPr>
        <w:tabs>
          <w:tab w:val="clear" w:pos="360"/>
        </w:tabs>
        <w:spacing w:before="5" w:after="120"/>
        <w:ind w:left="0" w:right="117" w:firstLine="539"/>
        <w:jc w:val="both"/>
        <w:rPr>
          <w:rFonts w:eastAsia="Times New Roman"/>
          <w:sz w:val="26"/>
          <w:szCs w:val="26"/>
          <w:lang w:eastAsia="ru-RU"/>
        </w:rPr>
      </w:pPr>
      <w:r w:rsidRPr="004A3606">
        <w:rPr>
          <w:rFonts w:eastAsia="Times New Roman"/>
          <w:sz w:val="26"/>
          <w:szCs w:val="26"/>
          <w:lang w:eastAsia="ru-RU"/>
        </w:rPr>
        <w:t xml:space="preserve"> </w:t>
      </w:r>
      <w:r w:rsidR="0006290D" w:rsidRPr="00FB5271">
        <w:rPr>
          <w:rFonts w:eastAsia="Times New Roman"/>
          <w:sz w:val="26"/>
          <w:szCs w:val="26"/>
          <w:lang w:eastAsia="ru-RU"/>
        </w:rPr>
        <w:t xml:space="preserve">Сеть функционирующих муниципальных общеобразовательных </w:t>
      </w:r>
      <w:r w:rsidR="00FB5271" w:rsidRPr="00FB5271">
        <w:rPr>
          <w:rFonts w:eastAsia="Times New Roman"/>
          <w:sz w:val="26"/>
          <w:szCs w:val="26"/>
          <w:lang w:eastAsia="ru-RU"/>
        </w:rPr>
        <w:t>учреждений (</w:t>
      </w:r>
      <w:r w:rsidR="0006290D" w:rsidRPr="00FB5271">
        <w:rPr>
          <w:rFonts w:eastAsia="Times New Roman"/>
          <w:sz w:val="26"/>
          <w:szCs w:val="26"/>
          <w:lang w:eastAsia="ru-RU"/>
        </w:rPr>
        <w:t xml:space="preserve">далее – ОУ) состоит из 10 средних общеобразовательных учреждений и 1 основной общеобразовательной школы. </w:t>
      </w:r>
    </w:p>
    <w:p w14:paraId="1082CC1F"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Анализ численности обучающихся общеобразовательных учреждений за три года показывает сокращение численности обучающихся с 3185 человек в 2019 году до 3061 к 05.07.2022 года.</w:t>
      </w:r>
    </w:p>
    <w:p w14:paraId="04DD7557"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Средняя наполняемость классов составляет: в городских населенных пунктах – 21,3 учащихся, в сельских населенных пунктах – 12,1 учащихся, на одного учителя – 15,8 учащихся.</w:t>
      </w:r>
    </w:p>
    <w:p w14:paraId="3EEB474C"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На «4 и 5» завершили учебный год 1061 (38,0%). Не успевают -3 человека, не аттестованы по причине пропусков без уважительной причины - 5 человек. </w:t>
      </w:r>
    </w:p>
    <w:p w14:paraId="631B0D64" w14:textId="04B396F9"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В 2022 году к итоговой аттестации по уровню среднего общего образования допущены 127 учащихся, не допущена выпускница 12 класса очно-заочного обучения, получившая «незачет» в основные и дополнительные сроки итогового сочинения. Единый государственный экзамен (ЕГЭ) по русскому языку сдавали 127 выпускников текущего года. Не сдала – 1 выпускница. Высший балл – 94 (ЧОУ СОШ </w:t>
      </w:r>
      <w:proofErr w:type="spellStart"/>
      <w:r w:rsidRPr="00FB5271">
        <w:rPr>
          <w:rFonts w:eastAsia="Calibri"/>
          <w:sz w:val="26"/>
          <w:szCs w:val="26"/>
          <w:lang w:eastAsia="en-US"/>
        </w:rPr>
        <w:t>пгт</w:t>
      </w:r>
      <w:proofErr w:type="spellEnd"/>
      <w:r w:rsidRPr="00FB5271">
        <w:rPr>
          <w:rFonts w:eastAsia="Calibri"/>
          <w:sz w:val="26"/>
          <w:szCs w:val="26"/>
          <w:lang w:eastAsia="en-US"/>
        </w:rPr>
        <w:t xml:space="preserve"> Славянка). Математику на базовом уровне сдавали 70 учащихся, 9 </w:t>
      </w:r>
      <w:r w:rsidR="00FB5271" w:rsidRPr="00FB5271">
        <w:rPr>
          <w:rFonts w:eastAsia="Calibri"/>
          <w:sz w:val="26"/>
          <w:szCs w:val="26"/>
          <w:lang w:eastAsia="en-US"/>
        </w:rPr>
        <w:t>- не</w:t>
      </w:r>
      <w:r w:rsidRPr="00FB5271">
        <w:rPr>
          <w:rFonts w:eastAsia="Calibri"/>
          <w:sz w:val="26"/>
          <w:szCs w:val="26"/>
          <w:lang w:eastAsia="en-US"/>
        </w:rPr>
        <w:t xml:space="preserve"> сдали. Высший балл по профильной математике – 78 (МБОУ СОШ №2 </w:t>
      </w:r>
      <w:proofErr w:type="spellStart"/>
      <w:r w:rsidRPr="00FB5271">
        <w:rPr>
          <w:rFonts w:eastAsia="Calibri"/>
          <w:sz w:val="26"/>
          <w:szCs w:val="26"/>
          <w:lang w:eastAsia="en-US"/>
        </w:rPr>
        <w:t>пгт</w:t>
      </w:r>
      <w:proofErr w:type="spellEnd"/>
      <w:r w:rsidRPr="00FB5271">
        <w:rPr>
          <w:rFonts w:eastAsia="Calibri"/>
          <w:sz w:val="26"/>
          <w:szCs w:val="26"/>
          <w:lang w:eastAsia="en-US"/>
        </w:rPr>
        <w:t xml:space="preserve"> Славянка).</w:t>
      </w:r>
    </w:p>
    <w:p w14:paraId="1FDDACEA" w14:textId="77777777" w:rsidR="0006290D" w:rsidRPr="00FB5271" w:rsidRDefault="0006290D" w:rsidP="004765B8">
      <w:pPr>
        <w:spacing w:after="200"/>
        <w:ind w:firstLine="709"/>
        <w:jc w:val="both"/>
        <w:rPr>
          <w:rFonts w:eastAsia="Calibri"/>
          <w:color w:val="000000"/>
          <w:sz w:val="26"/>
          <w:szCs w:val="26"/>
          <w:lang w:eastAsia="en-US"/>
        </w:rPr>
      </w:pPr>
      <w:r w:rsidRPr="00FB5271">
        <w:rPr>
          <w:rFonts w:eastAsia="Calibri"/>
          <w:sz w:val="26"/>
          <w:szCs w:val="26"/>
          <w:lang w:eastAsia="en-US"/>
        </w:rPr>
        <w:t xml:space="preserve">Учащиеся, не успевающие и не аттестованные по результатам 2021-2022 учебного года, стоят на внутришкольном учете, регулярно посещаются на дому классными руководителями. </w:t>
      </w:r>
      <w:r w:rsidRPr="00FB5271">
        <w:rPr>
          <w:rFonts w:eastAsia="Calibri"/>
          <w:color w:val="000000"/>
          <w:sz w:val="26"/>
          <w:szCs w:val="26"/>
          <w:lang w:eastAsia="en-US"/>
        </w:rPr>
        <w:t xml:space="preserve">Индивидуальное обучение на дому по медицинским показаниям организовано для 43 детей. В районе продолжается обучение детей-инвалидов с использованием дистанционных технологий через региональный центр дистанционного образования. Данной формой обучения охвачены три ученицы. В течение учебного года прошли обследование в районной </w:t>
      </w:r>
      <w:r w:rsidRPr="00FB5271">
        <w:rPr>
          <w:rFonts w:eastAsia="Calibri"/>
          <w:color w:val="000000"/>
          <w:sz w:val="26"/>
          <w:szCs w:val="26"/>
          <w:lang w:eastAsia="en-US"/>
        </w:rPr>
        <w:lastRenderedPageBreak/>
        <w:t>психолого-медико-педагогической комиссии 82 ребенка, школьного возраста – 72. Было рекомендовано обучение по адаптированным программам для 15 детей.</w:t>
      </w:r>
    </w:p>
    <w:p w14:paraId="163F62F4"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 xml:space="preserve">В 2021-2022 учебном году в 5 школах 788 учащихся обучались во вторую смену, в связи со сложной эпидемиологической обстановкой вторая смена была введена в общеобразовательных учреждениях </w:t>
      </w:r>
      <w:proofErr w:type="spellStart"/>
      <w:r w:rsidRPr="00FB5271">
        <w:rPr>
          <w:rFonts w:eastAsia="Times New Roman"/>
          <w:sz w:val="26"/>
          <w:szCs w:val="26"/>
          <w:lang w:eastAsia="ru-RU"/>
        </w:rPr>
        <w:t>пгт</w:t>
      </w:r>
      <w:proofErr w:type="spellEnd"/>
      <w:r w:rsidRPr="00FB5271">
        <w:rPr>
          <w:rFonts w:eastAsia="Times New Roman"/>
          <w:sz w:val="26"/>
          <w:szCs w:val="26"/>
          <w:lang w:eastAsia="ru-RU"/>
        </w:rPr>
        <w:t xml:space="preserve"> Славянка. Обучение в две смены снижает качество образования, так как исключается возможность внеурочной деятельности обучающихся. Задача обеспечения односменного режима обучения в 1 - 11-х классах общеобразовательных учреждений является важнейшей в ближайшие три года.</w:t>
      </w:r>
    </w:p>
    <w:p w14:paraId="18C3EB3B" w14:textId="18AE9AE0"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Ежегодно </w:t>
      </w:r>
      <w:r w:rsidR="00FB5271" w:rsidRPr="00FB5271">
        <w:rPr>
          <w:rFonts w:eastAsia="Calibri"/>
          <w:sz w:val="26"/>
          <w:szCs w:val="26"/>
          <w:lang w:eastAsia="en-US"/>
        </w:rPr>
        <w:t>в общеобразовательных</w:t>
      </w:r>
      <w:r w:rsidRPr="00FB5271">
        <w:rPr>
          <w:rFonts w:eastAsia="Calibri"/>
          <w:sz w:val="26"/>
          <w:szCs w:val="26"/>
          <w:lang w:eastAsia="en-US"/>
        </w:rPr>
        <w:t xml:space="preserve"> учреждениях выполнялись аварийно-восстановительные работы, капитальные ремонты, текущие ремонты, проводились мероприятия по оснащению, переоснащению учебниками, учебными пособиями, оборудованием в соответствии с требованиями ФГОС общего образования. За последние три года проведено 19 капитальных ремонтов зданий в 10 общеобразовательных учреждениях. Однако, серьезной проблемой остается изношенность инженерных систем, изношенность кровель зданий, требуются капитальные ремонты в школьных столовых и спортивных залах общеобразовательных учреждений.</w:t>
      </w:r>
    </w:p>
    <w:p w14:paraId="2F23FFF1"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Во всех образовательных учреждениях Хасанского муниципального округа созданы необходимые условия для организации питания обучающихся и воспитанников. В 2021 году приобретено кухонное оборудование и кухонный инвентарь на 8,1 млн. рублей. В 2021-2022 учебном году из 3073 детей горячим питанием было охвачено с 1 по 4 класс- 1343 ребенка, льготные категории детей – 490 человек, общий охват школьников горячим питанием составил 59,64%. </w:t>
      </w:r>
    </w:p>
    <w:p w14:paraId="131E7B4C" w14:textId="1B6C89E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В связи с большой протяженностью района в 2021-2022 учебном году 9 школьных автобусов подвозили к общеобразовательным учреждениям 476 учащихся, что составило 15,4% от количества всех учащихся района (общее количество учащихся 3096 человек). Подвоз осуществлялся в 7 школах </w:t>
      </w:r>
      <w:r w:rsidR="00FB5271" w:rsidRPr="00FB5271">
        <w:rPr>
          <w:rFonts w:eastAsia="Calibri"/>
          <w:sz w:val="26"/>
          <w:szCs w:val="26"/>
          <w:lang w:eastAsia="en-US"/>
        </w:rPr>
        <w:t>района, школьные</w:t>
      </w:r>
      <w:r w:rsidRPr="00FB5271">
        <w:rPr>
          <w:rFonts w:eastAsia="Calibri"/>
          <w:sz w:val="26"/>
          <w:szCs w:val="26"/>
          <w:lang w:eastAsia="en-US"/>
        </w:rPr>
        <w:t xml:space="preserve"> автобусы находятся на балансе общеобразовательных учреждений. </w:t>
      </w:r>
    </w:p>
    <w:p w14:paraId="136CD5AC"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 использование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формирование компетенций, необходимых в современной жизни и экономике: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компетенции, которые формируются в процессе выявления, педагогической поддержки и развития интеллектуальных способностей обучающихся.</w:t>
      </w:r>
    </w:p>
    <w:p w14:paraId="514DF0C3"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Исходя из задач современной школы и образовательной практики возникла необходимость создания единой муниципальной системы работы с одаренными детьми. Совместная работа образовательных учреждений, социальных партнеров и лиц, заинтересованных в сопровождении одаренных детей, позволит использовать кадровый, информационный, материально-технический потенциал учреждений и обеспечить результативность качества образования через участие детей в различного уровня олимпиадах, конкурсах, проектах.</w:t>
      </w:r>
    </w:p>
    <w:p w14:paraId="361A5B68" w14:textId="77777777" w:rsidR="0006290D" w:rsidRPr="00FB5271" w:rsidRDefault="0006290D" w:rsidP="00FB5271">
      <w:pPr>
        <w:spacing w:before="6" w:after="120"/>
        <w:ind w:left="658"/>
        <w:rPr>
          <w:rFonts w:eastAsia="Times New Roman"/>
          <w:sz w:val="26"/>
          <w:szCs w:val="26"/>
          <w:lang w:eastAsia="ru-RU"/>
        </w:rPr>
      </w:pPr>
      <w:r w:rsidRPr="00FB5271">
        <w:rPr>
          <w:rFonts w:eastAsia="Times New Roman"/>
          <w:sz w:val="26"/>
          <w:szCs w:val="26"/>
          <w:lang w:eastAsia="ru-RU"/>
        </w:rPr>
        <w:t>Развитие и поддержка педагогических кадров.</w:t>
      </w:r>
    </w:p>
    <w:p w14:paraId="2C317435"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 xml:space="preserve">Качество предоставления образовательных услуг определяется качеством педагогических кадров. Качество образования не может быть выше качества работающих в ней </w:t>
      </w:r>
      <w:r w:rsidRPr="00FB5271">
        <w:rPr>
          <w:rFonts w:eastAsia="Times New Roman"/>
          <w:sz w:val="26"/>
          <w:szCs w:val="26"/>
          <w:lang w:eastAsia="ru-RU"/>
        </w:rPr>
        <w:lastRenderedPageBreak/>
        <w:t>педагогов, и поэтому напрямую зависит от качества подготовки педагогов, которое характеризуется их компетентностью, готовностью к решению профессиональных задач, к реализации своей обучающей и воспитательной педагогической деятельности.</w:t>
      </w:r>
    </w:p>
    <w:p w14:paraId="0043DD6A"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Одним из основных факторов, влияющих на качество предоставления услуг в области образования, является обеспеченность образовательных учреждений квалифицированными педагогическими кадрами.</w:t>
      </w:r>
    </w:p>
    <w:p w14:paraId="4691DBE9"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В 2021-2022 учебном году в образовательных учреждениях Хасанского муниципального района общее количество педагогических работников составило 362 человека, из них 28 руководящих работников. Численный состав учителей составляет 227 человек, воспитателей – 107, педагогов дополнительного образования – 15 человек.</w:t>
      </w:r>
    </w:p>
    <w:p w14:paraId="64AE6085" w14:textId="727F6269"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В большей части школ по Хасанскому муниципальному округу средний возраст педагогов превышает 50 лет и составляет от 60% до 80</w:t>
      </w:r>
      <w:r w:rsidR="00FB5271" w:rsidRPr="00FB5271">
        <w:rPr>
          <w:rFonts w:eastAsia="Calibri"/>
          <w:sz w:val="26"/>
          <w:szCs w:val="26"/>
          <w:lang w:eastAsia="en-US"/>
        </w:rPr>
        <w:t>% учителей</w:t>
      </w:r>
      <w:r w:rsidRPr="00FB5271">
        <w:rPr>
          <w:rFonts w:eastAsia="Calibri"/>
          <w:sz w:val="26"/>
          <w:szCs w:val="26"/>
          <w:lang w:eastAsia="en-US"/>
        </w:rPr>
        <w:t xml:space="preserve"> непродуктивного возраста, сохраняется тенденция старения и психологического выгорания управленческих и педагогических кадров, недостаточный приток в систему образования молодых специалистов. За последние 3 года в общеобразовательные учреждения округа привлечено 11 молодых специалистов.</w:t>
      </w:r>
    </w:p>
    <w:p w14:paraId="10B9C59B"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По уровню образования в общеобразовательных учреждениях 76,6% учителей имеют высшее образование, 22,9% учителей среднее-специальное образование и лишь 0,4% учителей проходят обучение в соответствии с требованиями </w:t>
      </w:r>
      <w:proofErr w:type="spellStart"/>
      <w:r w:rsidRPr="00FB5271">
        <w:rPr>
          <w:rFonts w:eastAsia="Calibri"/>
          <w:sz w:val="26"/>
          <w:szCs w:val="26"/>
          <w:lang w:eastAsia="en-US"/>
        </w:rPr>
        <w:t>профстандарта</w:t>
      </w:r>
      <w:proofErr w:type="spellEnd"/>
      <w:r w:rsidRPr="00FB5271">
        <w:rPr>
          <w:rFonts w:eastAsia="Calibri"/>
          <w:sz w:val="26"/>
          <w:szCs w:val="26"/>
          <w:lang w:eastAsia="en-US"/>
        </w:rPr>
        <w:t>.</w:t>
      </w:r>
    </w:p>
    <w:p w14:paraId="41DE8561"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В дошкольных образовательных учреждениях района 22 педагога имеют высшее педагогическое образование, 85 – среднее профессиональное образование</w:t>
      </w:r>
    </w:p>
    <w:p w14:paraId="10AFAB50"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Высшую категорию имеют 16% учителей, первую категорию – 29%, аттестованы на соответствие занимаемой должности 44% учителей.</w:t>
      </w:r>
    </w:p>
    <w:p w14:paraId="3E4BE412"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Ежегодно педагоги района повышают свою квалификационную категорию:</w:t>
      </w:r>
    </w:p>
    <w:p w14:paraId="00794F60"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В дошкольных учреждениях повышение квалификации на первую и высшую категорию находится практически на одном уровне в течение многих лет: 20 воспитателей аттестованы на высшую категорию и 12 человек на 1 категорию.</w:t>
      </w:r>
    </w:p>
    <w:p w14:paraId="48E6B844"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В районе сложилась отработанная система непрерывного образования педагогов за счет бюджетного финансирования, включающая в себя совместную работу с Приморским краевым институтом развития образования и ИМЦ «Развитие» г. Находка, педагоги стали активно проходить обучение </w:t>
      </w:r>
      <w:r w:rsidRPr="00FB5271">
        <w:rPr>
          <w:rFonts w:eastAsia="HiddenHorzOCR"/>
          <w:sz w:val="26"/>
          <w:szCs w:val="26"/>
          <w:lang w:eastAsia="en-US"/>
        </w:rPr>
        <w:t xml:space="preserve">по дополнительным профессиональным программам в ФГАОУ ДПО «Академия </w:t>
      </w:r>
      <w:proofErr w:type="spellStart"/>
      <w:r w:rsidRPr="00FB5271">
        <w:rPr>
          <w:rFonts w:eastAsia="HiddenHorzOCR"/>
          <w:sz w:val="26"/>
          <w:szCs w:val="26"/>
          <w:lang w:eastAsia="en-US"/>
        </w:rPr>
        <w:t>Минпросвещения</w:t>
      </w:r>
      <w:proofErr w:type="spellEnd"/>
      <w:r w:rsidRPr="00FB5271">
        <w:rPr>
          <w:rFonts w:eastAsia="HiddenHorzOCR"/>
          <w:sz w:val="26"/>
          <w:szCs w:val="26"/>
          <w:lang w:eastAsia="en-US"/>
        </w:rPr>
        <w:t xml:space="preserve"> России». В 2022 году с</w:t>
      </w:r>
      <w:r w:rsidRPr="00FB5271">
        <w:rPr>
          <w:rFonts w:eastAsia="Calibri"/>
          <w:sz w:val="26"/>
          <w:szCs w:val="26"/>
          <w:lang w:eastAsia="en-US"/>
        </w:rPr>
        <w:t xml:space="preserve">воевременное повышение квалификации прошли 98% учителей. </w:t>
      </w:r>
    </w:p>
    <w:p w14:paraId="5637F0DB"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 xml:space="preserve">Качество образовательного учреждения напрямую зависит от уровня профессионализма и мастерства педагогических кадров, направленных на обновление содержания образования и взаимную методическую поддержку. </w:t>
      </w:r>
    </w:p>
    <w:p w14:paraId="3B1FD2EE"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 xml:space="preserve">Совершенствование кадровой политики через внедрение новых подходов к организации подготовки, переподготовки и повышения квалификации кадров, внедрение механизмов эффективного контракта; увеличение доли молодых педагогов, развитие системы профессиональных конкурсов, поддержка лучших учителей, внедряющих инновационные образовательные программы и технологии, поддержка общественных профессиональных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w:t>
      </w:r>
      <w:r w:rsidRPr="00FB5271">
        <w:rPr>
          <w:rFonts w:eastAsia="Times New Roman"/>
          <w:sz w:val="26"/>
          <w:szCs w:val="26"/>
          <w:lang w:eastAsia="ru-RU"/>
        </w:rPr>
        <w:lastRenderedPageBreak/>
        <w:t>педагогов, - это задачи ближайшего будущего.</w:t>
      </w:r>
    </w:p>
    <w:p w14:paraId="4EEBD857" w14:textId="77777777" w:rsidR="0006290D" w:rsidRPr="00FB5271" w:rsidRDefault="0006290D" w:rsidP="00FB5271">
      <w:pPr>
        <w:widowControl w:val="0"/>
        <w:autoSpaceDE w:val="0"/>
        <w:autoSpaceDN w:val="0"/>
        <w:spacing w:before="220" w:after="200"/>
        <w:ind w:left="540"/>
        <w:jc w:val="both"/>
        <w:rPr>
          <w:rFonts w:eastAsia="Times New Roman"/>
          <w:b/>
          <w:sz w:val="26"/>
          <w:szCs w:val="26"/>
          <w:lang w:eastAsia="ru-RU"/>
        </w:rPr>
      </w:pPr>
      <w:r w:rsidRPr="00FB5271">
        <w:rPr>
          <w:rFonts w:eastAsia="Times New Roman"/>
          <w:b/>
          <w:sz w:val="26"/>
          <w:szCs w:val="26"/>
          <w:lang w:eastAsia="ru-RU"/>
        </w:rPr>
        <w:t>Дополнительное образование.</w:t>
      </w:r>
    </w:p>
    <w:p w14:paraId="48D76051" w14:textId="77777777" w:rsidR="0006290D" w:rsidRPr="00FB5271" w:rsidRDefault="0006290D" w:rsidP="004765B8">
      <w:pPr>
        <w:autoSpaceDE w:val="0"/>
        <w:autoSpaceDN w:val="0"/>
        <w:adjustRightInd w:val="0"/>
        <w:spacing w:after="200"/>
        <w:ind w:firstLine="720"/>
        <w:jc w:val="both"/>
        <w:rPr>
          <w:rFonts w:eastAsia="Calibri"/>
          <w:sz w:val="26"/>
          <w:szCs w:val="26"/>
          <w:lang w:eastAsia="en-US"/>
        </w:rPr>
      </w:pPr>
      <w:r w:rsidRPr="00FB5271">
        <w:rPr>
          <w:rFonts w:eastAsia="Calibri"/>
          <w:sz w:val="26"/>
          <w:szCs w:val="26"/>
          <w:lang w:eastAsia="en-US"/>
        </w:rPr>
        <w:t xml:space="preserve">Новым приоритетом в развитии системы образования Хасанского муниципального округа будут являться сфера дополнительного образования детей. Ключевая задача развития дополнительного образования обучающихся будет направлена на разработку комплекса инновационных программ, обеспечивающих развитие мотивации к обучению и социальную ориентацию к различным профессиям посредством активного вовлечения детей в области знаний по естественнонаучным и техническим специальностям, что способствует значительному развитию его содержания, социального проектирования и менеджмента, туризма, экологии, спорта. </w:t>
      </w:r>
    </w:p>
    <w:p w14:paraId="0996CDAF"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Важнейшие составляющие образовательной политики дополнительного образования детей сочетают в себе воспитание, обучение, социализацию детей и подростков, поддерживают и развивают талантливых и одаренных детей, формируют навыки здорового образа жизни, осуществляют профилактику безнадзорности, правонарушений и других асоциальных явлений в детско-юношеской среде.</w:t>
      </w:r>
    </w:p>
    <w:p w14:paraId="795D6646"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Дополнительные образовательные программы реализуют два учреждения – МБОУ ДО «Центр детского творчества «Вдохновение» и МБУ ДО «Детский оздоровительно-образовательный (спортивный) центр».</w:t>
      </w:r>
    </w:p>
    <w:p w14:paraId="0F297203"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 xml:space="preserve">В 2021-2022 учебном году в Центре детского творчества «Вдохновение» обучалось 744 учащихся.  Функционировало 16 объединений (32 группы). Обратились за психологической помощью – 390 человек. </w:t>
      </w:r>
    </w:p>
    <w:p w14:paraId="440783D4" w14:textId="440A9188" w:rsidR="0006290D" w:rsidRPr="00FB5271" w:rsidRDefault="0006290D" w:rsidP="004765B8">
      <w:pPr>
        <w:widowControl w:val="0"/>
        <w:numPr>
          <w:ilvl w:val="0"/>
          <w:numId w:val="14"/>
        </w:numPr>
        <w:tabs>
          <w:tab w:val="clear" w:pos="360"/>
        </w:tabs>
        <w:autoSpaceDE w:val="0"/>
        <w:autoSpaceDN w:val="0"/>
        <w:spacing w:after="200"/>
        <w:ind w:left="0" w:firstLine="708"/>
        <w:jc w:val="both"/>
        <w:rPr>
          <w:rFonts w:eastAsia="Times New Roman"/>
          <w:sz w:val="26"/>
          <w:szCs w:val="26"/>
          <w:lang w:eastAsia="ru-RU"/>
        </w:rPr>
      </w:pPr>
      <w:r w:rsidRPr="00FB5271">
        <w:rPr>
          <w:rFonts w:eastAsia="Times New Roman"/>
          <w:sz w:val="26"/>
          <w:szCs w:val="26"/>
          <w:lang w:eastAsia="ru-RU"/>
        </w:rPr>
        <w:t xml:space="preserve">В 2022 году принято в эксплуатацию и передано в оперативное управление МБУ ДО «Детский оздоровительно-образовательный (спортивный) центр» новое здание физкультурно-спортивного комплекса общей площадью 7273,0 кв. м. До конца 2022 года планируется провести реорганизацию учреждений дополнительного образования путем слияния. Строительство нового комплекса, позволит решит задачу </w:t>
      </w:r>
      <w:r w:rsidR="00FB5271" w:rsidRPr="00FB5271">
        <w:rPr>
          <w:rFonts w:eastAsia="Times New Roman"/>
          <w:sz w:val="26"/>
          <w:szCs w:val="26"/>
          <w:lang w:eastAsia="ru-RU"/>
        </w:rPr>
        <w:t>доведения охвата</w:t>
      </w:r>
      <w:r w:rsidRPr="00FB5271">
        <w:rPr>
          <w:rFonts w:eastAsia="Times New Roman"/>
          <w:sz w:val="26"/>
          <w:szCs w:val="26"/>
          <w:lang w:eastAsia="ru-RU"/>
        </w:rPr>
        <w:t xml:space="preserve"> детей в возрасте от 5 до 18 лет программами дополнительного образования до 75%.</w:t>
      </w:r>
    </w:p>
    <w:p w14:paraId="6F593255"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В секциях МБУДО «Детский оздоровительно-образовательный (спортивный) центр» в 2021-2022 учебном году занимались 1508 человек. Занятия проводились по следующим видам спорта: бадминтон – 34, баскетбол – 143, волейбол – 333, гимнастика – 131, дартс- 45, восточные единоборства (КУДО) – 38, самбо – 67, легкая атлетика 361, самбо 310, футбол – 96, шахматы 17.</w:t>
      </w:r>
    </w:p>
    <w:p w14:paraId="4BECCA4F" w14:textId="77777777" w:rsidR="0006290D" w:rsidRPr="00FB5271" w:rsidRDefault="0006290D" w:rsidP="004765B8">
      <w:pPr>
        <w:widowControl w:val="0"/>
        <w:numPr>
          <w:ilvl w:val="0"/>
          <w:numId w:val="14"/>
        </w:numPr>
        <w:tabs>
          <w:tab w:val="clear" w:pos="360"/>
        </w:tabs>
        <w:autoSpaceDE w:val="0"/>
        <w:autoSpaceDN w:val="0"/>
        <w:spacing w:after="200"/>
        <w:ind w:left="0" w:firstLine="540"/>
        <w:jc w:val="both"/>
        <w:rPr>
          <w:rFonts w:eastAsia="Times New Roman"/>
          <w:sz w:val="26"/>
          <w:szCs w:val="26"/>
          <w:lang w:eastAsia="ru-RU"/>
        </w:rPr>
      </w:pPr>
      <w:r w:rsidRPr="00FB5271">
        <w:rPr>
          <w:rFonts w:eastAsia="Times New Roman"/>
          <w:sz w:val="26"/>
          <w:szCs w:val="26"/>
          <w:lang w:eastAsia="ru-RU"/>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w:t>
      </w:r>
      <w:proofErr w:type="spellStart"/>
      <w:r w:rsidRPr="00FB5271">
        <w:rPr>
          <w:rFonts w:eastAsia="Times New Roman"/>
          <w:sz w:val="26"/>
          <w:szCs w:val="26"/>
          <w:lang w:eastAsia="ru-RU"/>
        </w:rPr>
        <w:t>Минпросвещения</w:t>
      </w:r>
      <w:proofErr w:type="spellEnd"/>
      <w:r w:rsidRPr="00FB5271">
        <w:rPr>
          <w:rFonts w:eastAsia="Times New Roman"/>
          <w:sz w:val="26"/>
          <w:szCs w:val="26"/>
          <w:lang w:eastAsia="ru-RU"/>
        </w:rPr>
        <w:t xml:space="preserve">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Хасанском муниципальном округе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w:t>
      </w:r>
      <w:r w:rsidRPr="00FB5271">
        <w:rPr>
          <w:rFonts w:eastAsia="Times New Roman"/>
          <w:sz w:val="26"/>
          <w:szCs w:val="26"/>
          <w:lang w:eastAsia="ru-RU"/>
        </w:rPr>
        <w:lastRenderedPageBreak/>
        <w:t>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Муниципальное казенное учреждение «Управление образования Хасанского муниципального округа»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Хасанском муниципальном округе.</w:t>
      </w:r>
    </w:p>
    <w:p w14:paraId="561A1409" w14:textId="77777777"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417F8738" w14:textId="77777777"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Характеризует степень внедрения механизма персонифицированного учета дополнительного образования детей.</w:t>
      </w:r>
    </w:p>
    <w:p w14:paraId="5473430A" w14:textId="77777777"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численности детей в возрасте от 5 до 18 лет,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64DFAC59" w14:textId="75AA72F9"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 xml:space="preserve">Рассчитывается по формуле: </w:t>
      </w:r>
      <w:proofErr w:type="spellStart"/>
      <w:r w:rsidRPr="00FB5271">
        <w:rPr>
          <w:rFonts w:eastAsia="Calibri"/>
          <w:sz w:val="26"/>
          <w:szCs w:val="26"/>
          <w:lang w:eastAsia="en-US"/>
        </w:rPr>
        <w:t>Спдо</w:t>
      </w:r>
      <w:proofErr w:type="spellEnd"/>
      <w:r w:rsidRPr="00FB5271">
        <w:rPr>
          <w:rFonts w:eastAsia="Calibri"/>
          <w:sz w:val="26"/>
          <w:szCs w:val="26"/>
          <w:lang w:eastAsia="en-US"/>
        </w:rPr>
        <w:t>= (</w:t>
      </w:r>
      <w:proofErr w:type="spellStart"/>
      <w:r w:rsidRPr="00FB5271">
        <w:rPr>
          <w:rFonts w:eastAsia="Calibri"/>
          <w:sz w:val="26"/>
          <w:szCs w:val="26"/>
          <w:lang w:eastAsia="en-US"/>
        </w:rPr>
        <w:t>Чспдо</w:t>
      </w:r>
      <w:proofErr w:type="spellEnd"/>
      <w:r w:rsidRPr="00FB5271">
        <w:rPr>
          <w:rFonts w:eastAsia="Calibri"/>
          <w:sz w:val="26"/>
          <w:szCs w:val="26"/>
          <w:lang w:eastAsia="en-US"/>
        </w:rPr>
        <w:t xml:space="preserve"> / Чобуч5-</w:t>
      </w:r>
      <w:r w:rsidR="00484A25" w:rsidRPr="00FB5271">
        <w:rPr>
          <w:rFonts w:eastAsia="Calibri"/>
          <w:sz w:val="26"/>
          <w:szCs w:val="26"/>
          <w:lang w:eastAsia="en-US"/>
        </w:rPr>
        <w:t>18) *</w:t>
      </w:r>
      <w:r w:rsidRPr="00FB5271">
        <w:rPr>
          <w:rFonts w:eastAsia="Calibri"/>
          <w:sz w:val="26"/>
          <w:szCs w:val="26"/>
          <w:lang w:eastAsia="en-US"/>
        </w:rPr>
        <w:t>100%, где:</w:t>
      </w:r>
    </w:p>
    <w:p w14:paraId="73E3CABD" w14:textId="77777777" w:rsidR="0006290D" w:rsidRPr="00FB5271" w:rsidRDefault="0006290D" w:rsidP="004765B8">
      <w:pPr>
        <w:spacing w:after="200"/>
        <w:ind w:firstLine="540"/>
        <w:jc w:val="both"/>
        <w:rPr>
          <w:rFonts w:eastAsia="Calibri"/>
          <w:sz w:val="26"/>
          <w:szCs w:val="26"/>
          <w:lang w:eastAsia="en-US"/>
        </w:rPr>
      </w:pPr>
      <w:proofErr w:type="spellStart"/>
      <w:r w:rsidRPr="00FB5271">
        <w:rPr>
          <w:rFonts w:eastAsia="Calibri"/>
          <w:sz w:val="26"/>
          <w:szCs w:val="26"/>
          <w:lang w:eastAsia="en-US"/>
        </w:rPr>
        <w:t>Чспдо</w:t>
      </w:r>
      <w:proofErr w:type="spellEnd"/>
      <w:r w:rsidRPr="00FB5271">
        <w:rPr>
          <w:rFonts w:eastAsia="Calibri"/>
          <w:sz w:val="26"/>
          <w:szCs w:val="26"/>
          <w:lang w:eastAsia="en-US"/>
        </w:rPr>
        <w:t xml:space="preserve">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14:paraId="04E5B0E5" w14:textId="77777777"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детской школы искусств) (</w:t>
      </w:r>
      <w:proofErr w:type="spellStart"/>
      <w:r w:rsidRPr="00FB5271">
        <w:rPr>
          <w:rFonts w:eastAsia="Calibri"/>
          <w:sz w:val="26"/>
          <w:szCs w:val="26"/>
          <w:lang w:eastAsia="en-US"/>
        </w:rPr>
        <w:t>пообъектный</w:t>
      </w:r>
      <w:proofErr w:type="spellEnd"/>
      <w:r w:rsidRPr="00FB5271">
        <w:rPr>
          <w:rFonts w:eastAsia="Calibri"/>
          <w:sz w:val="26"/>
          <w:szCs w:val="26"/>
          <w:lang w:eastAsia="en-US"/>
        </w:rPr>
        <w:t xml:space="preserve"> мониторинг).</w:t>
      </w:r>
    </w:p>
    <w:p w14:paraId="7ABFFAF5" w14:textId="77777777"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320B8AEE" w14:textId="77777777" w:rsidR="0006290D" w:rsidRPr="00FB5271" w:rsidRDefault="0006290D" w:rsidP="004765B8">
      <w:pPr>
        <w:spacing w:after="200"/>
        <w:ind w:firstLine="540"/>
        <w:jc w:val="both"/>
        <w:rPr>
          <w:rFonts w:eastAsia="Calibri"/>
          <w:color w:val="000000" w:themeColor="text1"/>
          <w:sz w:val="26"/>
          <w:szCs w:val="26"/>
          <w:lang w:eastAsia="en-US"/>
        </w:rPr>
      </w:pPr>
      <w:r w:rsidRPr="00FB5271">
        <w:rPr>
          <w:rFonts w:eastAsia="Calibri"/>
          <w:color w:val="000000" w:themeColor="text1"/>
          <w:sz w:val="26"/>
          <w:szCs w:val="26"/>
          <w:lang w:eastAsia="en-US"/>
        </w:rPr>
        <w:lastRenderedPageBreak/>
        <w:t>Характеризует степень внедрения механизма персонифицированного финансирования и доступность дополнительного образования.</w:t>
      </w:r>
    </w:p>
    <w:p w14:paraId="7FDDA519" w14:textId="77777777" w:rsidR="0006290D" w:rsidRPr="00FB5271" w:rsidRDefault="0006290D" w:rsidP="004765B8">
      <w:pPr>
        <w:spacing w:after="200"/>
        <w:ind w:firstLine="540"/>
        <w:jc w:val="both"/>
        <w:rPr>
          <w:rFonts w:eastAsia="Calibri"/>
          <w:sz w:val="26"/>
          <w:szCs w:val="26"/>
          <w:lang w:eastAsia="en-US"/>
        </w:rPr>
      </w:pPr>
      <w:r w:rsidRPr="00FB5271">
        <w:rPr>
          <w:rFonts w:eastAsia="Calibri"/>
          <w:iCs/>
          <w:sz w:val="26"/>
          <w:szCs w:val="26"/>
          <w:lang w:eastAsia="en-US"/>
        </w:rPr>
        <w:t xml:space="preserve">Определяется отношением числа детей в возрасте от 5 до 18 лет, </w:t>
      </w:r>
      <w:r w:rsidRPr="00FB5271">
        <w:rPr>
          <w:rFonts w:eastAsia="Calibri"/>
          <w:sz w:val="26"/>
          <w:szCs w:val="26"/>
          <w:lang w:eastAsia="en-US"/>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Pr="00FB5271">
        <w:rPr>
          <w:rFonts w:eastAsia="Calibri"/>
          <w:iCs/>
          <w:sz w:val="26"/>
          <w:szCs w:val="26"/>
          <w:lang w:eastAsia="en-US"/>
        </w:rPr>
        <w:t>, к общей численности детей в возрасте от 5 до 18 лет, проживающих на территории муниципалитета.</w:t>
      </w:r>
    </w:p>
    <w:p w14:paraId="7513ABB6" w14:textId="5A494094" w:rsidR="0006290D" w:rsidRPr="00FB5271" w:rsidRDefault="0006290D" w:rsidP="004765B8">
      <w:pPr>
        <w:spacing w:after="200"/>
        <w:ind w:firstLine="540"/>
        <w:jc w:val="both"/>
        <w:rPr>
          <w:rFonts w:eastAsia="Calibri"/>
          <w:sz w:val="26"/>
          <w:szCs w:val="26"/>
          <w:lang w:eastAsia="en-US"/>
        </w:rPr>
      </w:pPr>
      <w:r w:rsidRPr="00FB5271">
        <w:rPr>
          <w:rFonts w:eastAsia="Calibri"/>
          <w:sz w:val="26"/>
          <w:szCs w:val="26"/>
          <w:lang w:eastAsia="en-US"/>
        </w:rPr>
        <w:t xml:space="preserve">Рассчитывается по формуле: </w:t>
      </w:r>
      <w:proofErr w:type="spellStart"/>
      <w:r w:rsidRPr="00FB5271">
        <w:rPr>
          <w:rFonts w:eastAsia="Calibri"/>
          <w:sz w:val="26"/>
          <w:szCs w:val="26"/>
          <w:lang w:eastAsia="en-US"/>
        </w:rPr>
        <w:t>Спф</w:t>
      </w:r>
      <w:proofErr w:type="spellEnd"/>
      <w:r w:rsidRPr="00FB5271">
        <w:rPr>
          <w:rFonts w:eastAsia="Calibri"/>
          <w:sz w:val="26"/>
          <w:szCs w:val="26"/>
          <w:lang w:eastAsia="en-US"/>
        </w:rPr>
        <w:t>= (</w:t>
      </w:r>
      <w:proofErr w:type="spellStart"/>
      <w:r w:rsidRPr="00FB5271">
        <w:rPr>
          <w:rFonts w:eastAsia="Calibri"/>
          <w:sz w:val="26"/>
          <w:szCs w:val="26"/>
          <w:lang w:eastAsia="en-US"/>
        </w:rPr>
        <w:t>Чдспф</w:t>
      </w:r>
      <w:proofErr w:type="spellEnd"/>
      <w:r w:rsidRPr="00FB5271">
        <w:rPr>
          <w:rFonts w:eastAsia="Calibri"/>
          <w:sz w:val="26"/>
          <w:szCs w:val="26"/>
          <w:lang w:eastAsia="en-US"/>
        </w:rPr>
        <w:t xml:space="preserve"> / Ч5-</w:t>
      </w:r>
      <w:r w:rsidR="00FB5271" w:rsidRPr="00FB5271">
        <w:rPr>
          <w:rFonts w:eastAsia="Calibri"/>
          <w:sz w:val="26"/>
          <w:szCs w:val="26"/>
          <w:lang w:eastAsia="en-US"/>
        </w:rPr>
        <w:t>18) *</w:t>
      </w:r>
      <w:r w:rsidRPr="00FB5271">
        <w:rPr>
          <w:rFonts w:eastAsia="Calibri"/>
          <w:sz w:val="26"/>
          <w:szCs w:val="26"/>
          <w:lang w:eastAsia="en-US"/>
        </w:rPr>
        <w:t>100%, где:</w:t>
      </w:r>
    </w:p>
    <w:p w14:paraId="0EAF5A3C" w14:textId="77777777" w:rsidR="0006290D" w:rsidRPr="00FB5271" w:rsidRDefault="0006290D" w:rsidP="004765B8">
      <w:pPr>
        <w:spacing w:after="200"/>
        <w:ind w:firstLine="540"/>
        <w:jc w:val="both"/>
        <w:rPr>
          <w:rFonts w:eastAsia="Calibri"/>
          <w:sz w:val="26"/>
          <w:szCs w:val="26"/>
          <w:lang w:eastAsia="en-US"/>
        </w:rPr>
      </w:pPr>
      <w:proofErr w:type="spellStart"/>
      <w:r w:rsidRPr="00FB5271">
        <w:rPr>
          <w:rFonts w:eastAsia="Calibri"/>
          <w:sz w:val="26"/>
          <w:szCs w:val="26"/>
          <w:lang w:eastAsia="en-US"/>
        </w:rPr>
        <w:t>Чдспф</w:t>
      </w:r>
      <w:proofErr w:type="spellEnd"/>
      <w:r w:rsidRPr="00FB5271">
        <w:rPr>
          <w:rFonts w:eastAsia="Calibri"/>
          <w:sz w:val="26"/>
          <w:szCs w:val="26"/>
          <w:lang w:eastAsia="en-US"/>
        </w:rPr>
        <w:t xml:space="preserve">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78255FAC" w14:textId="77777777" w:rsidR="0006290D" w:rsidRPr="00FB5271" w:rsidRDefault="0006290D" w:rsidP="004765B8">
      <w:pPr>
        <w:spacing w:after="200"/>
        <w:ind w:firstLine="540"/>
        <w:jc w:val="both"/>
        <w:rPr>
          <w:rFonts w:eastAsia="Calibri"/>
          <w:sz w:val="26"/>
          <w:szCs w:val="26"/>
          <w:lang w:eastAsia="en-US"/>
        </w:rPr>
      </w:pPr>
      <w:r w:rsidRPr="00FB5271">
        <w:rPr>
          <w:rFonts w:eastAsia="Calibri"/>
          <w:color w:val="000000" w:themeColor="text1"/>
          <w:sz w:val="26"/>
          <w:szCs w:val="26"/>
          <w:lang w:eastAsia="en-US"/>
        </w:rPr>
        <w:t xml:space="preserve">Ч5-18 - численность детей в возрасте от </w:t>
      </w:r>
      <w:r w:rsidRPr="00FB5271">
        <w:rPr>
          <w:rFonts w:eastAsia="Calibri"/>
          <w:sz w:val="26"/>
          <w:szCs w:val="26"/>
          <w:lang w:eastAsia="en-US"/>
        </w:rPr>
        <w:t>5 до 18 лет, проживающих на территории муниципалитета.</w:t>
      </w:r>
    </w:p>
    <w:p w14:paraId="4CD44C4F" w14:textId="0E83FF1F" w:rsidR="0006290D" w:rsidRPr="00FB5271" w:rsidRDefault="0006290D" w:rsidP="004765B8">
      <w:pPr>
        <w:autoSpaceDE w:val="0"/>
        <w:autoSpaceDN w:val="0"/>
        <w:adjustRightInd w:val="0"/>
        <w:spacing w:after="200"/>
        <w:ind w:firstLine="540"/>
        <w:jc w:val="both"/>
        <w:rPr>
          <w:rFonts w:eastAsia="Calibri"/>
          <w:b/>
          <w:sz w:val="26"/>
          <w:szCs w:val="26"/>
          <w:u w:val="single"/>
          <w:lang w:eastAsia="en-US"/>
        </w:rPr>
      </w:pPr>
      <w:r w:rsidRPr="00FB5271">
        <w:rPr>
          <w:rFonts w:eastAsia="Calibri"/>
          <w:sz w:val="26"/>
          <w:szCs w:val="26"/>
          <w:lang w:eastAsia="en-US"/>
        </w:rPr>
        <w:t xml:space="preserve">В целях совершенствования организации и проведения оздоровительной кампании, занятости и творческого развития детей в возрасте от 6,5 до 15 лет в каникулярное время ежегодно выделяются средства из бюджета Хасанского муниципального округа и средства субвенции из краевого бюджета. Данное направление включает в себя организацию летних оздоровительных лагерей на базе общеобразовательных учреждений, организацию лагерей для детей «группы риска», организацию лагерей труда и отдыха и трудоустройство учащихся в возрасте от 14 до 18 лет.  В 2021 </w:t>
      </w:r>
      <w:r w:rsidR="00FB5271" w:rsidRPr="00FB5271">
        <w:rPr>
          <w:rFonts w:eastAsia="Calibri"/>
          <w:sz w:val="26"/>
          <w:szCs w:val="26"/>
          <w:lang w:eastAsia="en-US"/>
        </w:rPr>
        <w:t>году 1559</w:t>
      </w:r>
      <w:r w:rsidRPr="00FB5271">
        <w:rPr>
          <w:rFonts w:eastAsia="Calibri"/>
          <w:sz w:val="26"/>
          <w:szCs w:val="26"/>
          <w:lang w:eastAsia="en-US"/>
        </w:rPr>
        <w:t xml:space="preserve"> учащихся в </w:t>
      </w:r>
      <w:r w:rsidR="00484A25" w:rsidRPr="00FB5271">
        <w:rPr>
          <w:rFonts w:eastAsia="Calibri"/>
          <w:sz w:val="26"/>
          <w:szCs w:val="26"/>
          <w:lang w:eastAsia="en-US"/>
        </w:rPr>
        <w:t>возрасте от</w:t>
      </w:r>
      <w:r w:rsidRPr="00FB5271">
        <w:rPr>
          <w:rFonts w:eastAsia="Calibri"/>
          <w:sz w:val="26"/>
          <w:szCs w:val="26"/>
          <w:lang w:eastAsia="en-US"/>
        </w:rPr>
        <w:t xml:space="preserve"> 6,5 до 14 лет были охвачены различными видами отдыха, что составляет 60,9%. </w:t>
      </w:r>
      <w:r w:rsidRPr="00FB5271">
        <w:rPr>
          <w:rFonts w:eastAsia="Calibri"/>
          <w:color w:val="000000"/>
          <w:sz w:val="26"/>
          <w:szCs w:val="26"/>
          <w:lang w:eastAsia="en-US"/>
        </w:rPr>
        <w:t xml:space="preserve">Рекомендуемый Правительством Приморского края охват подростков, трудоустроенных на временные работы, 10% от общей численности данной категории граждан (в соответствии с </w:t>
      </w:r>
      <w:proofErr w:type="spellStart"/>
      <w:r w:rsidRPr="00FB5271">
        <w:rPr>
          <w:rFonts w:eastAsia="Calibri"/>
          <w:color w:val="000000"/>
          <w:sz w:val="26"/>
          <w:szCs w:val="26"/>
          <w:lang w:eastAsia="en-US"/>
        </w:rPr>
        <w:t>пп</w:t>
      </w:r>
      <w:proofErr w:type="spellEnd"/>
      <w:r w:rsidRPr="00FB5271">
        <w:rPr>
          <w:rFonts w:eastAsia="Calibri"/>
          <w:color w:val="000000"/>
          <w:sz w:val="26"/>
          <w:szCs w:val="26"/>
          <w:lang w:eastAsia="en-US"/>
        </w:rPr>
        <w:t>. 4.2 п.4 р. I протокола № 4-ППК от 17.05.2022 года), в Хасанском муниципальном округе 1300 подростков, планируется ежегодно трудоустраивать не менее130 человек.</w:t>
      </w:r>
      <w:r w:rsidRPr="00FB5271">
        <w:rPr>
          <w:rFonts w:eastAsia="Calibri"/>
          <w:b/>
          <w:sz w:val="26"/>
          <w:szCs w:val="26"/>
          <w:u w:val="single"/>
          <w:lang w:eastAsia="en-US"/>
        </w:rPr>
        <w:t xml:space="preserve"> </w:t>
      </w:r>
    </w:p>
    <w:p w14:paraId="0780523D" w14:textId="77777777" w:rsidR="0006290D" w:rsidRPr="00FB5271" w:rsidRDefault="0006290D" w:rsidP="004765B8">
      <w:pPr>
        <w:autoSpaceDE w:val="0"/>
        <w:autoSpaceDN w:val="0"/>
        <w:adjustRightInd w:val="0"/>
        <w:spacing w:after="200"/>
        <w:ind w:firstLine="540"/>
        <w:jc w:val="both"/>
        <w:rPr>
          <w:rFonts w:eastAsia="Calibri"/>
          <w:b/>
          <w:color w:val="000000"/>
          <w:sz w:val="26"/>
          <w:szCs w:val="26"/>
          <w:lang w:eastAsia="en-US"/>
        </w:rPr>
      </w:pPr>
      <w:r w:rsidRPr="00FB5271">
        <w:rPr>
          <w:rFonts w:eastAsia="Calibri"/>
          <w:b/>
          <w:color w:val="000000"/>
          <w:sz w:val="26"/>
          <w:szCs w:val="26"/>
          <w:lang w:eastAsia="en-US"/>
        </w:rPr>
        <w:t>Безопасность образовательных учреждений.</w:t>
      </w:r>
    </w:p>
    <w:p w14:paraId="60DF91F9" w14:textId="3EB3DC31" w:rsidR="0006290D" w:rsidRPr="00FB5271" w:rsidRDefault="0006290D" w:rsidP="004765B8">
      <w:pPr>
        <w:widowControl w:val="0"/>
        <w:numPr>
          <w:ilvl w:val="0"/>
          <w:numId w:val="14"/>
        </w:numPr>
        <w:tabs>
          <w:tab w:val="clear" w:pos="360"/>
        </w:tabs>
        <w:autoSpaceDE w:val="0"/>
        <w:autoSpaceDN w:val="0"/>
        <w:spacing w:after="200"/>
        <w:ind w:left="0" w:firstLine="540"/>
        <w:jc w:val="both"/>
        <w:rPr>
          <w:rFonts w:eastAsia="Times New Roman"/>
          <w:sz w:val="26"/>
          <w:szCs w:val="26"/>
          <w:lang w:eastAsia="ru-RU"/>
        </w:rPr>
      </w:pPr>
      <w:r w:rsidRPr="00FB5271">
        <w:rPr>
          <w:rFonts w:eastAsia="Times New Roman"/>
          <w:sz w:val="26"/>
          <w:szCs w:val="26"/>
          <w:lang w:eastAsia="ru-RU"/>
        </w:rPr>
        <w:t xml:space="preserve">Безопасность образовательных учреждений </w:t>
      </w:r>
      <w:r w:rsidR="00FB5271" w:rsidRPr="00FB5271">
        <w:rPr>
          <w:rFonts w:eastAsia="Times New Roman"/>
          <w:sz w:val="26"/>
          <w:szCs w:val="26"/>
          <w:lang w:eastAsia="ru-RU"/>
        </w:rPr>
        <w:t>— это</w:t>
      </w:r>
      <w:r w:rsidRPr="00FB5271">
        <w:rPr>
          <w:rFonts w:eastAsia="Times New Roman"/>
          <w:sz w:val="26"/>
          <w:szCs w:val="26"/>
          <w:lang w:eastAsia="ru-RU"/>
        </w:rPr>
        <w:t xml:space="preserve"> условие сохранения жизни и здоровья обучающихся и работников, а также материальных ценностей образовательных учреждений от возможных пожаров, аварий и других чрезвычайных ситуаций.</w:t>
      </w:r>
    </w:p>
    <w:p w14:paraId="7BEFF6EA" w14:textId="1B5BF79F"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В соответствии с Федеральным законом от 29.12.2012 N 273-ФЗ "Об образовании в Российской Федерации" образовательное учреждение обязано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образовательного учреждения.</w:t>
      </w:r>
    </w:p>
    <w:p w14:paraId="3FE059B5"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 xml:space="preserve">В 2018 - 2022 годах в планомерно реализовывались мероприятия по обеспечению безопасности муниципальных образовательных учреждений в рамках </w:t>
      </w:r>
      <w:hyperlink r:id="rId26" w:history="1">
        <w:r w:rsidRPr="00FB5271">
          <w:rPr>
            <w:rFonts w:eastAsia="Times New Roman"/>
            <w:sz w:val="26"/>
            <w:szCs w:val="26"/>
            <w:lang w:eastAsia="ru-RU"/>
          </w:rPr>
          <w:t>подпрограммы</w:t>
        </w:r>
      </w:hyperlink>
      <w:r w:rsidRPr="00FB5271">
        <w:rPr>
          <w:rFonts w:eastAsia="Times New Roman"/>
          <w:sz w:val="26"/>
          <w:szCs w:val="26"/>
          <w:lang w:eastAsia="ru-RU"/>
        </w:rPr>
        <w:t xml:space="preserve"> "Безопасность образовательных учреждений " на 2018 - 2022 годы муниципальной программы "Развитие образования Хасанского муниципального района" на 2018 - 2022 годы, утвержденной постановлением администрации Хасанского муниципального района от 18.09.2017  года № 865-па. Были установлены видеокамеры внешнего и внутреннего наблюдения, ограждения территорий образовательных учреждений, объекты оснащены системой передачи тревожных сообщений в систему обеспечения вызова экстренных оперативных служб по единому номеру «112», приобретены металл детекторы, огнетушители, в МКДОУ «Звездочка» заменена автоматическая пожарная сигнализация, все сотрудники ежегодно проходили медицинские осмотры, ежегодно проводилась </w:t>
      </w:r>
      <w:proofErr w:type="spellStart"/>
      <w:r w:rsidRPr="00FB5271">
        <w:rPr>
          <w:rFonts w:eastAsia="Times New Roman"/>
          <w:sz w:val="26"/>
          <w:szCs w:val="26"/>
          <w:lang w:eastAsia="ru-RU"/>
        </w:rPr>
        <w:t>акарицидная</w:t>
      </w:r>
      <w:proofErr w:type="spellEnd"/>
      <w:r w:rsidRPr="00FB5271">
        <w:rPr>
          <w:rFonts w:eastAsia="Times New Roman"/>
          <w:sz w:val="26"/>
          <w:szCs w:val="26"/>
          <w:lang w:eastAsia="ru-RU"/>
        </w:rPr>
        <w:t xml:space="preserve"> обработка территорий, проводилось обучение </w:t>
      </w:r>
      <w:r w:rsidRPr="00FB5271">
        <w:rPr>
          <w:rFonts w:eastAsia="Times New Roman"/>
          <w:sz w:val="26"/>
          <w:szCs w:val="26"/>
          <w:lang w:eastAsia="ru-RU"/>
        </w:rPr>
        <w:lastRenderedPageBreak/>
        <w:t>мерам пожарной безопасности руководителей и ответственных лиц за пожарную безопасность, выполнялись мероприятия по эксплуатационным испытаниям наружных пожарных лестниц и кранов.</w:t>
      </w:r>
    </w:p>
    <w:p w14:paraId="1CDE4168"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Несмотря на достигнутые результаты от реализации мероприятий подпрограммы потребность в дальнейшей реализации мероприятий для обеспечения безопасности деятельности муниципальных образовательных учреждений Хасанского муниципального округа остается актуальной.</w:t>
      </w:r>
    </w:p>
    <w:p w14:paraId="158005A8" w14:textId="77777777" w:rsidR="0006290D" w:rsidRPr="00FB5271" w:rsidRDefault="0006290D" w:rsidP="004765B8">
      <w:pPr>
        <w:widowControl w:val="0"/>
        <w:numPr>
          <w:ilvl w:val="0"/>
          <w:numId w:val="14"/>
        </w:numPr>
        <w:tabs>
          <w:tab w:val="clear" w:pos="360"/>
        </w:tabs>
        <w:autoSpaceDE w:val="0"/>
        <w:autoSpaceDN w:val="0"/>
        <w:spacing w:before="220" w:after="200"/>
        <w:ind w:left="0" w:firstLine="540"/>
        <w:jc w:val="both"/>
        <w:rPr>
          <w:rFonts w:eastAsia="Times New Roman"/>
          <w:sz w:val="26"/>
          <w:szCs w:val="26"/>
          <w:lang w:eastAsia="ru-RU"/>
        </w:rPr>
      </w:pPr>
      <w:r w:rsidRPr="00FB5271">
        <w:rPr>
          <w:rFonts w:eastAsia="Times New Roman"/>
          <w:sz w:val="26"/>
          <w:szCs w:val="26"/>
          <w:lang w:eastAsia="ru-RU"/>
        </w:rPr>
        <w:t>В муниципальных образовательных учреждениях Хасанского муниципального округа необходимо: установить противопожарные двери, восстановить и заменить поэтажные (противодымные) двери, заменить системы АПС, выполнить ремонт и замену наружных стационарных лестниц, установить ограждение по периметру территорий, установить системы видеонаблюдения.</w:t>
      </w:r>
    </w:p>
    <w:p w14:paraId="36BC60E2" w14:textId="77777777" w:rsidR="0006290D" w:rsidRPr="00FB5271" w:rsidRDefault="0006290D" w:rsidP="00FB5271">
      <w:pPr>
        <w:widowControl w:val="0"/>
        <w:autoSpaceDE w:val="0"/>
        <w:autoSpaceDN w:val="0"/>
        <w:spacing w:after="200"/>
        <w:ind w:left="540"/>
        <w:jc w:val="both"/>
        <w:rPr>
          <w:rFonts w:eastAsia="Times New Roman"/>
          <w:b/>
          <w:sz w:val="26"/>
          <w:szCs w:val="26"/>
          <w:lang w:eastAsia="ru-RU"/>
        </w:rPr>
      </w:pPr>
      <w:r w:rsidRPr="00FB5271">
        <w:rPr>
          <w:rFonts w:eastAsia="Times New Roman"/>
          <w:b/>
          <w:sz w:val="26"/>
          <w:szCs w:val="26"/>
          <w:lang w:eastAsia="ru-RU"/>
        </w:rPr>
        <w:t>Реализация национальных проектов «Демография» и «Образование».</w:t>
      </w:r>
    </w:p>
    <w:p w14:paraId="15E45831" w14:textId="77777777" w:rsidR="0006290D" w:rsidRPr="00FB5271" w:rsidRDefault="0006290D" w:rsidP="004765B8">
      <w:pPr>
        <w:shd w:val="clear" w:color="auto" w:fill="FFFFFF"/>
        <w:spacing w:after="200"/>
        <w:ind w:firstLine="709"/>
        <w:jc w:val="both"/>
        <w:rPr>
          <w:rFonts w:eastAsia="Calibri"/>
          <w:bCs/>
          <w:sz w:val="26"/>
          <w:szCs w:val="26"/>
          <w:lang w:eastAsia="en-US"/>
        </w:rPr>
      </w:pPr>
      <w:r w:rsidRPr="00FB5271">
        <w:rPr>
          <w:rFonts w:eastAsia="Calibri"/>
          <w:sz w:val="26"/>
          <w:szCs w:val="26"/>
          <w:lang w:eastAsia="en-US"/>
        </w:rPr>
        <w:t>Национальный проект «Образование» - программа, обеспечивающая достижение национальной цели Российской Федерации, определенной Президентом, по обеспечению возможности для самореализации и развития талантов.</w:t>
      </w:r>
      <w:r w:rsidRPr="00FB5271">
        <w:rPr>
          <w:rFonts w:eastAsia="Calibri"/>
          <w:bCs/>
          <w:sz w:val="26"/>
          <w:szCs w:val="26"/>
          <w:lang w:eastAsia="en-US"/>
        </w:rPr>
        <w:t xml:space="preserve"> </w:t>
      </w:r>
    </w:p>
    <w:p w14:paraId="74181A0D" w14:textId="77777777" w:rsidR="0006290D" w:rsidRPr="00FB5271" w:rsidRDefault="0006290D" w:rsidP="004765B8">
      <w:pPr>
        <w:shd w:val="clear" w:color="auto" w:fill="FFFFFF"/>
        <w:spacing w:after="200"/>
        <w:ind w:firstLine="709"/>
        <w:jc w:val="both"/>
        <w:rPr>
          <w:rFonts w:eastAsia="Calibri"/>
          <w:bCs/>
          <w:sz w:val="26"/>
          <w:szCs w:val="26"/>
          <w:lang w:eastAsia="en-US"/>
        </w:rPr>
      </w:pPr>
      <w:r w:rsidRPr="00FB5271">
        <w:rPr>
          <w:rFonts w:eastAsia="Calibri"/>
          <w:bCs/>
          <w:sz w:val="26"/>
          <w:szCs w:val="26"/>
          <w:lang w:eastAsia="en-US"/>
        </w:rPr>
        <w:t>Основной целью системы образования Хасанского муниципального округа остаётся формирование современной системы качественного доступного образования с учетом запросов населения, в</w:t>
      </w:r>
      <w:r w:rsidRPr="00FB5271">
        <w:rPr>
          <w:rFonts w:eastAsia="Calibri"/>
          <w:sz w:val="26"/>
          <w:szCs w:val="26"/>
          <w:lang w:eastAsia="en-US"/>
        </w:rPr>
        <w:t>оспитание гармонично развитой и социально ответственной личности на основе духовно-нравственных ценностей народов РФ, исторических и национально-культурных традиций. </w:t>
      </w:r>
    </w:p>
    <w:p w14:paraId="5BAC6526" w14:textId="1E1E56BC"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 xml:space="preserve">В рамках Федерального проекта «Современная школа» в 2021 году на территории Хасанского муниципального района в трех образовательных учреждениях открылись Центры образования естественно-научной и технологической направленности «Точка роста». В Центры «Точка роста» министерством образования Приморского края были поставлены цифровые лаборатории по физике, химии и биологии, а также образовательные конструкторы по робототехнике, которые использовалось при проведении урочной, </w:t>
      </w:r>
      <w:r w:rsidR="00FB5271" w:rsidRPr="00FB5271">
        <w:rPr>
          <w:rFonts w:eastAsia="Calibri"/>
          <w:sz w:val="26"/>
          <w:szCs w:val="26"/>
          <w:lang w:eastAsia="en-US"/>
        </w:rPr>
        <w:t>внеурочной деятельности</w:t>
      </w:r>
      <w:r w:rsidRPr="00FB5271">
        <w:rPr>
          <w:rFonts w:eastAsia="Calibri"/>
          <w:sz w:val="26"/>
          <w:szCs w:val="26"/>
          <w:lang w:eastAsia="en-US"/>
        </w:rPr>
        <w:t xml:space="preserve"> и при реализации дополнительных общеобразовательных программ.</w:t>
      </w:r>
    </w:p>
    <w:p w14:paraId="7FB14987"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Охват детей дополнительным образованием на базе Центров «Точка роста» в 2021-2022 учебном году составил 172 человека.</w:t>
      </w:r>
    </w:p>
    <w:p w14:paraId="4F5EC15E"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 xml:space="preserve">В рамках выполнения региональной «дорожной карты» в Центре «Точка роста» на базе МКОУ СОШ </w:t>
      </w:r>
      <w:proofErr w:type="spellStart"/>
      <w:r w:rsidRPr="00FB5271">
        <w:rPr>
          <w:rFonts w:eastAsia="Calibri"/>
          <w:sz w:val="26"/>
          <w:szCs w:val="26"/>
          <w:lang w:eastAsia="en-US"/>
        </w:rPr>
        <w:t>пгт</w:t>
      </w:r>
      <w:proofErr w:type="spellEnd"/>
      <w:r w:rsidRPr="00FB5271">
        <w:rPr>
          <w:rFonts w:eastAsia="Calibri"/>
          <w:sz w:val="26"/>
          <w:szCs w:val="26"/>
          <w:lang w:eastAsia="en-US"/>
        </w:rPr>
        <w:t xml:space="preserve"> Зарубино проведен краевой семинар для педагогов и руководителей Точек роста. Педагоги образовательных центров провели серию открытых уроков с использованием цифровых лабораторий. Управление образования в рамках сетевого взаимодействия тесно сотрудничает с КГАУ ДО «Региональный модельный центр». В 2021 году соответствии с сетевым договором о реализации дополнительных общеобразовательных общеразвивающих программ технической направленности 225 учащихся МБОУ СОШ №1пгт Славянка прошли обучение в предметной области «Технология», преподаватели технопарка провели мастер-классы для 463 учащихся. </w:t>
      </w:r>
    </w:p>
    <w:p w14:paraId="012D20C6"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Систему работы с одаренными детьми в общеобразовательных учреждениях составляют: проведение Всероссийской олимпиады школьников; научно-практической конференции; вовлечение школьников в конкурсное и олимпиадное движение.</w:t>
      </w:r>
    </w:p>
    <w:p w14:paraId="3B4EF571" w14:textId="77777777" w:rsidR="0006290D" w:rsidRPr="00FB5271" w:rsidRDefault="0006290D" w:rsidP="004765B8">
      <w:pPr>
        <w:spacing w:after="200"/>
        <w:ind w:firstLine="709"/>
        <w:jc w:val="both"/>
        <w:rPr>
          <w:rFonts w:eastAsia="Calibri"/>
          <w:sz w:val="26"/>
          <w:szCs w:val="26"/>
          <w:lang w:eastAsia="en-US"/>
        </w:rPr>
      </w:pPr>
      <w:r w:rsidRPr="00FB5271">
        <w:rPr>
          <w:rFonts w:eastAsia="Calibri"/>
          <w:sz w:val="26"/>
          <w:szCs w:val="26"/>
          <w:lang w:eastAsia="en-US"/>
        </w:rPr>
        <w:t xml:space="preserve">В муниципальном этапе всероссийской олимпиады школьников в 2021-2022 учебном году, приняли участие 200 человек, количество победителей и призёров 39 человек. В </w:t>
      </w:r>
      <w:r w:rsidRPr="00FB5271">
        <w:rPr>
          <w:rFonts w:eastAsia="Calibri"/>
          <w:sz w:val="26"/>
          <w:szCs w:val="26"/>
          <w:lang w:eastAsia="en-US"/>
        </w:rPr>
        <w:lastRenderedPageBreak/>
        <w:t>региональном этапе приняли участие 10 человек, один участник стал призером по литературе. Многие учащиеся участвовали в многопрофильных олимпиадах: «Звезда»- 227 чел., «Ближе к Дальнему»- 206 чел., «Океан знаний»- 56 чел., «</w:t>
      </w:r>
      <w:proofErr w:type="spellStart"/>
      <w:r w:rsidRPr="00FB5271">
        <w:rPr>
          <w:rFonts w:eastAsia="Calibri"/>
          <w:sz w:val="26"/>
          <w:szCs w:val="26"/>
          <w:lang w:eastAsia="en-US"/>
        </w:rPr>
        <w:t>Учи.ру</w:t>
      </w:r>
      <w:proofErr w:type="spellEnd"/>
      <w:r w:rsidRPr="00FB5271">
        <w:rPr>
          <w:rFonts w:eastAsia="Calibri"/>
          <w:sz w:val="26"/>
          <w:szCs w:val="26"/>
          <w:lang w:eastAsia="en-US"/>
        </w:rPr>
        <w:t>. Программирование»- 142, два проекта направлены на конкурс «Большие вызовы».</w:t>
      </w:r>
      <w:r w:rsidRPr="00FB5271">
        <w:rPr>
          <w:rFonts w:eastAsia="Calibri"/>
          <w:sz w:val="26"/>
          <w:szCs w:val="26"/>
          <w:lang w:eastAsia="en-US"/>
        </w:rPr>
        <w:tab/>
      </w:r>
    </w:p>
    <w:p w14:paraId="5F2ABBA7"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Внедрение целевой модели цифровой образовательной среды, позволит создать профили «цифровых компетенций» для обучающихся и педагогических работников. Обновление материально-технической базы – необходимое условие реализации проекта. В 2021-2022 годах поступили комплекты оборудования (28 ноутбуков и 1 МФЦ) в шесть школ района.</w:t>
      </w:r>
    </w:p>
    <w:p w14:paraId="056DE58A"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В школах открываются новые возможности для учителей и школьников: участие в дистанционных мероприятиях для педагогов, участие в перечневых олимпиадах школьников: ВСОШ на платформе «Сириус», многопрофильная олимпиада «Звезда», «Ближе к Дальнему», «Океан Знаний», «Большие вызовы». Участие школы в сетевых образовательных проектах, олимпиадах, конкурсах, конференциях, форумах, организация участия во Всероссийском образовательном мероприятии «Урок Цифры»,</w:t>
      </w:r>
      <w:r w:rsidRPr="00FB5271">
        <w:rPr>
          <w:rFonts w:eastAsia="Calibri"/>
          <w:color w:val="000000"/>
          <w:sz w:val="26"/>
          <w:szCs w:val="26"/>
          <w:lang w:eastAsia="en-US"/>
        </w:rPr>
        <w:t xml:space="preserve"> проведение онлайн-уроков, иных мероприятий,</w:t>
      </w:r>
      <w:r w:rsidRPr="00FB5271">
        <w:rPr>
          <w:rFonts w:eastAsia="Calibri"/>
          <w:sz w:val="26"/>
          <w:szCs w:val="26"/>
          <w:lang w:eastAsia="en-US"/>
        </w:rPr>
        <w:t xml:space="preserve"> </w:t>
      </w:r>
      <w:r w:rsidRPr="00FB5271">
        <w:rPr>
          <w:rFonts w:eastAsia="Calibri"/>
          <w:color w:val="000000"/>
          <w:sz w:val="26"/>
          <w:szCs w:val="26"/>
          <w:lang w:eastAsia="en-US"/>
        </w:rPr>
        <w:t>использование обучающимися цифровых технологий при самостоятельном поиске</w:t>
      </w:r>
      <w:r w:rsidRPr="00FB5271">
        <w:rPr>
          <w:rFonts w:eastAsia="Calibri"/>
          <w:sz w:val="26"/>
          <w:szCs w:val="26"/>
          <w:lang w:eastAsia="en-US"/>
        </w:rPr>
        <w:t xml:space="preserve"> </w:t>
      </w:r>
      <w:r w:rsidRPr="00FB5271">
        <w:rPr>
          <w:rFonts w:eastAsia="Calibri"/>
          <w:color w:val="000000"/>
          <w:sz w:val="26"/>
          <w:szCs w:val="26"/>
          <w:lang w:eastAsia="en-US"/>
        </w:rPr>
        <w:t xml:space="preserve">информации для </w:t>
      </w:r>
      <w:proofErr w:type="spellStart"/>
      <w:r w:rsidRPr="00FB5271">
        <w:rPr>
          <w:rFonts w:eastAsia="Calibri"/>
          <w:color w:val="000000"/>
          <w:sz w:val="26"/>
          <w:szCs w:val="26"/>
          <w:lang w:eastAsia="en-US"/>
        </w:rPr>
        <w:t>проектно</w:t>
      </w:r>
      <w:proofErr w:type="spellEnd"/>
      <w:r w:rsidRPr="00FB5271">
        <w:rPr>
          <w:rFonts w:eastAsia="Calibri"/>
          <w:color w:val="000000"/>
          <w:sz w:val="26"/>
          <w:szCs w:val="26"/>
          <w:lang w:eastAsia="en-US"/>
        </w:rPr>
        <w:t xml:space="preserve"> - исследовательской деятельности.</w:t>
      </w:r>
    </w:p>
    <w:p w14:paraId="640B99E0" w14:textId="77777777" w:rsidR="0006290D" w:rsidRPr="00FB5271" w:rsidRDefault="0006290D" w:rsidP="004765B8">
      <w:pPr>
        <w:spacing w:after="200"/>
        <w:ind w:firstLine="708"/>
        <w:jc w:val="both"/>
        <w:rPr>
          <w:rFonts w:eastAsia="Calibri"/>
          <w:sz w:val="26"/>
          <w:szCs w:val="26"/>
          <w:lang w:eastAsia="en-US"/>
        </w:rPr>
      </w:pPr>
      <w:r w:rsidRPr="00FB5271">
        <w:rPr>
          <w:rFonts w:eastAsia="Calibri"/>
          <w:sz w:val="26"/>
          <w:szCs w:val="26"/>
          <w:lang w:eastAsia="en-US"/>
        </w:rPr>
        <w:t>Проект «патриотическое воспитание» нацелен на обеспечение функционирования системы патриотического воспитания граждан Российской Федерации. Для этого во всех образовательных организациях реализуется Программа воспитания, направленная на развитие духовно-нравственного, патриотического, эстетического и физического воспитания обучающихся. Отряды «</w:t>
      </w:r>
      <w:proofErr w:type="spellStart"/>
      <w:r w:rsidRPr="00FB5271">
        <w:rPr>
          <w:rFonts w:eastAsia="Calibri"/>
          <w:sz w:val="26"/>
          <w:szCs w:val="26"/>
          <w:lang w:eastAsia="en-US"/>
        </w:rPr>
        <w:t>Юнармия</w:t>
      </w:r>
      <w:proofErr w:type="spellEnd"/>
      <w:r w:rsidRPr="00FB5271">
        <w:rPr>
          <w:rFonts w:eastAsia="Calibri"/>
          <w:sz w:val="26"/>
          <w:szCs w:val="26"/>
          <w:lang w:eastAsia="en-US"/>
        </w:rPr>
        <w:t xml:space="preserve">» созданы в 6 школах, в организации «Совет ветеранов» </w:t>
      </w:r>
      <w:proofErr w:type="spellStart"/>
      <w:r w:rsidRPr="00FB5271">
        <w:rPr>
          <w:rFonts w:eastAsia="Calibri"/>
          <w:sz w:val="26"/>
          <w:szCs w:val="26"/>
          <w:lang w:eastAsia="en-US"/>
        </w:rPr>
        <w:t>пгт</w:t>
      </w:r>
      <w:proofErr w:type="spellEnd"/>
      <w:r w:rsidRPr="00FB5271">
        <w:rPr>
          <w:rFonts w:eastAsia="Calibri"/>
          <w:sz w:val="26"/>
          <w:szCs w:val="26"/>
          <w:lang w:eastAsia="en-US"/>
        </w:rPr>
        <w:t>. Краскино, в МБУ ДО ЦДТ «Вдохновение» Хасанского муниципального района. Общая численность школьников составляет – 244 человека.</w:t>
      </w:r>
    </w:p>
    <w:p w14:paraId="2C1B0FCD" w14:textId="77777777" w:rsidR="0006290D" w:rsidRPr="00FB5271" w:rsidRDefault="0006290D" w:rsidP="004765B8">
      <w:pPr>
        <w:shd w:val="clear" w:color="auto" w:fill="FFFFFF"/>
        <w:spacing w:after="200"/>
        <w:ind w:firstLine="708"/>
        <w:jc w:val="both"/>
        <w:rPr>
          <w:rFonts w:eastAsia="Calibri"/>
          <w:sz w:val="26"/>
          <w:szCs w:val="26"/>
          <w:lang w:eastAsia="en-US"/>
        </w:rPr>
      </w:pPr>
      <w:r w:rsidRPr="00FB5271">
        <w:rPr>
          <w:rFonts w:eastAsia="Calibri"/>
          <w:sz w:val="26"/>
          <w:szCs w:val="26"/>
          <w:lang w:eastAsia="en-US"/>
        </w:rPr>
        <w:t xml:space="preserve">В 2022-2023 учебном году будет продолжена реализация федеральных и региональных проектов: «Современная школа», «Успех каждого ребенка», «Цифровая образовательная среда», «Патриотическое воспитание». Для их реализации обозначены основные задачи: формирование эффективной системы выявления, поддержки и развития способностей и талантов у детей, направленной на самоопределение и профессиональную ориентацию всех обучающихся;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 создание условий для развития наставничества, поддержки общественных инициатив и проектов; создание условий для развития наставничества, поддержки общественных инициатив и проектов.  </w:t>
      </w:r>
    </w:p>
    <w:p w14:paraId="2539F4C1" w14:textId="3FB7C33D" w:rsidR="0006290D" w:rsidRPr="00FB5271" w:rsidRDefault="0006290D" w:rsidP="004765B8">
      <w:pPr>
        <w:spacing w:after="200"/>
        <w:ind w:firstLine="708"/>
        <w:jc w:val="both"/>
        <w:textAlignment w:val="baseline"/>
        <w:rPr>
          <w:rFonts w:eastAsia="Calibri"/>
          <w:sz w:val="26"/>
          <w:szCs w:val="26"/>
          <w:lang w:eastAsia="en-US"/>
        </w:rPr>
      </w:pPr>
      <w:r w:rsidRPr="00FB5271">
        <w:rPr>
          <w:rFonts w:eastAsia="Calibri"/>
          <w:sz w:val="26"/>
          <w:szCs w:val="26"/>
          <w:lang w:eastAsia="en-US"/>
        </w:rPr>
        <w:t xml:space="preserve">Реализация мероприятий Программы направлена на все субъекты системы образования Хасанского муниципального округа. При этом определены </w:t>
      </w:r>
      <w:r w:rsidR="00FB5271" w:rsidRPr="00FB5271">
        <w:rPr>
          <w:rFonts w:eastAsia="Calibri"/>
          <w:sz w:val="26"/>
          <w:szCs w:val="26"/>
          <w:lang w:eastAsia="en-US"/>
        </w:rPr>
        <w:t>мероприятия, исходя</w:t>
      </w:r>
      <w:r w:rsidRPr="00FB5271">
        <w:rPr>
          <w:rFonts w:eastAsia="Calibri"/>
          <w:sz w:val="26"/>
          <w:szCs w:val="26"/>
          <w:lang w:eastAsia="en-US"/>
        </w:rPr>
        <w:t xml:space="preserve"> из приоритетов долгосрочного социально-экономического развития Российской Федерации, Приморского края, Хасанского муниципального округа, очередности их реализации с учетом ресурсных возможностей на региональном и муниципальном уровнях. Сочетание единой муниципальной политики, направленной на повышение качества образования, ориентированного на экономику знаний, с федеральными, региональными моделями ее реализации позволит обеспечить интеграцию интересов государства, края и муниципального округа.</w:t>
      </w:r>
    </w:p>
    <w:p w14:paraId="3B6F5C51" w14:textId="77777777" w:rsidR="0006290D" w:rsidRPr="00FB5271" w:rsidRDefault="0006290D" w:rsidP="004765B8">
      <w:pPr>
        <w:widowControl w:val="0"/>
        <w:numPr>
          <w:ilvl w:val="0"/>
          <w:numId w:val="34"/>
        </w:numPr>
        <w:tabs>
          <w:tab w:val="left" w:pos="709"/>
        </w:tabs>
        <w:autoSpaceDE w:val="0"/>
        <w:autoSpaceDN w:val="0"/>
        <w:spacing w:after="200"/>
        <w:jc w:val="center"/>
        <w:rPr>
          <w:rFonts w:eastAsia="Times New Roman"/>
          <w:b/>
          <w:sz w:val="26"/>
          <w:szCs w:val="26"/>
          <w:lang w:eastAsia="ru-RU"/>
        </w:rPr>
      </w:pPr>
      <w:r w:rsidRPr="00FB5271">
        <w:rPr>
          <w:rFonts w:eastAsia="Times New Roman"/>
          <w:b/>
          <w:sz w:val="26"/>
          <w:szCs w:val="26"/>
          <w:lang w:eastAsia="ru-RU"/>
        </w:rPr>
        <w:t>Цели и задачи, этапы и сроки реализации муниципальной программы, конечные результаты ее реализации, характеризующие целевое состояние (изменение состояния) в сфере ее реализации</w:t>
      </w:r>
    </w:p>
    <w:p w14:paraId="3A355EDA"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bookmarkStart w:id="5" w:name="_Toc45891526"/>
      <w:bookmarkStart w:id="6" w:name="_Toc45891654"/>
      <w:bookmarkStart w:id="7" w:name="_Toc77941585"/>
      <w:r w:rsidRPr="00FB5271">
        <w:rPr>
          <w:rFonts w:eastAsia="Times New Roman"/>
          <w:sz w:val="26"/>
          <w:szCs w:val="26"/>
          <w:lang w:eastAsia="ru-RU"/>
        </w:rPr>
        <w:t>Основными приоритетными направлениями на период до 2026 года в развитии общего образования будут являться следующие направления:</w:t>
      </w:r>
    </w:p>
    <w:p w14:paraId="2C84995A"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lastRenderedPageBreak/>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14:paraId="75FBE876"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развитие инновационного содержания общего образования с целью повышения качества подготовки выпускников школ к успешной сдаче ЕГЭ путем оснащения образовательных организаций учебно-методическими комплексами естественнонаучного и технического направления с использованием современных технологий организации учебного процесса, в том числе информационно-коммуникационных технологий;</w:t>
      </w:r>
    </w:p>
    <w:p w14:paraId="5C11DDBE"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повышение доступности качественного образования для всех целевых групп учащихся, в особенности одаренных детей, проведение на территории Хасанского муниципального округа всероссийских олимпиад для одаренных детей, прежде всего в области математического и естественнонаучного образования, в том числе с использованием дистанционных технологий.</w:t>
      </w:r>
    </w:p>
    <w:p w14:paraId="3474AB00"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Результатом данного процесса станет формирование нового качества образования, включающего, наряду с учебными результатами, результаты социализации и культурного развития личности.</w:t>
      </w:r>
    </w:p>
    <w:p w14:paraId="7AD0E4D4"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Показателем качественного образования будет являться степень его индивидуализации. На всех ступенях образования должно будет произойти расширение возможностей для построения и реализации индивидуальных образовательных планов и программ обучения, всесторонне учитывающих мотивы, потребности, склонности и предварительное профессиональное самоопределение учащихся школ.</w:t>
      </w:r>
    </w:p>
    <w:p w14:paraId="3AE7A44F"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Будет продолжена работа по повышению степени надежности, объективности и информационной открытости оценки качества образования на основе совершенствования правовых и организационных механизмов итоговой (ГИА) и текущей аттестации учащихся, улучшения содержания контрольно-измерительных материалов, введения электронных инструментов для информирования семей и оценивания обучающихся: дневников, журналов, электронного документооборота.</w:t>
      </w:r>
    </w:p>
    <w:p w14:paraId="639737F3"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В условиях глобальной информатизации сохранит актуальность направление по обеспечению информационной безопасности детей, которую предстоит решать не только за счет ограждающих мер и совершенствования правового поля, но и путем повышения компетентности родителей и педагогов в области использования информационно-коммуникационных технологий, преодоления у школьников возникающих зависимостей и других негативных последствий.</w:t>
      </w:r>
    </w:p>
    <w:p w14:paraId="3B4A4988"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Объединение усилий всех слоев общества должно будет привести к снижению тех рисков, с которыми может столкнуться молодежь в условиях нестабильности и недостаточной определенности общественного развития, информационной перенасыщенности и нравственного вакуума. Образовательные организации должны будут провести большую работу по обновлению технологий воспитания, связанных с решением задач социализации учащихся, вовлечь в процессы воспитания представителей общественности и семей учащихся. Необходимо будет уделить серьезное внимание расширению различных форм социальных практик с участием учащихся, осуществляемых через общественные объединения, ученическое самоуправление, социальные проекты, добровольческую деятельность.</w:t>
      </w:r>
    </w:p>
    <w:p w14:paraId="2BF3C198"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lastRenderedPageBreak/>
        <w:t>В развитии системы образования Хасанского муниципального округа сохранится ориентация образования всех уровней на формирование здорового и безопасного образа жизни учащихся. Планируется продолжение работы по созданию безопасной психологически комфортной, развивающей образовательной среды на всех уровнях системы образования как необходимого условия раскрытия потенциала и становления самостоятельной, творческой, инициативной личности. В связи с этим особое внимание будет уделено введению санитарно-гигиенических норм и требований, противопожарной безопасности и антитеррористической защищенности образовательных учреждений. Планируется привлечение средств краевого бюджета для приведения зданий и помещений образовательных учреждений в соответствие с требованиями санитарно-гигиенических норм и правил новых федеральных образовательных стандартов.</w:t>
      </w:r>
    </w:p>
    <w:p w14:paraId="4156C03B"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Педагогические коллективы должны будут разработать и реализовать новые образовательные программы, способствующие формированию основ безопасности жизнедеятельности детей и профилактики асоциальных явлений, должны освоить методы осуществления индивидуального подхода к каждому ученику, минимизирующего риски для его здоровья в процессе обучения.</w:t>
      </w:r>
    </w:p>
    <w:p w14:paraId="3819735F"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 xml:space="preserve">Деятельность педагогических коллективов должна быть направлена также на выявление и поддержку детей, требующих особого внимания: одаренных и талантливых детей, а также детей с ограниченными возможностями здоровья и детей-инвалидов. Предполагается придать работе с одаренными детьми характер комплексности и системности. Он будет выражаться в создании единой системы психологической поддержки одаренных детей со стороны педагогов учреждений общего и дополнительного образования и в создании условий для более полного удовлетворения и развития их широких познавательных интересов. </w:t>
      </w:r>
    </w:p>
    <w:p w14:paraId="436BD87B"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Одним из главных приоритетов станет возвращение престижа педагогической профессии: повышение статуса, государственного и общественного признания педагогических работников, улучшение условий их труда, личностного, профессионального и культурного развития. 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 учетом их профессиональных дефицитов и интересов, а также требований работодателей, создание условий для саморазвития, повышения уровня профессионального мастерства.</w:t>
      </w:r>
    </w:p>
    <w:p w14:paraId="1B5CBFC7"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Совершенствование системы управления учреждениями на муниципальном уровне будет осуществляться за счет координации и интеграции деятельности управления образованием, передачи части функций по управлению образованием органам государственно-общественного управления; повышения эффективности управления инновационными процессами и преодоления инновационной усталости педагогических работников системы образования; упорядочения и уменьшения отчетности, оптимизации и повышения эффективности контроля и мониторинга качества образования.</w:t>
      </w:r>
    </w:p>
    <w:p w14:paraId="5035E7A5"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Обновление материально-технической базы для занятий физической культурой и спортом в сельской местности и укрепление материально-технической базы учреждений образования детей (приобретение оборудования, мебели, капитальный ремонт зданий) позволит создать условия для модернизации учебно-воспитательного процесса в соответствии с приоритетными принципами образования, основанными на принципах справедливости, всеобщности, а также для самоопределения и профессиональной ориентации всех обучающихся, удовлетворения доступностью, качеством и эффективностью образовательного процесса, привлечь молодой кадровый потенциал.</w:t>
      </w:r>
    </w:p>
    <w:p w14:paraId="3F04812E"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lastRenderedPageBreak/>
        <w:t>Ключевая задача развития дополнительного образования обучающихся будет направлена на создание условий для реализации индивидуальных образовательных траекторий, жизненного и профессионального самоопределения, формирования ключевых компетенций, развития разносторонних способностей разных категорий детей.</w:t>
      </w:r>
    </w:p>
    <w:p w14:paraId="2ADC8C31" w14:textId="77777777" w:rsidR="0006290D" w:rsidRPr="00FB5271" w:rsidRDefault="0006290D" w:rsidP="004765B8">
      <w:pPr>
        <w:numPr>
          <w:ilvl w:val="0"/>
          <w:numId w:val="14"/>
        </w:numPr>
        <w:tabs>
          <w:tab w:val="clear" w:pos="360"/>
        </w:tabs>
        <w:spacing w:before="100" w:beforeAutospacing="1" w:after="240"/>
        <w:ind w:left="0" w:firstLine="708"/>
        <w:jc w:val="both"/>
        <w:rPr>
          <w:rFonts w:eastAsia="Times New Roman"/>
          <w:sz w:val="26"/>
          <w:szCs w:val="26"/>
          <w:lang w:eastAsia="ru-RU"/>
        </w:rPr>
      </w:pPr>
      <w:r w:rsidRPr="00FB5271">
        <w:rPr>
          <w:rFonts w:eastAsia="Times New Roman"/>
          <w:sz w:val="26"/>
          <w:szCs w:val="26"/>
          <w:lang w:eastAsia="ru-RU"/>
        </w:rPr>
        <w:t>Во многом проблема второй смены у обучающихся обусловлена дефицитом учителей, которые вынуждены работать во вторую смену, что подчеркивает проблему возвращения престижа педагогической деятельности.</w:t>
      </w:r>
    </w:p>
    <w:p w14:paraId="69FAFC67" w14:textId="77777777" w:rsidR="0006290D" w:rsidRPr="00FB5271" w:rsidRDefault="0006290D" w:rsidP="004765B8">
      <w:pPr>
        <w:numPr>
          <w:ilvl w:val="0"/>
          <w:numId w:val="14"/>
        </w:numPr>
        <w:tabs>
          <w:tab w:val="clear" w:pos="360"/>
        </w:tabs>
        <w:spacing w:before="100" w:beforeAutospacing="1" w:after="240"/>
        <w:ind w:left="0" w:firstLine="540"/>
        <w:jc w:val="both"/>
        <w:rPr>
          <w:rFonts w:eastAsia="Times New Roman"/>
          <w:sz w:val="26"/>
          <w:szCs w:val="26"/>
          <w:lang w:eastAsia="ru-RU"/>
        </w:rPr>
      </w:pPr>
      <w:r w:rsidRPr="00FB5271">
        <w:rPr>
          <w:rFonts w:eastAsia="Times New Roman"/>
          <w:sz w:val="26"/>
          <w:szCs w:val="26"/>
          <w:lang w:eastAsia="ru-RU"/>
        </w:rPr>
        <w:t>Перечисленные приоритеты развития образования Хасанского муниципального округа определили содержание стоящих перед ним целей и задач.</w:t>
      </w:r>
    </w:p>
    <w:p w14:paraId="5CB1FBFE" w14:textId="28B3E4B1" w:rsidR="0006290D" w:rsidRPr="00FB5271" w:rsidRDefault="0006290D" w:rsidP="004765B8">
      <w:pPr>
        <w:tabs>
          <w:tab w:val="left" w:pos="1200"/>
        </w:tabs>
        <w:spacing w:after="200"/>
        <w:ind w:firstLine="567"/>
        <w:jc w:val="both"/>
        <w:textAlignment w:val="baseline"/>
        <w:rPr>
          <w:rFonts w:eastAsia="Calibri"/>
          <w:sz w:val="26"/>
          <w:szCs w:val="26"/>
          <w:lang w:eastAsia="en-US"/>
        </w:rPr>
      </w:pPr>
      <w:r w:rsidRPr="00FB5271">
        <w:rPr>
          <w:rFonts w:eastAsia="Calibri"/>
          <w:sz w:val="26"/>
          <w:szCs w:val="26"/>
          <w:lang w:eastAsia="en-US"/>
        </w:rPr>
        <w:t xml:space="preserve">Анализ факторов, влияющих на развитие </w:t>
      </w:r>
      <w:r w:rsidR="00FB5271" w:rsidRPr="00FB5271">
        <w:rPr>
          <w:rFonts w:eastAsia="Calibri"/>
          <w:sz w:val="26"/>
          <w:szCs w:val="26"/>
          <w:lang w:eastAsia="en-US"/>
        </w:rPr>
        <w:t>муниципальной системы образования Хасанского муниципального округа,</w:t>
      </w:r>
      <w:r w:rsidRPr="00FB5271">
        <w:rPr>
          <w:rFonts w:eastAsia="Calibri"/>
          <w:sz w:val="26"/>
          <w:szCs w:val="26"/>
          <w:lang w:eastAsia="en-US"/>
        </w:rPr>
        <w:t xml:space="preserve"> показывает,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 Вместе с тем, во многом этот процесс определяется эффективностью государственной поддержки, которая должна создать благоприятные условия для более полного развития муниципальной системы образования Хасанского муниципального округа.</w:t>
      </w:r>
    </w:p>
    <w:p w14:paraId="331D33CA" w14:textId="77777777" w:rsidR="0006290D" w:rsidRPr="00FB5271" w:rsidRDefault="0006290D" w:rsidP="004765B8">
      <w:pPr>
        <w:widowControl w:val="0"/>
        <w:autoSpaceDE w:val="0"/>
        <w:autoSpaceDN w:val="0"/>
        <w:adjustRightInd w:val="0"/>
        <w:spacing w:after="200"/>
        <w:ind w:firstLine="720"/>
        <w:jc w:val="both"/>
        <w:rPr>
          <w:rFonts w:eastAsia="Calibri"/>
          <w:sz w:val="26"/>
          <w:szCs w:val="26"/>
          <w:lang w:eastAsia="en-US"/>
        </w:rPr>
      </w:pPr>
      <w:r w:rsidRPr="00FB5271">
        <w:rPr>
          <w:rFonts w:eastAsia="Calibri"/>
          <w:sz w:val="26"/>
          <w:szCs w:val="26"/>
          <w:lang w:eastAsia="en-US"/>
        </w:rPr>
        <w:t>Решение всех вышеперечисленных проблем возможно через реализацию мероприятий муниципальной программы «Развитие образования Хасанского муниципального округа» на 2023–2025 годы. Согласованная и целенаправленная реализация мероприятий муниципальной программы обеспечит эффективное и качественное развитие образования в Хасанском муниципальном округе.</w:t>
      </w:r>
    </w:p>
    <w:p w14:paraId="0258912C" w14:textId="7FDCBD4B" w:rsidR="0006290D" w:rsidRPr="00FB5271" w:rsidRDefault="0006290D" w:rsidP="004765B8">
      <w:pPr>
        <w:tabs>
          <w:tab w:val="left" w:pos="567"/>
          <w:tab w:val="left" w:pos="709"/>
        </w:tabs>
        <w:spacing w:after="200"/>
        <w:jc w:val="both"/>
        <w:rPr>
          <w:rFonts w:eastAsia="Calibri"/>
          <w:sz w:val="26"/>
          <w:szCs w:val="26"/>
          <w:lang w:eastAsia="en-US"/>
        </w:rPr>
      </w:pPr>
      <w:r w:rsidRPr="00FB5271">
        <w:rPr>
          <w:rFonts w:eastAsia="Calibri"/>
          <w:sz w:val="26"/>
          <w:szCs w:val="26"/>
          <w:lang w:eastAsia="en-US"/>
        </w:rPr>
        <w:t>            </w:t>
      </w:r>
      <w:r w:rsidR="00FB5271" w:rsidRPr="00FB5271">
        <w:rPr>
          <w:rFonts w:eastAsia="Calibri"/>
          <w:sz w:val="26"/>
          <w:szCs w:val="26"/>
          <w:lang w:eastAsia="en-US"/>
        </w:rPr>
        <w:t>Срок реализации муниципальной</w:t>
      </w:r>
      <w:r w:rsidRPr="00FB5271">
        <w:rPr>
          <w:rFonts w:eastAsia="Calibri"/>
          <w:sz w:val="26"/>
          <w:szCs w:val="26"/>
          <w:lang w:eastAsia="en-US"/>
        </w:rPr>
        <w:t xml:space="preserve"> </w:t>
      </w:r>
      <w:r w:rsidR="00FB5271" w:rsidRPr="00FB5271">
        <w:rPr>
          <w:rFonts w:eastAsia="Calibri"/>
          <w:sz w:val="26"/>
          <w:szCs w:val="26"/>
          <w:lang w:eastAsia="en-US"/>
        </w:rPr>
        <w:t>программы запланирован в один этап</w:t>
      </w:r>
      <w:r w:rsidRPr="00FB5271">
        <w:rPr>
          <w:rFonts w:eastAsia="Calibri"/>
          <w:sz w:val="26"/>
          <w:szCs w:val="26"/>
          <w:lang w:eastAsia="en-US"/>
        </w:rPr>
        <w:t xml:space="preserve"> в   2023-2026 годах.</w:t>
      </w:r>
    </w:p>
    <w:p w14:paraId="1AC5EEB9" w14:textId="77777777" w:rsidR="0006290D" w:rsidRPr="00FB5271" w:rsidRDefault="0006290D" w:rsidP="004765B8">
      <w:pPr>
        <w:widowControl w:val="0"/>
        <w:autoSpaceDE w:val="0"/>
        <w:autoSpaceDN w:val="0"/>
        <w:adjustRightInd w:val="0"/>
        <w:spacing w:after="200"/>
        <w:contextualSpacing/>
        <w:jc w:val="center"/>
        <w:rPr>
          <w:rFonts w:eastAsia="Calibri"/>
          <w:b/>
          <w:spacing w:val="2"/>
          <w:sz w:val="26"/>
          <w:szCs w:val="26"/>
          <w:lang w:eastAsia="en-US"/>
        </w:rPr>
      </w:pPr>
      <w:r w:rsidRPr="00FB5271">
        <w:rPr>
          <w:rFonts w:eastAsia="Calibri"/>
          <w:b/>
          <w:spacing w:val="2"/>
          <w:sz w:val="26"/>
          <w:szCs w:val="26"/>
          <w:lang w:eastAsia="en-US"/>
        </w:rPr>
        <w:t>3. Перечень, цели и краткое описание подпрограмм</w:t>
      </w:r>
    </w:p>
    <w:p w14:paraId="3663E95B" w14:textId="77777777" w:rsidR="0006290D" w:rsidRPr="00FB5271" w:rsidRDefault="0006290D" w:rsidP="004765B8">
      <w:pPr>
        <w:widowControl w:val="0"/>
        <w:autoSpaceDE w:val="0"/>
        <w:autoSpaceDN w:val="0"/>
        <w:adjustRightInd w:val="0"/>
        <w:spacing w:after="200"/>
        <w:contextualSpacing/>
        <w:jc w:val="center"/>
        <w:rPr>
          <w:rFonts w:eastAsia="Calibri"/>
          <w:b/>
          <w:spacing w:val="2"/>
          <w:sz w:val="26"/>
          <w:szCs w:val="26"/>
          <w:lang w:eastAsia="en-US"/>
        </w:rPr>
      </w:pPr>
    </w:p>
    <w:p w14:paraId="31FC10BD" w14:textId="77777777" w:rsidR="0006290D" w:rsidRPr="00FB5271" w:rsidRDefault="0012016F"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hyperlink r:id="rId27" w:anchor="P20523" w:history="1">
        <w:r w:rsidR="0006290D" w:rsidRPr="00FB5271">
          <w:rPr>
            <w:rFonts w:eastAsia="Times New Roman"/>
            <w:sz w:val="26"/>
            <w:szCs w:val="26"/>
            <w:lang w:eastAsia="ru-RU"/>
          </w:rPr>
          <w:t>Подпрограмма № 1</w:t>
        </w:r>
      </w:hyperlink>
      <w:r w:rsidR="0006290D" w:rsidRPr="00FB5271">
        <w:rPr>
          <w:rFonts w:eastAsia="Times New Roman"/>
          <w:sz w:val="26"/>
          <w:szCs w:val="26"/>
          <w:lang w:eastAsia="ru-RU"/>
        </w:rPr>
        <w:t xml:space="preserve"> «Развитие системы дошкольного образования Хасанского муниципального округа»</w:t>
      </w:r>
    </w:p>
    <w:p w14:paraId="2E1B03D8" w14:textId="77777777" w:rsidR="0006290D" w:rsidRPr="00FB5271" w:rsidRDefault="0006290D" w:rsidP="004A3606">
      <w:pPr>
        <w:numPr>
          <w:ilvl w:val="0"/>
          <w:numId w:val="14"/>
        </w:numPr>
        <w:tabs>
          <w:tab w:val="clear" w:pos="360"/>
          <w:tab w:val="left" w:pos="346"/>
          <w:tab w:val="left" w:pos="1134"/>
        </w:tabs>
        <w:snapToGrid w:val="0"/>
        <w:spacing w:after="200"/>
        <w:ind w:left="0" w:firstLine="709"/>
        <w:jc w:val="both"/>
        <w:rPr>
          <w:rFonts w:eastAsia="Times New Roman"/>
          <w:sz w:val="26"/>
          <w:szCs w:val="26"/>
          <w:lang w:eastAsia="ar-SA"/>
        </w:rPr>
      </w:pPr>
      <w:r w:rsidRPr="00FB5271">
        <w:rPr>
          <w:rFonts w:eastAsia="Times New Roman"/>
          <w:sz w:val="26"/>
          <w:szCs w:val="26"/>
          <w:lang w:eastAsia="ar-SA"/>
        </w:rPr>
        <w:t>Цель - повышение доступности и качества муниципальных услуг (работ), оказываемых дошкольными образовательными учреждениями.</w:t>
      </w:r>
    </w:p>
    <w:p w14:paraId="5D6F3F7F" w14:textId="77777777" w:rsidR="0006290D" w:rsidRPr="00FB5271" w:rsidRDefault="0012016F"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hyperlink r:id="rId28" w:anchor="P20997" w:history="1">
        <w:r w:rsidR="0006290D" w:rsidRPr="00FB5271">
          <w:rPr>
            <w:rFonts w:eastAsia="Times New Roman"/>
            <w:sz w:val="26"/>
            <w:szCs w:val="26"/>
            <w:lang w:eastAsia="ru-RU"/>
          </w:rPr>
          <w:t>Подпрограмма № 2</w:t>
        </w:r>
      </w:hyperlink>
      <w:r w:rsidR="0006290D" w:rsidRPr="00FB5271">
        <w:rPr>
          <w:rFonts w:eastAsia="Times New Roman"/>
          <w:sz w:val="26"/>
          <w:szCs w:val="26"/>
          <w:lang w:eastAsia="ru-RU"/>
        </w:rPr>
        <w:t xml:space="preserve"> «Развитие системы общего образования Хасанского муниципального округа»</w:t>
      </w:r>
    </w:p>
    <w:p w14:paraId="0FE3D6A9" w14:textId="743D9931" w:rsidR="0006290D" w:rsidRPr="00FB5271" w:rsidRDefault="0006290D" w:rsidP="004A3606">
      <w:pPr>
        <w:numPr>
          <w:ilvl w:val="0"/>
          <w:numId w:val="14"/>
        </w:numPr>
        <w:tabs>
          <w:tab w:val="clear" w:pos="360"/>
          <w:tab w:val="left" w:pos="346"/>
          <w:tab w:val="left" w:pos="1134"/>
        </w:tabs>
        <w:snapToGrid w:val="0"/>
        <w:spacing w:after="200"/>
        <w:ind w:left="0" w:firstLine="709"/>
        <w:jc w:val="both"/>
        <w:rPr>
          <w:rFonts w:eastAsia="Times New Roman"/>
          <w:sz w:val="26"/>
          <w:szCs w:val="26"/>
          <w:lang w:eastAsia="ar-SA"/>
        </w:rPr>
      </w:pPr>
      <w:r w:rsidRPr="00FB5271">
        <w:rPr>
          <w:rFonts w:eastAsia="Times New Roman"/>
          <w:sz w:val="26"/>
          <w:szCs w:val="26"/>
          <w:lang w:eastAsia="ar-SA"/>
        </w:rPr>
        <w:t xml:space="preserve">Цель </w:t>
      </w:r>
      <w:r w:rsidR="00FB5271" w:rsidRPr="00FB5271">
        <w:rPr>
          <w:rFonts w:eastAsia="Times New Roman"/>
          <w:sz w:val="26"/>
          <w:szCs w:val="26"/>
          <w:lang w:eastAsia="ar-SA"/>
        </w:rPr>
        <w:t>- повышение</w:t>
      </w:r>
      <w:r w:rsidRPr="00FB5271">
        <w:rPr>
          <w:rFonts w:eastAsia="Times New Roman"/>
          <w:sz w:val="26"/>
          <w:szCs w:val="26"/>
          <w:lang w:eastAsia="ar-SA"/>
        </w:rPr>
        <w:t xml:space="preserve"> доступности и качества муниципальных услуг (работ), оказываемых общеобразовательными учреждениями.</w:t>
      </w:r>
    </w:p>
    <w:p w14:paraId="32AEDDF9" w14:textId="77777777" w:rsidR="0006290D" w:rsidRPr="00FB5271"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П</w:t>
      </w:r>
      <w:hyperlink r:id="rId29" w:anchor="P21499" w:history="1">
        <w:r w:rsidRPr="00FB5271">
          <w:rPr>
            <w:rFonts w:eastAsia="Times New Roman"/>
            <w:sz w:val="26"/>
            <w:szCs w:val="26"/>
            <w:lang w:eastAsia="ru-RU"/>
          </w:rPr>
          <w:t>одпрограмма   № 3</w:t>
        </w:r>
      </w:hyperlink>
      <w:r w:rsidRPr="00FB5271">
        <w:rPr>
          <w:rFonts w:eastAsia="Times New Roman"/>
          <w:sz w:val="26"/>
          <w:szCs w:val="26"/>
          <w:lang w:eastAsia="ru-RU"/>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7986655B" w14:textId="661CA5BD" w:rsidR="0006290D" w:rsidRPr="00FB5271"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 xml:space="preserve">Цель </w:t>
      </w:r>
      <w:r w:rsidR="00FB5271" w:rsidRPr="00FB5271">
        <w:rPr>
          <w:rFonts w:eastAsia="Times New Roman"/>
          <w:sz w:val="26"/>
          <w:szCs w:val="26"/>
          <w:lang w:eastAsia="ru-RU"/>
        </w:rPr>
        <w:t>- повышение</w:t>
      </w:r>
      <w:r w:rsidRPr="00FB5271">
        <w:rPr>
          <w:rFonts w:eastAsia="Times New Roman"/>
          <w:sz w:val="26"/>
          <w:szCs w:val="26"/>
          <w:lang w:eastAsia="ru-RU"/>
        </w:rPr>
        <w:t xml:space="preserve"> доступности и качества муниципальных услуг (работ), оказываемых учреждениями дополнительного образования.</w:t>
      </w:r>
    </w:p>
    <w:p w14:paraId="33EB5456" w14:textId="77777777" w:rsidR="0006290D" w:rsidRPr="00FB5271"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Подпрограмма № 4 «Безопасность муниципальных образовательных учреждений Хасанского муниципального округа»</w:t>
      </w:r>
    </w:p>
    <w:p w14:paraId="660F3FE1" w14:textId="77777777" w:rsidR="0006290D" w:rsidRPr="00FB5271"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 xml:space="preserve">Цель - создание безопасных условий в муниципальных образовательных учреждениях для обеспечения доступного и качественного образования, сохранения жизни и </w:t>
      </w:r>
      <w:r w:rsidRPr="00FB5271">
        <w:rPr>
          <w:rFonts w:eastAsia="Times New Roman"/>
          <w:sz w:val="26"/>
          <w:szCs w:val="26"/>
          <w:lang w:eastAsia="ru-RU"/>
        </w:rPr>
        <w:lastRenderedPageBreak/>
        <w:t>здоровья обучающихся.</w:t>
      </w:r>
    </w:p>
    <w:p w14:paraId="7212965E" w14:textId="77777777" w:rsidR="0006290D" w:rsidRPr="00FB5271"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Подпрограмма № 5 «Реализация национальных проектов «Демография» и «Образование» Хасанского муниципального округа»</w:t>
      </w:r>
    </w:p>
    <w:p w14:paraId="4E1F891C" w14:textId="0455B8E1" w:rsidR="0006290D" w:rsidRPr="00FB5271" w:rsidRDefault="0006290D" w:rsidP="004A3606">
      <w:pPr>
        <w:numPr>
          <w:ilvl w:val="0"/>
          <w:numId w:val="14"/>
        </w:numPr>
        <w:tabs>
          <w:tab w:val="clear" w:pos="360"/>
          <w:tab w:val="left" w:pos="346"/>
          <w:tab w:val="left" w:pos="1134"/>
        </w:tabs>
        <w:snapToGrid w:val="0"/>
        <w:spacing w:after="200"/>
        <w:ind w:left="0" w:firstLine="709"/>
        <w:jc w:val="both"/>
        <w:rPr>
          <w:rFonts w:eastAsia="Times New Roman"/>
          <w:sz w:val="26"/>
          <w:szCs w:val="26"/>
          <w:lang w:eastAsia="ar-SA"/>
        </w:rPr>
      </w:pPr>
      <w:r w:rsidRPr="00FB5271">
        <w:rPr>
          <w:rFonts w:eastAsia="Times New Roman"/>
          <w:sz w:val="26"/>
          <w:szCs w:val="26"/>
          <w:lang w:eastAsia="ar-SA"/>
        </w:rPr>
        <w:t xml:space="preserve">Цель </w:t>
      </w:r>
      <w:r w:rsidR="00FB5271" w:rsidRPr="00FB5271">
        <w:rPr>
          <w:rFonts w:eastAsia="Times New Roman"/>
          <w:sz w:val="26"/>
          <w:szCs w:val="26"/>
          <w:lang w:eastAsia="ar-SA"/>
        </w:rPr>
        <w:t>- создание</w:t>
      </w:r>
      <w:r w:rsidRPr="00FB5271">
        <w:rPr>
          <w:rFonts w:eastAsia="Times New Roman"/>
          <w:sz w:val="26"/>
          <w:szCs w:val="26"/>
          <w:lang w:eastAsia="ar-SA"/>
        </w:rPr>
        <w:t xml:space="preserve"> благоприятных условий воспитания и социализации детей, выявления и развития одаренных и талантливых детей в различных областях образования.</w:t>
      </w:r>
    </w:p>
    <w:p w14:paraId="2ADBE5D8" w14:textId="73AD3C1B" w:rsidR="0006290D" w:rsidRDefault="0006290D" w:rsidP="004A3606">
      <w:pPr>
        <w:widowControl w:val="0"/>
        <w:numPr>
          <w:ilvl w:val="0"/>
          <w:numId w:val="14"/>
        </w:numPr>
        <w:tabs>
          <w:tab w:val="clear" w:pos="360"/>
          <w:tab w:val="left" w:pos="1134"/>
        </w:tabs>
        <w:autoSpaceDE w:val="0"/>
        <w:autoSpaceDN w:val="0"/>
        <w:spacing w:after="200"/>
        <w:ind w:left="0" w:firstLine="709"/>
        <w:jc w:val="both"/>
        <w:rPr>
          <w:rFonts w:eastAsia="Times New Roman"/>
          <w:color w:val="000000"/>
          <w:sz w:val="26"/>
          <w:szCs w:val="26"/>
          <w:lang w:eastAsia="ru-RU"/>
        </w:rPr>
      </w:pPr>
      <w:r w:rsidRPr="00FB5271">
        <w:rPr>
          <w:rFonts w:eastAsia="Times New Roman"/>
          <w:color w:val="000000"/>
          <w:sz w:val="26"/>
          <w:szCs w:val="26"/>
          <w:lang w:eastAsia="ru-RU"/>
        </w:rPr>
        <w:t xml:space="preserve">Краткое описание реализуемых в составе муниципальной программы подпрограммы (с указанием сроков их реализации, ответственных исполнителей, ожидаемых результатов их реализации) приведены в </w:t>
      </w:r>
      <w:hyperlink r:id="rId30" w:anchor="P2390" w:history="1">
        <w:r w:rsidRPr="00FB5271">
          <w:rPr>
            <w:rFonts w:eastAsia="Times New Roman"/>
            <w:color w:val="000000"/>
            <w:sz w:val="26"/>
            <w:szCs w:val="26"/>
            <w:u w:val="single"/>
            <w:lang w:eastAsia="ru-RU"/>
          </w:rPr>
          <w:t xml:space="preserve">приложениях № </w:t>
        </w:r>
      </w:hyperlink>
      <w:r w:rsidRPr="00FB5271">
        <w:rPr>
          <w:rFonts w:eastAsia="Times New Roman"/>
          <w:color w:val="000000"/>
          <w:sz w:val="26"/>
          <w:szCs w:val="26"/>
          <w:lang w:eastAsia="ru-RU"/>
        </w:rPr>
        <w:t>4-8 к муниципальной программе.</w:t>
      </w:r>
    </w:p>
    <w:p w14:paraId="661AC107" w14:textId="185932B8" w:rsidR="0006290D" w:rsidRDefault="0006290D" w:rsidP="004765B8">
      <w:pPr>
        <w:numPr>
          <w:ilvl w:val="0"/>
          <w:numId w:val="35"/>
        </w:numPr>
        <w:tabs>
          <w:tab w:val="left" w:pos="709"/>
        </w:tabs>
        <w:spacing w:after="200"/>
        <w:contextualSpacing/>
        <w:jc w:val="center"/>
        <w:rPr>
          <w:rFonts w:eastAsia="Calibri"/>
          <w:b/>
          <w:sz w:val="26"/>
          <w:szCs w:val="26"/>
          <w:lang w:eastAsia="en-US"/>
        </w:rPr>
      </w:pPr>
      <w:r w:rsidRPr="00FB5271">
        <w:rPr>
          <w:rFonts w:eastAsia="Calibri"/>
          <w:b/>
          <w:sz w:val="26"/>
          <w:szCs w:val="26"/>
          <w:lang w:eastAsia="en-US"/>
        </w:rPr>
        <w:t>Прогнозируемые значения показателей муниципальной программы</w:t>
      </w:r>
    </w:p>
    <w:p w14:paraId="30FB7D35" w14:textId="77777777" w:rsidR="00FB5271" w:rsidRPr="00FB5271" w:rsidRDefault="00FB5271" w:rsidP="00FB5271">
      <w:pPr>
        <w:tabs>
          <w:tab w:val="left" w:pos="709"/>
        </w:tabs>
        <w:spacing w:after="200"/>
        <w:ind w:left="720"/>
        <w:contextualSpacing/>
        <w:rPr>
          <w:rFonts w:eastAsia="Calibri"/>
          <w:b/>
          <w:sz w:val="26"/>
          <w:szCs w:val="26"/>
          <w:lang w:eastAsia="en-US"/>
        </w:rPr>
      </w:pPr>
    </w:p>
    <w:p w14:paraId="2B6C07BB" w14:textId="31CE034E" w:rsidR="0006290D" w:rsidRPr="00FB5271" w:rsidRDefault="0006290D" w:rsidP="004A3606">
      <w:pPr>
        <w:widowControl w:val="0"/>
        <w:numPr>
          <w:ilvl w:val="0"/>
          <w:numId w:val="14"/>
        </w:numPr>
        <w:tabs>
          <w:tab w:val="clear" w:pos="360"/>
          <w:tab w:val="left" w:pos="0"/>
          <w:tab w:val="left" w:pos="1134"/>
        </w:tabs>
        <w:autoSpaceDE w:val="0"/>
        <w:autoSpaceDN w:val="0"/>
        <w:spacing w:after="200"/>
        <w:ind w:left="0" w:firstLine="709"/>
        <w:jc w:val="both"/>
        <w:rPr>
          <w:rFonts w:eastAsia="Times New Roman"/>
          <w:color w:val="000000"/>
          <w:sz w:val="26"/>
          <w:szCs w:val="26"/>
          <w:lang w:eastAsia="ru-RU"/>
        </w:rPr>
      </w:pPr>
      <w:r w:rsidRPr="00FB5271">
        <w:rPr>
          <w:rFonts w:eastAsia="Times New Roman"/>
          <w:sz w:val="26"/>
          <w:szCs w:val="26"/>
          <w:lang w:eastAsia="ru-RU"/>
        </w:rPr>
        <w:t xml:space="preserve">Степень достижения запланированных результатов и намеченных целей муниципальной программы определяется </w:t>
      </w:r>
      <w:r w:rsidR="00FB5271" w:rsidRPr="00FB5271">
        <w:rPr>
          <w:rFonts w:eastAsia="Times New Roman"/>
          <w:sz w:val="26"/>
          <w:szCs w:val="26"/>
          <w:lang w:eastAsia="ru-RU"/>
        </w:rPr>
        <w:t>целевыми показателями</w:t>
      </w:r>
      <w:r w:rsidRPr="00FB5271">
        <w:rPr>
          <w:rFonts w:eastAsia="Times New Roman"/>
          <w:sz w:val="26"/>
          <w:szCs w:val="26"/>
          <w:lang w:eastAsia="ru-RU"/>
        </w:rPr>
        <w:t xml:space="preserve">. </w:t>
      </w:r>
      <w:r w:rsidRPr="00FB5271">
        <w:rPr>
          <w:rFonts w:eastAsia="Times New Roman"/>
          <w:color w:val="000000"/>
          <w:sz w:val="26"/>
          <w:szCs w:val="26"/>
          <w:lang w:eastAsia="ru-RU"/>
        </w:rPr>
        <w:t>Показатели муниципальной программы соответствуют ее целям и задачам.</w:t>
      </w:r>
    </w:p>
    <w:p w14:paraId="6A7150C5" w14:textId="77777777" w:rsidR="0006290D" w:rsidRPr="00FB5271" w:rsidRDefault="0006290D" w:rsidP="004A3606">
      <w:pPr>
        <w:tabs>
          <w:tab w:val="left" w:pos="0"/>
        </w:tabs>
        <w:spacing w:after="200"/>
        <w:ind w:firstLine="709"/>
        <w:contextualSpacing/>
        <w:jc w:val="both"/>
        <w:rPr>
          <w:rFonts w:eastAsia="Calibri"/>
          <w:sz w:val="26"/>
          <w:szCs w:val="26"/>
          <w:lang w:eastAsia="en-US"/>
        </w:rPr>
      </w:pPr>
      <w:r w:rsidRPr="00FB5271">
        <w:rPr>
          <w:rFonts w:eastAsia="Calibri"/>
          <w:sz w:val="26"/>
          <w:szCs w:val="26"/>
          <w:lang w:eastAsia="en-US"/>
        </w:rPr>
        <w:tab/>
        <w:t xml:space="preserve"> Показатели муниципальной программы: </w:t>
      </w:r>
    </w:p>
    <w:p w14:paraId="18348C7B" w14:textId="04ED29FE" w:rsidR="0006290D" w:rsidRPr="00FB5271" w:rsidRDefault="0006290D" w:rsidP="004A3606">
      <w:pPr>
        <w:widowControl w:val="0"/>
        <w:numPr>
          <w:ilvl w:val="0"/>
          <w:numId w:val="14"/>
        </w:numPr>
        <w:tabs>
          <w:tab w:val="clear" w:pos="360"/>
          <w:tab w:val="left" w:pos="993"/>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степень удовлетворённости населения Хасанского муниципального округа качеством и доступностью предоставляемых образовательных услуг;</w:t>
      </w:r>
    </w:p>
    <w:p w14:paraId="32FE0847" w14:textId="12515C10" w:rsidR="0006290D" w:rsidRPr="00FB5271" w:rsidRDefault="0006290D" w:rsidP="004A3606">
      <w:pPr>
        <w:widowControl w:val="0"/>
        <w:numPr>
          <w:ilvl w:val="0"/>
          <w:numId w:val="14"/>
        </w:numPr>
        <w:tabs>
          <w:tab w:val="clear" w:pos="360"/>
          <w:tab w:val="left" w:pos="993"/>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p w14:paraId="56904B1B" w14:textId="4536AC9F" w:rsidR="0006290D" w:rsidRPr="00FB5271" w:rsidRDefault="0006290D" w:rsidP="004A3606">
      <w:pPr>
        <w:numPr>
          <w:ilvl w:val="0"/>
          <w:numId w:val="14"/>
        </w:numPr>
        <w:tabs>
          <w:tab w:val="clear" w:pos="360"/>
          <w:tab w:val="left" w:pos="346"/>
          <w:tab w:val="left" w:pos="1134"/>
        </w:tabs>
        <w:snapToGrid w:val="0"/>
        <w:spacing w:after="200"/>
        <w:ind w:left="0" w:firstLine="709"/>
        <w:jc w:val="both"/>
        <w:rPr>
          <w:rFonts w:eastAsia="Times New Roman"/>
          <w:sz w:val="26"/>
          <w:szCs w:val="26"/>
          <w:lang w:eastAsia="ar-SA"/>
        </w:rPr>
      </w:pPr>
      <w:r w:rsidRPr="00FB5271">
        <w:rPr>
          <w:rFonts w:eastAsia="Times New Roman"/>
          <w:sz w:val="26"/>
          <w:szCs w:val="26"/>
          <w:lang w:eastAsia="ar-SA"/>
        </w:rPr>
        <w:t>удельный вес численности высококвалифицированных педагогических работников в общей численности квалифицированных педагогических работников в образовательных учреждениях Хасанского муниципального округа.</w:t>
      </w:r>
    </w:p>
    <w:p w14:paraId="789E374D" w14:textId="77777777" w:rsidR="0006290D" w:rsidRPr="00FB5271" w:rsidRDefault="0006290D" w:rsidP="004A3606">
      <w:pPr>
        <w:tabs>
          <w:tab w:val="left" w:pos="709"/>
          <w:tab w:val="left" w:pos="851"/>
        </w:tabs>
        <w:spacing w:after="200"/>
        <w:ind w:firstLine="709"/>
        <w:jc w:val="both"/>
        <w:rPr>
          <w:rFonts w:eastAsia="Calibri"/>
          <w:color w:val="000000"/>
          <w:sz w:val="26"/>
          <w:szCs w:val="26"/>
          <w:lang w:eastAsia="en-US"/>
        </w:rPr>
      </w:pPr>
      <w:r w:rsidRPr="00FB5271">
        <w:rPr>
          <w:rFonts w:eastAsia="Calibri"/>
          <w:color w:val="000000"/>
          <w:sz w:val="26"/>
          <w:szCs w:val="26"/>
          <w:lang w:eastAsia="en-US"/>
        </w:rPr>
        <w:tab/>
        <w:t xml:space="preserve">Плановые значения показателей муниципальной программы, характеризующие эффективность реализации мероприятий муниципальной программы, приведены  в </w:t>
      </w:r>
      <w:hyperlink r:id="rId31" w:anchor="P316" w:history="1">
        <w:r w:rsidRPr="00FB5271">
          <w:rPr>
            <w:rFonts w:eastAsia="Calibri"/>
            <w:color w:val="000000"/>
            <w:sz w:val="26"/>
            <w:szCs w:val="26"/>
            <w:u w:val="single"/>
            <w:lang w:eastAsia="en-US"/>
          </w:rPr>
          <w:t xml:space="preserve">приложении  </w:t>
        </w:r>
      </w:hyperlink>
      <w:r w:rsidRPr="00FB5271">
        <w:rPr>
          <w:rFonts w:eastAsia="Calibri"/>
          <w:color w:val="000000"/>
          <w:sz w:val="26"/>
          <w:szCs w:val="26"/>
          <w:lang w:eastAsia="en-US"/>
        </w:rPr>
        <w:t>1  к муниципальной программе.</w:t>
      </w:r>
    </w:p>
    <w:p w14:paraId="68BC85C6" w14:textId="77777777" w:rsidR="0006290D" w:rsidRPr="00FB5271" w:rsidRDefault="0006290D" w:rsidP="004765B8">
      <w:pPr>
        <w:widowControl w:val="0"/>
        <w:autoSpaceDE w:val="0"/>
        <w:autoSpaceDN w:val="0"/>
        <w:adjustRightInd w:val="0"/>
        <w:spacing w:after="200"/>
        <w:ind w:firstLine="709"/>
        <w:contextualSpacing/>
        <w:jc w:val="center"/>
        <w:rPr>
          <w:rFonts w:eastAsia="Calibri"/>
          <w:b/>
          <w:sz w:val="26"/>
          <w:szCs w:val="26"/>
          <w:lang w:eastAsia="en-US"/>
        </w:rPr>
      </w:pPr>
      <w:r w:rsidRPr="00FB5271">
        <w:rPr>
          <w:rFonts w:eastAsia="Calibri"/>
          <w:b/>
          <w:sz w:val="26"/>
          <w:szCs w:val="26"/>
          <w:lang w:eastAsia="en-US"/>
        </w:rPr>
        <w:t>5.  Перечень мероприятий муниципальной программы и план их реализации</w:t>
      </w:r>
    </w:p>
    <w:p w14:paraId="2364E010" w14:textId="77777777" w:rsidR="0006290D" w:rsidRPr="00FB5271" w:rsidRDefault="0006290D" w:rsidP="004765B8">
      <w:pPr>
        <w:widowControl w:val="0"/>
        <w:autoSpaceDE w:val="0"/>
        <w:autoSpaceDN w:val="0"/>
        <w:adjustRightInd w:val="0"/>
        <w:spacing w:after="200"/>
        <w:ind w:firstLine="709"/>
        <w:contextualSpacing/>
        <w:jc w:val="both"/>
        <w:rPr>
          <w:rFonts w:eastAsia="Calibri"/>
          <w:b/>
          <w:sz w:val="26"/>
          <w:szCs w:val="26"/>
          <w:lang w:eastAsia="en-US"/>
        </w:rPr>
      </w:pPr>
    </w:p>
    <w:p w14:paraId="6FF48533" w14:textId="77777777" w:rsidR="0006290D" w:rsidRPr="00FB5271" w:rsidRDefault="0006290D" w:rsidP="004765B8">
      <w:pPr>
        <w:widowControl w:val="0"/>
        <w:autoSpaceDE w:val="0"/>
        <w:autoSpaceDN w:val="0"/>
        <w:adjustRightInd w:val="0"/>
        <w:spacing w:after="200"/>
        <w:ind w:firstLine="709"/>
        <w:contextualSpacing/>
        <w:jc w:val="both"/>
        <w:rPr>
          <w:rFonts w:eastAsia="Calibri"/>
          <w:sz w:val="26"/>
          <w:szCs w:val="26"/>
          <w:lang w:eastAsia="en-US"/>
        </w:rPr>
      </w:pPr>
      <w:r w:rsidRPr="00FB5271">
        <w:rPr>
          <w:rFonts w:eastAsia="Calibri"/>
          <w:sz w:val="26"/>
          <w:szCs w:val="26"/>
          <w:lang w:eastAsia="en-US"/>
        </w:rPr>
        <w:t>Перечень мероприятий, который необходимо реализовать для решения задач и достижения целей муниципальной программы, а также информацию о необходимых для реализации каждого мероприятия финансовых ресурсах (в разрезе источников финансирования) и сроках его реализации приведен в приложении 3 к муниципальной программе.</w:t>
      </w:r>
      <w:r w:rsidRPr="00FB5271">
        <w:rPr>
          <w:rFonts w:eastAsia="Calibri"/>
          <w:color w:val="000000"/>
          <w:sz w:val="26"/>
          <w:szCs w:val="26"/>
          <w:lang w:eastAsia="en-US"/>
        </w:rPr>
        <w:t xml:space="preserve">  </w:t>
      </w:r>
    </w:p>
    <w:p w14:paraId="12A6E8FF" w14:textId="6FD9A8C8" w:rsidR="0006290D" w:rsidRPr="00FB5271" w:rsidRDefault="0006290D" w:rsidP="004765B8">
      <w:pPr>
        <w:tabs>
          <w:tab w:val="left" w:pos="709"/>
          <w:tab w:val="left" w:pos="851"/>
        </w:tabs>
        <w:spacing w:after="200"/>
        <w:jc w:val="both"/>
        <w:rPr>
          <w:rFonts w:eastAsia="Calibri"/>
          <w:sz w:val="26"/>
          <w:szCs w:val="26"/>
          <w:lang w:eastAsia="en-US"/>
        </w:rPr>
      </w:pPr>
      <w:r w:rsidRPr="00FB5271">
        <w:rPr>
          <w:rFonts w:eastAsia="Calibri"/>
          <w:sz w:val="26"/>
          <w:szCs w:val="26"/>
          <w:lang w:eastAsia="en-US"/>
        </w:rPr>
        <w:tab/>
      </w:r>
      <w:r w:rsidR="00C341CC" w:rsidRPr="00FB5271">
        <w:rPr>
          <w:rFonts w:eastAsia="Calibri"/>
          <w:sz w:val="26"/>
          <w:szCs w:val="26"/>
          <w:lang w:eastAsia="en-US"/>
        </w:rPr>
        <w:t>Прогноз сводных</w:t>
      </w:r>
      <w:r w:rsidRPr="00FB5271">
        <w:rPr>
          <w:rFonts w:eastAsia="Calibri"/>
          <w:sz w:val="26"/>
          <w:szCs w:val="26"/>
          <w:lang w:eastAsia="en-US"/>
        </w:rPr>
        <w:t xml:space="preserve"> показателей муниципальных заданий на оказание муниципальных       </w:t>
      </w:r>
      <w:r w:rsidR="00C341CC" w:rsidRPr="00FB5271">
        <w:rPr>
          <w:rFonts w:eastAsia="Calibri"/>
          <w:sz w:val="26"/>
          <w:szCs w:val="26"/>
          <w:lang w:eastAsia="en-US"/>
        </w:rPr>
        <w:t>услуг (</w:t>
      </w:r>
      <w:r w:rsidRPr="00FB5271">
        <w:rPr>
          <w:rFonts w:eastAsia="Calibri"/>
          <w:sz w:val="26"/>
          <w:szCs w:val="26"/>
          <w:lang w:eastAsia="en-US"/>
        </w:rPr>
        <w:t xml:space="preserve">выполнение   </w:t>
      </w:r>
      <w:r w:rsidR="00C341CC" w:rsidRPr="00FB5271">
        <w:rPr>
          <w:rFonts w:eastAsia="Calibri"/>
          <w:sz w:val="26"/>
          <w:szCs w:val="26"/>
          <w:lang w:eastAsia="en-US"/>
        </w:rPr>
        <w:t>работ) муниципальными</w:t>
      </w:r>
      <w:r w:rsidRPr="00FB5271">
        <w:rPr>
          <w:rFonts w:eastAsia="Calibri"/>
          <w:sz w:val="26"/>
          <w:szCs w:val="26"/>
          <w:lang w:eastAsia="en-US"/>
        </w:rPr>
        <w:t xml:space="preserve">     бюджетными учреждениями культуры по муниципальной программе приведен в </w:t>
      </w:r>
      <w:r w:rsidR="00C341CC" w:rsidRPr="00FB5271">
        <w:rPr>
          <w:rFonts w:eastAsia="Calibri"/>
          <w:sz w:val="26"/>
          <w:szCs w:val="26"/>
          <w:lang w:eastAsia="en-US"/>
        </w:rPr>
        <w:t>приложении 2</w:t>
      </w:r>
      <w:r w:rsidRPr="00FB5271">
        <w:rPr>
          <w:rFonts w:eastAsia="Calibri"/>
          <w:sz w:val="26"/>
          <w:szCs w:val="26"/>
          <w:lang w:eastAsia="en-US"/>
        </w:rPr>
        <w:t xml:space="preserve"> к муниципальной программе.</w:t>
      </w:r>
    </w:p>
    <w:p w14:paraId="011C1A29" w14:textId="77777777" w:rsidR="0006290D" w:rsidRPr="00FB5271" w:rsidRDefault="0006290D" w:rsidP="00C341CC">
      <w:pPr>
        <w:widowControl w:val="0"/>
        <w:spacing w:after="200"/>
        <w:ind w:left="147"/>
        <w:contextualSpacing/>
        <w:jc w:val="center"/>
        <w:rPr>
          <w:rFonts w:eastAsia="Times New Roman"/>
          <w:b/>
          <w:bCs/>
          <w:sz w:val="26"/>
          <w:szCs w:val="26"/>
          <w:lang w:eastAsia="en-US"/>
        </w:rPr>
      </w:pPr>
      <w:r w:rsidRPr="00FB5271">
        <w:rPr>
          <w:rFonts w:eastAsia="Times New Roman"/>
          <w:b/>
          <w:bCs/>
          <w:sz w:val="26"/>
          <w:szCs w:val="26"/>
          <w:lang w:eastAsia="en-US"/>
        </w:rPr>
        <w:t>6. Ресурсное обеспечение реализации муниципальной программы</w:t>
      </w:r>
    </w:p>
    <w:p w14:paraId="2E2447AD" w14:textId="77777777" w:rsidR="0006290D" w:rsidRPr="00FB5271" w:rsidRDefault="0006290D" w:rsidP="004765B8">
      <w:pPr>
        <w:jc w:val="both"/>
        <w:rPr>
          <w:rFonts w:eastAsia="Calibri"/>
          <w:sz w:val="26"/>
          <w:szCs w:val="26"/>
          <w:lang w:eastAsia="en-US"/>
        </w:rPr>
      </w:pPr>
    </w:p>
    <w:p w14:paraId="40DE74D7" w14:textId="42D1A977" w:rsidR="0006290D" w:rsidRPr="00FB5271" w:rsidRDefault="0006290D" w:rsidP="004765B8">
      <w:pPr>
        <w:widowControl w:val="0"/>
        <w:tabs>
          <w:tab w:val="left" w:pos="709"/>
          <w:tab w:val="left" w:pos="1440"/>
          <w:tab w:val="right" w:pos="9540"/>
        </w:tabs>
        <w:spacing w:after="200"/>
        <w:jc w:val="both"/>
        <w:rPr>
          <w:rFonts w:eastAsia="Calibri"/>
          <w:sz w:val="26"/>
          <w:szCs w:val="26"/>
          <w:lang w:eastAsia="en-US"/>
        </w:rPr>
      </w:pPr>
      <w:r w:rsidRPr="00FB5271">
        <w:rPr>
          <w:rFonts w:eastAsia="Calibri"/>
          <w:sz w:val="26"/>
          <w:szCs w:val="26"/>
          <w:lang w:eastAsia="en-US"/>
        </w:rPr>
        <w:tab/>
        <w:t xml:space="preserve"> Информация о ресурсном обеспечении муниципальной программы за </w:t>
      </w:r>
      <w:r w:rsidR="00C341CC" w:rsidRPr="00FB5271">
        <w:rPr>
          <w:rFonts w:eastAsia="Calibri"/>
          <w:sz w:val="26"/>
          <w:szCs w:val="26"/>
          <w:lang w:eastAsia="en-US"/>
        </w:rPr>
        <w:t>счет бюджета</w:t>
      </w:r>
      <w:r w:rsidRPr="00FB5271">
        <w:rPr>
          <w:rFonts w:eastAsia="Calibri"/>
          <w:sz w:val="26"/>
          <w:szCs w:val="26"/>
          <w:lang w:eastAsia="en-US"/>
        </w:rPr>
        <w:t xml:space="preserve"> Хасанского </w:t>
      </w:r>
      <w:r w:rsidR="00C341CC" w:rsidRPr="00FB5271">
        <w:rPr>
          <w:rFonts w:eastAsia="Calibri"/>
          <w:sz w:val="26"/>
          <w:szCs w:val="26"/>
          <w:lang w:eastAsia="en-US"/>
        </w:rPr>
        <w:t>муниципального округа</w:t>
      </w:r>
      <w:r w:rsidRPr="00FB5271">
        <w:rPr>
          <w:rFonts w:eastAsia="Calibri"/>
          <w:sz w:val="26"/>
          <w:szCs w:val="26"/>
          <w:lang w:eastAsia="en-US"/>
        </w:rPr>
        <w:t xml:space="preserve"> и прогнозная оценка привлекаемых на реализацию ее цели источников финансовых мероприятий, представлены в </w:t>
      </w:r>
      <w:r w:rsidR="00C341CC" w:rsidRPr="00FB5271">
        <w:rPr>
          <w:rFonts w:eastAsia="Calibri"/>
          <w:sz w:val="26"/>
          <w:szCs w:val="26"/>
          <w:lang w:eastAsia="en-US"/>
        </w:rPr>
        <w:t>приложении №</w:t>
      </w:r>
      <w:r w:rsidRPr="00FB5271">
        <w:rPr>
          <w:rFonts w:eastAsia="Calibri"/>
          <w:sz w:val="26"/>
          <w:szCs w:val="26"/>
          <w:lang w:eastAsia="en-US"/>
        </w:rPr>
        <w:t xml:space="preserve"> 3 к муниципальной программе.</w:t>
      </w:r>
    </w:p>
    <w:p w14:paraId="31353BE7" w14:textId="15A4F0D4" w:rsidR="0006290D" w:rsidRPr="00FB5271" w:rsidRDefault="0006290D" w:rsidP="004765B8">
      <w:pPr>
        <w:widowControl w:val="0"/>
        <w:numPr>
          <w:ilvl w:val="0"/>
          <w:numId w:val="14"/>
        </w:numPr>
        <w:tabs>
          <w:tab w:val="clear" w:pos="360"/>
        </w:tabs>
        <w:autoSpaceDE w:val="0"/>
        <w:autoSpaceDN w:val="0"/>
        <w:spacing w:after="200"/>
        <w:ind w:left="0" w:firstLine="709"/>
        <w:jc w:val="both"/>
        <w:rPr>
          <w:rFonts w:eastAsia="Times New Roman"/>
          <w:sz w:val="26"/>
          <w:szCs w:val="26"/>
          <w:lang w:eastAsia="ru-RU"/>
        </w:rPr>
      </w:pPr>
      <w:r w:rsidRPr="00FB5271">
        <w:rPr>
          <w:rFonts w:eastAsia="Times New Roman"/>
          <w:sz w:val="26"/>
          <w:szCs w:val="26"/>
          <w:lang w:eastAsia="ru-RU"/>
        </w:rPr>
        <w:t xml:space="preserve">Объемы финансирования муниципальной программы уточняются ежегодно при </w:t>
      </w:r>
      <w:r w:rsidR="00C341CC" w:rsidRPr="00FB5271">
        <w:rPr>
          <w:rFonts w:eastAsia="Times New Roman"/>
          <w:sz w:val="26"/>
          <w:szCs w:val="26"/>
          <w:lang w:eastAsia="ru-RU"/>
        </w:rPr>
        <w:t>формировании проекта</w:t>
      </w:r>
      <w:r w:rsidRPr="00FB5271">
        <w:rPr>
          <w:rFonts w:eastAsia="Times New Roman"/>
          <w:sz w:val="26"/>
          <w:szCs w:val="26"/>
          <w:lang w:eastAsia="ru-RU"/>
        </w:rPr>
        <w:t xml:space="preserve"> бюджета Хасанского муниципального округа на соответствующий финансовый год и плановый период.</w:t>
      </w:r>
    </w:p>
    <w:p w14:paraId="79DCE41F" w14:textId="1952541E" w:rsidR="0006290D" w:rsidRPr="00FB5271" w:rsidRDefault="0006290D" w:rsidP="004765B8">
      <w:pPr>
        <w:tabs>
          <w:tab w:val="left" w:pos="709"/>
        </w:tabs>
        <w:ind w:left="450"/>
        <w:contextualSpacing/>
        <w:jc w:val="center"/>
        <w:rPr>
          <w:rFonts w:eastAsia="Arial Unicode MS"/>
          <w:b/>
          <w:sz w:val="26"/>
          <w:szCs w:val="26"/>
          <w:lang w:eastAsia="ru-RU"/>
        </w:rPr>
      </w:pPr>
      <w:r w:rsidRPr="00FB5271">
        <w:rPr>
          <w:rFonts w:eastAsia="Arial Unicode MS"/>
          <w:b/>
          <w:sz w:val="26"/>
          <w:szCs w:val="26"/>
          <w:lang w:eastAsia="ru-RU"/>
        </w:rPr>
        <w:lastRenderedPageBreak/>
        <w:t xml:space="preserve">7. </w:t>
      </w:r>
      <w:r w:rsidR="00C341CC" w:rsidRPr="00FB5271">
        <w:rPr>
          <w:rFonts w:eastAsia="Arial Unicode MS"/>
          <w:b/>
          <w:sz w:val="26"/>
          <w:szCs w:val="26"/>
          <w:lang w:eastAsia="ru-RU"/>
        </w:rPr>
        <w:t>Механизм реализации муниципальной</w:t>
      </w:r>
      <w:r w:rsidRPr="00FB5271">
        <w:rPr>
          <w:rFonts w:eastAsia="Arial Unicode MS"/>
          <w:b/>
          <w:sz w:val="26"/>
          <w:szCs w:val="26"/>
          <w:lang w:eastAsia="ru-RU"/>
        </w:rPr>
        <w:t xml:space="preserve"> программы и меры муниципального регулирования, направленные на достижение ее цели.</w:t>
      </w:r>
    </w:p>
    <w:p w14:paraId="2A287665" w14:textId="77777777" w:rsidR="0006290D" w:rsidRPr="00FB5271" w:rsidRDefault="0006290D" w:rsidP="004765B8">
      <w:pPr>
        <w:spacing w:before="100" w:beforeAutospacing="1"/>
        <w:ind w:left="450"/>
        <w:contextualSpacing/>
        <w:rPr>
          <w:rFonts w:eastAsia="Arial Unicode MS"/>
          <w:b/>
          <w:sz w:val="26"/>
          <w:szCs w:val="26"/>
          <w:lang w:eastAsia="ru-RU"/>
        </w:rPr>
      </w:pPr>
    </w:p>
    <w:p w14:paraId="6D52C15A" w14:textId="77777777" w:rsidR="0006290D" w:rsidRPr="00FB5271" w:rsidRDefault="0006290D" w:rsidP="004765B8">
      <w:pPr>
        <w:widowControl w:val="0"/>
        <w:autoSpaceDE w:val="0"/>
        <w:autoSpaceDN w:val="0"/>
        <w:adjustRightInd w:val="0"/>
        <w:ind w:firstLine="709"/>
        <w:jc w:val="both"/>
        <w:rPr>
          <w:rFonts w:eastAsia="Calibri"/>
          <w:sz w:val="26"/>
          <w:szCs w:val="26"/>
          <w:lang w:eastAsia="en-US"/>
        </w:rPr>
      </w:pPr>
      <w:r w:rsidRPr="00FB5271">
        <w:rPr>
          <w:rFonts w:eastAsia="Calibri"/>
          <w:sz w:val="26"/>
          <w:szCs w:val="26"/>
          <w:lang w:eastAsia="en-US"/>
        </w:rPr>
        <w:t>Механизм реализации муниципальной программы направлен на достижение запланированных результатов и величин показателей, установленных в муниципальной программе,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14:paraId="1AD09089" w14:textId="77777777" w:rsidR="0006290D" w:rsidRPr="00FB5271" w:rsidRDefault="0006290D" w:rsidP="004765B8">
      <w:pPr>
        <w:widowControl w:val="0"/>
        <w:autoSpaceDE w:val="0"/>
        <w:autoSpaceDN w:val="0"/>
        <w:adjustRightInd w:val="0"/>
        <w:ind w:firstLine="709"/>
        <w:jc w:val="both"/>
        <w:rPr>
          <w:rFonts w:eastAsia="Calibri"/>
          <w:sz w:val="26"/>
          <w:szCs w:val="26"/>
          <w:lang w:eastAsia="en-US"/>
        </w:rPr>
      </w:pPr>
      <w:r w:rsidRPr="00FB5271">
        <w:rPr>
          <w:rFonts w:eastAsia="Calibri"/>
          <w:sz w:val="26"/>
          <w:szCs w:val="26"/>
          <w:lang w:eastAsia="en-US"/>
        </w:rPr>
        <w:t xml:space="preserve">Мероприятия подпрограмм «Развитие системы дошкольного образования», «Развитие системы общего образования», «Безопасность муниципальных образовательных учреждений»,  «Развитие системы дополнительного образования» и «Реализация национальных проектов «Демография» и «Образование», для бюджетных образовательных учреждений  реализуются посредством предоставления субсидий на выполнение муниципального задания на оказание ими муниципальных услуг и путём осуществления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  </w:t>
      </w:r>
    </w:p>
    <w:p w14:paraId="4E458E8B" w14:textId="1135C6BB" w:rsidR="0006290D" w:rsidRPr="00FB5271" w:rsidRDefault="00C341CC" w:rsidP="004765B8">
      <w:pPr>
        <w:tabs>
          <w:tab w:val="left" w:pos="709"/>
        </w:tabs>
        <w:spacing w:after="200"/>
        <w:ind w:firstLine="720"/>
        <w:contextualSpacing/>
        <w:jc w:val="both"/>
        <w:rPr>
          <w:rFonts w:eastAsia="Calibri"/>
          <w:sz w:val="26"/>
          <w:szCs w:val="26"/>
          <w:lang w:eastAsia="en-US"/>
        </w:rPr>
      </w:pPr>
      <w:r w:rsidRPr="00FB5271">
        <w:rPr>
          <w:rFonts w:eastAsia="Calibri"/>
          <w:sz w:val="26"/>
          <w:szCs w:val="26"/>
          <w:lang w:eastAsia="en-US"/>
        </w:rPr>
        <w:t>Реализация мероприятий на финансовое</w:t>
      </w:r>
      <w:r w:rsidR="0006290D" w:rsidRPr="00FB5271">
        <w:rPr>
          <w:rFonts w:eastAsia="Calibri"/>
          <w:sz w:val="26"/>
          <w:szCs w:val="26"/>
          <w:lang w:eastAsia="en-US"/>
        </w:rPr>
        <w:t xml:space="preserve"> обеспечение выполнения муниципальных заданий на оказание муниципальных услуг муниципальными </w:t>
      </w:r>
      <w:r w:rsidRPr="00FB5271">
        <w:rPr>
          <w:rFonts w:eastAsia="Calibri"/>
          <w:sz w:val="26"/>
          <w:szCs w:val="26"/>
          <w:lang w:eastAsia="en-US"/>
        </w:rPr>
        <w:t>бюджетными учреждениями</w:t>
      </w:r>
      <w:r w:rsidR="0006290D" w:rsidRPr="00FB5271">
        <w:rPr>
          <w:rFonts w:eastAsia="Calibri"/>
          <w:sz w:val="26"/>
          <w:szCs w:val="26"/>
          <w:lang w:eastAsia="en-US"/>
        </w:rPr>
        <w:t xml:space="preserve"> осуществляется путем предоставления субсидий в соответствии с </w:t>
      </w:r>
      <w:r w:rsidRPr="00FB5271">
        <w:rPr>
          <w:rFonts w:eastAsia="Calibri"/>
          <w:sz w:val="26"/>
          <w:szCs w:val="26"/>
          <w:lang w:eastAsia="en-US"/>
        </w:rPr>
        <w:t xml:space="preserve">нормативными правовыми актами </w:t>
      </w:r>
      <w:r w:rsidR="00484A25" w:rsidRPr="00FB5271">
        <w:rPr>
          <w:rFonts w:eastAsia="Calibri"/>
          <w:sz w:val="26"/>
          <w:szCs w:val="26"/>
          <w:lang w:eastAsia="en-US"/>
        </w:rPr>
        <w:t>Хасанского муниципального</w:t>
      </w:r>
      <w:r w:rsidR="0006290D" w:rsidRPr="00FB5271">
        <w:rPr>
          <w:rFonts w:eastAsia="Calibri"/>
          <w:sz w:val="26"/>
          <w:szCs w:val="26"/>
          <w:lang w:eastAsia="en-US"/>
        </w:rPr>
        <w:t xml:space="preserve"> округа.</w:t>
      </w:r>
    </w:p>
    <w:bookmarkEnd w:id="5"/>
    <w:bookmarkEnd w:id="6"/>
    <w:bookmarkEnd w:id="7"/>
    <w:p w14:paraId="5D7A3BDE" w14:textId="77777777" w:rsidR="0006290D" w:rsidRPr="00FB5271" w:rsidRDefault="0006290D" w:rsidP="00C341CC">
      <w:pPr>
        <w:widowControl w:val="0"/>
        <w:autoSpaceDE w:val="0"/>
        <w:autoSpaceDN w:val="0"/>
        <w:spacing w:after="200"/>
        <w:ind w:left="709"/>
        <w:jc w:val="both"/>
        <w:rPr>
          <w:rFonts w:eastAsia="Times New Roman"/>
          <w:sz w:val="26"/>
          <w:szCs w:val="26"/>
          <w:lang w:eastAsia="ru-RU"/>
        </w:rPr>
      </w:pPr>
    </w:p>
    <w:p w14:paraId="7F19DB41"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1E1148EF" w14:textId="77777777" w:rsidR="00533EA8" w:rsidRPr="00533EA8" w:rsidRDefault="00533EA8" w:rsidP="004765B8">
      <w:pPr>
        <w:jc w:val="center"/>
        <w:rPr>
          <w:rFonts w:eastAsia="Times New Roman"/>
          <w:sz w:val="24"/>
          <w:szCs w:val="24"/>
          <w:lang w:eastAsia="ru-RU"/>
        </w:rPr>
      </w:pPr>
      <w:r w:rsidRPr="00533EA8">
        <w:rPr>
          <w:rFonts w:eastAsia="Times New Roman"/>
          <w:bCs/>
          <w:noProof/>
          <w:sz w:val="24"/>
          <w:szCs w:val="24"/>
          <w:lang w:eastAsia="ru-RU"/>
        </w:rPr>
        <w:lastRenderedPageBreak/>
        <w:drawing>
          <wp:inline distT="0" distB="0" distL="0" distR="0" wp14:anchorId="6C963E96" wp14:editId="5AEBE186">
            <wp:extent cx="581025" cy="7239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1827B8D1" w14:textId="77777777" w:rsidR="00533EA8" w:rsidRPr="00533EA8" w:rsidRDefault="00533EA8" w:rsidP="004765B8">
      <w:pPr>
        <w:jc w:val="center"/>
        <w:rPr>
          <w:rFonts w:eastAsia="Times New Roman"/>
          <w:sz w:val="24"/>
          <w:szCs w:val="24"/>
          <w:lang w:eastAsia="ru-RU"/>
        </w:rPr>
      </w:pPr>
    </w:p>
    <w:p w14:paraId="46E9E20C" w14:textId="77777777" w:rsidR="00533EA8" w:rsidRPr="00C341CC" w:rsidRDefault="00533EA8" w:rsidP="004765B8">
      <w:pPr>
        <w:jc w:val="center"/>
        <w:rPr>
          <w:rFonts w:eastAsia="Times New Roman"/>
          <w:sz w:val="26"/>
          <w:szCs w:val="26"/>
          <w:lang w:eastAsia="ru-RU"/>
        </w:rPr>
      </w:pPr>
      <w:r w:rsidRPr="00C341CC">
        <w:rPr>
          <w:rFonts w:eastAsia="Times New Roman"/>
          <w:sz w:val="26"/>
          <w:szCs w:val="26"/>
          <w:lang w:eastAsia="ru-RU"/>
        </w:rPr>
        <w:t>АДМИНИСТРАЦИЯ</w:t>
      </w:r>
    </w:p>
    <w:p w14:paraId="1591C213" w14:textId="77777777" w:rsidR="00533EA8" w:rsidRPr="00C341CC" w:rsidRDefault="00533EA8" w:rsidP="004765B8">
      <w:pPr>
        <w:jc w:val="center"/>
        <w:rPr>
          <w:rFonts w:eastAsia="Times New Roman"/>
          <w:sz w:val="26"/>
          <w:szCs w:val="26"/>
          <w:lang w:eastAsia="ru-RU"/>
        </w:rPr>
      </w:pPr>
      <w:r w:rsidRPr="00C341CC">
        <w:rPr>
          <w:rFonts w:eastAsia="Times New Roman"/>
          <w:sz w:val="26"/>
          <w:szCs w:val="26"/>
          <w:lang w:eastAsia="ru-RU"/>
        </w:rPr>
        <w:t>ХАСАНСКОГО МУНИЦИПАЛЬНОГО ОКРУГА</w:t>
      </w:r>
    </w:p>
    <w:p w14:paraId="13CF12F8" w14:textId="77777777" w:rsidR="00533EA8" w:rsidRPr="00C341CC" w:rsidRDefault="00533EA8" w:rsidP="004765B8">
      <w:pPr>
        <w:jc w:val="center"/>
        <w:rPr>
          <w:rFonts w:eastAsia="Times New Roman"/>
          <w:sz w:val="26"/>
          <w:szCs w:val="26"/>
          <w:lang w:eastAsia="ru-RU"/>
        </w:rPr>
      </w:pPr>
      <w:r w:rsidRPr="00C341CC">
        <w:rPr>
          <w:rFonts w:eastAsia="Times New Roman"/>
          <w:sz w:val="26"/>
          <w:szCs w:val="26"/>
          <w:lang w:eastAsia="ru-RU"/>
        </w:rPr>
        <w:t>ПРИМОРСКОГО КРАЯ</w:t>
      </w:r>
    </w:p>
    <w:p w14:paraId="0A177330" w14:textId="77777777" w:rsidR="00533EA8" w:rsidRPr="00C341CC" w:rsidRDefault="00533EA8" w:rsidP="004765B8">
      <w:pPr>
        <w:jc w:val="center"/>
        <w:rPr>
          <w:rFonts w:eastAsia="Times New Roman"/>
          <w:sz w:val="26"/>
          <w:szCs w:val="26"/>
          <w:lang w:eastAsia="ru-RU"/>
        </w:rPr>
      </w:pPr>
    </w:p>
    <w:p w14:paraId="40AAA9AA" w14:textId="77777777" w:rsidR="00533EA8" w:rsidRPr="00C341CC" w:rsidRDefault="00533EA8" w:rsidP="001E0E6A">
      <w:pPr>
        <w:jc w:val="center"/>
        <w:outlineLvl w:val="0"/>
        <w:rPr>
          <w:rFonts w:eastAsia="Times New Roman"/>
          <w:sz w:val="26"/>
          <w:szCs w:val="26"/>
          <w:lang w:eastAsia="ru-RU"/>
        </w:rPr>
      </w:pPr>
      <w:bookmarkStart w:id="8" w:name="_Toc160984547"/>
      <w:r w:rsidRPr="00C341CC">
        <w:rPr>
          <w:rFonts w:eastAsia="Times New Roman"/>
          <w:sz w:val="26"/>
          <w:szCs w:val="26"/>
          <w:lang w:eastAsia="ru-RU"/>
        </w:rPr>
        <w:t>ПОСТАНОВЛЕНИЕ</w:t>
      </w:r>
      <w:bookmarkEnd w:id="8"/>
    </w:p>
    <w:p w14:paraId="6E3BC58F" w14:textId="77777777" w:rsidR="00533EA8" w:rsidRPr="00C341CC" w:rsidRDefault="00533EA8" w:rsidP="004765B8">
      <w:pPr>
        <w:jc w:val="center"/>
        <w:rPr>
          <w:rFonts w:eastAsia="Times New Roman"/>
          <w:sz w:val="26"/>
          <w:szCs w:val="26"/>
          <w:lang w:eastAsia="ru-RU"/>
        </w:rPr>
      </w:pPr>
      <w:proofErr w:type="spellStart"/>
      <w:r w:rsidRPr="00C341CC">
        <w:rPr>
          <w:rFonts w:eastAsia="Times New Roman"/>
          <w:sz w:val="26"/>
          <w:szCs w:val="26"/>
          <w:lang w:eastAsia="ru-RU"/>
        </w:rPr>
        <w:t>пгт</w:t>
      </w:r>
      <w:proofErr w:type="spellEnd"/>
      <w:r w:rsidRPr="00C341CC">
        <w:rPr>
          <w:rFonts w:eastAsia="Times New Roman"/>
          <w:sz w:val="26"/>
          <w:szCs w:val="26"/>
          <w:lang w:eastAsia="ru-RU"/>
        </w:rPr>
        <w:t xml:space="preserve"> Славянка</w:t>
      </w:r>
    </w:p>
    <w:p w14:paraId="36BE012A" w14:textId="653B1ED0" w:rsidR="00533EA8" w:rsidRPr="00C341CC" w:rsidRDefault="00533EA8" w:rsidP="004765B8">
      <w:pPr>
        <w:jc w:val="center"/>
        <w:rPr>
          <w:rFonts w:eastAsia="Times New Roman"/>
          <w:sz w:val="26"/>
          <w:szCs w:val="26"/>
          <w:lang w:eastAsia="ru-RU"/>
        </w:rPr>
      </w:pPr>
      <w:r w:rsidRPr="00C341CC">
        <w:rPr>
          <w:rFonts w:eastAsia="Times New Roman"/>
          <w:b/>
          <w:color w:val="FFFFFF"/>
          <w:sz w:val="26"/>
          <w:szCs w:val="26"/>
          <w:lang w:eastAsia="ru-RU"/>
        </w:rPr>
        <w:t>(ПРОЕКТ)</w:t>
      </w:r>
    </w:p>
    <w:p w14:paraId="5A77AD15" w14:textId="4C7FC86B" w:rsidR="00C341CC" w:rsidRPr="00C341CC" w:rsidRDefault="00C341CC" w:rsidP="00C341CC">
      <w:pPr>
        <w:tabs>
          <w:tab w:val="left" w:pos="5176"/>
        </w:tabs>
        <w:ind w:left="108"/>
        <w:jc w:val="center"/>
        <w:rPr>
          <w:rFonts w:eastAsia="Times New Roman"/>
          <w:sz w:val="26"/>
          <w:szCs w:val="26"/>
          <w:lang w:eastAsia="ru-RU"/>
        </w:rPr>
      </w:pPr>
      <w:r w:rsidRPr="00C341CC">
        <w:rPr>
          <w:rFonts w:eastAsia="Times New Roman"/>
          <w:sz w:val="26"/>
          <w:szCs w:val="26"/>
          <w:lang w:eastAsia="ru-RU"/>
        </w:rPr>
        <w:t>27.02.2024 г.</w:t>
      </w:r>
      <w:r>
        <w:rPr>
          <w:rFonts w:eastAsia="Times New Roman"/>
          <w:sz w:val="26"/>
          <w:szCs w:val="26"/>
          <w:lang w:eastAsia="ru-RU"/>
        </w:rPr>
        <w:t xml:space="preserve">                                                                                                                       </w:t>
      </w:r>
      <w:r w:rsidRPr="00C341CC">
        <w:rPr>
          <w:rFonts w:eastAsia="Times New Roman"/>
          <w:sz w:val="26"/>
          <w:szCs w:val="26"/>
          <w:lang w:eastAsia="ru-RU"/>
        </w:rPr>
        <w:t>№ 331-па</w:t>
      </w:r>
    </w:p>
    <w:p w14:paraId="224BA790" w14:textId="77777777" w:rsidR="00533EA8" w:rsidRPr="00C341CC" w:rsidRDefault="00533EA8" w:rsidP="004765B8">
      <w:pPr>
        <w:rPr>
          <w:rFonts w:eastAsia="Times New Roman"/>
          <w:sz w:val="26"/>
          <w:szCs w:val="26"/>
          <w:lang w:eastAsia="ru-RU"/>
        </w:rPr>
      </w:pPr>
    </w:p>
    <w:p w14:paraId="4B67FFFA" w14:textId="365DAD36" w:rsidR="00533EA8" w:rsidRPr="00C341CC" w:rsidRDefault="00533EA8" w:rsidP="00C341CC">
      <w:pPr>
        <w:ind w:right="4649"/>
        <w:jc w:val="both"/>
        <w:rPr>
          <w:rFonts w:eastAsia="Times New Roman"/>
          <w:sz w:val="26"/>
          <w:szCs w:val="26"/>
          <w:lang w:eastAsia="ru-RU"/>
        </w:rPr>
      </w:pPr>
      <w:bookmarkStart w:id="9" w:name="_Hlk159000492"/>
      <w:bookmarkStart w:id="10" w:name="_Hlk158997504"/>
      <w:r w:rsidRPr="00C341CC">
        <w:rPr>
          <w:rFonts w:eastAsia="Times New Roman"/>
          <w:sz w:val="26"/>
          <w:szCs w:val="26"/>
          <w:lang w:eastAsia="ru-RU"/>
        </w:rPr>
        <w:t xml:space="preserve">Об определении   ООО </w:t>
      </w:r>
      <w:r w:rsidR="00C341CC" w:rsidRPr="00C341CC">
        <w:rPr>
          <w:rFonts w:eastAsia="Times New Roman"/>
          <w:sz w:val="26"/>
          <w:szCs w:val="26"/>
          <w:lang w:eastAsia="ru-RU"/>
        </w:rPr>
        <w:t>УК «</w:t>
      </w:r>
      <w:r w:rsidRPr="00C341CC">
        <w:rPr>
          <w:rFonts w:eastAsia="Times New Roman"/>
          <w:sz w:val="26"/>
          <w:szCs w:val="26"/>
          <w:lang w:eastAsia="ru-RU"/>
        </w:rPr>
        <w:t>Вега» управляющей организацией для управления многоквартирными домами</w:t>
      </w:r>
    </w:p>
    <w:bookmarkEnd w:id="9"/>
    <w:bookmarkEnd w:id="10"/>
    <w:p w14:paraId="2FD01C3C" w14:textId="77777777" w:rsidR="00533EA8" w:rsidRPr="00C341CC" w:rsidRDefault="00533EA8" w:rsidP="004765B8">
      <w:pPr>
        <w:rPr>
          <w:rFonts w:eastAsia="Times New Roman"/>
          <w:sz w:val="26"/>
          <w:szCs w:val="26"/>
          <w:lang w:eastAsia="ru-RU"/>
        </w:rPr>
      </w:pPr>
    </w:p>
    <w:p w14:paraId="5DD7ED4E" w14:textId="0FF08C79" w:rsidR="00533EA8" w:rsidRPr="00C341CC" w:rsidRDefault="00533EA8" w:rsidP="004765B8">
      <w:pPr>
        <w:autoSpaceDE w:val="0"/>
        <w:autoSpaceDN w:val="0"/>
        <w:adjustRightInd w:val="0"/>
        <w:ind w:firstLine="709"/>
        <w:jc w:val="both"/>
        <w:rPr>
          <w:rFonts w:eastAsia="Times New Roman"/>
          <w:sz w:val="26"/>
          <w:szCs w:val="26"/>
          <w:lang w:eastAsia="ru-RU"/>
        </w:rPr>
      </w:pPr>
      <w:r w:rsidRPr="00C341CC">
        <w:rPr>
          <w:rFonts w:eastAsia="Calibri"/>
          <w:sz w:val="26"/>
          <w:szCs w:val="26"/>
          <w:lang w:eastAsia="en-US"/>
        </w:rPr>
        <w:t>В соответствии с частью 17 статьи 161 Жилищного кодекса Российской Федерации, Постановлением Правительства Российской Федерации от 21.12.2018</w:t>
      </w:r>
      <w:r w:rsidR="00C341CC">
        <w:rPr>
          <w:rFonts w:eastAsia="Calibri"/>
          <w:sz w:val="26"/>
          <w:szCs w:val="26"/>
          <w:lang w:eastAsia="en-US"/>
        </w:rPr>
        <w:t xml:space="preserve"> </w:t>
      </w:r>
      <w:r w:rsidRPr="00C341CC">
        <w:rPr>
          <w:rFonts w:eastAsia="Calibri"/>
          <w:sz w:val="26"/>
          <w:szCs w:val="26"/>
          <w:lang w:eastAsia="en-US"/>
        </w:rPr>
        <w:t xml:space="preserve">№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 Федеральным законом от 06.10.2003 № 131-ФЗ «Об общих принципах организации местного самоуправления в Российской Федерации», </w:t>
      </w:r>
      <w:r w:rsidRPr="00C341CC">
        <w:rPr>
          <w:rFonts w:eastAsia="Times New Roman"/>
          <w:bCs/>
          <w:sz w:val="26"/>
          <w:szCs w:val="26"/>
          <w:lang w:eastAsia="ru-RU"/>
        </w:rPr>
        <w:t>руководствуясь Уставом Хасанского муниципального округа</w:t>
      </w:r>
      <w:r w:rsidRPr="00C341CC">
        <w:rPr>
          <w:rFonts w:eastAsia="Times New Roman"/>
          <w:sz w:val="26"/>
          <w:szCs w:val="26"/>
          <w:lang w:eastAsia="ru-RU"/>
        </w:rPr>
        <w:t>, администрация Хасанского муниципального округа</w:t>
      </w:r>
    </w:p>
    <w:p w14:paraId="3FB7BC6D" w14:textId="77777777" w:rsidR="00533EA8" w:rsidRPr="00C341CC" w:rsidRDefault="00533EA8" w:rsidP="004765B8">
      <w:pPr>
        <w:autoSpaceDE w:val="0"/>
        <w:autoSpaceDN w:val="0"/>
        <w:adjustRightInd w:val="0"/>
        <w:ind w:firstLine="709"/>
        <w:jc w:val="both"/>
        <w:rPr>
          <w:rFonts w:eastAsia="Times New Roman"/>
          <w:sz w:val="26"/>
          <w:szCs w:val="26"/>
          <w:lang w:eastAsia="ru-RU"/>
        </w:rPr>
      </w:pPr>
    </w:p>
    <w:p w14:paraId="06C47B71" w14:textId="77777777" w:rsidR="00533EA8" w:rsidRPr="00C341CC" w:rsidRDefault="00533EA8" w:rsidP="004765B8">
      <w:pPr>
        <w:autoSpaceDE w:val="0"/>
        <w:autoSpaceDN w:val="0"/>
        <w:adjustRightInd w:val="0"/>
        <w:jc w:val="both"/>
        <w:rPr>
          <w:rFonts w:eastAsia="Times New Roman"/>
          <w:sz w:val="26"/>
          <w:szCs w:val="26"/>
          <w:lang w:eastAsia="ru-RU"/>
        </w:rPr>
      </w:pPr>
      <w:r w:rsidRPr="00C341CC">
        <w:rPr>
          <w:rFonts w:eastAsia="Times New Roman"/>
          <w:caps/>
          <w:sz w:val="26"/>
          <w:szCs w:val="26"/>
          <w:lang w:eastAsia="ru-RU"/>
        </w:rPr>
        <w:t>постановляет:</w:t>
      </w:r>
    </w:p>
    <w:p w14:paraId="3AC0495C" w14:textId="77777777" w:rsidR="00533EA8" w:rsidRPr="00C341CC" w:rsidRDefault="00533EA8" w:rsidP="004765B8">
      <w:pPr>
        <w:ind w:firstLine="709"/>
        <w:jc w:val="both"/>
        <w:rPr>
          <w:rFonts w:eastAsia="Times New Roman"/>
          <w:sz w:val="26"/>
          <w:szCs w:val="26"/>
          <w:lang w:eastAsia="ru-RU"/>
        </w:rPr>
      </w:pPr>
    </w:p>
    <w:p w14:paraId="7DCB27CF" w14:textId="77777777" w:rsidR="00533EA8" w:rsidRPr="00C341CC" w:rsidRDefault="00533EA8" w:rsidP="004765B8">
      <w:pPr>
        <w:tabs>
          <w:tab w:val="left" w:pos="709"/>
          <w:tab w:val="left" w:pos="993"/>
        </w:tabs>
        <w:autoSpaceDE w:val="0"/>
        <w:autoSpaceDN w:val="0"/>
        <w:adjustRightInd w:val="0"/>
        <w:ind w:firstLine="709"/>
        <w:contextualSpacing/>
        <w:jc w:val="both"/>
        <w:rPr>
          <w:rFonts w:eastAsia="Times New Roman"/>
          <w:sz w:val="26"/>
          <w:szCs w:val="26"/>
          <w:lang w:eastAsia="ru-RU"/>
        </w:rPr>
      </w:pPr>
      <w:r w:rsidRPr="00C341CC">
        <w:rPr>
          <w:rFonts w:eastAsia="Times New Roman"/>
          <w:sz w:val="26"/>
          <w:szCs w:val="26"/>
          <w:lang w:eastAsia="ru-RU"/>
        </w:rPr>
        <w:t>1. Определить общество с ограниченной ответственностью УК «Вега» ОГРН 1072538006640, ИНН 2538111819, имеющую лицензию на осуществление предпринимательской деятельности по управлению многоквартирными домами № 472 от 27.08.2018, управляющей организацией для управления многоквартирными домами, по перечню согласно приложению № 1 к настоящему постановлению, в отношении которых собственниками помещений не выбран способ управления таким домом в порядке, установленном Жилищным кодексом Российской Федерации, не определена управляющая организация.</w:t>
      </w:r>
    </w:p>
    <w:p w14:paraId="75C324C9" w14:textId="77777777" w:rsidR="00533EA8" w:rsidRPr="00C341CC" w:rsidRDefault="00533EA8" w:rsidP="004765B8">
      <w:pPr>
        <w:tabs>
          <w:tab w:val="left" w:pos="709"/>
          <w:tab w:val="left" w:pos="993"/>
        </w:tabs>
        <w:autoSpaceDE w:val="0"/>
        <w:autoSpaceDN w:val="0"/>
        <w:adjustRightInd w:val="0"/>
        <w:ind w:firstLine="709"/>
        <w:contextualSpacing/>
        <w:jc w:val="both"/>
        <w:rPr>
          <w:rFonts w:eastAsia="Times New Roman"/>
          <w:sz w:val="26"/>
          <w:szCs w:val="26"/>
          <w:lang w:eastAsia="ru-RU"/>
        </w:rPr>
      </w:pPr>
      <w:r w:rsidRPr="00C341CC">
        <w:rPr>
          <w:rFonts w:eastAsia="Times New Roman"/>
          <w:sz w:val="26"/>
          <w:szCs w:val="26"/>
          <w:lang w:eastAsia="ru-RU"/>
        </w:rPr>
        <w:t>2. Установить перечень работ и услуг по управлению многоквартирными домами, услуг и работ по содержанию и ремонту общего имущества в многоквартирных домах, согласно приложению № 2 к настоящему постановлению.</w:t>
      </w:r>
    </w:p>
    <w:p w14:paraId="5A672522" w14:textId="77777777" w:rsidR="00533EA8" w:rsidRPr="00C341CC" w:rsidRDefault="00533EA8" w:rsidP="004765B8">
      <w:pPr>
        <w:tabs>
          <w:tab w:val="left" w:pos="709"/>
          <w:tab w:val="left" w:pos="993"/>
        </w:tabs>
        <w:autoSpaceDE w:val="0"/>
        <w:autoSpaceDN w:val="0"/>
        <w:adjustRightInd w:val="0"/>
        <w:ind w:firstLine="709"/>
        <w:contextualSpacing/>
        <w:jc w:val="both"/>
        <w:rPr>
          <w:rFonts w:eastAsia="Times New Roman"/>
          <w:sz w:val="26"/>
          <w:szCs w:val="26"/>
          <w:lang w:eastAsia="ru-RU"/>
        </w:rPr>
      </w:pPr>
      <w:r w:rsidRPr="00C341CC">
        <w:rPr>
          <w:rFonts w:eastAsia="Times New Roman"/>
          <w:sz w:val="26"/>
          <w:szCs w:val="26"/>
          <w:lang w:eastAsia="ru-RU"/>
        </w:rPr>
        <w:t xml:space="preserve">3. Установить для многоквартирных домов </w:t>
      </w:r>
      <w:bookmarkStart w:id="11" w:name="_Hlk158999991"/>
      <w:r w:rsidRPr="00C341CC">
        <w:rPr>
          <w:rFonts w:eastAsia="Times New Roman"/>
          <w:sz w:val="26"/>
          <w:szCs w:val="26"/>
          <w:lang w:eastAsia="ru-RU"/>
        </w:rPr>
        <w:t>размер платы за содержание жилых помещений и ремонт жилых помещений</w:t>
      </w:r>
      <w:bookmarkEnd w:id="11"/>
      <w:r w:rsidRPr="00C341CC">
        <w:rPr>
          <w:rFonts w:eastAsia="Times New Roman"/>
          <w:sz w:val="26"/>
          <w:szCs w:val="26"/>
          <w:lang w:eastAsia="ru-RU"/>
        </w:rPr>
        <w:t xml:space="preserve"> в размере согласно приложению № 3 к настоящему постановлению.</w:t>
      </w:r>
    </w:p>
    <w:p w14:paraId="42087BC4" w14:textId="77777777" w:rsidR="00533EA8" w:rsidRPr="00C341CC" w:rsidRDefault="00533EA8" w:rsidP="004765B8">
      <w:pPr>
        <w:tabs>
          <w:tab w:val="left" w:pos="993"/>
          <w:tab w:val="left" w:pos="1276"/>
        </w:tabs>
        <w:ind w:firstLine="709"/>
        <w:contextualSpacing/>
        <w:jc w:val="both"/>
        <w:rPr>
          <w:rFonts w:eastAsia="Times New Roman"/>
          <w:sz w:val="26"/>
          <w:szCs w:val="26"/>
          <w:lang w:eastAsia="ru-RU"/>
        </w:rPr>
      </w:pPr>
      <w:r w:rsidRPr="00C341CC">
        <w:rPr>
          <w:rFonts w:eastAsia="Times New Roman"/>
          <w:sz w:val="26"/>
          <w:szCs w:val="26"/>
          <w:lang w:eastAsia="ru-RU"/>
        </w:rPr>
        <w:t>4.</w:t>
      </w:r>
      <w:r w:rsidRPr="00C341CC">
        <w:rPr>
          <w:rFonts w:eastAsia="Times New Roman"/>
          <w:sz w:val="26"/>
          <w:szCs w:val="26"/>
          <w:lang w:eastAsia="ru-RU"/>
        </w:rPr>
        <w:tab/>
        <w:t>Управлению жизнеобеспечения администрации Хасанского муниципального округа:</w:t>
      </w:r>
    </w:p>
    <w:p w14:paraId="5A80F60D" w14:textId="77777777" w:rsidR="00533EA8" w:rsidRPr="00C341CC" w:rsidRDefault="00533EA8" w:rsidP="004765B8">
      <w:pPr>
        <w:tabs>
          <w:tab w:val="left" w:pos="993"/>
          <w:tab w:val="left" w:pos="1134"/>
          <w:tab w:val="left" w:pos="1276"/>
        </w:tabs>
        <w:ind w:firstLine="709"/>
        <w:contextualSpacing/>
        <w:jc w:val="both"/>
        <w:rPr>
          <w:rFonts w:eastAsia="Times New Roman"/>
          <w:sz w:val="26"/>
          <w:szCs w:val="26"/>
          <w:lang w:eastAsia="ru-RU"/>
        </w:rPr>
      </w:pPr>
      <w:r w:rsidRPr="00C341CC">
        <w:rPr>
          <w:rFonts w:eastAsia="Times New Roman"/>
          <w:sz w:val="26"/>
          <w:szCs w:val="26"/>
          <w:lang w:eastAsia="ru-RU"/>
        </w:rPr>
        <w:t>4.1. Разместить данное постановление в государственной информационной системе жилищно-коммунального хозяйства;</w:t>
      </w:r>
    </w:p>
    <w:p w14:paraId="206C477C" w14:textId="77777777" w:rsidR="00533EA8" w:rsidRPr="00C341CC" w:rsidRDefault="00533EA8" w:rsidP="004765B8">
      <w:pPr>
        <w:tabs>
          <w:tab w:val="left" w:pos="993"/>
          <w:tab w:val="left" w:pos="1134"/>
          <w:tab w:val="left" w:pos="1276"/>
        </w:tabs>
        <w:ind w:firstLine="709"/>
        <w:contextualSpacing/>
        <w:rPr>
          <w:rFonts w:eastAsia="Times New Roman"/>
          <w:sz w:val="26"/>
          <w:szCs w:val="26"/>
          <w:lang w:eastAsia="ru-RU"/>
        </w:rPr>
      </w:pPr>
      <w:r w:rsidRPr="00C341CC">
        <w:rPr>
          <w:rFonts w:eastAsia="Times New Roman"/>
          <w:sz w:val="26"/>
          <w:szCs w:val="26"/>
          <w:lang w:eastAsia="ru-RU"/>
        </w:rPr>
        <w:t>4.2. Направить данное постановление в Государственную жилищную инспекцию Приморского края и собственникам помещений в многоквартирных домах.</w:t>
      </w:r>
    </w:p>
    <w:p w14:paraId="74FF3610" w14:textId="77777777" w:rsidR="00533EA8" w:rsidRPr="00C341CC" w:rsidRDefault="00533EA8" w:rsidP="004765B8">
      <w:pPr>
        <w:tabs>
          <w:tab w:val="left" w:pos="993"/>
        </w:tabs>
        <w:autoSpaceDE w:val="0"/>
        <w:autoSpaceDN w:val="0"/>
        <w:adjustRightInd w:val="0"/>
        <w:ind w:firstLine="709"/>
        <w:jc w:val="both"/>
        <w:rPr>
          <w:rFonts w:eastAsia="Times New Roman"/>
          <w:sz w:val="26"/>
          <w:szCs w:val="26"/>
          <w:lang w:eastAsia="ru-RU"/>
        </w:rPr>
      </w:pPr>
      <w:r w:rsidRPr="00C341CC">
        <w:rPr>
          <w:rFonts w:eastAsia="Times New Roman"/>
          <w:sz w:val="26"/>
          <w:szCs w:val="26"/>
          <w:lang w:eastAsia="ru-RU"/>
        </w:rPr>
        <w:t>5.</w:t>
      </w:r>
      <w:r w:rsidRPr="00C341CC">
        <w:rPr>
          <w:rFonts w:eastAsia="Times New Roman"/>
          <w:sz w:val="26"/>
          <w:szCs w:val="26"/>
          <w:lang w:eastAsia="ru-RU"/>
        </w:rPr>
        <w:tab/>
        <w:t xml:space="preserve">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w:t>
      </w:r>
      <w:r w:rsidRPr="00C341CC">
        <w:rPr>
          <w:rFonts w:eastAsia="Times New Roman"/>
          <w:sz w:val="26"/>
          <w:szCs w:val="26"/>
          <w:lang w:eastAsia="ru-RU"/>
        </w:rPr>
        <w:lastRenderedPageBreak/>
        <w:t>Хасанского муниципального округа в информационно-телекоммуникационной сети «Интернет».</w:t>
      </w:r>
    </w:p>
    <w:p w14:paraId="7DC9F1BB" w14:textId="77777777" w:rsidR="00533EA8" w:rsidRPr="00C341CC" w:rsidRDefault="00533EA8" w:rsidP="004765B8">
      <w:pPr>
        <w:autoSpaceDE w:val="0"/>
        <w:autoSpaceDN w:val="0"/>
        <w:adjustRightInd w:val="0"/>
        <w:ind w:firstLine="709"/>
        <w:jc w:val="both"/>
        <w:rPr>
          <w:rFonts w:eastAsia="Times New Roman"/>
          <w:sz w:val="26"/>
          <w:szCs w:val="26"/>
          <w:lang w:eastAsia="ru-RU"/>
        </w:rPr>
      </w:pPr>
      <w:r w:rsidRPr="00C341CC">
        <w:rPr>
          <w:rFonts w:eastAsia="Times New Roman"/>
          <w:sz w:val="26"/>
          <w:szCs w:val="26"/>
          <w:lang w:eastAsia="ru-RU"/>
        </w:rPr>
        <w:t>6. Настоящее постановление вступает в силу со дня его принятия.</w:t>
      </w:r>
    </w:p>
    <w:p w14:paraId="474B7EC1" w14:textId="77777777" w:rsidR="00533EA8" w:rsidRPr="00C341CC" w:rsidRDefault="00533EA8" w:rsidP="004765B8">
      <w:pPr>
        <w:tabs>
          <w:tab w:val="left" w:pos="993"/>
        </w:tabs>
        <w:autoSpaceDE w:val="0"/>
        <w:autoSpaceDN w:val="0"/>
        <w:adjustRightInd w:val="0"/>
        <w:ind w:firstLine="709"/>
        <w:jc w:val="both"/>
        <w:rPr>
          <w:rFonts w:eastAsia="Times New Roman"/>
          <w:sz w:val="26"/>
          <w:szCs w:val="26"/>
          <w:lang w:eastAsia="ru-RU"/>
        </w:rPr>
      </w:pPr>
      <w:r w:rsidRPr="00C341CC">
        <w:rPr>
          <w:rFonts w:eastAsia="Times New Roman"/>
          <w:sz w:val="26"/>
          <w:szCs w:val="26"/>
          <w:lang w:eastAsia="ru-RU"/>
        </w:rPr>
        <w:t>7.</w:t>
      </w:r>
      <w:r w:rsidRPr="00C341CC">
        <w:rPr>
          <w:rFonts w:eastAsia="Times New Roman"/>
          <w:sz w:val="26"/>
          <w:szCs w:val="26"/>
          <w:lang w:eastAsia="ru-RU"/>
        </w:rPr>
        <w:tab/>
        <w:t>Контроль за исполнением настоящего постановления оставляю за собой.</w:t>
      </w:r>
    </w:p>
    <w:p w14:paraId="364A9AA4" w14:textId="77777777" w:rsidR="00533EA8" w:rsidRPr="00C341CC" w:rsidRDefault="00533EA8" w:rsidP="004765B8">
      <w:pPr>
        <w:jc w:val="both"/>
        <w:rPr>
          <w:rFonts w:eastAsia="Times New Roman"/>
          <w:sz w:val="26"/>
          <w:szCs w:val="26"/>
          <w:lang w:eastAsia="ru-RU"/>
        </w:rPr>
      </w:pPr>
    </w:p>
    <w:p w14:paraId="671B47F6" w14:textId="77777777" w:rsidR="00533EA8" w:rsidRPr="00C341CC" w:rsidRDefault="00533EA8" w:rsidP="004765B8">
      <w:pPr>
        <w:jc w:val="both"/>
        <w:rPr>
          <w:rFonts w:eastAsia="Times New Roman"/>
          <w:sz w:val="26"/>
          <w:szCs w:val="26"/>
          <w:lang w:eastAsia="ru-RU"/>
        </w:rPr>
      </w:pPr>
    </w:p>
    <w:p w14:paraId="1CA4A606" w14:textId="77777777" w:rsidR="00533EA8" w:rsidRPr="00C341CC" w:rsidRDefault="00533EA8" w:rsidP="004765B8">
      <w:pPr>
        <w:jc w:val="both"/>
        <w:rPr>
          <w:rFonts w:eastAsia="Times New Roman"/>
          <w:sz w:val="26"/>
          <w:szCs w:val="26"/>
          <w:lang w:eastAsia="ru-RU"/>
        </w:rPr>
      </w:pPr>
      <w:r w:rsidRPr="00C341CC">
        <w:rPr>
          <w:rFonts w:eastAsia="Times New Roman"/>
          <w:sz w:val="26"/>
          <w:szCs w:val="26"/>
          <w:lang w:eastAsia="ru-RU"/>
        </w:rPr>
        <w:t>Глава Хасанского</w:t>
      </w:r>
    </w:p>
    <w:p w14:paraId="7381FF1B" w14:textId="20C38B06" w:rsidR="00533EA8" w:rsidRPr="00C341CC" w:rsidRDefault="00533EA8" w:rsidP="004765B8">
      <w:pPr>
        <w:jc w:val="both"/>
        <w:rPr>
          <w:rFonts w:eastAsia="Times New Roman"/>
          <w:sz w:val="26"/>
          <w:szCs w:val="26"/>
          <w:lang w:eastAsia="ru-RU"/>
        </w:rPr>
      </w:pPr>
      <w:r w:rsidRPr="00C341CC">
        <w:rPr>
          <w:rFonts w:eastAsia="Times New Roman"/>
          <w:sz w:val="26"/>
          <w:szCs w:val="26"/>
          <w:lang w:eastAsia="ru-RU"/>
        </w:rPr>
        <w:t>муниципального округа</w:t>
      </w:r>
      <w:r w:rsidR="00C341CC">
        <w:rPr>
          <w:rFonts w:eastAsia="Times New Roman"/>
          <w:sz w:val="26"/>
          <w:szCs w:val="26"/>
          <w:lang w:eastAsia="ru-RU"/>
        </w:rPr>
        <w:t xml:space="preserve">                                                                           </w:t>
      </w:r>
      <w:r w:rsidRPr="00C341CC">
        <w:rPr>
          <w:rFonts w:eastAsia="Times New Roman"/>
          <w:sz w:val="26"/>
          <w:szCs w:val="26"/>
          <w:lang w:eastAsia="ru-RU"/>
        </w:rPr>
        <w:t xml:space="preserve">                И.В. Степанов</w:t>
      </w:r>
    </w:p>
    <w:p w14:paraId="5D24A139" w14:textId="77777777" w:rsidR="00533EA8" w:rsidRPr="00533EA8" w:rsidRDefault="00533EA8" w:rsidP="004765B8">
      <w:pPr>
        <w:jc w:val="both"/>
        <w:rPr>
          <w:rFonts w:eastAsia="Times New Roman"/>
          <w:sz w:val="28"/>
          <w:szCs w:val="28"/>
          <w:lang w:eastAsia="ru-RU"/>
        </w:rPr>
      </w:pPr>
    </w:p>
    <w:p w14:paraId="6149EFA2" w14:textId="77777777" w:rsidR="00533EA8" w:rsidRPr="00533EA8" w:rsidRDefault="00533EA8" w:rsidP="004765B8">
      <w:pPr>
        <w:jc w:val="both"/>
        <w:rPr>
          <w:rFonts w:eastAsia="Times New Roman"/>
          <w:sz w:val="28"/>
          <w:szCs w:val="28"/>
          <w:lang w:eastAsia="ru-RU"/>
        </w:rPr>
      </w:pPr>
    </w:p>
    <w:p w14:paraId="6C7AF137" w14:textId="77777777" w:rsidR="00533EA8" w:rsidRPr="00533EA8" w:rsidRDefault="00533EA8" w:rsidP="004765B8">
      <w:pPr>
        <w:jc w:val="both"/>
        <w:rPr>
          <w:rFonts w:eastAsia="Times New Roman"/>
          <w:sz w:val="28"/>
          <w:szCs w:val="28"/>
          <w:lang w:eastAsia="ru-RU"/>
        </w:rPr>
      </w:pPr>
    </w:p>
    <w:p w14:paraId="4384C33E" w14:textId="77777777" w:rsidR="00533EA8" w:rsidRPr="00533EA8" w:rsidRDefault="00533EA8" w:rsidP="004765B8">
      <w:pPr>
        <w:jc w:val="both"/>
        <w:rPr>
          <w:rFonts w:eastAsia="Times New Roman"/>
          <w:sz w:val="28"/>
          <w:szCs w:val="28"/>
          <w:lang w:eastAsia="ru-RU"/>
        </w:rPr>
      </w:pPr>
    </w:p>
    <w:p w14:paraId="5742E987" w14:textId="77777777" w:rsidR="00533EA8" w:rsidRPr="00533EA8" w:rsidRDefault="00533EA8" w:rsidP="004765B8">
      <w:pPr>
        <w:jc w:val="both"/>
        <w:rPr>
          <w:rFonts w:eastAsia="Times New Roman"/>
          <w:sz w:val="28"/>
          <w:szCs w:val="28"/>
          <w:lang w:eastAsia="ru-RU"/>
        </w:rPr>
      </w:pPr>
    </w:p>
    <w:p w14:paraId="3D05CF3D" w14:textId="77777777" w:rsidR="00533EA8" w:rsidRPr="00533EA8" w:rsidRDefault="00533EA8" w:rsidP="004765B8">
      <w:pPr>
        <w:jc w:val="both"/>
        <w:rPr>
          <w:rFonts w:eastAsia="Times New Roman"/>
          <w:sz w:val="28"/>
          <w:szCs w:val="28"/>
          <w:lang w:eastAsia="ru-RU"/>
        </w:rPr>
      </w:pPr>
    </w:p>
    <w:p w14:paraId="22EC1FEB" w14:textId="77777777" w:rsidR="00533EA8" w:rsidRPr="00533EA8" w:rsidRDefault="00533EA8" w:rsidP="004765B8">
      <w:pPr>
        <w:jc w:val="both"/>
        <w:rPr>
          <w:rFonts w:eastAsia="Times New Roman"/>
          <w:sz w:val="28"/>
          <w:szCs w:val="28"/>
          <w:lang w:eastAsia="ru-RU"/>
        </w:rPr>
      </w:pPr>
    </w:p>
    <w:p w14:paraId="57913C28" w14:textId="77777777" w:rsidR="00533EA8" w:rsidRPr="00533EA8" w:rsidRDefault="00533EA8" w:rsidP="004765B8">
      <w:pPr>
        <w:jc w:val="both"/>
        <w:rPr>
          <w:rFonts w:eastAsia="Times New Roman"/>
          <w:sz w:val="28"/>
          <w:szCs w:val="28"/>
          <w:lang w:eastAsia="ru-RU"/>
        </w:rPr>
      </w:pPr>
    </w:p>
    <w:p w14:paraId="79BDB6CD" w14:textId="77777777" w:rsidR="00533EA8" w:rsidRPr="00533EA8" w:rsidRDefault="00533EA8" w:rsidP="004765B8">
      <w:pPr>
        <w:jc w:val="both"/>
        <w:rPr>
          <w:rFonts w:eastAsia="Times New Roman"/>
          <w:sz w:val="28"/>
          <w:szCs w:val="28"/>
          <w:lang w:eastAsia="ru-RU"/>
        </w:rPr>
      </w:pPr>
    </w:p>
    <w:p w14:paraId="7E1AC25E" w14:textId="77777777" w:rsidR="00533EA8" w:rsidRPr="00533EA8" w:rsidRDefault="00533EA8" w:rsidP="004765B8">
      <w:pPr>
        <w:jc w:val="both"/>
        <w:rPr>
          <w:rFonts w:eastAsia="Times New Roman"/>
          <w:sz w:val="28"/>
          <w:szCs w:val="28"/>
          <w:lang w:eastAsia="ru-RU"/>
        </w:rPr>
      </w:pPr>
    </w:p>
    <w:p w14:paraId="639F7F91" w14:textId="77777777" w:rsidR="00533EA8" w:rsidRPr="00533EA8" w:rsidRDefault="00533EA8" w:rsidP="004765B8">
      <w:pPr>
        <w:jc w:val="both"/>
        <w:rPr>
          <w:rFonts w:eastAsia="Times New Roman"/>
          <w:sz w:val="28"/>
          <w:szCs w:val="28"/>
          <w:lang w:eastAsia="ru-RU"/>
        </w:rPr>
      </w:pPr>
    </w:p>
    <w:p w14:paraId="78EDBB68" w14:textId="77777777" w:rsidR="00533EA8" w:rsidRPr="00533EA8" w:rsidRDefault="00533EA8" w:rsidP="004765B8">
      <w:pPr>
        <w:jc w:val="both"/>
        <w:rPr>
          <w:rFonts w:eastAsia="Times New Roman"/>
          <w:sz w:val="28"/>
          <w:szCs w:val="28"/>
          <w:lang w:eastAsia="ru-RU"/>
        </w:rPr>
      </w:pPr>
    </w:p>
    <w:p w14:paraId="533B8DE6" w14:textId="77777777" w:rsidR="00533EA8" w:rsidRPr="00533EA8" w:rsidRDefault="00533EA8" w:rsidP="004765B8">
      <w:pPr>
        <w:jc w:val="both"/>
        <w:rPr>
          <w:rFonts w:eastAsia="Times New Roman"/>
          <w:sz w:val="28"/>
          <w:szCs w:val="28"/>
          <w:lang w:eastAsia="ru-RU"/>
        </w:rPr>
      </w:pPr>
    </w:p>
    <w:p w14:paraId="2EBF99FB" w14:textId="77777777" w:rsidR="00533EA8" w:rsidRPr="00533EA8" w:rsidRDefault="00533EA8" w:rsidP="004765B8">
      <w:pPr>
        <w:jc w:val="both"/>
        <w:rPr>
          <w:rFonts w:eastAsia="Times New Roman"/>
          <w:sz w:val="28"/>
          <w:szCs w:val="28"/>
          <w:lang w:eastAsia="ru-RU"/>
        </w:rPr>
      </w:pPr>
    </w:p>
    <w:p w14:paraId="0782FB78" w14:textId="77777777" w:rsidR="00533EA8" w:rsidRPr="00533EA8" w:rsidRDefault="00533EA8" w:rsidP="004765B8">
      <w:pPr>
        <w:ind w:left="5812"/>
        <w:jc w:val="both"/>
        <w:rPr>
          <w:rFonts w:eastAsia="Times New Roman"/>
          <w:sz w:val="26"/>
          <w:szCs w:val="26"/>
          <w:lang w:eastAsia="ru-RU"/>
        </w:rPr>
      </w:pPr>
      <w:r w:rsidRPr="00533EA8">
        <w:rPr>
          <w:rFonts w:eastAsia="Times New Roman"/>
          <w:sz w:val="28"/>
          <w:szCs w:val="28"/>
          <w:lang w:eastAsia="ru-RU"/>
        </w:rPr>
        <w:br w:type="page"/>
      </w:r>
      <w:r w:rsidRPr="00533EA8">
        <w:rPr>
          <w:rFonts w:eastAsia="Times New Roman"/>
          <w:sz w:val="26"/>
          <w:szCs w:val="26"/>
          <w:lang w:eastAsia="ru-RU"/>
        </w:rPr>
        <w:lastRenderedPageBreak/>
        <w:t xml:space="preserve">Приложение №1 </w:t>
      </w:r>
    </w:p>
    <w:p w14:paraId="46F5D06F" w14:textId="77777777" w:rsidR="00533EA8" w:rsidRPr="00533EA8" w:rsidRDefault="00533EA8" w:rsidP="004765B8">
      <w:pPr>
        <w:ind w:left="5812"/>
        <w:jc w:val="both"/>
        <w:rPr>
          <w:rFonts w:eastAsia="Times New Roman"/>
          <w:sz w:val="26"/>
          <w:szCs w:val="26"/>
          <w:lang w:eastAsia="ru-RU"/>
        </w:rPr>
      </w:pPr>
      <w:r w:rsidRPr="00533EA8">
        <w:rPr>
          <w:rFonts w:eastAsia="Times New Roman"/>
          <w:sz w:val="26"/>
          <w:szCs w:val="26"/>
          <w:lang w:eastAsia="ru-RU"/>
        </w:rPr>
        <w:t>к постановлению администрации Хасанского муниципального округа</w:t>
      </w:r>
    </w:p>
    <w:p w14:paraId="5F4A01BF" w14:textId="77777777" w:rsidR="00533EA8" w:rsidRPr="00533EA8" w:rsidRDefault="00533EA8" w:rsidP="004765B8">
      <w:pPr>
        <w:ind w:left="5812"/>
        <w:jc w:val="both"/>
        <w:rPr>
          <w:rFonts w:eastAsia="Times New Roman"/>
          <w:sz w:val="26"/>
          <w:szCs w:val="26"/>
          <w:lang w:eastAsia="ru-RU"/>
        </w:rPr>
      </w:pPr>
      <w:r w:rsidRPr="00533EA8">
        <w:rPr>
          <w:rFonts w:eastAsia="Times New Roman"/>
          <w:sz w:val="26"/>
          <w:szCs w:val="26"/>
          <w:lang w:eastAsia="ru-RU"/>
        </w:rPr>
        <w:t>от 27.02.2024 г. № 331-па</w:t>
      </w:r>
    </w:p>
    <w:p w14:paraId="3531EAE8" w14:textId="77777777" w:rsidR="00533EA8" w:rsidRPr="00533EA8" w:rsidRDefault="00533EA8" w:rsidP="004765B8">
      <w:pPr>
        <w:ind w:left="4820"/>
        <w:jc w:val="both"/>
        <w:rPr>
          <w:rFonts w:eastAsia="Times New Roman"/>
          <w:sz w:val="26"/>
          <w:szCs w:val="26"/>
          <w:lang w:eastAsia="ru-RU"/>
        </w:rPr>
      </w:pPr>
    </w:p>
    <w:p w14:paraId="570D9D0C" w14:textId="77777777" w:rsidR="00533EA8" w:rsidRPr="00533EA8" w:rsidRDefault="00533EA8" w:rsidP="004765B8">
      <w:pPr>
        <w:ind w:left="5529"/>
        <w:rPr>
          <w:rFonts w:eastAsia="Times New Roman"/>
          <w:sz w:val="26"/>
          <w:szCs w:val="26"/>
          <w:lang w:eastAsia="ru-RU"/>
        </w:rPr>
      </w:pPr>
    </w:p>
    <w:p w14:paraId="404EBC3C" w14:textId="77777777" w:rsidR="00533EA8" w:rsidRPr="00533EA8" w:rsidRDefault="00533EA8" w:rsidP="004765B8">
      <w:pPr>
        <w:jc w:val="center"/>
        <w:rPr>
          <w:rFonts w:eastAsia="Times New Roman"/>
          <w:b/>
          <w:bCs/>
          <w:sz w:val="26"/>
          <w:szCs w:val="26"/>
          <w:lang w:eastAsia="ru-RU"/>
        </w:rPr>
      </w:pPr>
      <w:r w:rsidRPr="00533EA8">
        <w:rPr>
          <w:rFonts w:eastAsia="Times New Roman"/>
          <w:b/>
          <w:bCs/>
          <w:sz w:val="26"/>
          <w:szCs w:val="26"/>
          <w:lang w:eastAsia="ru-RU"/>
        </w:rPr>
        <w:t xml:space="preserve">Перечень многоквартирных домов </w:t>
      </w:r>
    </w:p>
    <w:p w14:paraId="279832B3" w14:textId="77777777" w:rsidR="00533EA8" w:rsidRPr="00533EA8" w:rsidRDefault="00533EA8" w:rsidP="004765B8">
      <w:pPr>
        <w:jc w:val="center"/>
        <w:rPr>
          <w:rFonts w:eastAsia="Times New Roman"/>
          <w:b/>
          <w:bCs/>
          <w:sz w:val="26"/>
          <w:szCs w:val="26"/>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2"/>
        <w:gridCol w:w="7827"/>
      </w:tblGrid>
      <w:tr w:rsidR="00533EA8" w:rsidRPr="00533EA8" w14:paraId="12413E8B" w14:textId="77777777" w:rsidTr="00C341CC">
        <w:trPr>
          <w:trHeight w:val="754"/>
          <w:jc w:val="center"/>
        </w:trPr>
        <w:tc>
          <w:tcPr>
            <w:tcW w:w="1204" w:type="pct"/>
            <w:tcBorders>
              <w:top w:val="single" w:sz="4" w:space="0" w:color="000000"/>
              <w:left w:val="single" w:sz="4" w:space="0" w:color="000000"/>
              <w:bottom w:val="single" w:sz="4" w:space="0" w:color="000000"/>
              <w:right w:val="single" w:sz="4" w:space="0" w:color="000000"/>
            </w:tcBorders>
            <w:vAlign w:val="center"/>
            <w:hideMark/>
          </w:tcPr>
          <w:p w14:paraId="14DDBBE5"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 п/п</w:t>
            </w:r>
          </w:p>
        </w:tc>
        <w:tc>
          <w:tcPr>
            <w:tcW w:w="3796" w:type="pct"/>
            <w:tcBorders>
              <w:top w:val="single" w:sz="4" w:space="0" w:color="000000"/>
              <w:left w:val="single" w:sz="4" w:space="0" w:color="000000"/>
              <w:bottom w:val="single" w:sz="4" w:space="0" w:color="000000"/>
              <w:right w:val="single" w:sz="4" w:space="0" w:color="000000"/>
            </w:tcBorders>
            <w:vAlign w:val="center"/>
            <w:hideMark/>
          </w:tcPr>
          <w:p w14:paraId="197E02E1"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Адрес многоквартирного дома</w:t>
            </w:r>
          </w:p>
        </w:tc>
      </w:tr>
      <w:tr w:rsidR="00533EA8" w:rsidRPr="00533EA8" w14:paraId="319CD249" w14:textId="77777777" w:rsidTr="00C341CC">
        <w:trPr>
          <w:trHeight w:val="370"/>
          <w:jc w:val="center"/>
        </w:trPr>
        <w:tc>
          <w:tcPr>
            <w:tcW w:w="1204" w:type="pct"/>
            <w:tcBorders>
              <w:top w:val="single" w:sz="4" w:space="0" w:color="000000"/>
              <w:left w:val="single" w:sz="4" w:space="0" w:color="000000"/>
              <w:bottom w:val="single" w:sz="4" w:space="0" w:color="000000"/>
              <w:right w:val="single" w:sz="4" w:space="0" w:color="000000"/>
            </w:tcBorders>
            <w:vAlign w:val="center"/>
            <w:hideMark/>
          </w:tcPr>
          <w:p w14:paraId="6C0914F0"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1</w:t>
            </w:r>
          </w:p>
        </w:tc>
        <w:tc>
          <w:tcPr>
            <w:tcW w:w="3796" w:type="pct"/>
            <w:tcBorders>
              <w:top w:val="single" w:sz="4" w:space="0" w:color="000000"/>
              <w:left w:val="single" w:sz="4" w:space="0" w:color="000000"/>
              <w:bottom w:val="single" w:sz="4" w:space="0" w:color="000000"/>
              <w:right w:val="single" w:sz="4" w:space="0" w:color="000000"/>
            </w:tcBorders>
            <w:vAlign w:val="center"/>
            <w:hideMark/>
          </w:tcPr>
          <w:p w14:paraId="33752F1A" w14:textId="77777777" w:rsidR="00533EA8" w:rsidRPr="00533EA8" w:rsidRDefault="00533EA8" w:rsidP="004765B8">
            <w:pPr>
              <w:jc w:val="center"/>
              <w:rPr>
                <w:rFonts w:eastAsia="Times New Roman"/>
                <w:sz w:val="26"/>
                <w:szCs w:val="26"/>
                <w:lang w:eastAsia="ru-RU"/>
              </w:rPr>
            </w:pPr>
            <w:proofErr w:type="spellStart"/>
            <w:r w:rsidRPr="00533EA8">
              <w:rPr>
                <w:rFonts w:eastAsia="Times New Roman"/>
                <w:sz w:val="26"/>
                <w:szCs w:val="26"/>
                <w:lang w:eastAsia="ru-RU"/>
              </w:rPr>
              <w:t>пгт</w:t>
            </w:r>
            <w:proofErr w:type="spellEnd"/>
            <w:r w:rsidRPr="00533EA8">
              <w:rPr>
                <w:rFonts w:eastAsia="Times New Roman"/>
                <w:sz w:val="26"/>
                <w:szCs w:val="26"/>
                <w:lang w:eastAsia="ru-RU"/>
              </w:rPr>
              <w:t xml:space="preserve"> Приморский, ул. Молодежная, д. 6а</w:t>
            </w:r>
          </w:p>
        </w:tc>
      </w:tr>
      <w:tr w:rsidR="00533EA8" w:rsidRPr="00533EA8" w14:paraId="10B15F07" w14:textId="77777777" w:rsidTr="00C341CC">
        <w:trPr>
          <w:trHeight w:val="370"/>
          <w:jc w:val="center"/>
        </w:trPr>
        <w:tc>
          <w:tcPr>
            <w:tcW w:w="1204" w:type="pct"/>
            <w:tcBorders>
              <w:top w:val="single" w:sz="4" w:space="0" w:color="000000"/>
              <w:left w:val="single" w:sz="4" w:space="0" w:color="000000"/>
              <w:bottom w:val="single" w:sz="4" w:space="0" w:color="000000"/>
              <w:right w:val="single" w:sz="4" w:space="0" w:color="000000"/>
            </w:tcBorders>
            <w:vAlign w:val="center"/>
            <w:hideMark/>
          </w:tcPr>
          <w:p w14:paraId="683C0C30"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2</w:t>
            </w:r>
          </w:p>
        </w:tc>
        <w:tc>
          <w:tcPr>
            <w:tcW w:w="3796" w:type="pct"/>
            <w:tcBorders>
              <w:top w:val="single" w:sz="4" w:space="0" w:color="000000"/>
              <w:left w:val="single" w:sz="4" w:space="0" w:color="000000"/>
              <w:bottom w:val="single" w:sz="4" w:space="0" w:color="000000"/>
              <w:right w:val="single" w:sz="4" w:space="0" w:color="000000"/>
            </w:tcBorders>
            <w:vAlign w:val="center"/>
            <w:hideMark/>
          </w:tcPr>
          <w:p w14:paraId="62AC8D30"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 xml:space="preserve">с. </w:t>
            </w:r>
            <w:proofErr w:type="spellStart"/>
            <w:r w:rsidRPr="00533EA8">
              <w:rPr>
                <w:rFonts w:eastAsia="Times New Roman"/>
                <w:sz w:val="26"/>
                <w:szCs w:val="26"/>
                <w:lang w:eastAsia="ru-RU"/>
              </w:rPr>
              <w:t>Безверхово</w:t>
            </w:r>
            <w:proofErr w:type="spellEnd"/>
            <w:r w:rsidRPr="00533EA8">
              <w:rPr>
                <w:rFonts w:eastAsia="Times New Roman"/>
                <w:sz w:val="26"/>
                <w:szCs w:val="26"/>
                <w:lang w:eastAsia="ru-RU"/>
              </w:rPr>
              <w:t>, ул. Октябрьская, д. 78а</w:t>
            </w:r>
          </w:p>
        </w:tc>
      </w:tr>
    </w:tbl>
    <w:p w14:paraId="7F975B4B" w14:textId="77777777" w:rsidR="00533EA8" w:rsidRPr="00533EA8" w:rsidRDefault="00533EA8" w:rsidP="004765B8">
      <w:pPr>
        <w:jc w:val="center"/>
        <w:rPr>
          <w:rFonts w:eastAsia="Times New Roman"/>
          <w:b/>
          <w:bCs/>
          <w:sz w:val="26"/>
          <w:szCs w:val="26"/>
          <w:lang w:eastAsia="ru-RU"/>
        </w:rPr>
      </w:pPr>
    </w:p>
    <w:p w14:paraId="2C76D4B8"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057272AC" w14:textId="77777777" w:rsidR="00533EA8" w:rsidRPr="00533EA8" w:rsidRDefault="00533EA8" w:rsidP="004765B8">
      <w:pPr>
        <w:spacing w:after="200"/>
        <w:jc w:val="center"/>
        <w:rPr>
          <w:rFonts w:eastAsia="Times New Roman"/>
          <w:sz w:val="26"/>
          <w:szCs w:val="26"/>
          <w:lang w:eastAsia="ru-RU"/>
        </w:rPr>
      </w:pPr>
      <w:r w:rsidRPr="00533EA8">
        <w:rPr>
          <w:rFonts w:eastAsia="Times New Roman"/>
          <w:noProof/>
          <w:sz w:val="26"/>
          <w:szCs w:val="26"/>
          <w:lang w:eastAsia="ru-RU"/>
        </w:rPr>
        <w:lastRenderedPageBreak/>
        <w:drawing>
          <wp:inline distT="0" distB="0" distL="0" distR="0" wp14:anchorId="4B801280" wp14:editId="0B52895A">
            <wp:extent cx="581025" cy="723900"/>
            <wp:effectExtent l="0" t="0" r="9525" b="0"/>
            <wp:docPr id="4"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ХМР 2015 OKKw"/>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12A5E670"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АДМИНИСТРАЦИЯ</w:t>
      </w:r>
    </w:p>
    <w:p w14:paraId="018601C7" w14:textId="77777777" w:rsidR="00533EA8" w:rsidRPr="00533EA8" w:rsidRDefault="00533EA8" w:rsidP="004765B8">
      <w:pPr>
        <w:jc w:val="center"/>
        <w:rPr>
          <w:rFonts w:eastAsia="Times New Roman"/>
          <w:sz w:val="26"/>
          <w:szCs w:val="26"/>
          <w:lang w:eastAsia="ru-RU"/>
        </w:rPr>
      </w:pPr>
      <w:r w:rsidRPr="00533EA8">
        <w:rPr>
          <w:rFonts w:eastAsia="Times New Roman"/>
          <w:sz w:val="26"/>
          <w:szCs w:val="26"/>
          <w:lang w:eastAsia="ru-RU"/>
        </w:rPr>
        <w:t>ХАСАНСКОГО МУНИЦИПАЛЬНОГО ОКРУГА</w:t>
      </w:r>
    </w:p>
    <w:p w14:paraId="0CFECD6B" w14:textId="77777777" w:rsidR="00533EA8" w:rsidRPr="00533EA8" w:rsidRDefault="00533EA8" w:rsidP="004765B8">
      <w:pPr>
        <w:jc w:val="center"/>
        <w:rPr>
          <w:rFonts w:eastAsia="Times New Roman"/>
          <w:sz w:val="26"/>
          <w:szCs w:val="26"/>
          <w:lang w:eastAsia="ru-RU"/>
        </w:rPr>
      </w:pPr>
      <w:bookmarkStart w:id="12" w:name="_Toc117420839"/>
      <w:r w:rsidRPr="00533EA8">
        <w:rPr>
          <w:rFonts w:eastAsia="Times New Roman"/>
          <w:sz w:val="26"/>
          <w:szCs w:val="26"/>
          <w:lang w:eastAsia="ru-RU"/>
        </w:rPr>
        <w:t>ПРИМОРСКОГО КРАЯ</w:t>
      </w:r>
    </w:p>
    <w:p w14:paraId="261B3619" w14:textId="77777777" w:rsidR="00533EA8" w:rsidRPr="00533EA8" w:rsidRDefault="00533EA8" w:rsidP="004765B8">
      <w:pPr>
        <w:jc w:val="center"/>
        <w:rPr>
          <w:rFonts w:eastAsia="Times New Roman"/>
          <w:sz w:val="26"/>
          <w:szCs w:val="26"/>
          <w:lang w:eastAsia="ru-RU"/>
        </w:rPr>
      </w:pPr>
    </w:p>
    <w:p w14:paraId="7CF73335" w14:textId="77777777" w:rsidR="00533EA8" w:rsidRPr="00533EA8" w:rsidRDefault="00533EA8" w:rsidP="001E0E6A">
      <w:pPr>
        <w:jc w:val="center"/>
        <w:outlineLvl w:val="0"/>
        <w:rPr>
          <w:rFonts w:eastAsia="Times New Roman"/>
          <w:sz w:val="26"/>
          <w:szCs w:val="26"/>
          <w:lang w:eastAsia="ru-RU"/>
        </w:rPr>
      </w:pPr>
      <w:bookmarkStart w:id="13" w:name="_Toc160984548"/>
      <w:r w:rsidRPr="00533EA8">
        <w:rPr>
          <w:rFonts w:eastAsia="Times New Roman"/>
          <w:sz w:val="26"/>
          <w:szCs w:val="26"/>
          <w:lang w:eastAsia="ru-RU"/>
        </w:rPr>
        <w:t>ПОСТАНОВЛЕНИЕ</w:t>
      </w:r>
      <w:bookmarkEnd w:id="12"/>
      <w:bookmarkEnd w:id="13"/>
    </w:p>
    <w:p w14:paraId="327483CF" w14:textId="77777777" w:rsidR="00533EA8" w:rsidRPr="00533EA8" w:rsidRDefault="00533EA8" w:rsidP="004765B8">
      <w:pPr>
        <w:jc w:val="center"/>
        <w:rPr>
          <w:rFonts w:eastAsia="Times New Roman"/>
          <w:sz w:val="26"/>
          <w:szCs w:val="26"/>
          <w:lang w:eastAsia="ru-RU"/>
        </w:rPr>
      </w:pPr>
      <w:proofErr w:type="spellStart"/>
      <w:r w:rsidRPr="00533EA8">
        <w:rPr>
          <w:rFonts w:eastAsia="Times New Roman"/>
          <w:sz w:val="26"/>
          <w:szCs w:val="26"/>
          <w:lang w:eastAsia="ru-RU"/>
        </w:rPr>
        <w:t>пгт</w:t>
      </w:r>
      <w:proofErr w:type="spellEnd"/>
      <w:r w:rsidRPr="00533EA8">
        <w:rPr>
          <w:rFonts w:eastAsia="Times New Roman"/>
          <w:sz w:val="26"/>
          <w:szCs w:val="26"/>
          <w:lang w:eastAsia="ru-RU"/>
        </w:rPr>
        <w:t xml:space="preserve"> Славянка</w:t>
      </w:r>
    </w:p>
    <w:p w14:paraId="3AF16EB2" w14:textId="77777777" w:rsidR="00533EA8" w:rsidRPr="00533EA8" w:rsidRDefault="00533EA8" w:rsidP="004765B8">
      <w:pPr>
        <w:spacing w:after="200"/>
        <w:jc w:val="center"/>
        <w:rPr>
          <w:rFonts w:eastAsia="Times New Roman"/>
          <w:b/>
          <w:color w:val="FFFFFF"/>
          <w:sz w:val="26"/>
          <w:szCs w:val="26"/>
          <w:lang w:eastAsia="ru-RU"/>
        </w:rPr>
      </w:pPr>
    </w:p>
    <w:p w14:paraId="5B307BFA" w14:textId="733B4D35" w:rsidR="00533EA8" w:rsidRPr="00533EA8" w:rsidRDefault="00533EA8" w:rsidP="004765B8">
      <w:pPr>
        <w:spacing w:after="200"/>
        <w:jc w:val="center"/>
        <w:rPr>
          <w:rFonts w:eastAsia="Times New Roman"/>
          <w:sz w:val="26"/>
          <w:szCs w:val="26"/>
          <w:lang w:eastAsia="ru-RU"/>
        </w:rPr>
      </w:pPr>
      <w:r w:rsidRPr="00533EA8">
        <w:rPr>
          <w:rFonts w:eastAsia="Times New Roman"/>
          <w:sz w:val="26"/>
          <w:szCs w:val="26"/>
          <w:lang w:eastAsia="ru-RU"/>
        </w:rPr>
        <w:t>29.02.2024</w:t>
      </w:r>
      <w:r w:rsidR="00C341CC">
        <w:rPr>
          <w:rFonts w:eastAsia="Times New Roman"/>
          <w:sz w:val="26"/>
          <w:szCs w:val="26"/>
          <w:lang w:eastAsia="ru-RU"/>
        </w:rPr>
        <w:t xml:space="preserve">                                                                                                                          </w:t>
      </w:r>
      <w:r w:rsidRPr="00533EA8">
        <w:rPr>
          <w:rFonts w:eastAsia="Times New Roman"/>
          <w:sz w:val="26"/>
          <w:szCs w:val="26"/>
          <w:lang w:eastAsia="ru-RU"/>
        </w:rPr>
        <w:t xml:space="preserve"> № 339-па</w:t>
      </w:r>
    </w:p>
    <w:p w14:paraId="2023A5ED" w14:textId="77777777" w:rsidR="00533EA8" w:rsidRPr="00533EA8" w:rsidRDefault="00533EA8" w:rsidP="00C341CC">
      <w:pPr>
        <w:tabs>
          <w:tab w:val="left" w:pos="3544"/>
          <w:tab w:val="left" w:pos="4111"/>
        </w:tabs>
        <w:suppressAutoHyphens/>
        <w:autoSpaceDE w:val="0"/>
        <w:autoSpaceDN w:val="0"/>
        <w:adjustRightInd w:val="0"/>
        <w:spacing w:after="200"/>
        <w:ind w:right="4649"/>
        <w:jc w:val="both"/>
        <w:rPr>
          <w:rFonts w:eastAsia="Times New Roman"/>
          <w:sz w:val="26"/>
          <w:szCs w:val="26"/>
          <w:lang w:eastAsia="ru-RU"/>
        </w:rPr>
      </w:pPr>
      <w:bookmarkStart w:id="14" w:name="_Hlk135045931"/>
      <w:r w:rsidRPr="00533EA8">
        <w:rPr>
          <w:rFonts w:eastAsia="Calibri"/>
          <w:sz w:val="26"/>
          <w:szCs w:val="26"/>
          <w:lang w:eastAsia="en-US"/>
        </w:rPr>
        <w:t>О ликвидации Муниципального унитарного предприятия Хасанского муниципального округа «Зарубино-ДВ»</w:t>
      </w:r>
    </w:p>
    <w:bookmarkEnd w:id="14"/>
    <w:p w14:paraId="4F41B72C" w14:textId="77777777" w:rsidR="00533EA8" w:rsidRPr="00533EA8" w:rsidRDefault="00533EA8" w:rsidP="004765B8">
      <w:pPr>
        <w:suppressAutoHyphens/>
        <w:autoSpaceDE w:val="0"/>
        <w:autoSpaceDN w:val="0"/>
        <w:adjustRightInd w:val="0"/>
        <w:spacing w:after="200"/>
        <w:ind w:firstLine="709"/>
        <w:jc w:val="both"/>
        <w:rPr>
          <w:rFonts w:eastAsia="Calibri"/>
          <w:sz w:val="26"/>
          <w:szCs w:val="26"/>
          <w:lang w:eastAsia="en-US"/>
        </w:rPr>
      </w:pPr>
      <w:r w:rsidRPr="00533EA8">
        <w:rPr>
          <w:rFonts w:eastAsia="Times New Roman"/>
          <w:sz w:val="26"/>
          <w:szCs w:val="26"/>
          <w:lang w:eastAsia="ru-RU"/>
        </w:rPr>
        <w:t xml:space="preserve">В соответствии с </w:t>
      </w:r>
      <w:r w:rsidRPr="00533EA8">
        <w:rPr>
          <w:rFonts w:eastAsia="Calibri"/>
          <w:sz w:val="26"/>
          <w:szCs w:val="26"/>
          <w:lang w:eastAsia="en-US"/>
        </w:rPr>
        <w:t>Гражданским кодексом Российской Федерации, Трудовым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Pr="00533EA8">
        <w:rPr>
          <w:rFonts w:eastAsia="Calibri"/>
          <w:color w:val="000000"/>
          <w:sz w:val="26"/>
          <w:szCs w:val="26"/>
          <w:lang w:eastAsia="ru-RU"/>
        </w:rPr>
        <w:t>, Федеральным законом от 08.08.2001 № 129-ФЗ «О государственной регистрации юридических лиц и индивидуальных предпринимателей»</w:t>
      </w:r>
      <w:r w:rsidRPr="00533EA8">
        <w:rPr>
          <w:rFonts w:eastAsia="Courier New"/>
          <w:color w:val="000000"/>
          <w:sz w:val="26"/>
          <w:szCs w:val="26"/>
          <w:lang w:eastAsia="en-US"/>
        </w:rPr>
        <w:t xml:space="preserve">, Федеральным законом от 14.11.2002 № 161-ФЗ «О государственных и муниципальных унитарных предприятиях», </w:t>
      </w:r>
      <w:r w:rsidRPr="00533EA8">
        <w:rPr>
          <w:rFonts w:eastAsia="Calibri"/>
          <w:sz w:val="26"/>
          <w:szCs w:val="26"/>
          <w:lang w:eastAsia="en-US"/>
        </w:rPr>
        <w:t>решением Думы Хасанского муниципального округа Приморского края от 08.02.2024 № 276 «О ликвидации муниципального унитарного предприятия Хасанского муниципального округа «Зарубино-ДВ»», руководствуясь Уставом Хасанского муниципального округа,</w:t>
      </w:r>
    </w:p>
    <w:p w14:paraId="1CC4602C" w14:textId="77777777" w:rsidR="00533EA8" w:rsidRPr="00533EA8" w:rsidRDefault="00533EA8" w:rsidP="004765B8">
      <w:pPr>
        <w:suppressAutoHyphens/>
        <w:autoSpaceDE w:val="0"/>
        <w:autoSpaceDN w:val="0"/>
        <w:adjustRightInd w:val="0"/>
        <w:spacing w:after="200"/>
        <w:jc w:val="both"/>
        <w:rPr>
          <w:rFonts w:eastAsia="Times New Roman"/>
          <w:sz w:val="26"/>
          <w:szCs w:val="26"/>
          <w:lang w:eastAsia="ru-RU"/>
        </w:rPr>
      </w:pPr>
      <w:r w:rsidRPr="00533EA8">
        <w:rPr>
          <w:rFonts w:eastAsia="Times New Roman"/>
          <w:caps/>
          <w:sz w:val="26"/>
          <w:szCs w:val="26"/>
          <w:lang w:eastAsia="ru-RU"/>
        </w:rPr>
        <w:t>постановляет:</w:t>
      </w:r>
    </w:p>
    <w:p w14:paraId="7EB126C7" w14:textId="77777777" w:rsidR="00533EA8" w:rsidRPr="00533EA8" w:rsidRDefault="00533EA8" w:rsidP="004765B8">
      <w:pPr>
        <w:suppressAutoHyphens/>
        <w:ind w:firstLine="709"/>
        <w:jc w:val="both"/>
        <w:rPr>
          <w:rFonts w:eastAsia="Calibri"/>
          <w:sz w:val="26"/>
          <w:szCs w:val="26"/>
          <w:lang w:eastAsia="ru-RU"/>
        </w:rPr>
      </w:pPr>
      <w:r w:rsidRPr="00533EA8">
        <w:rPr>
          <w:rFonts w:eastAsia="Calibri"/>
          <w:sz w:val="26"/>
          <w:szCs w:val="26"/>
          <w:lang w:eastAsia="en-US"/>
        </w:rPr>
        <w:t>1. </w:t>
      </w:r>
      <w:r w:rsidRPr="00533EA8">
        <w:rPr>
          <w:rFonts w:eastAsia="Calibri"/>
          <w:sz w:val="26"/>
          <w:szCs w:val="26"/>
          <w:lang w:eastAsia="ru-RU"/>
        </w:rPr>
        <w:t xml:space="preserve">Ликвидировать юридическое лицо - </w:t>
      </w:r>
      <w:r w:rsidRPr="00533EA8">
        <w:rPr>
          <w:rFonts w:eastAsia="Calibri"/>
          <w:sz w:val="26"/>
          <w:szCs w:val="26"/>
          <w:lang w:eastAsia="en-US"/>
        </w:rPr>
        <w:t>Муниципальное унитарное предприятие Хасанского муниципального округа «Зарубино-ДВ»</w:t>
      </w:r>
      <w:r w:rsidRPr="00533EA8">
        <w:rPr>
          <w:rFonts w:eastAsia="Calibri"/>
          <w:sz w:val="26"/>
          <w:szCs w:val="26"/>
          <w:lang w:eastAsia="ru-RU"/>
        </w:rPr>
        <w:t xml:space="preserve"> (юридический и фактический адрес: </w:t>
      </w:r>
      <w:r w:rsidRPr="00533EA8">
        <w:rPr>
          <w:rFonts w:eastAsia="Calibri"/>
          <w:color w:val="3A3A3A"/>
          <w:sz w:val="26"/>
          <w:szCs w:val="26"/>
          <w:lang w:eastAsia="en-US"/>
        </w:rPr>
        <w:t xml:space="preserve">692726, Приморский край, Хасанский муниципальный округ, </w:t>
      </w:r>
      <w:proofErr w:type="spellStart"/>
      <w:r w:rsidRPr="00533EA8">
        <w:rPr>
          <w:rFonts w:eastAsia="Calibri"/>
          <w:color w:val="3A3A3A"/>
          <w:sz w:val="26"/>
          <w:szCs w:val="26"/>
          <w:lang w:eastAsia="en-US"/>
        </w:rPr>
        <w:t>пгт</w:t>
      </w:r>
      <w:proofErr w:type="spellEnd"/>
      <w:r w:rsidRPr="00533EA8">
        <w:rPr>
          <w:rFonts w:eastAsia="Calibri"/>
          <w:color w:val="3A3A3A"/>
          <w:sz w:val="26"/>
          <w:szCs w:val="26"/>
          <w:lang w:eastAsia="en-US"/>
        </w:rPr>
        <w:t xml:space="preserve"> Зарубино, </w:t>
      </w:r>
      <w:proofErr w:type="spellStart"/>
      <w:r w:rsidRPr="00533EA8">
        <w:rPr>
          <w:rFonts w:eastAsia="Calibri"/>
          <w:color w:val="3A3A3A"/>
          <w:sz w:val="26"/>
          <w:szCs w:val="26"/>
          <w:lang w:eastAsia="en-US"/>
        </w:rPr>
        <w:t>ул.Нагорная</w:t>
      </w:r>
      <w:proofErr w:type="spellEnd"/>
      <w:r w:rsidRPr="00533EA8">
        <w:rPr>
          <w:rFonts w:eastAsia="Calibri"/>
          <w:color w:val="3A3A3A"/>
          <w:sz w:val="26"/>
          <w:szCs w:val="26"/>
          <w:lang w:eastAsia="en-US"/>
        </w:rPr>
        <w:t>, д.8а</w:t>
      </w:r>
      <w:r w:rsidRPr="00533EA8">
        <w:rPr>
          <w:rFonts w:eastAsia="Calibri"/>
          <w:sz w:val="26"/>
          <w:szCs w:val="26"/>
          <w:lang w:eastAsia="ru-RU"/>
        </w:rPr>
        <w:t xml:space="preserve">, ОГРН </w:t>
      </w:r>
      <w:r w:rsidRPr="00533EA8">
        <w:rPr>
          <w:rFonts w:eastAsia="Calibri"/>
          <w:sz w:val="26"/>
          <w:szCs w:val="26"/>
          <w:lang w:eastAsia="en-US"/>
        </w:rPr>
        <w:t>1172536006928</w:t>
      </w:r>
      <w:r w:rsidRPr="00533EA8">
        <w:rPr>
          <w:rFonts w:eastAsia="Calibri"/>
          <w:sz w:val="26"/>
          <w:szCs w:val="26"/>
          <w:lang w:eastAsia="ru-RU"/>
        </w:rPr>
        <w:t>, ИНН</w:t>
      </w:r>
      <w:r w:rsidRPr="00533EA8">
        <w:rPr>
          <w:rFonts w:eastAsia="Calibri"/>
          <w:sz w:val="26"/>
          <w:szCs w:val="26"/>
          <w:lang w:eastAsia="en-US"/>
        </w:rPr>
        <w:t xml:space="preserve"> 2531012880, КПП: 253101001</w:t>
      </w:r>
      <w:r w:rsidRPr="00533EA8">
        <w:rPr>
          <w:rFonts w:eastAsia="Calibri"/>
          <w:sz w:val="26"/>
          <w:szCs w:val="26"/>
          <w:lang w:eastAsia="ru-RU"/>
        </w:rPr>
        <w:t>).</w:t>
      </w:r>
    </w:p>
    <w:p w14:paraId="6D29A0A5" w14:textId="77777777" w:rsidR="00533EA8" w:rsidRPr="00533EA8" w:rsidRDefault="00533EA8" w:rsidP="004765B8">
      <w:pPr>
        <w:suppressAutoHyphens/>
        <w:spacing w:after="200"/>
        <w:ind w:firstLine="709"/>
        <w:jc w:val="both"/>
        <w:rPr>
          <w:rFonts w:eastAsia="Calibri"/>
          <w:sz w:val="26"/>
          <w:szCs w:val="26"/>
          <w:lang w:eastAsia="ru-RU"/>
        </w:rPr>
      </w:pPr>
      <w:r w:rsidRPr="00533EA8">
        <w:rPr>
          <w:rFonts w:eastAsia="Calibri"/>
          <w:sz w:val="26"/>
          <w:szCs w:val="26"/>
          <w:lang w:eastAsia="en-US"/>
        </w:rPr>
        <w:t>2. </w:t>
      </w:r>
      <w:r w:rsidRPr="00533EA8">
        <w:rPr>
          <w:rFonts w:eastAsia="Calibri"/>
          <w:sz w:val="26"/>
          <w:szCs w:val="26"/>
          <w:lang w:eastAsia="ru-RU"/>
        </w:rPr>
        <w:t xml:space="preserve">Назначить ликвидационную комиссию </w:t>
      </w:r>
      <w:r w:rsidRPr="00533EA8">
        <w:rPr>
          <w:rFonts w:eastAsia="Calibri"/>
          <w:sz w:val="26"/>
          <w:szCs w:val="26"/>
          <w:lang w:eastAsia="en-US"/>
        </w:rPr>
        <w:t>Муниципального унитарного предприятия Хасанского муниципального округа «Зарубино-ДВ»</w:t>
      </w:r>
      <w:r w:rsidRPr="00533EA8">
        <w:rPr>
          <w:rFonts w:eastAsia="Calibri"/>
          <w:sz w:val="26"/>
          <w:szCs w:val="26"/>
          <w:lang w:eastAsia="ru-RU"/>
        </w:rPr>
        <w:t xml:space="preserve"> и утвердить ее состав согласно приложению № 1 к настоящему постановлению.</w:t>
      </w:r>
    </w:p>
    <w:p w14:paraId="7104B99F" w14:textId="1B875EF2" w:rsidR="00533EA8" w:rsidRPr="00533EA8" w:rsidRDefault="00533EA8" w:rsidP="004765B8">
      <w:pPr>
        <w:suppressAutoHyphens/>
        <w:ind w:firstLine="709"/>
        <w:jc w:val="both"/>
        <w:rPr>
          <w:rFonts w:eastAsia="Calibri"/>
          <w:sz w:val="26"/>
          <w:szCs w:val="26"/>
          <w:lang w:eastAsia="ru-RU"/>
        </w:rPr>
      </w:pPr>
      <w:r w:rsidRPr="00533EA8">
        <w:rPr>
          <w:rFonts w:eastAsia="Calibri"/>
          <w:sz w:val="26"/>
          <w:szCs w:val="26"/>
          <w:lang w:eastAsia="ru-RU"/>
        </w:rPr>
        <w:t xml:space="preserve">3. Утвердить План основных мероприятий по ликвидации </w:t>
      </w:r>
      <w:r w:rsidRPr="00533EA8">
        <w:rPr>
          <w:rFonts w:eastAsia="Calibri"/>
          <w:sz w:val="26"/>
          <w:szCs w:val="26"/>
          <w:lang w:eastAsia="en-US"/>
        </w:rPr>
        <w:t>Муниципального унитарного предприятия Хасанского муниципального округа «Зарубино-ДВ»</w:t>
      </w:r>
      <w:r w:rsidRPr="00533EA8">
        <w:rPr>
          <w:rFonts w:eastAsia="Calibri"/>
          <w:sz w:val="26"/>
          <w:szCs w:val="26"/>
          <w:lang w:eastAsia="ru-RU"/>
        </w:rPr>
        <w:t xml:space="preserve"> согласно приложению №</w:t>
      </w:r>
      <w:r w:rsidR="00C341CC" w:rsidRPr="00533EA8">
        <w:rPr>
          <w:rFonts w:eastAsia="Calibri"/>
          <w:sz w:val="26"/>
          <w:szCs w:val="26"/>
          <w:lang w:eastAsia="ru-RU"/>
        </w:rPr>
        <w:t>2 к</w:t>
      </w:r>
      <w:r w:rsidRPr="00533EA8">
        <w:rPr>
          <w:rFonts w:eastAsia="Calibri"/>
          <w:sz w:val="26"/>
          <w:szCs w:val="26"/>
          <w:lang w:eastAsia="ru-RU"/>
        </w:rPr>
        <w:t xml:space="preserve"> настоящему постановлению.</w:t>
      </w:r>
    </w:p>
    <w:p w14:paraId="5D520750" w14:textId="616AC824" w:rsidR="00533EA8" w:rsidRPr="00533EA8" w:rsidRDefault="00533EA8" w:rsidP="004765B8">
      <w:pPr>
        <w:suppressAutoHyphens/>
        <w:ind w:firstLine="709"/>
        <w:jc w:val="both"/>
        <w:rPr>
          <w:rFonts w:eastAsia="Calibri"/>
          <w:sz w:val="26"/>
          <w:szCs w:val="26"/>
          <w:lang w:eastAsia="ru-RU"/>
        </w:rPr>
      </w:pPr>
      <w:r w:rsidRPr="00533EA8">
        <w:rPr>
          <w:rFonts w:eastAsia="Calibri"/>
          <w:sz w:val="26"/>
          <w:szCs w:val="26"/>
          <w:lang w:eastAsia="ru-RU"/>
        </w:rPr>
        <w:t xml:space="preserve">4. Установить, что с момента вступления в силу настоящего постановления к ликвидационной комиссии переходят полномочия по управлению делами </w:t>
      </w:r>
      <w:r w:rsidRPr="00533EA8">
        <w:rPr>
          <w:rFonts w:eastAsia="Calibri"/>
          <w:sz w:val="26"/>
          <w:szCs w:val="26"/>
          <w:lang w:eastAsia="en-US"/>
        </w:rPr>
        <w:t>Муниципального унитарного предприятия Хасанского муниципального округа «Зарубино-ДВ»</w:t>
      </w:r>
      <w:r w:rsidRPr="00533EA8">
        <w:rPr>
          <w:rFonts w:eastAsia="Calibri"/>
          <w:sz w:val="26"/>
          <w:szCs w:val="26"/>
          <w:lang w:eastAsia="ru-RU"/>
        </w:rPr>
        <w:t xml:space="preserve">. Ликвидационная комиссия обязана </w:t>
      </w:r>
      <w:r w:rsidRPr="00533EA8">
        <w:rPr>
          <w:rFonts w:eastAsia="Calibri"/>
          <w:sz w:val="26"/>
          <w:szCs w:val="26"/>
          <w:lang w:eastAsia="en-US"/>
        </w:rPr>
        <w:t>действовать добросовестно и разумно в интересах Муниципального унитарного предприятия Хасанского муниципального округа «Зарубино-</w:t>
      </w:r>
      <w:r w:rsidR="00C341CC" w:rsidRPr="00533EA8">
        <w:rPr>
          <w:rFonts w:eastAsia="Calibri"/>
          <w:sz w:val="26"/>
          <w:szCs w:val="26"/>
          <w:lang w:eastAsia="en-US"/>
        </w:rPr>
        <w:t>ДВ»</w:t>
      </w:r>
      <w:r w:rsidR="00C341CC" w:rsidRPr="00533EA8">
        <w:rPr>
          <w:rFonts w:eastAsia="Calibri"/>
          <w:sz w:val="26"/>
          <w:szCs w:val="26"/>
          <w:lang w:eastAsia="ru-RU"/>
        </w:rPr>
        <w:t xml:space="preserve"> и</w:t>
      </w:r>
      <w:r w:rsidRPr="00533EA8">
        <w:rPr>
          <w:rFonts w:eastAsia="Calibri"/>
          <w:sz w:val="26"/>
          <w:szCs w:val="26"/>
          <w:lang w:eastAsia="ru-RU"/>
        </w:rPr>
        <w:t xml:space="preserve"> его кредиторов.</w:t>
      </w:r>
    </w:p>
    <w:p w14:paraId="2EEF8053" w14:textId="77777777" w:rsidR="00533EA8" w:rsidRPr="00533EA8" w:rsidRDefault="00533EA8" w:rsidP="004765B8">
      <w:pPr>
        <w:widowControl w:val="0"/>
        <w:tabs>
          <w:tab w:val="left" w:pos="0"/>
        </w:tabs>
        <w:suppressAutoHyphens/>
        <w:ind w:firstLine="709"/>
        <w:jc w:val="both"/>
        <w:rPr>
          <w:rFonts w:eastAsia="Times New Roman"/>
          <w:sz w:val="26"/>
          <w:szCs w:val="26"/>
          <w:lang w:eastAsia="zh-CN"/>
        </w:rPr>
      </w:pPr>
      <w:r w:rsidRPr="00533EA8">
        <w:rPr>
          <w:rFonts w:eastAsia="Times New Roman"/>
          <w:sz w:val="26"/>
          <w:szCs w:val="26"/>
          <w:lang w:eastAsia="zh-CN"/>
        </w:rPr>
        <w:t>5. Ликвидационная комиссия Муниципального унитарного предприятия Хасанского муниципального округа «Зарубино-ДВ»:</w:t>
      </w:r>
    </w:p>
    <w:p w14:paraId="351AB816" w14:textId="1CE11A36" w:rsidR="00533EA8" w:rsidRPr="00533EA8" w:rsidRDefault="00533EA8" w:rsidP="004765B8">
      <w:pPr>
        <w:widowControl w:val="0"/>
        <w:tabs>
          <w:tab w:val="left" w:pos="0"/>
        </w:tabs>
        <w:suppressAutoHyphens/>
        <w:ind w:firstLine="709"/>
        <w:jc w:val="both"/>
        <w:rPr>
          <w:rFonts w:eastAsia="Times New Roman"/>
          <w:sz w:val="26"/>
          <w:szCs w:val="26"/>
          <w:lang w:eastAsia="zh-CN"/>
        </w:rPr>
      </w:pPr>
      <w:r w:rsidRPr="00533EA8">
        <w:rPr>
          <w:rFonts w:eastAsia="Times New Roman"/>
          <w:sz w:val="26"/>
          <w:szCs w:val="26"/>
          <w:lang w:eastAsia="zh-CN"/>
        </w:rPr>
        <w:t>5.1</w:t>
      </w:r>
      <w:r w:rsidR="004A3606" w:rsidRPr="004A3606">
        <w:rPr>
          <w:rFonts w:eastAsia="Times New Roman"/>
          <w:sz w:val="26"/>
          <w:szCs w:val="26"/>
          <w:lang w:eastAsia="zh-CN"/>
        </w:rPr>
        <w:t>.</w:t>
      </w:r>
      <w:r w:rsidRPr="00533EA8">
        <w:rPr>
          <w:rFonts w:eastAsia="Times New Roman"/>
          <w:sz w:val="26"/>
          <w:szCs w:val="26"/>
          <w:lang w:eastAsia="zh-CN"/>
        </w:rPr>
        <w:t> обеспечивает реализацию полномочий по управлению делами Муниципального унитарного предприятия Хасанского муниципального округа «Зарубино-</w:t>
      </w:r>
      <w:proofErr w:type="spellStart"/>
      <w:proofErr w:type="gramStart"/>
      <w:r w:rsidRPr="00533EA8">
        <w:rPr>
          <w:rFonts w:eastAsia="Times New Roman"/>
          <w:sz w:val="26"/>
          <w:szCs w:val="26"/>
          <w:lang w:eastAsia="zh-CN"/>
        </w:rPr>
        <w:t>ДВ»в</w:t>
      </w:r>
      <w:proofErr w:type="spellEnd"/>
      <w:proofErr w:type="gramEnd"/>
      <w:r w:rsidRPr="00533EA8">
        <w:rPr>
          <w:rFonts w:eastAsia="Times New Roman"/>
          <w:sz w:val="26"/>
          <w:szCs w:val="26"/>
          <w:lang w:eastAsia="zh-CN"/>
        </w:rPr>
        <w:t xml:space="preserve"> течение всего периода её ликвидации;</w:t>
      </w:r>
    </w:p>
    <w:p w14:paraId="5D14E5DA" w14:textId="02B75932" w:rsidR="00533EA8" w:rsidRPr="00533EA8" w:rsidRDefault="00533EA8" w:rsidP="004765B8">
      <w:pPr>
        <w:widowControl w:val="0"/>
        <w:suppressAutoHyphens/>
        <w:ind w:firstLine="709"/>
        <w:jc w:val="both"/>
        <w:rPr>
          <w:rFonts w:eastAsia="Times New Roman"/>
          <w:bCs/>
          <w:sz w:val="26"/>
          <w:szCs w:val="26"/>
          <w:lang w:eastAsia="ru-RU"/>
        </w:rPr>
      </w:pPr>
      <w:r w:rsidRPr="00533EA8">
        <w:rPr>
          <w:rFonts w:eastAsia="Times New Roman"/>
          <w:sz w:val="26"/>
          <w:szCs w:val="26"/>
          <w:lang w:eastAsia="zh-CN"/>
        </w:rPr>
        <w:lastRenderedPageBreak/>
        <w:t>5.2</w:t>
      </w:r>
      <w:r w:rsidR="004A3606" w:rsidRPr="004A3606">
        <w:rPr>
          <w:rFonts w:eastAsia="Times New Roman"/>
          <w:sz w:val="26"/>
          <w:szCs w:val="26"/>
          <w:lang w:eastAsia="zh-CN"/>
        </w:rPr>
        <w:t>.</w:t>
      </w:r>
      <w:r w:rsidRPr="00533EA8">
        <w:rPr>
          <w:rFonts w:eastAsia="Times New Roman"/>
          <w:sz w:val="26"/>
          <w:szCs w:val="26"/>
          <w:lang w:eastAsia="zh-CN"/>
        </w:rPr>
        <w:t> в</w:t>
      </w:r>
      <w:r w:rsidRPr="00533EA8">
        <w:rPr>
          <w:rFonts w:eastAsia="Times New Roman"/>
          <w:bCs/>
          <w:sz w:val="26"/>
          <w:szCs w:val="26"/>
          <w:lang w:eastAsia="ru-RU"/>
        </w:rPr>
        <w:t xml:space="preserve">ыступать в суде от имени </w:t>
      </w:r>
      <w:r w:rsidRPr="00533EA8">
        <w:rPr>
          <w:rFonts w:eastAsia="Times New Roman"/>
          <w:sz w:val="26"/>
          <w:szCs w:val="26"/>
          <w:lang w:eastAsia="zh-CN"/>
        </w:rPr>
        <w:t>Муниципального унитарного предприятия Хасанского муниципального округа «Зарубино-ДВ»</w:t>
      </w:r>
      <w:r w:rsidRPr="00533EA8">
        <w:rPr>
          <w:rFonts w:eastAsia="Times New Roman"/>
          <w:bCs/>
          <w:sz w:val="26"/>
          <w:szCs w:val="26"/>
          <w:lang w:eastAsia="ru-RU"/>
        </w:rPr>
        <w:t>;</w:t>
      </w:r>
    </w:p>
    <w:p w14:paraId="05C2CF70" w14:textId="4EE582E5" w:rsidR="00533EA8" w:rsidRPr="00533EA8" w:rsidRDefault="00533EA8" w:rsidP="004765B8">
      <w:pPr>
        <w:widowControl w:val="0"/>
        <w:tabs>
          <w:tab w:val="left" w:pos="0"/>
        </w:tabs>
        <w:suppressAutoHyphens/>
        <w:ind w:firstLine="709"/>
        <w:jc w:val="both"/>
        <w:rPr>
          <w:rFonts w:eastAsia="Times New Roman"/>
          <w:sz w:val="26"/>
          <w:szCs w:val="26"/>
          <w:lang w:eastAsia="zh-CN"/>
        </w:rPr>
      </w:pPr>
      <w:r w:rsidRPr="00533EA8">
        <w:rPr>
          <w:rFonts w:eastAsia="Times New Roman"/>
          <w:sz w:val="26"/>
          <w:szCs w:val="26"/>
          <w:lang w:eastAsia="zh-CN"/>
        </w:rPr>
        <w:t>5.3</w:t>
      </w:r>
      <w:r w:rsidR="004A3606" w:rsidRPr="004A3606">
        <w:rPr>
          <w:rFonts w:eastAsia="Times New Roman"/>
          <w:sz w:val="26"/>
          <w:szCs w:val="26"/>
          <w:lang w:eastAsia="zh-CN"/>
        </w:rPr>
        <w:t>.</w:t>
      </w:r>
      <w:r w:rsidRPr="00533EA8">
        <w:rPr>
          <w:rFonts w:eastAsia="Times New Roman"/>
          <w:sz w:val="26"/>
          <w:szCs w:val="26"/>
          <w:lang w:eastAsia="zh-CN"/>
        </w:rPr>
        <w:t xml:space="preserve"> обеспечивает проведение комплекса мероприятий по ликвидации Муниципального унитарного предприятия Хасанского муниципального округа «Зарубино-ДВ» согласно утверждённому настоящим постановлением плану и в порядке, установленном Гражданским кодексом Российской Федерации и другими законодательными актами Российской Федерации; </w:t>
      </w:r>
    </w:p>
    <w:p w14:paraId="1D9CBD1A" w14:textId="77777777" w:rsidR="00533EA8" w:rsidRPr="00533EA8" w:rsidRDefault="00533EA8" w:rsidP="004765B8">
      <w:pPr>
        <w:suppressAutoHyphens/>
        <w:ind w:firstLine="709"/>
        <w:jc w:val="both"/>
        <w:rPr>
          <w:rFonts w:eastAsia="Calibri"/>
          <w:sz w:val="26"/>
          <w:szCs w:val="26"/>
          <w:lang w:eastAsia="ru-RU"/>
        </w:rPr>
      </w:pPr>
      <w:r w:rsidRPr="00533EA8">
        <w:rPr>
          <w:rFonts w:eastAsia="Calibri"/>
          <w:sz w:val="26"/>
          <w:szCs w:val="26"/>
          <w:lang w:eastAsia="ru-RU"/>
        </w:rPr>
        <w:t>6. Опубликовать информацию о принятом решении в средствах массовой информации, разместить на официальном сайте администрации Хасанского муниципального округа в информационно-телекоммуникационной сети «Интернет».</w:t>
      </w:r>
    </w:p>
    <w:p w14:paraId="210F57E1" w14:textId="77777777" w:rsidR="00533EA8" w:rsidRPr="00533EA8" w:rsidRDefault="00533EA8" w:rsidP="004765B8">
      <w:pPr>
        <w:suppressAutoHyphens/>
        <w:ind w:firstLine="709"/>
        <w:jc w:val="both"/>
        <w:rPr>
          <w:rFonts w:eastAsia="Calibri"/>
          <w:sz w:val="26"/>
          <w:szCs w:val="26"/>
          <w:lang w:eastAsia="ru-RU"/>
        </w:rPr>
      </w:pPr>
      <w:r w:rsidRPr="00533EA8">
        <w:rPr>
          <w:rFonts w:eastAsia="Calibri"/>
          <w:sz w:val="26"/>
          <w:szCs w:val="26"/>
          <w:lang w:eastAsia="ru-RU"/>
        </w:rPr>
        <w:t>7. Настоящее постановление вступает в силу со дня его принятия.</w:t>
      </w:r>
    </w:p>
    <w:p w14:paraId="64AB0683" w14:textId="77777777" w:rsidR="00533EA8" w:rsidRPr="00533EA8" w:rsidRDefault="00533EA8" w:rsidP="004765B8">
      <w:pPr>
        <w:widowControl w:val="0"/>
        <w:suppressAutoHyphens/>
        <w:ind w:firstLine="709"/>
        <w:rPr>
          <w:rFonts w:eastAsia="Calibri"/>
          <w:sz w:val="26"/>
          <w:szCs w:val="26"/>
          <w:lang w:eastAsia="en-US"/>
        </w:rPr>
      </w:pPr>
      <w:r w:rsidRPr="00533EA8">
        <w:rPr>
          <w:rFonts w:eastAsia="Calibri"/>
          <w:sz w:val="26"/>
          <w:szCs w:val="26"/>
          <w:lang w:eastAsia="en-US"/>
        </w:rPr>
        <w:t>8. Контроль за исполнением настоящего постановления оставляю за собой.</w:t>
      </w:r>
    </w:p>
    <w:p w14:paraId="2AE5937D" w14:textId="77777777" w:rsidR="00533EA8" w:rsidRPr="00533EA8" w:rsidRDefault="00533EA8" w:rsidP="004765B8">
      <w:pPr>
        <w:shd w:val="clear" w:color="auto" w:fill="FFFFFF"/>
        <w:overflowPunct w:val="0"/>
        <w:autoSpaceDE w:val="0"/>
        <w:autoSpaceDN w:val="0"/>
        <w:adjustRightInd w:val="0"/>
        <w:spacing w:after="200"/>
        <w:jc w:val="both"/>
        <w:rPr>
          <w:rFonts w:eastAsia="Calibri"/>
          <w:color w:val="000000"/>
          <w:sz w:val="26"/>
          <w:szCs w:val="26"/>
          <w:lang w:eastAsia="en-US"/>
        </w:rPr>
      </w:pPr>
    </w:p>
    <w:p w14:paraId="4457E014" w14:textId="77777777" w:rsidR="00533EA8" w:rsidRPr="00533EA8" w:rsidRDefault="00533EA8" w:rsidP="004765B8">
      <w:pPr>
        <w:shd w:val="clear" w:color="auto" w:fill="FFFFFF"/>
        <w:overflowPunct w:val="0"/>
        <w:autoSpaceDE w:val="0"/>
        <w:autoSpaceDN w:val="0"/>
        <w:adjustRightInd w:val="0"/>
        <w:jc w:val="both"/>
        <w:rPr>
          <w:rFonts w:eastAsia="Calibri"/>
          <w:color w:val="000000"/>
          <w:sz w:val="26"/>
          <w:szCs w:val="26"/>
          <w:lang w:eastAsia="en-US"/>
        </w:rPr>
      </w:pPr>
      <w:r w:rsidRPr="00533EA8">
        <w:rPr>
          <w:rFonts w:eastAsia="Calibri"/>
          <w:color w:val="000000"/>
          <w:sz w:val="26"/>
          <w:szCs w:val="26"/>
          <w:lang w:eastAsia="en-US"/>
        </w:rPr>
        <w:t xml:space="preserve">Глава Хасанского </w:t>
      </w:r>
    </w:p>
    <w:p w14:paraId="7A3C258C" w14:textId="616A9A78" w:rsidR="00533EA8" w:rsidRPr="00533EA8" w:rsidRDefault="00533EA8" w:rsidP="004765B8">
      <w:pPr>
        <w:shd w:val="clear" w:color="auto" w:fill="FFFFFF"/>
        <w:overflowPunct w:val="0"/>
        <w:autoSpaceDE w:val="0"/>
        <w:autoSpaceDN w:val="0"/>
        <w:adjustRightInd w:val="0"/>
        <w:jc w:val="both"/>
        <w:rPr>
          <w:rFonts w:eastAsia="Calibri"/>
          <w:color w:val="000000"/>
          <w:sz w:val="26"/>
          <w:szCs w:val="26"/>
          <w:lang w:eastAsia="en-US"/>
        </w:rPr>
      </w:pPr>
      <w:r w:rsidRPr="00533EA8">
        <w:rPr>
          <w:rFonts w:eastAsia="Calibri"/>
          <w:color w:val="000000"/>
          <w:sz w:val="26"/>
          <w:szCs w:val="26"/>
          <w:lang w:eastAsia="en-US"/>
        </w:rPr>
        <w:t>муниципального округа</w:t>
      </w:r>
      <w:r w:rsidR="00C341CC">
        <w:rPr>
          <w:rFonts w:eastAsia="Calibri"/>
          <w:color w:val="000000"/>
          <w:sz w:val="26"/>
          <w:szCs w:val="26"/>
          <w:lang w:eastAsia="en-US"/>
        </w:rPr>
        <w:t xml:space="preserve">                                                                                           </w:t>
      </w:r>
      <w:r w:rsidRPr="00533EA8">
        <w:rPr>
          <w:rFonts w:eastAsia="Calibri"/>
          <w:color w:val="000000"/>
          <w:sz w:val="26"/>
          <w:szCs w:val="26"/>
          <w:lang w:eastAsia="en-US"/>
        </w:rPr>
        <w:t>И.В. Степанов</w:t>
      </w:r>
    </w:p>
    <w:p w14:paraId="7079543B" w14:textId="77777777" w:rsidR="00533EA8" w:rsidRPr="00533EA8" w:rsidRDefault="00533EA8" w:rsidP="004765B8">
      <w:pPr>
        <w:suppressAutoHyphens/>
        <w:jc w:val="both"/>
        <w:rPr>
          <w:rFonts w:eastAsia="Calibri"/>
          <w:sz w:val="26"/>
          <w:szCs w:val="26"/>
          <w:lang w:eastAsia="en-US"/>
        </w:rPr>
      </w:pPr>
    </w:p>
    <w:p w14:paraId="79A15CAF" w14:textId="77777777" w:rsidR="00533EA8" w:rsidRPr="00533EA8" w:rsidRDefault="00533EA8" w:rsidP="004765B8">
      <w:pPr>
        <w:suppressAutoHyphens/>
        <w:jc w:val="right"/>
        <w:rPr>
          <w:rFonts w:eastAsia="Calibri"/>
          <w:sz w:val="26"/>
          <w:szCs w:val="26"/>
          <w:lang w:eastAsia="en-US"/>
        </w:rPr>
      </w:pPr>
    </w:p>
    <w:p w14:paraId="3E6D8C27" w14:textId="77777777" w:rsidR="00533EA8" w:rsidRPr="00533EA8" w:rsidRDefault="00533EA8" w:rsidP="004765B8">
      <w:pPr>
        <w:suppressAutoHyphens/>
        <w:jc w:val="right"/>
        <w:rPr>
          <w:rFonts w:eastAsia="Calibri"/>
          <w:sz w:val="26"/>
          <w:szCs w:val="26"/>
          <w:lang w:eastAsia="en-US"/>
        </w:rPr>
      </w:pPr>
    </w:p>
    <w:p w14:paraId="0BA68146" w14:textId="77777777" w:rsidR="00533EA8" w:rsidRPr="00533EA8" w:rsidRDefault="00533EA8" w:rsidP="004765B8">
      <w:pPr>
        <w:suppressAutoHyphens/>
        <w:jc w:val="right"/>
        <w:rPr>
          <w:rFonts w:eastAsia="Calibri"/>
          <w:sz w:val="26"/>
          <w:szCs w:val="26"/>
          <w:lang w:eastAsia="en-US"/>
        </w:rPr>
      </w:pPr>
    </w:p>
    <w:p w14:paraId="0DBA0A63" w14:textId="77777777" w:rsidR="00533EA8" w:rsidRPr="00533EA8" w:rsidRDefault="00533EA8" w:rsidP="004765B8">
      <w:pPr>
        <w:suppressAutoHyphens/>
        <w:jc w:val="right"/>
        <w:rPr>
          <w:rFonts w:eastAsia="Calibri"/>
          <w:sz w:val="26"/>
          <w:szCs w:val="26"/>
          <w:lang w:eastAsia="en-US"/>
        </w:rPr>
      </w:pPr>
    </w:p>
    <w:p w14:paraId="352D3508" w14:textId="77777777" w:rsidR="00533EA8" w:rsidRPr="00533EA8" w:rsidRDefault="00533EA8" w:rsidP="004765B8">
      <w:pPr>
        <w:suppressAutoHyphens/>
        <w:jc w:val="right"/>
        <w:rPr>
          <w:rFonts w:eastAsia="Calibri"/>
          <w:sz w:val="26"/>
          <w:szCs w:val="26"/>
          <w:lang w:eastAsia="en-US"/>
        </w:rPr>
      </w:pPr>
    </w:p>
    <w:p w14:paraId="22584F2C" w14:textId="77777777" w:rsidR="00533EA8" w:rsidRPr="00533EA8" w:rsidRDefault="00533EA8" w:rsidP="004765B8">
      <w:pPr>
        <w:suppressAutoHyphens/>
        <w:jc w:val="right"/>
        <w:rPr>
          <w:rFonts w:eastAsia="Calibri"/>
          <w:sz w:val="26"/>
          <w:szCs w:val="26"/>
          <w:lang w:eastAsia="en-US"/>
        </w:rPr>
      </w:pPr>
    </w:p>
    <w:p w14:paraId="30E2079A" w14:textId="77777777" w:rsidR="00533EA8" w:rsidRPr="00533EA8" w:rsidRDefault="00533EA8" w:rsidP="004765B8">
      <w:pPr>
        <w:suppressAutoHyphens/>
        <w:jc w:val="right"/>
        <w:rPr>
          <w:rFonts w:eastAsia="Calibri"/>
          <w:sz w:val="26"/>
          <w:szCs w:val="26"/>
          <w:lang w:eastAsia="en-US"/>
        </w:rPr>
      </w:pPr>
    </w:p>
    <w:p w14:paraId="6A4A76C2" w14:textId="77777777" w:rsidR="00533EA8" w:rsidRPr="00533EA8" w:rsidRDefault="00533EA8" w:rsidP="004765B8">
      <w:pPr>
        <w:suppressAutoHyphens/>
        <w:jc w:val="right"/>
        <w:rPr>
          <w:rFonts w:eastAsia="Calibri"/>
          <w:sz w:val="26"/>
          <w:szCs w:val="26"/>
          <w:lang w:eastAsia="en-US"/>
        </w:rPr>
      </w:pPr>
    </w:p>
    <w:p w14:paraId="45BAEC2F" w14:textId="77777777" w:rsidR="00533EA8" w:rsidRPr="00533EA8" w:rsidRDefault="00533EA8" w:rsidP="004765B8">
      <w:pPr>
        <w:suppressAutoHyphens/>
        <w:jc w:val="right"/>
        <w:rPr>
          <w:rFonts w:eastAsia="Calibri"/>
          <w:sz w:val="26"/>
          <w:szCs w:val="26"/>
          <w:lang w:eastAsia="en-US"/>
        </w:rPr>
      </w:pPr>
    </w:p>
    <w:p w14:paraId="2F039CA5" w14:textId="77777777" w:rsidR="00533EA8" w:rsidRPr="00533EA8" w:rsidRDefault="00533EA8" w:rsidP="004765B8">
      <w:pPr>
        <w:suppressAutoHyphens/>
        <w:jc w:val="right"/>
        <w:rPr>
          <w:rFonts w:eastAsia="Calibri"/>
          <w:sz w:val="26"/>
          <w:szCs w:val="26"/>
          <w:lang w:eastAsia="en-US"/>
        </w:rPr>
      </w:pPr>
    </w:p>
    <w:p w14:paraId="389D2A0D" w14:textId="77777777" w:rsidR="00533EA8" w:rsidRPr="00533EA8" w:rsidRDefault="00533EA8" w:rsidP="004765B8">
      <w:pPr>
        <w:suppressAutoHyphens/>
        <w:jc w:val="right"/>
        <w:rPr>
          <w:rFonts w:eastAsia="Calibri"/>
          <w:sz w:val="26"/>
          <w:szCs w:val="26"/>
          <w:lang w:eastAsia="en-US"/>
        </w:rPr>
      </w:pPr>
    </w:p>
    <w:p w14:paraId="006312D6" w14:textId="77777777" w:rsidR="00533EA8" w:rsidRPr="00533EA8" w:rsidRDefault="00533EA8" w:rsidP="004765B8">
      <w:pPr>
        <w:suppressAutoHyphens/>
        <w:jc w:val="right"/>
        <w:rPr>
          <w:rFonts w:eastAsia="Calibri"/>
          <w:sz w:val="26"/>
          <w:szCs w:val="26"/>
          <w:lang w:eastAsia="en-US"/>
        </w:rPr>
      </w:pPr>
    </w:p>
    <w:p w14:paraId="73D6549C" w14:textId="77777777" w:rsidR="00533EA8" w:rsidRPr="00533EA8" w:rsidRDefault="00533EA8" w:rsidP="004765B8">
      <w:pPr>
        <w:suppressAutoHyphens/>
        <w:jc w:val="right"/>
        <w:rPr>
          <w:rFonts w:eastAsia="Calibri"/>
          <w:sz w:val="26"/>
          <w:szCs w:val="26"/>
          <w:lang w:eastAsia="en-US"/>
        </w:rPr>
      </w:pPr>
    </w:p>
    <w:p w14:paraId="6232FD2B" w14:textId="77777777" w:rsidR="00C341CC" w:rsidRDefault="00C341CC" w:rsidP="004765B8">
      <w:pPr>
        <w:suppressAutoHyphens/>
        <w:jc w:val="right"/>
        <w:rPr>
          <w:rFonts w:eastAsia="Calibri"/>
          <w:sz w:val="26"/>
          <w:szCs w:val="26"/>
          <w:lang w:eastAsia="en-US"/>
        </w:rPr>
        <w:sectPr w:rsidR="00C341CC" w:rsidSect="00AD6A7D">
          <w:pgSz w:w="11907" w:h="16840" w:code="9"/>
          <w:pgMar w:top="794" w:right="794" w:bottom="794" w:left="794" w:header="0" w:footer="0" w:gutter="0"/>
          <w:cols w:space="708"/>
          <w:docGrid w:linePitch="360"/>
        </w:sectPr>
      </w:pPr>
    </w:p>
    <w:p w14:paraId="0078DFB6" w14:textId="264FE5E3"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lastRenderedPageBreak/>
        <w:t>Приложение № 2</w:t>
      </w:r>
    </w:p>
    <w:p w14:paraId="382AEE5B" w14:textId="77777777"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t>к постановлению администрации</w:t>
      </w:r>
    </w:p>
    <w:p w14:paraId="6206FD76" w14:textId="77777777"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t>Хасанского муниципального округа</w:t>
      </w:r>
    </w:p>
    <w:p w14:paraId="41368C75" w14:textId="06E47294" w:rsidR="00533EA8" w:rsidRPr="00533EA8" w:rsidRDefault="00696EBC" w:rsidP="00696EBC">
      <w:pPr>
        <w:suppressAutoHyphens/>
        <w:ind w:left="5670"/>
        <w:rPr>
          <w:rFonts w:eastAsia="Calibri"/>
          <w:sz w:val="22"/>
          <w:szCs w:val="22"/>
          <w:lang w:eastAsia="en-US"/>
        </w:rPr>
      </w:pPr>
      <w:r>
        <w:rPr>
          <w:rFonts w:eastAsia="Calibri"/>
          <w:sz w:val="26"/>
          <w:szCs w:val="26"/>
          <w:lang w:eastAsia="en-US"/>
        </w:rPr>
        <w:t>о</w:t>
      </w:r>
      <w:r w:rsidR="00533EA8" w:rsidRPr="00533EA8">
        <w:rPr>
          <w:rFonts w:eastAsia="Calibri"/>
          <w:sz w:val="26"/>
          <w:szCs w:val="26"/>
          <w:lang w:eastAsia="en-US"/>
        </w:rPr>
        <w:t>т</w:t>
      </w:r>
      <w:r w:rsidRPr="00FF7FBB">
        <w:rPr>
          <w:rFonts w:eastAsia="Calibri"/>
          <w:sz w:val="26"/>
          <w:szCs w:val="26"/>
          <w:lang w:eastAsia="en-US"/>
        </w:rPr>
        <w:t xml:space="preserve"> </w:t>
      </w:r>
      <w:r w:rsidR="00533EA8" w:rsidRPr="004A3606">
        <w:rPr>
          <w:rFonts w:eastAsia="Calibri"/>
          <w:sz w:val="26"/>
          <w:szCs w:val="26"/>
          <w:lang w:eastAsia="en-US"/>
        </w:rPr>
        <w:t>29.02.2024 № 339</w:t>
      </w:r>
      <w:r w:rsidR="00533EA8" w:rsidRPr="00533EA8">
        <w:rPr>
          <w:rFonts w:eastAsia="Calibri"/>
          <w:sz w:val="26"/>
          <w:szCs w:val="26"/>
          <w:lang w:eastAsia="en-US"/>
        </w:rPr>
        <w:t>-па</w:t>
      </w:r>
    </w:p>
    <w:p w14:paraId="62C31FF4" w14:textId="77777777" w:rsidR="00533EA8" w:rsidRPr="00533EA8" w:rsidRDefault="00533EA8" w:rsidP="004765B8">
      <w:pPr>
        <w:autoSpaceDE w:val="0"/>
        <w:autoSpaceDN w:val="0"/>
        <w:adjustRightInd w:val="0"/>
        <w:jc w:val="center"/>
        <w:rPr>
          <w:rFonts w:eastAsia="Calibri"/>
          <w:b/>
          <w:bCs/>
          <w:sz w:val="26"/>
          <w:szCs w:val="26"/>
          <w:lang w:eastAsia="en-US"/>
        </w:rPr>
      </w:pPr>
    </w:p>
    <w:p w14:paraId="0CF34D34" w14:textId="7586DB52" w:rsidR="00533EA8" w:rsidRPr="00533EA8" w:rsidRDefault="00533EA8" w:rsidP="004765B8">
      <w:pPr>
        <w:autoSpaceDE w:val="0"/>
        <w:autoSpaceDN w:val="0"/>
        <w:adjustRightInd w:val="0"/>
        <w:jc w:val="center"/>
        <w:rPr>
          <w:rFonts w:eastAsia="Calibri"/>
          <w:b/>
          <w:bCs/>
          <w:sz w:val="26"/>
          <w:szCs w:val="26"/>
          <w:lang w:eastAsia="en-US"/>
        </w:rPr>
      </w:pPr>
      <w:r w:rsidRPr="00533EA8">
        <w:rPr>
          <w:rFonts w:eastAsia="Calibri"/>
          <w:b/>
          <w:bCs/>
          <w:sz w:val="26"/>
          <w:szCs w:val="26"/>
          <w:lang w:eastAsia="en-US"/>
        </w:rPr>
        <w:t>ПЛАН</w:t>
      </w:r>
      <w:r w:rsidR="00C341CC">
        <w:rPr>
          <w:rFonts w:eastAsia="Calibri"/>
          <w:b/>
          <w:bCs/>
          <w:sz w:val="26"/>
          <w:szCs w:val="26"/>
          <w:lang w:eastAsia="en-US"/>
        </w:rPr>
        <w:t xml:space="preserve"> </w:t>
      </w:r>
      <w:r w:rsidRPr="00533EA8">
        <w:rPr>
          <w:rFonts w:eastAsia="Calibri"/>
          <w:b/>
          <w:bCs/>
          <w:sz w:val="26"/>
          <w:szCs w:val="26"/>
          <w:lang w:eastAsia="en-US"/>
        </w:rPr>
        <w:t>ОСНОВНЫХ МЕРОПРИЯТИЙ, ПО ЛИКВИДАЦИИ</w:t>
      </w:r>
    </w:p>
    <w:p w14:paraId="6CE5732B" w14:textId="06AD3BA0" w:rsidR="00533EA8" w:rsidRDefault="00533EA8" w:rsidP="004765B8">
      <w:pPr>
        <w:autoSpaceDE w:val="0"/>
        <w:autoSpaceDN w:val="0"/>
        <w:adjustRightInd w:val="0"/>
        <w:jc w:val="center"/>
        <w:rPr>
          <w:rFonts w:eastAsia="Calibri"/>
          <w:b/>
          <w:sz w:val="26"/>
          <w:szCs w:val="26"/>
          <w:lang w:eastAsia="en-US"/>
        </w:rPr>
      </w:pPr>
      <w:r w:rsidRPr="00533EA8">
        <w:rPr>
          <w:rFonts w:eastAsia="Calibri"/>
          <w:b/>
          <w:sz w:val="26"/>
          <w:szCs w:val="26"/>
          <w:lang w:eastAsia="en-US"/>
        </w:rPr>
        <w:t>Муниципального унитарного предприятия Хасанского муниципального округа «Зарубино-ДВ»</w:t>
      </w:r>
    </w:p>
    <w:p w14:paraId="3ED52525" w14:textId="77777777" w:rsidR="00C341CC" w:rsidRPr="00533EA8" w:rsidRDefault="00C341CC" w:rsidP="004765B8">
      <w:pPr>
        <w:autoSpaceDE w:val="0"/>
        <w:autoSpaceDN w:val="0"/>
        <w:adjustRightInd w:val="0"/>
        <w:jc w:val="center"/>
        <w:rPr>
          <w:rFonts w:eastAsia="Calibri"/>
          <w:b/>
          <w:sz w:val="26"/>
          <w:szCs w:val="26"/>
          <w:lang w:eastAsia="en-US"/>
        </w:rPr>
      </w:pPr>
    </w:p>
    <w:tbl>
      <w:tblPr>
        <w:tblW w:w="5000" w:type="pct"/>
        <w:tblCellMar>
          <w:top w:w="28" w:type="dxa"/>
          <w:left w:w="28" w:type="dxa"/>
          <w:bottom w:w="28" w:type="dxa"/>
          <w:right w:w="28" w:type="dxa"/>
        </w:tblCellMar>
        <w:tblLook w:val="04A0" w:firstRow="1" w:lastRow="0" w:firstColumn="1" w:lastColumn="0" w:noHBand="0" w:noVBand="1"/>
      </w:tblPr>
      <w:tblGrid>
        <w:gridCol w:w="526"/>
        <w:gridCol w:w="3369"/>
        <w:gridCol w:w="2462"/>
        <w:gridCol w:w="3952"/>
      </w:tblGrid>
      <w:tr w:rsidR="00C341CC" w:rsidRPr="00C341CC" w14:paraId="61927CAC" w14:textId="77777777" w:rsidTr="00696EBC">
        <w:trPr>
          <w:tblHeader/>
        </w:trPr>
        <w:tc>
          <w:tcPr>
            <w:tcW w:w="255" w:type="pct"/>
            <w:tcBorders>
              <w:top w:val="single" w:sz="4" w:space="0" w:color="auto"/>
              <w:left w:val="single" w:sz="4" w:space="0" w:color="auto"/>
              <w:bottom w:val="single" w:sz="4" w:space="0" w:color="auto"/>
              <w:right w:val="single" w:sz="4" w:space="0" w:color="auto"/>
            </w:tcBorders>
            <w:hideMark/>
          </w:tcPr>
          <w:p w14:paraId="39802A10" w14:textId="77777777" w:rsidR="00533EA8" w:rsidRPr="00C341CC" w:rsidRDefault="00533EA8" w:rsidP="004765B8">
            <w:pPr>
              <w:autoSpaceDE w:val="0"/>
              <w:autoSpaceDN w:val="0"/>
              <w:adjustRightInd w:val="0"/>
              <w:jc w:val="center"/>
              <w:rPr>
                <w:rFonts w:eastAsia="Calibri"/>
                <w:sz w:val="24"/>
                <w:szCs w:val="24"/>
                <w:lang w:eastAsia="en-US"/>
              </w:rPr>
            </w:pPr>
            <w:r w:rsidRPr="00C341CC">
              <w:rPr>
                <w:rFonts w:eastAsia="Calibri"/>
                <w:sz w:val="24"/>
                <w:szCs w:val="24"/>
                <w:lang w:eastAsia="en-US"/>
              </w:rPr>
              <w:t>N п/п</w:t>
            </w:r>
          </w:p>
        </w:tc>
        <w:tc>
          <w:tcPr>
            <w:tcW w:w="1634" w:type="pct"/>
            <w:tcBorders>
              <w:top w:val="single" w:sz="4" w:space="0" w:color="auto"/>
              <w:left w:val="single" w:sz="4" w:space="0" w:color="auto"/>
              <w:bottom w:val="single" w:sz="4" w:space="0" w:color="auto"/>
              <w:right w:val="single" w:sz="4" w:space="0" w:color="auto"/>
            </w:tcBorders>
            <w:hideMark/>
          </w:tcPr>
          <w:p w14:paraId="04DA81F5" w14:textId="77777777" w:rsidR="00533EA8" w:rsidRPr="00C341CC" w:rsidRDefault="00533EA8" w:rsidP="004765B8">
            <w:pPr>
              <w:autoSpaceDE w:val="0"/>
              <w:autoSpaceDN w:val="0"/>
              <w:adjustRightInd w:val="0"/>
              <w:jc w:val="center"/>
              <w:rPr>
                <w:rFonts w:eastAsia="Calibri"/>
                <w:sz w:val="24"/>
                <w:szCs w:val="24"/>
                <w:lang w:eastAsia="en-US"/>
              </w:rPr>
            </w:pPr>
            <w:r w:rsidRPr="00C341CC">
              <w:rPr>
                <w:rFonts w:eastAsia="Calibri"/>
                <w:sz w:val="24"/>
                <w:szCs w:val="24"/>
                <w:lang w:eastAsia="en-US"/>
              </w:rPr>
              <w:t>Наименование мероприятия</w:t>
            </w:r>
          </w:p>
        </w:tc>
        <w:tc>
          <w:tcPr>
            <w:tcW w:w="1194" w:type="pct"/>
            <w:tcBorders>
              <w:top w:val="single" w:sz="4" w:space="0" w:color="auto"/>
              <w:left w:val="single" w:sz="4" w:space="0" w:color="auto"/>
              <w:bottom w:val="single" w:sz="4" w:space="0" w:color="auto"/>
              <w:right w:val="single" w:sz="4" w:space="0" w:color="auto"/>
            </w:tcBorders>
            <w:hideMark/>
          </w:tcPr>
          <w:p w14:paraId="4DB834D2" w14:textId="77777777" w:rsidR="00533EA8" w:rsidRPr="00C341CC" w:rsidRDefault="00533EA8" w:rsidP="004765B8">
            <w:pPr>
              <w:autoSpaceDE w:val="0"/>
              <w:autoSpaceDN w:val="0"/>
              <w:adjustRightInd w:val="0"/>
              <w:jc w:val="center"/>
              <w:rPr>
                <w:rFonts w:eastAsia="Calibri"/>
                <w:sz w:val="24"/>
                <w:szCs w:val="24"/>
                <w:lang w:eastAsia="en-US"/>
              </w:rPr>
            </w:pPr>
            <w:r w:rsidRPr="00C341CC">
              <w:rPr>
                <w:rFonts w:eastAsia="Calibri"/>
                <w:sz w:val="24"/>
                <w:szCs w:val="24"/>
                <w:lang w:eastAsia="en-US"/>
              </w:rPr>
              <w:t>Срок исполнения</w:t>
            </w:r>
          </w:p>
        </w:tc>
        <w:tc>
          <w:tcPr>
            <w:tcW w:w="1917" w:type="pct"/>
            <w:tcBorders>
              <w:top w:val="single" w:sz="4" w:space="0" w:color="auto"/>
              <w:left w:val="single" w:sz="4" w:space="0" w:color="auto"/>
              <w:bottom w:val="single" w:sz="4" w:space="0" w:color="auto"/>
              <w:right w:val="single" w:sz="4" w:space="0" w:color="auto"/>
            </w:tcBorders>
            <w:hideMark/>
          </w:tcPr>
          <w:p w14:paraId="2ECF4B8F" w14:textId="77777777" w:rsidR="00533EA8" w:rsidRPr="00C341CC" w:rsidRDefault="00533EA8" w:rsidP="004765B8">
            <w:pPr>
              <w:autoSpaceDE w:val="0"/>
              <w:autoSpaceDN w:val="0"/>
              <w:adjustRightInd w:val="0"/>
              <w:jc w:val="center"/>
              <w:rPr>
                <w:rFonts w:eastAsia="Calibri"/>
                <w:sz w:val="24"/>
                <w:szCs w:val="24"/>
                <w:lang w:eastAsia="en-US"/>
              </w:rPr>
            </w:pPr>
            <w:r w:rsidRPr="00C341CC">
              <w:rPr>
                <w:rFonts w:eastAsia="Calibri"/>
                <w:sz w:val="24"/>
                <w:szCs w:val="24"/>
                <w:lang w:eastAsia="en-US"/>
              </w:rPr>
              <w:t>Примечание</w:t>
            </w:r>
          </w:p>
        </w:tc>
      </w:tr>
      <w:tr w:rsidR="00C341CC" w:rsidRPr="00C341CC" w14:paraId="0660AD84"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4BC5B68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w:t>
            </w:r>
          </w:p>
        </w:tc>
        <w:tc>
          <w:tcPr>
            <w:tcW w:w="1634" w:type="pct"/>
            <w:tcBorders>
              <w:top w:val="single" w:sz="4" w:space="0" w:color="auto"/>
              <w:left w:val="single" w:sz="4" w:space="0" w:color="auto"/>
              <w:bottom w:val="single" w:sz="4" w:space="0" w:color="auto"/>
              <w:right w:val="single" w:sz="4" w:space="0" w:color="auto"/>
            </w:tcBorders>
            <w:hideMark/>
          </w:tcPr>
          <w:p w14:paraId="7AF7AC3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Уведомление в письменной форме уполномоченного государственного органа, осуществляющего государственную регистрацию юридических лиц, о принятии решения о ликвидации юридического лица</w:t>
            </w:r>
          </w:p>
        </w:tc>
        <w:tc>
          <w:tcPr>
            <w:tcW w:w="1194" w:type="pct"/>
            <w:tcBorders>
              <w:top w:val="single" w:sz="4" w:space="0" w:color="auto"/>
              <w:left w:val="single" w:sz="4" w:space="0" w:color="auto"/>
              <w:bottom w:val="single" w:sz="4" w:space="0" w:color="auto"/>
              <w:right w:val="single" w:sz="4" w:space="0" w:color="auto"/>
            </w:tcBorders>
            <w:hideMark/>
          </w:tcPr>
          <w:p w14:paraId="0A97622D"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3 рабочих дней со дня принятия постановления о ликвидации Предприятия</w:t>
            </w:r>
          </w:p>
        </w:tc>
        <w:tc>
          <w:tcPr>
            <w:tcW w:w="1917" w:type="pct"/>
            <w:tcBorders>
              <w:top w:val="single" w:sz="4" w:space="0" w:color="auto"/>
              <w:left w:val="single" w:sz="4" w:space="0" w:color="auto"/>
              <w:bottom w:val="single" w:sz="4" w:space="0" w:color="auto"/>
              <w:right w:val="single" w:sz="4" w:space="0" w:color="auto"/>
            </w:tcBorders>
            <w:hideMark/>
          </w:tcPr>
          <w:p w14:paraId="6C9E0CDF" w14:textId="77777777" w:rsidR="00533EA8" w:rsidRPr="00C341CC" w:rsidRDefault="0012016F" w:rsidP="004765B8">
            <w:pPr>
              <w:autoSpaceDE w:val="0"/>
              <w:autoSpaceDN w:val="0"/>
              <w:adjustRightInd w:val="0"/>
              <w:rPr>
                <w:rFonts w:eastAsia="Calibri"/>
                <w:sz w:val="24"/>
                <w:szCs w:val="24"/>
                <w:lang w:eastAsia="en-US"/>
              </w:rPr>
            </w:pPr>
            <w:hyperlink r:id="rId34" w:history="1">
              <w:r w:rsidR="00533EA8" w:rsidRPr="00C341CC">
                <w:rPr>
                  <w:rFonts w:eastAsia="Calibri"/>
                  <w:sz w:val="24"/>
                  <w:szCs w:val="24"/>
                  <w:lang w:eastAsia="en-US"/>
                </w:rPr>
                <w:t>Статья 62</w:t>
              </w:r>
            </w:hyperlink>
            <w:r w:rsidR="00533EA8" w:rsidRPr="00C341CC">
              <w:rPr>
                <w:rFonts w:eastAsia="Calibri"/>
                <w:sz w:val="24"/>
                <w:szCs w:val="24"/>
                <w:lang w:eastAsia="en-US"/>
              </w:rPr>
              <w:t xml:space="preserve"> Гражданского кодекса РФ, </w:t>
            </w:r>
            <w:hyperlink r:id="rId35" w:history="1">
              <w:r w:rsidR="00533EA8" w:rsidRPr="00C341CC">
                <w:rPr>
                  <w:rFonts w:eastAsia="Calibri"/>
                  <w:sz w:val="24"/>
                  <w:szCs w:val="24"/>
                  <w:lang w:eastAsia="en-US"/>
                </w:rPr>
                <w:t>статья 20</w:t>
              </w:r>
            </w:hyperlink>
            <w:r w:rsidR="00533EA8" w:rsidRPr="00C341CC">
              <w:rPr>
                <w:rFonts w:eastAsia="Calibri"/>
                <w:sz w:val="24"/>
                <w:szCs w:val="24"/>
                <w:lang w:eastAsia="en-US"/>
              </w:rPr>
              <w:t xml:space="preserve"> Федерального закона от 08.08.2001 N 129-ФЗ "О государственной регистрации юридических лиц и индивидуальных предпринимателей", </w:t>
            </w:r>
            <w:hyperlink r:id="rId36" w:history="1">
              <w:r w:rsidR="00533EA8" w:rsidRPr="00C341CC">
                <w:rPr>
                  <w:rFonts w:eastAsia="Calibri"/>
                  <w:sz w:val="24"/>
                  <w:szCs w:val="24"/>
                  <w:lang w:eastAsia="en-US"/>
                </w:rPr>
                <w:t>приказ</w:t>
              </w:r>
            </w:hyperlink>
            <w:r w:rsidR="00533EA8" w:rsidRPr="00C341CC">
              <w:rPr>
                <w:rFonts w:eastAsia="Calibri"/>
                <w:sz w:val="24"/>
                <w:szCs w:val="24"/>
                <w:lang w:eastAsia="en-US"/>
              </w:rPr>
              <w:t xml:space="preserve"> ФНС России от 25.01.2012 N ММВ-7-6/25@</w:t>
            </w:r>
          </w:p>
        </w:tc>
      </w:tr>
      <w:tr w:rsidR="00C341CC" w:rsidRPr="00C341CC" w14:paraId="15D9CD4C"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45ED670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w:t>
            </w:r>
          </w:p>
        </w:tc>
        <w:tc>
          <w:tcPr>
            <w:tcW w:w="1634" w:type="pct"/>
            <w:tcBorders>
              <w:top w:val="single" w:sz="4" w:space="0" w:color="auto"/>
              <w:left w:val="single" w:sz="4" w:space="0" w:color="auto"/>
              <w:bottom w:val="single" w:sz="4" w:space="0" w:color="auto"/>
              <w:right w:val="single" w:sz="4" w:space="0" w:color="auto"/>
            </w:tcBorders>
          </w:tcPr>
          <w:p w14:paraId="3F95B18F" w14:textId="77777777" w:rsidR="00533EA8" w:rsidRPr="00C341CC" w:rsidRDefault="00533EA8" w:rsidP="004765B8">
            <w:pPr>
              <w:autoSpaceDE w:val="0"/>
              <w:autoSpaceDN w:val="0"/>
              <w:adjustRightInd w:val="0"/>
              <w:spacing w:after="200"/>
              <w:rPr>
                <w:rFonts w:eastAsia="Calibri"/>
                <w:sz w:val="24"/>
                <w:szCs w:val="24"/>
                <w:lang w:eastAsia="en-US"/>
              </w:rPr>
            </w:pPr>
            <w:r w:rsidRPr="00C341CC">
              <w:rPr>
                <w:rFonts w:eastAsia="Calibri"/>
                <w:sz w:val="24"/>
                <w:szCs w:val="24"/>
                <w:lang w:eastAsia="en-US"/>
              </w:rPr>
              <w:t>Направление уведомления в ЕФРСФДЮЛ (</w:t>
            </w:r>
            <w:r w:rsidRPr="00C341CC">
              <w:rPr>
                <w:rFonts w:eastAsia="Calibri"/>
                <w:sz w:val="24"/>
                <w:szCs w:val="24"/>
                <w:lang w:val="en-US" w:eastAsia="en-US"/>
              </w:rPr>
              <w:t>www</w:t>
            </w:r>
            <w:r w:rsidRPr="00C341CC">
              <w:rPr>
                <w:rFonts w:eastAsia="Calibri"/>
                <w:sz w:val="24"/>
                <w:szCs w:val="24"/>
                <w:lang w:eastAsia="en-US"/>
              </w:rPr>
              <w:t>.</w:t>
            </w:r>
            <w:proofErr w:type="spellStart"/>
            <w:r w:rsidRPr="00C341CC">
              <w:rPr>
                <w:rFonts w:eastAsia="Calibri"/>
                <w:sz w:val="24"/>
                <w:szCs w:val="24"/>
                <w:lang w:val="en-US" w:eastAsia="en-US"/>
              </w:rPr>
              <w:t>Fedresurs</w:t>
            </w:r>
            <w:proofErr w:type="spellEnd"/>
            <w:r w:rsidRPr="00C341CC">
              <w:rPr>
                <w:rFonts w:eastAsia="Calibri"/>
                <w:sz w:val="24"/>
                <w:szCs w:val="24"/>
                <w:lang w:eastAsia="en-US"/>
              </w:rPr>
              <w:t>.</w:t>
            </w:r>
            <w:proofErr w:type="spellStart"/>
            <w:r w:rsidRPr="00C341CC">
              <w:rPr>
                <w:rFonts w:eastAsia="Calibri"/>
                <w:sz w:val="24"/>
                <w:szCs w:val="24"/>
                <w:lang w:val="en-US" w:eastAsia="en-US"/>
              </w:rPr>
              <w:t>ru</w:t>
            </w:r>
            <w:proofErr w:type="spellEnd"/>
            <w:r w:rsidRPr="00C341CC">
              <w:rPr>
                <w:rFonts w:eastAsia="Calibri"/>
                <w:sz w:val="24"/>
                <w:szCs w:val="24"/>
                <w:lang w:eastAsia="en-US"/>
              </w:rPr>
              <w:t>) о ликвидации юридических лиц, о порядке и сроке заявления требований его кредиторами.</w:t>
            </w:r>
          </w:p>
          <w:p w14:paraId="6CC9A220" w14:textId="77777777" w:rsidR="00533EA8" w:rsidRPr="00C341CC" w:rsidRDefault="00533EA8" w:rsidP="004765B8">
            <w:pPr>
              <w:autoSpaceDE w:val="0"/>
              <w:autoSpaceDN w:val="0"/>
              <w:adjustRightInd w:val="0"/>
              <w:rPr>
                <w:rFonts w:eastAsia="Calibri"/>
                <w:sz w:val="24"/>
                <w:szCs w:val="24"/>
                <w:lang w:eastAsia="en-US"/>
              </w:rPr>
            </w:pPr>
          </w:p>
          <w:p w14:paraId="0E5D840A"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Опубликование в журнале "Вестник государственной регистрации" сообщения о ликвидации юридических лиц, о порядке и сроке заявления требований его кредиторами</w:t>
            </w:r>
          </w:p>
        </w:tc>
        <w:tc>
          <w:tcPr>
            <w:tcW w:w="1194" w:type="pct"/>
            <w:tcBorders>
              <w:top w:val="single" w:sz="4" w:space="0" w:color="auto"/>
              <w:left w:val="single" w:sz="4" w:space="0" w:color="auto"/>
              <w:bottom w:val="single" w:sz="4" w:space="0" w:color="auto"/>
              <w:right w:val="single" w:sz="4" w:space="0" w:color="auto"/>
            </w:tcBorders>
            <w:hideMark/>
          </w:tcPr>
          <w:p w14:paraId="349F2204"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Незамедлительно после уведомления уполномоченного государственного органа</w:t>
            </w:r>
          </w:p>
        </w:tc>
        <w:tc>
          <w:tcPr>
            <w:tcW w:w="1917" w:type="pct"/>
            <w:tcBorders>
              <w:top w:val="single" w:sz="4" w:space="0" w:color="auto"/>
              <w:left w:val="single" w:sz="4" w:space="0" w:color="auto"/>
              <w:bottom w:val="single" w:sz="4" w:space="0" w:color="auto"/>
              <w:right w:val="single" w:sz="4" w:space="0" w:color="auto"/>
            </w:tcBorders>
            <w:hideMark/>
          </w:tcPr>
          <w:p w14:paraId="57E8B7A3" w14:textId="77777777" w:rsidR="00533EA8" w:rsidRPr="00C341CC" w:rsidRDefault="0012016F" w:rsidP="004765B8">
            <w:pPr>
              <w:autoSpaceDE w:val="0"/>
              <w:autoSpaceDN w:val="0"/>
              <w:adjustRightInd w:val="0"/>
              <w:rPr>
                <w:rFonts w:eastAsia="Calibri"/>
                <w:sz w:val="24"/>
                <w:szCs w:val="24"/>
                <w:lang w:eastAsia="en-US"/>
              </w:rPr>
            </w:pPr>
            <w:hyperlink r:id="rId37" w:history="1">
              <w:r w:rsidR="00533EA8" w:rsidRPr="00C341CC">
                <w:rPr>
                  <w:rFonts w:eastAsia="Calibri"/>
                  <w:sz w:val="24"/>
                  <w:szCs w:val="24"/>
                  <w:lang w:eastAsia="en-US"/>
                </w:rPr>
                <w:t>Статья 63</w:t>
              </w:r>
            </w:hyperlink>
            <w:r w:rsidR="00533EA8" w:rsidRPr="00C341CC">
              <w:rPr>
                <w:rFonts w:eastAsia="Calibri"/>
                <w:sz w:val="24"/>
                <w:szCs w:val="24"/>
                <w:lang w:eastAsia="en-US"/>
              </w:rPr>
              <w:t xml:space="preserve"> Гражданского кодекса РФ, </w:t>
            </w:r>
            <w:hyperlink r:id="rId38" w:history="1">
              <w:r w:rsidR="00533EA8" w:rsidRPr="00C341CC">
                <w:rPr>
                  <w:rFonts w:eastAsia="Calibri"/>
                  <w:sz w:val="24"/>
                  <w:szCs w:val="24"/>
                  <w:lang w:eastAsia="en-US"/>
                </w:rPr>
                <w:t>п. 2 ст. 20</w:t>
              </w:r>
            </w:hyperlink>
            <w:r w:rsidR="00533EA8" w:rsidRPr="00C341CC">
              <w:rPr>
                <w:rFonts w:eastAsia="Calibri"/>
                <w:sz w:val="24"/>
                <w:szCs w:val="24"/>
                <w:lang w:eastAsia="en-US"/>
              </w:rPr>
              <w:t xml:space="preserve"> Закона N 129-ФЗ, </w:t>
            </w:r>
            <w:hyperlink r:id="rId39" w:history="1">
              <w:r w:rsidR="00533EA8" w:rsidRPr="00C341CC">
                <w:rPr>
                  <w:rFonts w:eastAsia="Calibri"/>
                  <w:sz w:val="24"/>
                  <w:szCs w:val="24"/>
                  <w:lang w:eastAsia="en-US"/>
                </w:rPr>
                <w:t>п. 1</w:t>
              </w:r>
            </w:hyperlink>
            <w:r w:rsidR="00533EA8" w:rsidRPr="00C341CC">
              <w:rPr>
                <w:rFonts w:eastAsia="Calibri"/>
                <w:sz w:val="24"/>
                <w:szCs w:val="24"/>
                <w:lang w:eastAsia="en-US"/>
              </w:rPr>
              <w:t xml:space="preserve"> Приказа ФНС России от 16.06.2006 N САЭ-3-09/355@ "Об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w:t>
            </w:r>
          </w:p>
        </w:tc>
      </w:tr>
      <w:tr w:rsidR="00C341CC" w:rsidRPr="00C341CC" w14:paraId="61EBD7BF"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5FA5915B"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3.</w:t>
            </w:r>
          </w:p>
        </w:tc>
        <w:tc>
          <w:tcPr>
            <w:tcW w:w="1634" w:type="pct"/>
            <w:tcBorders>
              <w:top w:val="single" w:sz="4" w:space="0" w:color="auto"/>
              <w:left w:val="single" w:sz="4" w:space="0" w:color="auto"/>
              <w:bottom w:val="single" w:sz="4" w:space="0" w:color="auto"/>
              <w:right w:val="single" w:sz="4" w:space="0" w:color="auto"/>
            </w:tcBorders>
            <w:hideMark/>
          </w:tcPr>
          <w:p w14:paraId="6DC64B7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Предупреждение работников персонально и под роспись о предстоящем увольнении в связи с ликвидацией Предприятия</w:t>
            </w:r>
          </w:p>
        </w:tc>
        <w:tc>
          <w:tcPr>
            <w:tcW w:w="1194" w:type="pct"/>
            <w:tcBorders>
              <w:top w:val="single" w:sz="4" w:space="0" w:color="auto"/>
              <w:left w:val="single" w:sz="4" w:space="0" w:color="auto"/>
              <w:bottom w:val="single" w:sz="4" w:space="0" w:color="auto"/>
              <w:right w:val="single" w:sz="4" w:space="0" w:color="auto"/>
            </w:tcBorders>
            <w:hideMark/>
          </w:tcPr>
          <w:p w14:paraId="6B49F44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Не менее чем за два месяца до дня увольнения</w:t>
            </w:r>
          </w:p>
        </w:tc>
        <w:tc>
          <w:tcPr>
            <w:tcW w:w="1917" w:type="pct"/>
            <w:tcBorders>
              <w:top w:val="single" w:sz="4" w:space="0" w:color="auto"/>
              <w:left w:val="single" w:sz="4" w:space="0" w:color="auto"/>
              <w:bottom w:val="single" w:sz="4" w:space="0" w:color="auto"/>
              <w:right w:val="single" w:sz="4" w:space="0" w:color="auto"/>
            </w:tcBorders>
            <w:hideMark/>
          </w:tcPr>
          <w:p w14:paraId="0F2D8FA1" w14:textId="77777777" w:rsidR="00533EA8" w:rsidRPr="00C341CC" w:rsidRDefault="0012016F" w:rsidP="004765B8">
            <w:pPr>
              <w:autoSpaceDE w:val="0"/>
              <w:autoSpaceDN w:val="0"/>
              <w:adjustRightInd w:val="0"/>
              <w:rPr>
                <w:rFonts w:eastAsia="Calibri"/>
                <w:sz w:val="24"/>
                <w:szCs w:val="24"/>
                <w:lang w:eastAsia="en-US"/>
              </w:rPr>
            </w:pPr>
            <w:hyperlink r:id="rId40" w:history="1">
              <w:r w:rsidR="00533EA8" w:rsidRPr="00C341CC">
                <w:rPr>
                  <w:rFonts w:eastAsia="Calibri"/>
                  <w:sz w:val="24"/>
                  <w:szCs w:val="24"/>
                  <w:lang w:eastAsia="en-US"/>
                </w:rPr>
                <w:t>Часть 2 статьи 180</w:t>
              </w:r>
            </w:hyperlink>
            <w:r w:rsidR="00533EA8" w:rsidRPr="00C341CC">
              <w:rPr>
                <w:rFonts w:eastAsia="Calibri"/>
                <w:sz w:val="24"/>
                <w:szCs w:val="24"/>
                <w:lang w:eastAsia="en-US"/>
              </w:rPr>
              <w:t xml:space="preserve"> Трудового кодекса РФ</w:t>
            </w:r>
          </w:p>
        </w:tc>
      </w:tr>
      <w:tr w:rsidR="00C341CC" w:rsidRPr="00C341CC" w14:paraId="771D16B6"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2FC0A66F"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4.</w:t>
            </w:r>
          </w:p>
        </w:tc>
        <w:tc>
          <w:tcPr>
            <w:tcW w:w="1634" w:type="pct"/>
            <w:tcBorders>
              <w:top w:val="single" w:sz="4" w:space="0" w:color="auto"/>
              <w:left w:val="single" w:sz="4" w:space="0" w:color="auto"/>
              <w:bottom w:val="single" w:sz="4" w:space="0" w:color="auto"/>
              <w:right w:val="single" w:sz="4" w:space="0" w:color="auto"/>
            </w:tcBorders>
            <w:hideMark/>
          </w:tcPr>
          <w:p w14:paraId="0CBDC75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Уведомление территориального отделения занятости населения в связи с ликвидацией юридического лица</w:t>
            </w:r>
          </w:p>
        </w:tc>
        <w:tc>
          <w:tcPr>
            <w:tcW w:w="1194" w:type="pct"/>
            <w:tcBorders>
              <w:top w:val="single" w:sz="4" w:space="0" w:color="auto"/>
              <w:left w:val="single" w:sz="4" w:space="0" w:color="auto"/>
              <w:bottom w:val="single" w:sz="4" w:space="0" w:color="auto"/>
              <w:right w:val="single" w:sz="4" w:space="0" w:color="auto"/>
            </w:tcBorders>
            <w:hideMark/>
          </w:tcPr>
          <w:p w14:paraId="679443D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не позднее чем за три месяца до дня увольнения работников</w:t>
            </w:r>
          </w:p>
        </w:tc>
        <w:tc>
          <w:tcPr>
            <w:tcW w:w="1917" w:type="pct"/>
            <w:tcBorders>
              <w:top w:val="single" w:sz="4" w:space="0" w:color="auto"/>
              <w:left w:val="single" w:sz="4" w:space="0" w:color="auto"/>
              <w:bottom w:val="single" w:sz="4" w:space="0" w:color="auto"/>
              <w:right w:val="single" w:sz="4" w:space="0" w:color="auto"/>
            </w:tcBorders>
            <w:hideMark/>
          </w:tcPr>
          <w:p w14:paraId="3DFB9201" w14:textId="77777777" w:rsidR="00533EA8" w:rsidRPr="00C341CC" w:rsidRDefault="0012016F" w:rsidP="004765B8">
            <w:pPr>
              <w:autoSpaceDE w:val="0"/>
              <w:autoSpaceDN w:val="0"/>
              <w:adjustRightInd w:val="0"/>
              <w:rPr>
                <w:rFonts w:eastAsia="Calibri"/>
                <w:sz w:val="24"/>
                <w:szCs w:val="24"/>
                <w:lang w:eastAsia="en-US"/>
              </w:rPr>
            </w:pPr>
            <w:hyperlink r:id="rId41" w:history="1">
              <w:r w:rsidR="00533EA8" w:rsidRPr="00C341CC">
                <w:rPr>
                  <w:rFonts w:eastAsia="Calibri"/>
                  <w:sz w:val="24"/>
                  <w:szCs w:val="24"/>
                  <w:lang w:eastAsia="en-US"/>
                </w:rPr>
                <w:t>Статья 25</w:t>
              </w:r>
            </w:hyperlink>
            <w:r w:rsidR="00533EA8" w:rsidRPr="00C341CC">
              <w:rPr>
                <w:rFonts w:eastAsia="Calibri"/>
                <w:sz w:val="24"/>
                <w:szCs w:val="24"/>
                <w:lang w:eastAsia="en-US"/>
              </w:rPr>
              <w:t xml:space="preserve"> Закона РФ от 19.04.1991 N 1032-1 "О занятости населения в Российской Федерации"</w:t>
            </w:r>
          </w:p>
        </w:tc>
      </w:tr>
      <w:tr w:rsidR="00C341CC" w:rsidRPr="00C341CC" w14:paraId="58168CB9"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31FD48F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5.</w:t>
            </w:r>
          </w:p>
        </w:tc>
        <w:tc>
          <w:tcPr>
            <w:tcW w:w="1634" w:type="pct"/>
            <w:tcBorders>
              <w:top w:val="single" w:sz="4" w:space="0" w:color="auto"/>
              <w:left w:val="single" w:sz="4" w:space="0" w:color="auto"/>
              <w:bottom w:val="single" w:sz="4" w:space="0" w:color="auto"/>
              <w:right w:val="single" w:sz="4" w:space="0" w:color="auto"/>
            </w:tcBorders>
            <w:hideMark/>
          </w:tcPr>
          <w:p w14:paraId="5CE50784"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Увольнение работников</w:t>
            </w:r>
          </w:p>
        </w:tc>
        <w:tc>
          <w:tcPr>
            <w:tcW w:w="1194" w:type="pct"/>
            <w:tcBorders>
              <w:top w:val="single" w:sz="4" w:space="0" w:color="auto"/>
              <w:left w:val="single" w:sz="4" w:space="0" w:color="auto"/>
              <w:bottom w:val="single" w:sz="4" w:space="0" w:color="auto"/>
              <w:right w:val="single" w:sz="4" w:space="0" w:color="auto"/>
            </w:tcBorders>
            <w:hideMark/>
          </w:tcPr>
          <w:p w14:paraId="595E405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последний день истечения срока предупреждения об увольнении</w:t>
            </w:r>
          </w:p>
        </w:tc>
        <w:tc>
          <w:tcPr>
            <w:tcW w:w="1917" w:type="pct"/>
            <w:tcBorders>
              <w:top w:val="single" w:sz="4" w:space="0" w:color="auto"/>
              <w:left w:val="single" w:sz="4" w:space="0" w:color="auto"/>
              <w:bottom w:val="single" w:sz="4" w:space="0" w:color="auto"/>
              <w:right w:val="single" w:sz="4" w:space="0" w:color="auto"/>
            </w:tcBorders>
            <w:hideMark/>
          </w:tcPr>
          <w:p w14:paraId="0FD777AB" w14:textId="77777777" w:rsidR="00533EA8" w:rsidRPr="00C341CC" w:rsidRDefault="0012016F" w:rsidP="004765B8">
            <w:pPr>
              <w:autoSpaceDE w:val="0"/>
              <w:autoSpaceDN w:val="0"/>
              <w:adjustRightInd w:val="0"/>
              <w:rPr>
                <w:rFonts w:eastAsia="Calibri"/>
                <w:sz w:val="24"/>
                <w:szCs w:val="24"/>
                <w:lang w:eastAsia="en-US"/>
              </w:rPr>
            </w:pPr>
            <w:hyperlink r:id="rId42" w:history="1">
              <w:r w:rsidR="00533EA8" w:rsidRPr="00C341CC">
                <w:rPr>
                  <w:rFonts w:eastAsia="Calibri"/>
                  <w:sz w:val="24"/>
                  <w:szCs w:val="24"/>
                  <w:lang w:eastAsia="en-US"/>
                </w:rPr>
                <w:t>Пункт 3</w:t>
              </w:r>
            </w:hyperlink>
            <w:r w:rsidR="00533EA8" w:rsidRPr="00C341CC">
              <w:rPr>
                <w:rFonts w:eastAsia="Calibri"/>
                <w:sz w:val="24"/>
                <w:szCs w:val="24"/>
                <w:lang w:eastAsia="en-US"/>
              </w:rPr>
              <w:t xml:space="preserve">, </w:t>
            </w:r>
            <w:hyperlink r:id="rId43" w:history="1">
              <w:r w:rsidR="00533EA8" w:rsidRPr="00C341CC">
                <w:rPr>
                  <w:rFonts w:eastAsia="Calibri"/>
                  <w:sz w:val="24"/>
                  <w:szCs w:val="24"/>
                  <w:lang w:eastAsia="en-US"/>
                </w:rPr>
                <w:t>пункт 5 части 1 статьи 77</w:t>
              </w:r>
            </w:hyperlink>
            <w:r w:rsidR="00533EA8" w:rsidRPr="00C341CC">
              <w:rPr>
                <w:rFonts w:eastAsia="Calibri"/>
                <w:sz w:val="24"/>
                <w:szCs w:val="24"/>
                <w:lang w:eastAsia="en-US"/>
              </w:rPr>
              <w:t xml:space="preserve">, </w:t>
            </w:r>
            <w:hyperlink r:id="rId44" w:history="1">
              <w:r w:rsidR="00533EA8" w:rsidRPr="00C341CC">
                <w:rPr>
                  <w:rFonts w:eastAsia="Calibri"/>
                  <w:sz w:val="24"/>
                  <w:szCs w:val="24"/>
                  <w:lang w:eastAsia="en-US"/>
                </w:rPr>
                <w:t>пункт 1 части 1 статьи 81</w:t>
              </w:r>
            </w:hyperlink>
            <w:r w:rsidR="00533EA8" w:rsidRPr="00C341CC">
              <w:rPr>
                <w:rFonts w:eastAsia="Calibri"/>
                <w:sz w:val="24"/>
                <w:szCs w:val="24"/>
                <w:lang w:eastAsia="en-US"/>
              </w:rPr>
              <w:t xml:space="preserve"> Трудового кодекса РФ</w:t>
            </w:r>
          </w:p>
        </w:tc>
      </w:tr>
      <w:tr w:rsidR="00C341CC" w:rsidRPr="00C341CC" w14:paraId="2DF7CBFD"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7421787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6.</w:t>
            </w:r>
          </w:p>
        </w:tc>
        <w:tc>
          <w:tcPr>
            <w:tcW w:w="1634" w:type="pct"/>
            <w:tcBorders>
              <w:top w:val="single" w:sz="4" w:space="0" w:color="auto"/>
              <w:left w:val="single" w:sz="4" w:space="0" w:color="auto"/>
              <w:bottom w:val="single" w:sz="4" w:space="0" w:color="auto"/>
              <w:right w:val="single" w:sz="4" w:space="0" w:color="auto"/>
            </w:tcBorders>
            <w:hideMark/>
          </w:tcPr>
          <w:p w14:paraId="431820B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Проведение инвентаризации имущества и обязательств, а также всех видов расчетов, в том числе по налогам и сборам и прочим платежам</w:t>
            </w:r>
          </w:p>
        </w:tc>
        <w:tc>
          <w:tcPr>
            <w:tcW w:w="1194" w:type="pct"/>
            <w:tcBorders>
              <w:top w:val="single" w:sz="4" w:space="0" w:color="auto"/>
              <w:left w:val="single" w:sz="4" w:space="0" w:color="auto"/>
              <w:bottom w:val="single" w:sz="4" w:space="0" w:color="auto"/>
              <w:right w:val="single" w:sz="4" w:space="0" w:color="auto"/>
            </w:tcBorders>
            <w:hideMark/>
          </w:tcPr>
          <w:p w14:paraId="0FACB786"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До составления промежуточного ликвидационного баланса</w:t>
            </w:r>
          </w:p>
        </w:tc>
        <w:tc>
          <w:tcPr>
            <w:tcW w:w="1917" w:type="pct"/>
            <w:tcBorders>
              <w:top w:val="single" w:sz="4" w:space="0" w:color="auto"/>
              <w:left w:val="single" w:sz="4" w:space="0" w:color="auto"/>
              <w:bottom w:val="single" w:sz="4" w:space="0" w:color="auto"/>
              <w:right w:val="single" w:sz="4" w:space="0" w:color="auto"/>
            </w:tcBorders>
          </w:tcPr>
          <w:p w14:paraId="70094061"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23B43FCD"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1659816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7.</w:t>
            </w:r>
          </w:p>
        </w:tc>
        <w:tc>
          <w:tcPr>
            <w:tcW w:w="1634" w:type="pct"/>
            <w:tcBorders>
              <w:top w:val="single" w:sz="4" w:space="0" w:color="auto"/>
              <w:left w:val="single" w:sz="4" w:space="0" w:color="auto"/>
              <w:bottom w:val="single" w:sz="4" w:space="0" w:color="auto"/>
              <w:right w:val="single" w:sz="4" w:space="0" w:color="auto"/>
            </w:tcBorders>
            <w:hideMark/>
          </w:tcPr>
          <w:p w14:paraId="02C613C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 xml:space="preserve">Принятие мер по выявлению дебиторов и кредиторов </w:t>
            </w:r>
            <w:r w:rsidRPr="00C341CC">
              <w:rPr>
                <w:rFonts w:eastAsia="Calibri"/>
                <w:sz w:val="24"/>
                <w:szCs w:val="24"/>
                <w:lang w:eastAsia="en-US"/>
              </w:rPr>
              <w:lastRenderedPageBreak/>
              <w:t>юридического лица, письменное уведомление их о предстоящей ликвидации, принятие мер к получению задолженности в порядке и сроки, установленные действующим законодательством</w:t>
            </w:r>
          </w:p>
        </w:tc>
        <w:tc>
          <w:tcPr>
            <w:tcW w:w="1194" w:type="pct"/>
            <w:tcBorders>
              <w:top w:val="single" w:sz="4" w:space="0" w:color="auto"/>
              <w:left w:val="single" w:sz="4" w:space="0" w:color="auto"/>
              <w:bottom w:val="single" w:sz="4" w:space="0" w:color="auto"/>
              <w:right w:val="single" w:sz="4" w:space="0" w:color="auto"/>
            </w:tcBorders>
            <w:hideMark/>
          </w:tcPr>
          <w:p w14:paraId="03F0839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 xml:space="preserve">В течение 10 рабочих дней со дня принятия </w:t>
            </w:r>
            <w:r w:rsidRPr="00C341CC">
              <w:rPr>
                <w:rFonts w:eastAsia="Calibri"/>
                <w:sz w:val="24"/>
                <w:szCs w:val="24"/>
                <w:lang w:eastAsia="en-US"/>
              </w:rPr>
              <w:lastRenderedPageBreak/>
              <w:t>постановления о ликвидации</w:t>
            </w:r>
          </w:p>
        </w:tc>
        <w:tc>
          <w:tcPr>
            <w:tcW w:w="1917" w:type="pct"/>
            <w:tcBorders>
              <w:top w:val="single" w:sz="4" w:space="0" w:color="auto"/>
              <w:left w:val="single" w:sz="4" w:space="0" w:color="auto"/>
              <w:bottom w:val="single" w:sz="4" w:space="0" w:color="auto"/>
              <w:right w:val="single" w:sz="4" w:space="0" w:color="auto"/>
            </w:tcBorders>
            <w:hideMark/>
          </w:tcPr>
          <w:p w14:paraId="3CF525B4"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 xml:space="preserve">Срок заявления требований кредиторами не может быть менее двух </w:t>
            </w:r>
            <w:r w:rsidRPr="00C341CC">
              <w:rPr>
                <w:rFonts w:eastAsia="Calibri"/>
                <w:sz w:val="24"/>
                <w:szCs w:val="24"/>
                <w:lang w:eastAsia="en-US"/>
              </w:rPr>
              <w:lastRenderedPageBreak/>
              <w:t>месяцев с момента опубликования сообщения о ликвидации</w:t>
            </w:r>
          </w:p>
        </w:tc>
      </w:tr>
      <w:tr w:rsidR="00C341CC" w:rsidRPr="00C341CC" w14:paraId="2D59EF05"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550068B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8.</w:t>
            </w:r>
          </w:p>
        </w:tc>
        <w:tc>
          <w:tcPr>
            <w:tcW w:w="1634" w:type="pct"/>
            <w:tcBorders>
              <w:top w:val="single" w:sz="4" w:space="0" w:color="auto"/>
              <w:left w:val="single" w:sz="4" w:space="0" w:color="auto"/>
              <w:bottom w:val="single" w:sz="4" w:space="0" w:color="auto"/>
              <w:right w:val="single" w:sz="4" w:space="0" w:color="auto"/>
            </w:tcBorders>
            <w:hideMark/>
          </w:tcPr>
          <w:p w14:paraId="0BBE657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Выявление постоянных контрагентов, с которыми заключены долгосрочные контракты (договоры) и уведомление их в письменной форме о предстоящей ликвидации, расторжение таких контрактов (договоров)</w:t>
            </w:r>
          </w:p>
        </w:tc>
        <w:tc>
          <w:tcPr>
            <w:tcW w:w="1194" w:type="pct"/>
            <w:tcBorders>
              <w:top w:val="single" w:sz="4" w:space="0" w:color="auto"/>
              <w:left w:val="single" w:sz="4" w:space="0" w:color="auto"/>
              <w:bottom w:val="single" w:sz="4" w:space="0" w:color="auto"/>
              <w:right w:val="single" w:sz="4" w:space="0" w:color="auto"/>
            </w:tcBorders>
            <w:hideMark/>
          </w:tcPr>
          <w:p w14:paraId="22473B0F"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5 рабочих дней со дня принятия постановления о ликвидации</w:t>
            </w:r>
          </w:p>
        </w:tc>
        <w:tc>
          <w:tcPr>
            <w:tcW w:w="1917" w:type="pct"/>
            <w:tcBorders>
              <w:top w:val="single" w:sz="4" w:space="0" w:color="auto"/>
              <w:left w:val="single" w:sz="4" w:space="0" w:color="auto"/>
              <w:bottom w:val="single" w:sz="4" w:space="0" w:color="auto"/>
              <w:right w:val="single" w:sz="4" w:space="0" w:color="auto"/>
            </w:tcBorders>
          </w:tcPr>
          <w:p w14:paraId="21B1641A"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4A483FD2"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6E3367C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9.</w:t>
            </w:r>
          </w:p>
        </w:tc>
        <w:tc>
          <w:tcPr>
            <w:tcW w:w="1634" w:type="pct"/>
            <w:tcBorders>
              <w:top w:val="single" w:sz="4" w:space="0" w:color="auto"/>
              <w:left w:val="single" w:sz="4" w:space="0" w:color="auto"/>
              <w:bottom w:val="single" w:sz="4" w:space="0" w:color="auto"/>
              <w:right w:val="single" w:sz="4" w:space="0" w:color="auto"/>
            </w:tcBorders>
            <w:hideMark/>
          </w:tcPr>
          <w:p w14:paraId="4521631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Составление промежуточного ликвидационного баланса</w:t>
            </w:r>
          </w:p>
        </w:tc>
        <w:tc>
          <w:tcPr>
            <w:tcW w:w="1194" w:type="pct"/>
            <w:tcBorders>
              <w:top w:val="single" w:sz="4" w:space="0" w:color="auto"/>
              <w:left w:val="single" w:sz="4" w:space="0" w:color="auto"/>
              <w:bottom w:val="single" w:sz="4" w:space="0" w:color="auto"/>
              <w:right w:val="single" w:sz="4" w:space="0" w:color="auto"/>
            </w:tcBorders>
            <w:hideMark/>
          </w:tcPr>
          <w:p w14:paraId="2CE401F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окончания срока для предъявления требований кредиторами, но не раньше, чем через 2 месяца с момента публикации сообщения о ликвидации в журнале "Вестник государственной регистрации"</w:t>
            </w:r>
          </w:p>
        </w:tc>
        <w:tc>
          <w:tcPr>
            <w:tcW w:w="1917" w:type="pct"/>
            <w:tcBorders>
              <w:top w:val="single" w:sz="4" w:space="0" w:color="auto"/>
              <w:left w:val="single" w:sz="4" w:space="0" w:color="auto"/>
              <w:bottom w:val="single" w:sz="4" w:space="0" w:color="auto"/>
              <w:right w:val="single" w:sz="4" w:space="0" w:color="auto"/>
            </w:tcBorders>
            <w:hideMark/>
          </w:tcPr>
          <w:p w14:paraId="422C1D9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Промежуточный ликвидационный баланс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14:paraId="317756C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Показатели промежуточного ликвидационного баланса подтверждаются результатами инвентаризации, которая является условием достоверности данных бухгалтерского учета и бухгалтерской отчетности, и носит обязательный характер</w:t>
            </w:r>
          </w:p>
        </w:tc>
      </w:tr>
      <w:tr w:rsidR="00C341CC" w:rsidRPr="00C341CC" w14:paraId="1FF1A025"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50C531FB"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10.</w:t>
            </w:r>
          </w:p>
        </w:tc>
        <w:tc>
          <w:tcPr>
            <w:tcW w:w="1634" w:type="pct"/>
            <w:tcBorders>
              <w:top w:val="single" w:sz="4" w:space="0" w:color="auto"/>
              <w:left w:val="single" w:sz="4" w:space="0" w:color="auto"/>
              <w:bottom w:val="single" w:sz="4" w:space="0" w:color="auto"/>
              <w:right w:val="single" w:sz="4" w:space="0" w:color="auto"/>
            </w:tcBorders>
            <w:hideMark/>
          </w:tcPr>
          <w:p w14:paraId="381B4A1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Утверждение промежуточного ликвидационного баланса</w:t>
            </w:r>
          </w:p>
        </w:tc>
        <w:tc>
          <w:tcPr>
            <w:tcW w:w="1194" w:type="pct"/>
            <w:tcBorders>
              <w:top w:val="single" w:sz="4" w:space="0" w:color="auto"/>
              <w:left w:val="single" w:sz="4" w:space="0" w:color="auto"/>
              <w:bottom w:val="single" w:sz="4" w:space="0" w:color="auto"/>
              <w:right w:val="single" w:sz="4" w:space="0" w:color="auto"/>
            </w:tcBorders>
            <w:hideMark/>
          </w:tcPr>
          <w:p w14:paraId="09F6416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14 рабочих дней после окончания срока предъявления требований</w:t>
            </w:r>
          </w:p>
        </w:tc>
        <w:tc>
          <w:tcPr>
            <w:tcW w:w="1917" w:type="pct"/>
            <w:tcBorders>
              <w:top w:val="single" w:sz="4" w:space="0" w:color="auto"/>
              <w:left w:val="single" w:sz="4" w:space="0" w:color="auto"/>
              <w:bottom w:val="single" w:sz="4" w:space="0" w:color="auto"/>
              <w:right w:val="single" w:sz="4" w:space="0" w:color="auto"/>
            </w:tcBorders>
            <w:hideMark/>
          </w:tcPr>
          <w:p w14:paraId="4736E4BA"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Промежуточный ликвидационный баланс утверждается администрацией Хасанского муниципального округа</w:t>
            </w:r>
          </w:p>
        </w:tc>
      </w:tr>
      <w:tr w:rsidR="00C341CC" w:rsidRPr="00C341CC" w14:paraId="4E161190"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1399667D"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11.</w:t>
            </w:r>
          </w:p>
        </w:tc>
        <w:tc>
          <w:tcPr>
            <w:tcW w:w="1634" w:type="pct"/>
            <w:tcBorders>
              <w:top w:val="single" w:sz="4" w:space="0" w:color="auto"/>
              <w:left w:val="single" w:sz="4" w:space="0" w:color="auto"/>
              <w:bottom w:val="single" w:sz="4" w:space="0" w:color="auto"/>
              <w:right w:val="single" w:sz="4" w:space="0" w:color="auto"/>
            </w:tcBorders>
            <w:hideMark/>
          </w:tcPr>
          <w:p w14:paraId="7EFD81FA"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Уведомление налогового органа о составлении промежуточного ликвидационного баланса</w:t>
            </w:r>
          </w:p>
        </w:tc>
        <w:tc>
          <w:tcPr>
            <w:tcW w:w="1194" w:type="pct"/>
            <w:tcBorders>
              <w:top w:val="single" w:sz="4" w:space="0" w:color="auto"/>
              <w:left w:val="single" w:sz="4" w:space="0" w:color="auto"/>
              <w:bottom w:val="single" w:sz="4" w:space="0" w:color="auto"/>
              <w:right w:val="single" w:sz="4" w:space="0" w:color="auto"/>
            </w:tcBorders>
            <w:hideMark/>
          </w:tcPr>
          <w:p w14:paraId="5E70595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3 рабочих дней после принятия постановления об утверждении промежуточного ликвидационного баланса</w:t>
            </w:r>
          </w:p>
        </w:tc>
        <w:tc>
          <w:tcPr>
            <w:tcW w:w="1917" w:type="pct"/>
            <w:tcBorders>
              <w:top w:val="single" w:sz="4" w:space="0" w:color="auto"/>
              <w:left w:val="single" w:sz="4" w:space="0" w:color="auto"/>
              <w:bottom w:val="single" w:sz="4" w:space="0" w:color="auto"/>
              <w:right w:val="single" w:sz="4" w:space="0" w:color="auto"/>
            </w:tcBorders>
            <w:hideMark/>
          </w:tcPr>
          <w:p w14:paraId="172052D2" w14:textId="77777777" w:rsidR="00533EA8" w:rsidRPr="00C341CC" w:rsidRDefault="0012016F" w:rsidP="004765B8">
            <w:pPr>
              <w:autoSpaceDE w:val="0"/>
              <w:autoSpaceDN w:val="0"/>
              <w:adjustRightInd w:val="0"/>
              <w:rPr>
                <w:rFonts w:eastAsia="Calibri"/>
                <w:sz w:val="24"/>
                <w:szCs w:val="24"/>
                <w:lang w:eastAsia="en-US"/>
              </w:rPr>
            </w:pPr>
            <w:hyperlink r:id="rId45" w:history="1">
              <w:r w:rsidR="00533EA8" w:rsidRPr="00C341CC">
                <w:rPr>
                  <w:rFonts w:eastAsia="Calibri"/>
                  <w:sz w:val="24"/>
                  <w:szCs w:val="24"/>
                  <w:lang w:eastAsia="en-US"/>
                </w:rPr>
                <w:t>Статья 20</w:t>
              </w:r>
            </w:hyperlink>
            <w:r w:rsidR="00533EA8" w:rsidRPr="00C341CC">
              <w:rPr>
                <w:rFonts w:eastAsia="Calibri"/>
                <w:sz w:val="24"/>
                <w:szCs w:val="24"/>
                <w:lang w:eastAsia="en-US"/>
              </w:rPr>
              <w:t xml:space="preserve"> Федерального закона от 08.08.2001 N 129-ФЗ "О государственной регистрации юридических лиц и индивидуальных предпринимателей"</w:t>
            </w:r>
          </w:p>
        </w:tc>
      </w:tr>
      <w:tr w:rsidR="00C341CC" w:rsidRPr="00C341CC" w14:paraId="039761C0"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3FACA1E5"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12.</w:t>
            </w:r>
          </w:p>
        </w:tc>
        <w:tc>
          <w:tcPr>
            <w:tcW w:w="1634" w:type="pct"/>
            <w:tcBorders>
              <w:top w:val="single" w:sz="4" w:space="0" w:color="auto"/>
              <w:left w:val="single" w:sz="4" w:space="0" w:color="auto"/>
              <w:bottom w:val="single" w:sz="4" w:space="0" w:color="auto"/>
              <w:right w:val="single" w:sz="4" w:space="0" w:color="auto"/>
            </w:tcBorders>
            <w:hideMark/>
          </w:tcPr>
          <w:p w14:paraId="5CCBAD3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Представление сведений персонифицированного учета в территориальный орган Социального фонда</w:t>
            </w:r>
          </w:p>
        </w:tc>
        <w:tc>
          <w:tcPr>
            <w:tcW w:w="1194" w:type="pct"/>
            <w:tcBorders>
              <w:top w:val="single" w:sz="4" w:space="0" w:color="auto"/>
              <w:left w:val="single" w:sz="4" w:space="0" w:color="auto"/>
              <w:bottom w:val="single" w:sz="4" w:space="0" w:color="auto"/>
              <w:right w:val="single" w:sz="4" w:space="0" w:color="auto"/>
            </w:tcBorders>
            <w:hideMark/>
          </w:tcPr>
          <w:p w14:paraId="0CC063A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одного месяца с момента утверждения промежуточного ликвидационного баланса</w:t>
            </w:r>
          </w:p>
        </w:tc>
        <w:tc>
          <w:tcPr>
            <w:tcW w:w="1917" w:type="pct"/>
            <w:tcBorders>
              <w:top w:val="single" w:sz="4" w:space="0" w:color="auto"/>
              <w:left w:val="single" w:sz="4" w:space="0" w:color="auto"/>
              <w:bottom w:val="single" w:sz="4" w:space="0" w:color="auto"/>
              <w:right w:val="single" w:sz="4" w:space="0" w:color="auto"/>
            </w:tcBorders>
            <w:hideMark/>
          </w:tcPr>
          <w:p w14:paraId="4BBBED9C" w14:textId="77777777" w:rsidR="00533EA8" w:rsidRPr="00C341CC" w:rsidRDefault="0012016F" w:rsidP="004765B8">
            <w:pPr>
              <w:autoSpaceDE w:val="0"/>
              <w:autoSpaceDN w:val="0"/>
              <w:adjustRightInd w:val="0"/>
              <w:rPr>
                <w:rFonts w:eastAsia="Calibri"/>
                <w:sz w:val="24"/>
                <w:szCs w:val="24"/>
                <w:lang w:eastAsia="en-US"/>
              </w:rPr>
            </w:pPr>
            <w:hyperlink r:id="rId46" w:history="1">
              <w:r w:rsidR="00533EA8" w:rsidRPr="00C341CC">
                <w:rPr>
                  <w:rFonts w:eastAsia="Calibri"/>
                  <w:sz w:val="24"/>
                  <w:szCs w:val="24"/>
                  <w:lang w:eastAsia="en-US"/>
                </w:rPr>
                <w:t>Пункт 3 статьи 11</w:t>
              </w:r>
            </w:hyperlink>
            <w:r w:rsidR="00533EA8" w:rsidRPr="00C341CC">
              <w:rPr>
                <w:rFonts w:eastAsia="Calibri"/>
                <w:sz w:val="24"/>
                <w:szCs w:val="24"/>
                <w:lang w:eastAsia="en-US"/>
              </w:rPr>
              <w:t xml:space="preserve"> Федерального закона от 01.04.1996 N 27-ФЗ "Об индивидуальном (персонифицированном) учете в системе обязательного пенсионного страхования"</w:t>
            </w:r>
          </w:p>
        </w:tc>
      </w:tr>
      <w:tr w:rsidR="00C341CC" w:rsidRPr="00C341CC" w14:paraId="13B82182"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618DC1B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13.</w:t>
            </w:r>
          </w:p>
        </w:tc>
        <w:tc>
          <w:tcPr>
            <w:tcW w:w="1634" w:type="pct"/>
            <w:tcBorders>
              <w:top w:val="single" w:sz="4" w:space="0" w:color="auto"/>
              <w:left w:val="single" w:sz="4" w:space="0" w:color="auto"/>
              <w:bottom w:val="single" w:sz="4" w:space="0" w:color="auto"/>
              <w:right w:val="single" w:sz="4" w:space="0" w:color="auto"/>
            </w:tcBorders>
            <w:hideMark/>
          </w:tcPr>
          <w:p w14:paraId="164C6CF5"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 xml:space="preserve">Организация и проведение экспертизы ценности документов с составлением по итогам экспертизы описи дел постоянного, временного сроков хранения, по личному составу, документов, подлежащих уничтожению с истекшими сроками хранения и документов, подлежащих </w:t>
            </w:r>
            <w:r w:rsidRPr="00C341CC">
              <w:rPr>
                <w:rFonts w:eastAsia="Calibri"/>
                <w:sz w:val="24"/>
                <w:szCs w:val="24"/>
                <w:lang w:eastAsia="en-US"/>
              </w:rPr>
              <w:lastRenderedPageBreak/>
              <w:t>передаче в архив, и собственно, передача документов постоянного хранения в архив Хасанского муниципального округа</w:t>
            </w:r>
          </w:p>
        </w:tc>
        <w:tc>
          <w:tcPr>
            <w:tcW w:w="1194" w:type="pct"/>
            <w:tcBorders>
              <w:top w:val="single" w:sz="4" w:space="0" w:color="auto"/>
              <w:left w:val="single" w:sz="4" w:space="0" w:color="auto"/>
              <w:bottom w:val="single" w:sz="4" w:space="0" w:color="auto"/>
              <w:right w:val="single" w:sz="4" w:space="0" w:color="auto"/>
            </w:tcBorders>
            <w:hideMark/>
          </w:tcPr>
          <w:p w14:paraId="0CFCBBB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В течение ликвидации</w:t>
            </w:r>
          </w:p>
        </w:tc>
        <w:tc>
          <w:tcPr>
            <w:tcW w:w="1917" w:type="pct"/>
            <w:tcBorders>
              <w:top w:val="single" w:sz="4" w:space="0" w:color="auto"/>
              <w:left w:val="single" w:sz="4" w:space="0" w:color="auto"/>
              <w:bottom w:val="single" w:sz="4" w:space="0" w:color="auto"/>
              <w:right w:val="single" w:sz="4" w:space="0" w:color="auto"/>
            </w:tcBorders>
            <w:hideMark/>
          </w:tcPr>
          <w:p w14:paraId="56B909C1" w14:textId="77777777" w:rsidR="00533EA8" w:rsidRPr="00C341CC" w:rsidRDefault="0012016F" w:rsidP="004765B8">
            <w:pPr>
              <w:autoSpaceDE w:val="0"/>
              <w:autoSpaceDN w:val="0"/>
              <w:adjustRightInd w:val="0"/>
              <w:rPr>
                <w:rFonts w:eastAsia="Calibri"/>
                <w:sz w:val="24"/>
                <w:szCs w:val="24"/>
                <w:lang w:eastAsia="en-US"/>
              </w:rPr>
            </w:pPr>
            <w:hyperlink r:id="rId47" w:history="1">
              <w:r w:rsidR="00533EA8" w:rsidRPr="00C341CC">
                <w:rPr>
                  <w:rFonts w:eastAsia="Calibri"/>
                  <w:sz w:val="24"/>
                  <w:szCs w:val="24"/>
                  <w:lang w:eastAsia="en-US"/>
                </w:rPr>
                <w:t>Пункт 8 статьи 23</w:t>
              </w:r>
            </w:hyperlink>
            <w:r w:rsidR="00533EA8" w:rsidRPr="00C341CC">
              <w:rPr>
                <w:rFonts w:eastAsia="Calibri"/>
                <w:sz w:val="24"/>
                <w:szCs w:val="24"/>
                <w:lang w:eastAsia="en-US"/>
              </w:rPr>
              <w:t xml:space="preserve"> Федерального закона от 22.10.2004 N 125-ФЗ "Об архивном деле в Российской Федерации"</w:t>
            </w:r>
          </w:p>
        </w:tc>
      </w:tr>
      <w:tr w:rsidR="00C341CC" w:rsidRPr="00C341CC" w14:paraId="4CDDF3BC"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19EA3D6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14.</w:t>
            </w:r>
          </w:p>
        </w:tc>
        <w:tc>
          <w:tcPr>
            <w:tcW w:w="1634" w:type="pct"/>
            <w:tcBorders>
              <w:top w:val="single" w:sz="4" w:space="0" w:color="auto"/>
              <w:left w:val="single" w:sz="4" w:space="0" w:color="auto"/>
              <w:bottom w:val="single" w:sz="4" w:space="0" w:color="auto"/>
              <w:right w:val="single" w:sz="4" w:space="0" w:color="auto"/>
            </w:tcBorders>
            <w:hideMark/>
          </w:tcPr>
          <w:p w14:paraId="4A41CB8B"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Удовлетворение требований кредиторов</w:t>
            </w:r>
          </w:p>
        </w:tc>
        <w:tc>
          <w:tcPr>
            <w:tcW w:w="1194" w:type="pct"/>
            <w:tcBorders>
              <w:top w:val="single" w:sz="4" w:space="0" w:color="auto"/>
              <w:left w:val="single" w:sz="4" w:space="0" w:color="auto"/>
              <w:bottom w:val="single" w:sz="4" w:space="0" w:color="auto"/>
              <w:right w:val="single" w:sz="4" w:space="0" w:color="auto"/>
            </w:tcBorders>
            <w:hideMark/>
          </w:tcPr>
          <w:p w14:paraId="592A5F66"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утверждения промежуточного ликвидационного баланса</w:t>
            </w:r>
          </w:p>
        </w:tc>
        <w:tc>
          <w:tcPr>
            <w:tcW w:w="1917" w:type="pct"/>
            <w:tcBorders>
              <w:top w:val="single" w:sz="4" w:space="0" w:color="auto"/>
              <w:left w:val="single" w:sz="4" w:space="0" w:color="auto"/>
              <w:bottom w:val="single" w:sz="4" w:space="0" w:color="auto"/>
              <w:right w:val="single" w:sz="4" w:space="0" w:color="auto"/>
            </w:tcBorders>
            <w:hideMark/>
          </w:tcPr>
          <w:p w14:paraId="499AA5F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Выплата денежных сумм кредиторам ликвидируемого юридического лица производится в порядке очередности соответствии с промежуточным ликвидационным балансом, начиная со дня его утверждения (</w:t>
            </w:r>
            <w:hyperlink r:id="rId48" w:history="1">
              <w:r w:rsidRPr="00C341CC">
                <w:rPr>
                  <w:rFonts w:eastAsia="Calibri"/>
                  <w:sz w:val="24"/>
                  <w:szCs w:val="24"/>
                  <w:lang w:eastAsia="en-US"/>
                </w:rPr>
                <w:t>ст. 64</w:t>
              </w:r>
            </w:hyperlink>
            <w:r w:rsidRPr="00C341CC">
              <w:rPr>
                <w:rFonts w:eastAsia="Calibri"/>
                <w:sz w:val="24"/>
                <w:szCs w:val="24"/>
                <w:lang w:eastAsia="en-US"/>
              </w:rPr>
              <w:t xml:space="preserve"> ГК РФ)</w:t>
            </w:r>
          </w:p>
        </w:tc>
      </w:tr>
      <w:tr w:rsidR="00C341CC" w:rsidRPr="00C341CC" w14:paraId="180B75A8"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79DC489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15.</w:t>
            </w:r>
          </w:p>
        </w:tc>
        <w:tc>
          <w:tcPr>
            <w:tcW w:w="1634" w:type="pct"/>
            <w:tcBorders>
              <w:top w:val="single" w:sz="4" w:space="0" w:color="auto"/>
              <w:left w:val="single" w:sz="4" w:space="0" w:color="auto"/>
              <w:bottom w:val="single" w:sz="4" w:space="0" w:color="auto"/>
              <w:right w:val="single" w:sz="4" w:space="0" w:color="auto"/>
            </w:tcBorders>
            <w:hideMark/>
          </w:tcPr>
          <w:p w14:paraId="12D8B14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Составление ликвидационного баланса</w:t>
            </w:r>
          </w:p>
        </w:tc>
        <w:tc>
          <w:tcPr>
            <w:tcW w:w="1194" w:type="pct"/>
            <w:tcBorders>
              <w:top w:val="single" w:sz="4" w:space="0" w:color="auto"/>
              <w:left w:val="single" w:sz="4" w:space="0" w:color="auto"/>
              <w:bottom w:val="single" w:sz="4" w:space="0" w:color="auto"/>
              <w:right w:val="single" w:sz="4" w:space="0" w:color="auto"/>
            </w:tcBorders>
            <w:hideMark/>
          </w:tcPr>
          <w:p w14:paraId="1E15B91A"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завершения расчетов с кредиторами и дебиторами</w:t>
            </w:r>
          </w:p>
        </w:tc>
        <w:tc>
          <w:tcPr>
            <w:tcW w:w="1917" w:type="pct"/>
            <w:tcBorders>
              <w:top w:val="single" w:sz="4" w:space="0" w:color="auto"/>
              <w:left w:val="single" w:sz="4" w:space="0" w:color="auto"/>
              <w:bottom w:val="single" w:sz="4" w:space="0" w:color="auto"/>
              <w:right w:val="single" w:sz="4" w:space="0" w:color="auto"/>
            </w:tcBorders>
            <w:hideMark/>
          </w:tcPr>
          <w:p w14:paraId="426AD8C9" w14:textId="77777777" w:rsidR="00533EA8" w:rsidRPr="00C341CC" w:rsidRDefault="0012016F" w:rsidP="004765B8">
            <w:pPr>
              <w:autoSpaceDE w:val="0"/>
              <w:autoSpaceDN w:val="0"/>
              <w:adjustRightInd w:val="0"/>
              <w:rPr>
                <w:rFonts w:eastAsia="Calibri"/>
                <w:sz w:val="24"/>
                <w:szCs w:val="24"/>
                <w:lang w:eastAsia="en-US"/>
              </w:rPr>
            </w:pPr>
            <w:hyperlink r:id="rId49" w:history="1">
              <w:r w:rsidR="00533EA8" w:rsidRPr="00C341CC">
                <w:rPr>
                  <w:rFonts w:eastAsia="Calibri"/>
                  <w:sz w:val="24"/>
                  <w:szCs w:val="24"/>
                  <w:lang w:eastAsia="en-US"/>
                </w:rPr>
                <w:t>Статья 63</w:t>
              </w:r>
            </w:hyperlink>
            <w:r w:rsidR="00533EA8" w:rsidRPr="00C341CC">
              <w:rPr>
                <w:rFonts w:eastAsia="Calibri"/>
                <w:sz w:val="24"/>
                <w:szCs w:val="24"/>
                <w:lang w:eastAsia="en-US"/>
              </w:rPr>
              <w:t xml:space="preserve"> Гражданского кодекса РФ</w:t>
            </w:r>
          </w:p>
        </w:tc>
      </w:tr>
      <w:tr w:rsidR="00C341CC" w:rsidRPr="00C341CC" w14:paraId="31EDBAB1"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0AAD715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16.</w:t>
            </w:r>
          </w:p>
        </w:tc>
        <w:tc>
          <w:tcPr>
            <w:tcW w:w="1634" w:type="pct"/>
            <w:tcBorders>
              <w:top w:val="single" w:sz="4" w:space="0" w:color="auto"/>
              <w:left w:val="single" w:sz="4" w:space="0" w:color="auto"/>
              <w:bottom w:val="single" w:sz="4" w:space="0" w:color="auto"/>
              <w:right w:val="single" w:sz="4" w:space="0" w:color="auto"/>
            </w:tcBorders>
            <w:hideMark/>
          </w:tcPr>
          <w:p w14:paraId="3AE10E9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Утверждение ликвидационного баланса</w:t>
            </w:r>
          </w:p>
        </w:tc>
        <w:tc>
          <w:tcPr>
            <w:tcW w:w="1194" w:type="pct"/>
            <w:tcBorders>
              <w:top w:val="single" w:sz="4" w:space="0" w:color="auto"/>
              <w:left w:val="single" w:sz="4" w:space="0" w:color="auto"/>
              <w:bottom w:val="single" w:sz="4" w:space="0" w:color="auto"/>
              <w:right w:val="single" w:sz="4" w:space="0" w:color="auto"/>
            </w:tcBorders>
            <w:hideMark/>
          </w:tcPr>
          <w:p w14:paraId="66FA5CDF"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10 рабочих дней после завершения расчетов с кредиторами и дебиторами</w:t>
            </w:r>
          </w:p>
        </w:tc>
        <w:tc>
          <w:tcPr>
            <w:tcW w:w="1917" w:type="pct"/>
            <w:tcBorders>
              <w:top w:val="single" w:sz="4" w:space="0" w:color="auto"/>
              <w:left w:val="single" w:sz="4" w:space="0" w:color="auto"/>
              <w:bottom w:val="single" w:sz="4" w:space="0" w:color="auto"/>
              <w:right w:val="single" w:sz="4" w:space="0" w:color="auto"/>
            </w:tcBorders>
            <w:hideMark/>
          </w:tcPr>
          <w:p w14:paraId="2DC9CDED"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Ликвидационный баланс утверждается администрацией Хасанского муниципального округа</w:t>
            </w:r>
          </w:p>
        </w:tc>
      </w:tr>
      <w:tr w:rsidR="00C341CC" w:rsidRPr="00C341CC" w14:paraId="28EBA977"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081FD79E"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17.</w:t>
            </w:r>
          </w:p>
        </w:tc>
        <w:tc>
          <w:tcPr>
            <w:tcW w:w="1634" w:type="pct"/>
            <w:tcBorders>
              <w:top w:val="single" w:sz="4" w:space="0" w:color="auto"/>
              <w:left w:val="single" w:sz="4" w:space="0" w:color="auto"/>
              <w:bottom w:val="single" w:sz="4" w:space="0" w:color="auto"/>
              <w:right w:val="single" w:sz="4" w:space="0" w:color="auto"/>
            </w:tcBorders>
            <w:hideMark/>
          </w:tcPr>
          <w:p w14:paraId="489F8E88"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Подписание передаточного акта</w:t>
            </w:r>
          </w:p>
        </w:tc>
        <w:tc>
          <w:tcPr>
            <w:tcW w:w="1194" w:type="pct"/>
            <w:tcBorders>
              <w:top w:val="single" w:sz="4" w:space="0" w:color="auto"/>
              <w:left w:val="single" w:sz="4" w:space="0" w:color="auto"/>
              <w:bottom w:val="single" w:sz="4" w:space="0" w:color="auto"/>
              <w:right w:val="single" w:sz="4" w:space="0" w:color="auto"/>
            </w:tcBorders>
            <w:hideMark/>
          </w:tcPr>
          <w:p w14:paraId="2C2BD1D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14 дней после завершения расчетов с кредиторами и дебиторами</w:t>
            </w:r>
          </w:p>
        </w:tc>
        <w:tc>
          <w:tcPr>
            <w:tcW w:w="1917" w:type="pct"/>
            <w:tcBorders>
              <w:top w:val="single" w:sz="4" w:space="0" w:color="auto"/>
              <w:left w:val="single" w:sz="4" w:space="0" w:color="auto"/>
              <w:bottom w:val="single" w:sz="4" w:space="0" w:color="auto"/>
              <w:right w:val="single" w:sz="4" w:space="0" w:color="auto"/>
            </w:tcBorders>
          </w:tcPr>
          <w:p w14:paraId="281E2E87"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7C5E99D9"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73D10B7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18.</w:t>
            </w:r>
          </w:p>
        </w:tc>
        <w:tc>
          <w:tcPr>
            <w:tcW w:w="1634" w:type="pct"/>
            <w:tcBorders>
              <w:top w:val="single" w:sz="4" w:space="0" w:color="auto"/>
              <w:left w:val="single" w:sz="4" w:space="0" w:color="auto"/>
              <w:bottom w:val="single" w:sz="4" w:space="0" w:color="auto"/>
              <w:right w:val="single" w:sz="4" w:space="0" w:color="auto"/>
            </w:tcBorders>
            <w:hideMark/>
          </w:tcPr>
          <w:p w14:paraId="35B13716"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Закрытие банковских счетов</w:t>
            </w:r>
          </w:p>
        </w:tc>
        <w:tc>
          <w:tcPr>
            <w:tcW w:w="1194" w:type="pct"/>
            <w:tcBorders>
              <w:top w:val="single" w:sz="4" w:space="0" w:color="auto"/>
              <w:left w:val="single" w:sz="4" w:space="0" w:color="auto"/>
              <w:bottom w:val="single" w:sz="4" w:space="0" w:color="auto"/>
              <w:right w:val="single" w:sz="4" w:space="0" w:color="auto"/>
            </w:tcBorders>
            <w:hideMark/>
          </w:tcPr>
          <w:p w14:paraId="6A9B07A7"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14 рабочих дней после завершения расчетов с кредиторами и дебиторами</w:t>
            </w:r>
          </w:p>
        </w:tc>
        <w:tc>
          <w:tcPr>
            <w:tcW w:w="1917" w:type="pct"/>
            <w:tcBorders>
              <w:top w:val="single" w:sz="4" w:space="0" w:color="auto"/>
              <w:left w:val="single" w:sz="4" w:space="0" w:color="auto"/>
              <w:bottom w:val="single" w:sz="4" w:space="0" w:color="auto"/>
              <w:right w:val="single" w:sz="4" w:space="0" w:color="auto"/>
            </w:tcBorders>
            <w:hideMark/>
          </w:tcPr>
          <w:p w14:paraId="5881888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проведения всех взаиморасчетов (с налоговой инспекцией, кредиторами, участниками) необходимо закрыть все счета Предприятия в банках с подписанием заявления о закрытии счета, выданным самим банком</w:t>
            </w:r>
          </w:p>
        </w:tc>
      </w:tr>
      <w:tr w:rsidR="00C341CC" w:rsidRPr="00C341CC" w14:paraId="7AB8A3B6"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544103A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19.</w:t>
            </w:r>
          </w:p>
        </w:tc>
        <w:tc>
          <w:tcPr>
            <w:tcW w:w="1634" w:type="pct"/>
            <w:tcBorders>
              <w:top w:val="single" w:sz="4" w:space="0" w:color="auto"/>
              <w:left w:val="single" w:sz="4" w:space="0" w:color="auto"/>
              <w:bottom w:val="single" w:sz="4" w:space="0" w:color="auto"/>
              <w:right w:val="single" w:sz="4" w:space="0" w:color="auto"/>
            </w:tcBorders>
            <w:hideMark/>
          </w:tcPr>
          <w:p w14:paraId="5D35239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Перечисление остатков средств на лицевых счетах в бюджет Хасанского муниципального округа</w:t>
            </w:r>
          </w:p>
        </w:tc>
        <w:tc>
          <w:tcPr>
            <w:tcW w:w="1194" w:type="pct"/>
            <w:tcBorders>
              <w:top w:val="single" w:sz="4" w:space="0" w:color="auto"/>
              <w:left w:val="single" w:sz="4" w:space="0" w:color="auto"/>
              <w:bottom w:val="single" w:sz="4" w:space="0" w:color="auto"/>
              <w:right w:val="single" w:sz="4" w:space="0" w:color="auto"/>
            </w:tcBorders>
            <w:hideMark/>
          </w:tcPr>
          <w:p w14:paraId="5AA3F5A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5 рабочих дней после завершения расчетов с кредиторами</w:t>
            </w:r>
          </w:p>
        </w:tc>
        <w:tc>
          <w:tcPr>
            <w:tcW w:w="1917" w:type="pct"/>
            <w:tcBorders>
              <w:top w:val="single" w:sz="4" w:space="0" w:color="auto"/>
              <w:left w:val="single" w:sz="4" w:space="0" w:color="auto"/>
              <w:bottom w:val="single" w:sz="4" w:space="0" w:color="auto"/>
              <w:right w:val="single" w:sz="4" w:space="0" w:color="auto"/>
            </w:tcBorders>
          </w:tcPr>
          <w:p w14:paraId="5F131926"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4114E120"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186D865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20.</w:t>
            </w:r>
          </w:p>
        </w:tc>
        <w:tc>
          <w:tcPr>
            <w:tcW w:w="1634" w:type="pct"/>
            <w:tcBorders>
              <w:top w:val="single" w:sz="4" w:space="0" w:color="auto"/>
              <w:left w:val="single" w:sz="4" w:space="0" w:color="auto"/>
              <w:bottom w:val="single" w:sz="4" w:space="0" w:color="auto"/>
              <w:right w:val="single" w:sz="4" w:space="0" w:color="auto"/>
            </w:tcBorders>
            <w:hideMark/>
          </w:tcPr>
          <w:p w14:paraId="3CC67504"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Передача имущества Предприятия, оставшегося после удовлетворения требований кредиторов,</w:t>
            </w:r>
          </w:p>
        </w:tc>
        <w:tc>
          <w:tcPr>
            <w:tcW w:w="1194" w:type="pct"/>
            <w:tcBorders>
              <w:top w:val="single" w:sz="4" w:space="0" w:color="auto"/>
              <w:left w:val="single" w:sz="4" w:space="0" w:color="auto"/>
              <w:bottom w:val="single" w:sz="4" w:space="0" w:color="auto"/>
              <w:right w:val="single" w:sz="4" w:space="0" w:color="auto"/>
            </w:tcBorders>
            <w:hideMark/>
          </w:tcPr>
          <w:p w14:paraId="2483FF0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За 10 рабочих дней до утверждения ликвидационного баланса</w:t>
            </w:r>
          </w:p>
        </w:tc>
        <w:tc>
          <w:tcPr>
            <w:tcW w:w="1917" w:type="pct"/>
            <w:tcBorders>
              <w:top w:val="single" w:sz="4" w:space="0" w:color="auto"/>
              <w:left w:val="single" w:sz="4" w:space="0" w:color="auto"/>
              <w:bottom w:val="single" w:sz="4" w:space="0" w:color="auto"/>
              <w:right w:val="single" w:sz="4" w:space="0" w:color="auto"/>
            </w:tcBorders>
            <w:hideMark/>
          </w:tcPr>
          <w:p w14:paraId="76DAC06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Имущество ликвидируемого Предприятия передается в казну Хасанского муниципального округа Приморского края</w:t>
            </w:r>
          </w:p>
        </w:tc>
      </w:tr>
      <w:tr w:rsidR="00C341CC" w:rsidRPr="00C341CC" w14:paraId="276AD46F"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590D660F"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21.</w:t>
            </w:r>
          </w:p>
        </w:tc>
        <w:tc>
          <w:tcPr>
            <w:tcW w:w="1634" w:type="pct"/>
            <w:tcBorders>
              <w:top w:val="single" w:sz="4" w:space="0" w:color="auto"/>
              <w:left w:val="single" w:sz="4" w:space="0" w:color="auto"/>
              <w:bottom w:val="single" w:sz="4" w:space="0" w:color="auto"/>
              <w:right w:val="single" w:sz="4" w:space="0" w:color="auto"/>
            </w:tcBorders>
            <w:hideMark/>
          </w:tcPr>
          <w:p w14:paraId="72113AB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Подача пакета документов с заявлением по установленной форме в уполномоченный государственный орган для государственной регистрации в связи с ликвидацией Предприятия</w:t>
            </w:r>
          </w:p>
        </w:tc>
        <w:tc>
          <w:tcPr>
            <w:tcW w:w="1194" w:type="pct"/>
            <w:tcBorders>
              <w:top w:val="single" w:sz="4" w:space="0" w:color="auto"/>
              <w:left w:val="single" w:sz="4" w:space="0" w:color="auto"/>
              <w:bottom w:val="single" w:sz="4" w:space="0" w:color="auto"/>
              <w:right w:val="single" w:sz="4" w:space="0" w:color="auto"/>
            </w:tcBorders>
            <w:hideMark/>
          </w:tcPr>
          <w:p w14:paraId="1A05921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течение 14 рабочих дней после завершения расчетов с кредиторами и дебиторами</w:t>
            </w:r>
          </w:p>
        </w:tc>
        <w:tc>
          <w:tcPr>
            <w:tcW w:w="1917" w:type="pct"/>
            <w:tcBorders>
              <w:top w:val="single" w:sz="4" w:space="0" w:color="auto"/>
              <w:left w:val="single" w:sz="4" w:space="0" w:color="auto"/>
              <w:bottom w:val="single" w:sz="4" w:space="0" w:color="auto"/>
              <w:right w:val="single" w:sz="4" w:space="0" w:color="auto"/>
            </w:tcBorders>
            <w:hideMark/>
          </w:tcPr>
          <w:p w14:paraId="62C129BB"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 xml:space="preserve">Перечень документов установлен </w:t>
            </w:r>
            <w:hyperlink r:id="rId50" w:history="1">
              <w:r w:rsidRPr="00C341CC">
                <w:rPr>
                  <w:rFonts w:eastAsia="Calibri"/>
                  <w:sz w:val="24"/>
                  <w:szCs w:val="24"/>
                  <w:lang w:eastAsia="en-US"/>
                </w:rPr>
                <w:t>ст. 21</w:t>
              </w:r>
            </w:hyperlink>
            <w:r w:rsidRPr="00C341CC">
              <w:rPr>
                <w:rFonts w:eastAsia="Calibri"/>
                <w:sz w:val="24"/>
                <w:szCs w:val="24"/>
                <w:lang w:eastAsia="en-US"/>
              </w:rPr>
              <w:t xml:space="preserve"> Федерального закона от 08.08.2001 N 129-ФЗ "О государственной регистрации юридических лиц и индивидуальных предпринимателей", </w:t>
            </w:r>
            <w:hyperlink r:id="rId51" w:history="1">
              <w:r w:rsidRPr="00C341CC">
                <w:rPr>
                  <w:rFonts w:eastAsia="Calibri"/>
                  <w:sz w:val="24"/>
                  <w:szCs w:val="24"/>
                  <w:lang w:eastAsia="en-US"/>
                </w:rPr>
                <w:t>приказ</w:t>
              </w:r>
            </w:hyperlink>
            <w:r w:rsidRPr="00C341CC">
              <w:rPr>
                <w:rFonts w:eastAsia="Calibri"/>
                <w:sz w:val="24"/>
                <w:szCs w:val="24"/>
                <w:lang w:eastAsia="en-US"/>
              </w:rPr>
              <w:t xml:space="preserve"> ФНС России от 25.01.2012 N ММВ-7-6/25@</w:t>
            </w:r>
          </w:p>
        </w:tc>
      </w:tr>
      <w:tr w:rsidR="00C341CC" w:rsidRPr="00C341CC" w14:paraId="63C627C1"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4864769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22.</w:t>
            </w:r>
          </w:p>
        </w:tc>
        <w:tc>
          <w:tcPr>
            <w:tcW w:w="1634" w:type="pct"/>
            <w:tcBorders>
              <w:top w:val="single" w:sz="4" w:space="0" w:color="auto"/>
              <w:left w:val="single" w:sz="4" w:space="0" w:color="auto"/>
              <w:bottom w:val="single" w:sz="4" w:space="0" w:color="auto"/>
              <w:right w:val="single" w:sz="4" w:space="0" w:color="auto"/>
            </w:tcBorders>
            <w:hideMark/>
          </w:tcPr>
          <w:p w14:paraId="5125AD7C"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Получение документа, подтверждающего факт внесения в Единый государственный реестр юридических лиц записи о ликвидации Предприятия</w:t>
            </w:r>
          </w:p>
        </w:tc>
        <w:tc>
          <w:tcPr>
            <w:tcW w:w="1194" w:type="pct"/>
            <w:tcBorders>
              <w:top w:val="single" w:sz="4" w:space="0" w:color="auto"/>
              <w:left w:val="single" w:sz="4" w:space="0" w:color="auto"/>
              <w:bottom w:val="single" w:sz="4" w:space="0" w:color="auto"/>
              <w:right w:val="single" w:sz="4" w:space="0" w:color="auto"/>
            </w:tcBorders>
            <w:hideMark/>
          </w:tcPr>
          <w:p w14:paraId="2D7D3DD9"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В установленные сроки</w:t>
            </w:r>
          </w:p>
        </w:tc>
        <w:tc>
          <w:tcPr>
            <w:tcW w:w="1917" w:type="pct"/>
            <w:tcBorders>
              <w:top w:val="single" w:sz="4" w:space="0" w:color="auto"/>
              <w:left w:val="single" w:sz="4" w:space="0" w:color="auto"/>
              <w:bottom w:val="single" w:sz="4" w:space="0" w:color="auto"/>
              <w:right w:val="single" w:sz="4" w:space="0" w:color="auto"/>
            </w:tcBorders>
          </w:tcPr>
          <w:p w14:paraId="38BA7278"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40B19C55"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43EFFFDD"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23.</w:t>
            </w:r>
          </w:p>
        </w:tc>
        <w:tc>
          <w:tcPr>
            <w:tcW w:w="1634" w:type="pct"/>
            <w:tcBorders>
              <w:top w:val="single" w:sz="4" w:space="0" w:color="auto"/>
              <w:left w:val="single" w:sz="4" w:space="0" w:color="auto"/>
              <w:bottom w:val="single" w:sz="4" w:space="0" w:color="auto"/>
              <w:right w:val="single" w:sz="4" w:space="0" w:color="auto"/>
            </w:tcBorders>
            <w:hideMark/>
          </w:tcPr>
          <w:p w14:paraId="69379893"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 xml:space="preserve">Представление заявления о прекращении обработки </w:t>
            </w:r>
            <w:r w:rsidRPr="00C341CC">
              <w:rPr>
                <w:rFonts w:eastAsia="Calibri"/>
                <w:sz w:val="24"/>
                <w:szCs w:val="24"/>
                <w:lang w:eastAsia="en-US"/>
              </w:rPr>
              <w:lastRenderedPageBreak/>
              <w:t>персональных данных в территориальный орган Роскомнадзора</w:t>
            </w:r>
          </w:p>
        </w:tc>
        <w:tc>
          <w:tcPr>
            <w:tcW w:w="1194" w:type="pct"/>
            <w:tcBorders>
              <w:top w:val="single" w:sz="4" w:space="0" w:color="auto"/>
              <w:left w:val="single" w:sz="4" w:space="0" w:color="auto"/>
              <w:bottom w:val="single" w:sz="4" w:space="0" w:color="auto"/>
              <w:right w:val="single" w:sz="4" w:space="0" w:color="auto"/>
            </w:tcBorders>
            <w:hideMark/>
          </w:tcPr>
          <w:p w14:paraId="14E530B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 xml:space="preserve">В течение 10 рабочих дней со дня внесения в </w:t>
            </w:r>
            <w:r w:rsidRPr="00C341CC">
              <w:rPr>
                <w:rFonts w:eastAsia="Calibri"/>
                <w:sz w:val="24"/>
                <w:szCs w:val="24"/>
                <w:lang w:eastAsia="en-US"/>
              </w:rPr>
              <w:lastRenderedPageBreak/>
              <w:t>Единый государственный реестр юридических лиц записи о ликвидации Предприятия</w:t>
            </w:r>
          </w:p>
        </w:tc>
        <w:tc>
          <w:tcPr>
            <w:tcW w:w="1917" w:type="pct"/>
            <w:tcBorders>
              <w:top w:val="single" w:sz="4" w:space="0" w:color="auto"/>
              <w:left w:val="single" w:sz="4" w:space="0" w:color="auto"/>
              <w:bottom w:val="single" w:sz="4" w:space="0" w:color="auto"/>
              <w:right w:val="single" w:sz="4" w:space="0" w:color="auto"/>
            </w:tcBorders>
            <w:hideMark/>
          </w:tcPr>
          <w:p w14:paraId="3789E8B8" w14:textId="77777777" w:rsidR="00533EA8" w:rsidRPr="00C341CC" w:rsidRDefault="0012016F" w:rsidP="004765B8">
            <w:pPr>
              <w:autoSpaceDE w:val="0"/>
              <w:autoSpaceDN w:val="0"/>
              <w:adjustRightInd w:val="0"/>
              <w:rPr>
                <w:rFonts w:eastAsia="Calibri"/>
                <w:sz w:val="24"/>
                <w:szCs w:val="24"/>
                <w:lang w:eastAsia="en-US"/>
              </w:rPr>
            </w:pPr>
            <w:hyperlink r:id="rId52" w:history="1">
              <w:r w:rsidR="00533EA8" w:rsidRPr="00C341CC">
                <w:rPr>
                  <w:rFonts w:eastAsia="Calibri"/>
                  <w:sz w:val="24"/>
                  <w:szCs w:val="24"/>
                  <w:lang w:eastAsia="en-US"/>
                </w:rPr>
                <w:t>Пункты 5.1</w:t>
              </w:r>
            </w:hyperlink>
            <w:r w:rsidR="00533EA8" w:rsidRPr="00C341CC">
              <w:rPr>
                <w:rFonts w:eastAsia="Calibri"/>
                <w:sz w:val="24"/>
                <w:szCs w:val="24"/>
                <w:lang w:eastAsia="en-US"/>
              </w:rPr>
              <w:t xml:space="preserve"> - </w:t>
            </w:r>
            <w:hyperlink r:id="rId53" w:history="1">
              <w:r w:rsidR="00533EA8" w:rsidRPr="00C341CC">
                <w:rPr>
                  <w:rFonts w:eastAsia="Calibri"/>
                  <w:sz w:val="24"/>
                  <w:szCs w:val="24"/>
                  <w:lang w:eastAsia="en-US"/>
                </w:rPr>
                <w:t>5.3</w:t>
              </w:r>
            </w:hyperlink>
            <w:r w:rsidR="00533EA8" w:rsidRPr="00C341CC">
              <w:rPr>
                <w:rFonts w:eastAsia="Calibri"/>
                <w:sz w:val="24"/>
                <w:szCs w:val="24"/>
                <w:lang w:eastAsia="en-US"/>
              </w:rPr>
              <w:t xml:space="preserve"> методических рекомендаций по уведомлению </w:t>
            </w:r>
            <w:r w:rsidR="00533EA8" w:rsidRPr="00C341CC">
              <w:rPr>
                <w:rFonts w:eastAsia="Calibri"/>
                <w:sz w:val="24"/>
                <w:szCs w:val="24"/>
                <w:lang w:eastAsia="en-US"/>
              </w:rPr>
              <w:lastRenderedPageBreak/>
              <w:t>уполномоченного органа о начале обработки персональных данных и о внесении изменений в ранее представленные сведения, утвержденных приказом Роскомнадзора от 30.05.2017 N 94</w:t>
            </w:r>
          </w:p>
        </w:tc>
      </w:tr>
      <w:tr w:rsidR="00C341CC" w:rsidRPr="00C341CC" w14:paraId="16AFCE6D"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78C73946"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lastRenderedPageBreak/>
              <w:t>24.</w:t>
            </w:r>
          </w:p>
        </w:tc>
        <w:tc>
          <w:tcPr>
            <w:tcW w:w="1634" w:type="pct"/>
            <w:tcBorders>
              <w:top w:val="single" w:sz="4" w:space="0" w:color="auto"/>
              <w:left w:val="single" w:sz="4" w:space="0" w:color="auto"/>
              <w:bottom w:val="single" w:sz="4" w:space="0" w:color="auto"/>
              <w:right w:val="single" w:sz="4" w:space="0" w:color="auto"/>
            </w:tcBorders>
            <w:hideMark/>
          </w:tcPr>
          <w:p w14:paraId="0DED2ED0"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Уничтожение печатей и штампов юридического лица, сдача дел в архив</w:t>
            </w:r>
          </w:p>
        </w:tc>
        <w:tc>
          <w:tcPr>
            <w:tcW w:w="1194" w:type="pct"/>
            <w:tcBorders>
              <w:top w:val="single" w:sz="4" w:space="0" w:color="auto"/>
              <w:left w:val="single" w:sz="4" w:space="0" w:color="auto"/>
              <w:bottom w:val="single" w:sz="4" w:space="0" w:color="auto"/>
              <w:right w:val="single" w:sz="4" w:space="0" w:color="auto"/>
            </w:tcBorders>
            <w:hideMark/>
          </w:tcPr>
          <w:p w14:paraId="5F29A91E"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завершения процедуры ликвидации</w:t>
            </w:r>
          </w:p>
        </w:tc>
        <w:tc>
          <w:tcPr>
            <w:tcW w:w="1917" w:type="pct"/>
            <w:tcBorders>
              <w:top w:val="single" w:sz="4" w:space="0" w:color="auto"/>
              <w:left w:val="single" w:sz="4" w:space="0" w:color="auto"/>
              <w:bottom w:val="single" w:sz="4" w:space="0" w:color="auto"/>
              <w:right w:val="single" w:sz="4" w:space="0" w:color="auto"/>
            </w:tcBorders>
          </w:tcPr>
          <w:p w14:paraId="5C49CFA5"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1F06EE83"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718EEB2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25.</w:t>
            </w:r>
          </w:p>
        </w:tc>
        <w:tc>
          <w:tcPr>
            <w:tcW w:w="1634" w:type="pct"/>
            <w:tcBorders>
              <w:top w:val="single" w:sz="4" w:space="0" w:color="auto"/>
              <w:left w:val="single" w:sz="4" w:space="0" w:color="auto"/>
              <w:bottom w:val="single" w:sz="4" w:space="0" w:color="auto"/>
              <w:right w:val="single" w:sz="4" w:space="0" w:color="auto"/>
            </w:tcBorders>
            <w:hideMark/>
          </w:tcPr>
          <w:p w14:paraId="12DF78C1"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Бухгалтерии предприятия произвести расчет и уплату налога на имущество и транспортный налог, расчетный период до 31.05.2024</w:t>
            </w:r>
          </w:p>
        </w:tc>
        <w:tc>
          <w:tcPr>
            <w:tcW w:w="1194" w:type="pct"/>
            <w:tcBorders>
              <w:top w:val="single" w:sz="4" w:space="0" w:color="auto"/>
              <w:left w:val="single" w:sz="4" w:space="0" w:color="auto"/>
              <w:bottom w:val="single" w:sz="4" w:space="0" w:color="auto"/>
              <w:right w:val="single" w:sz="4" w:space="0" w:color="auto"/>
            </w:tcBorders>
            <w:hideMark/>
          </w:tcPr>
          <w:p w14:paraId="22285244"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До 31.05.2024</w:t>
            </w:r>
          </w:p>
        </w:tc>
        <w:tc>
          <w:tcPr>
            <w:tcW w:w="1917" w:type="pct"/>
            <w:tcBorders>
              <w:top w:val="single" w:sz="4" w:space="0" w:color="auto"/>
              <w:left w:val="single" w:sz="4" w:space="0" w:color="auto"/>
              <w:bottom w:val="single" w:sz="4" w:space="0" w:color="auto"/>
              <w:right w:val="single" w:sz="4" w:space="0" w:color="auto"/>
            </w:tcBorders>
          </w:tcPr>
          <w:p w14:paraId="7FE8BF7C" w14:textId="77777777" w:rsidR="00533EA8" w:rsidRPr="00C341CC" w:rsidRDefault="00533EA8" w:rsidP="004765B8">
            <w:pPr>
              <w:autoSpaceDE w:val="0"/>
              <w:autoSpaceDN w:val="0"/>
              <w:adjustRightInd w:val="0"/>
              <w:rPr>
                <w:rFonts w:eastAsia="Calibri"/>
                <w:sz w:val="24"/>
                <w:szCs w:val="24"/>
                <w:lang w:eastAsia="en-US"/>
              </w:rPr>
            </w:pPr>
          </w:p>
        </w:tc>
      </w:tr>
      <w:tr w:rsidR="00C341CC" w:rsidRPr="00C341CC" w14:paraId="7351A5C9" w14:textId="77777777" w:rsidTr="00696EBC">
        <w:tc>
          <w:tcPr>
            <w:tcW w:w="255" w:type="pct"/>
            <w:tcBorders>
              <w:top w:val="single" w:sz="4" w:space="0" w:color="auto"/>
              <w:left w:val="single" w:sz="4" w:space="0" w:color="auto"/>
              <w:bottom w:val="single" w:sz="4" w:space="0" w:color="auto"/>
              <w:right w:val="single" w:sz="4" w:space="0" w:color="auto"/>
            </w:tcBorders>
            <w:hideMark/>
          </w:tcPr>
          <w:p w14:paraId="67F8D1CF"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26.</w:t>
            </w:r>
          </w:p>
        </w:tc>
        <w:tc>
          <w:tcPr>
            <w:tcW w:w="1634" w:type="pct"/>
            <w:tcBorders>
              <w:top w:val="single" w:sz="4" w:space="0" w:color="auto"/>
              <w:left w:val="single" w:sz="4" w:space="0" w:color="auto"/>
              <w:bottom w:val="single" w:sz="4" w:space="0" w:color="auto"/>
              <w:right w:val="single" w:sz="4" w:space="0" w:color="auto"/>
            </w:tcBorders>
            <w:hideMark/>
          </w:tcPr>
          <w:p w14:paraId="4F95D135"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Предоставление в финансовое управление администрации Хасанского муниципального округа выписки из ЕГРЮЛ о ликвидации Предприятия</w:t>
            </w:r>
          </w:p>
        </w:tc>
        <w:tc>
          <w:tcPr>
            <w:tcW w:w="1194" w:type="pct"/>
            <w:tcBorders>
              <w:top w:val="single" w:sz="4" w:space="0" w:color="auto"/>
              <w:left w:val="single" w:sz="4" w:space="0" w:color="auto"/>
              <w:bottom w:val="single" w:sz="4" w:space="0" w:color="auto"/>
              <w:right w:val="single" w:sz="4" w:space="0" w:color="auto"/>
            </w:tcBorders>
            <w:hideMark/>
          </w:tcPr>
          <w:p w14:paraId="4187C462" w14:textId="77777777" w:rsidR="00533EA8" w:rsidRPr="00C341CC" w:rsidRDefault="00533EA8" w:rsidP="004765B8">
            <w:pPr>
              <w:autoSpaceDE w:val="0"/>
              <w:autoSpaceDN w:val="0"/>
              <w:adjustRightInd w:val="0"/>
              <w:rPr>
                <w:rFonts w:eastAsia="Calibri"/>
                <w:sz w:val="24"/>
                <w:szCs w:val="24"/>
                <w:lang w:eastAsia="en-US"/>
              </w:rPr>
            </w:pPr>
            <w:r w:rsidRPr="00C341CC">
              <w:rPr>
                <w:rFonts w:eastAsia="Calibri"/>
                <w:sz w:val="24"/>
                <w:szCs w:val="24"/>
                <w:lang w:eastAsia="en-US"/>
              </w:rPr>
              <w:t>После завершения процедуры ликвидации</w:t>
            </w:r>
          </w:p>
        </w:tc>
        <w:tc>
          <w:tcPr>
            <w:tcW w:w="1917" w:type="pct"/>
            <w:tcBorders>
              <w:top w:val="single" w:sz="4" w:space="0" w:color="auto"/>
              <w:left w:val="single" w:sz="4" w:space="0" w:color="auto"/>
              <w:bottom w:val="single" w:sz="4" w:space="0" w:color="auto"/>
              <w:right w:val="single" w:sz="4" w:space="0" w:color="auto"/>
            </w:tcBorders>
          </w:tcPr>
          <w:p w14:paraId="1085AD2F" w14:textId="77777777" w:rsidR="00533EA8" w:rsidRPr="00C341CC" w:rsidRDefault="00533EA8" w:rsidP="004765B8">
            <w:pPr>
              <w:autoSpaceDE w:val="0"/>
              <w:autoSpaceDN w:val="0"/>
              <w:adjustRightInd w:val="0"/>
              <w:rPr>
                <w:rFonts w:eastAsia="Calibri"/>
                <w:sz w:val="24"/>
                <w:szCs w:val="24"/>
                <w:lang w:eastAsia="en-US"/>
              </w:rPr>
            </w:pPr>
          </w:p>
        </w:tc>
      </w:tr>
    </w:tbl>
    <w:p w14:paraId="1E51F553" w14:textId="77777777" w:rsidR="00533EA8" w:rsidRPr="00533EA8" w:rsidRDefault="00533EA8" w:rsidP="004765B8">
      <w:pPr>
        <w:autoSpaceDE w:val="0"/>
        <w:autoSpaceDN w:val="0"/>
        <w:adjustRightInd w:val="0"/>
        <w:jc w:val="both"/>
        <w:rPr>
          <w:rFonts w:eastAsia="Calibri"/>
          <w:sz w:val="26"/>
          <w:szCs w:val="26"/>
          <w:lang w:eastAsia="en-US"/>
        </w:rPr>
      </w:pPr>
    </w:p>
    <w:p w14:paraId="493D3ACE" w14:textId="77777777" w:rsidR="00533EA8" w:rsidRPr="00533EA8" w:rsidRDefault="00533EA8" w:rsidP="004765B8">
      <w:pPr>
        <w:spacing w:after="200"/>
        <w:rPr>
          <w:rFonts w:ascii="Calibri" w:eastAsia="Calibri" w:hAnsi="Calibri"/>
          <w:sz w:val="22"/>
          <w:szCs w:val="22"/>
          <w:lang w:eastAsia="en-US"/>
        </w:rPr>
      </w:pPr>
    </w:p>
    <w:p w14:paraId="4D05DFE1" w14:textId="77777777" w:rsidR="00533EA8" w:rsidRPr="00533EA8" w:rsidRDefault="00533EA8" w:rsidP="004765B8">
      <w:pPr>
        <w:spacing w:after="200"/>
        <w:rPr>
          <w:rFonts w:ascii="Calibri" w:eastAsia="Calibri" w:hAnsi="Calibri"/>
          <w:sz w:val="22"/>
          <w:szCs w:val="22"/>
          <w:lang w:eastAsia="en-US"/>
        </w:rPr>
      </w:pPr>
    </w:p>
    <w:p w14:paraId="756A9BEB" w14:textId="77777777" w:rsidR="00533EA8" w:rsidRPr="00533EA8" w:rsidRDefault="00533EA8" w:rsidP="004765B8">
      <w:pPr>
        <w:spacing w:after="200"/>
        <w:rPr>
          <w:rFonts w:ascii="Calibri" w:eastAsia="Calibri" w:hAnsi="Calibri"/>
          <w:sz w:val="22"/>
          <w:szCs w:val="22"/>
          <w:lang w:eastAsia="en-US"/>
        </w:rPr>
      </w:pPr>
    </w:p>
    <w:p w14:paraId="15EC76C4" w14:textId="77777777" w:rsidR="00533EA8" w:rsidRPr="00533EA8" w:rsidRDefault="00533EA8" w:rsidP="004765B8">
      <w:pPr>
        <w:spacing w:after="200"/>
        <w:rPr>
          <w:rFonts w:ascii="Calibri" w:eastAsia="Calibri" w:hAnsi="Calibri"/>
          <w:sz w:val="22"/>
          <w:szCs w:val="22"/>
          <w:lang w:eastAsia="en-US"/>
        </w:rPr>
      </w:pPr>
    </w:p>
    <w:p w14:paraId="2B95025D" w14:textId="77777777" w:rsidR="00533EA8" w:rsidRPr="00533EA8" w:rsidRDefault="00533EA8" w:rsidP="004765B8">
      <w:pPr>
        <w:spacing w:after="200"/>
        <w:rPr>
          <w:rFonts w:ascii="Calibri" w:eastAsia="Calibri" w:hAnsi="Calibri"/>
          <w:sz w:val="22"/>
          <w:szCs w:val="22"/>
          <w:lang w:eastAsia="en-US"/>
        </w:rPr>
      </w:pPr>
    </w:p>
    <w:p w14:paraId="0E88765D" w14:textId="77777777" w:rsidR="00533EA8" w:rsidRPr="00533EA8" w:rsidRDefault="00533EA8" w:rsidP="004765B8">
      <w:pPr>
        <w:spacing w:after="200"/>
        <w:rPr>
          <w:rFonts w:ascii="Calibri" w:eastAsia="Calibri" w:hAnsi="Calibri"/>
          <w:sz w:val="22"/>
          <w:szCs w:val="22"/>
          <w:lang w:eastAsia="en-US"/>
        </w:rPr>
      </w:pPr>
    </w:p>
    <w:p w14:paraId="243199B1" w14:textId="77777777" w:rsidR="00533EA8" w:rsidRPr="00533EA8" w:rsidRDefault="00533EA8" w:rsidP="004765B8">
      <w:pPr>
        <w:spacing w:after="200"/>
        <w:rPr>
          <w:rFonts w:ascii="Calibri" w:eastAsia="Calibri" w:hAnsi="Calibri"/>
          <w:sz w:val="22"/>
          <w:szCs w:val="22"/>
          <w:lang w:eastAsia="en-US"/>
        </w:rPr>
      </w:pPr>
    </w:p>
    <w:p w14:paraId="1DE1CEDB" w14:textId="77777777" w:rsidR="00533EA8" w:rsidRPr="00533EA8" w:rsidRDefault="00533EA8" w:rsidP="004765B8">
      <w:pPr>
        <w:spacing w:after="200"/>
        <w:rPr>
          <w:rFonts w:ascii="Calibri" w:eastAsia="Calibri" w:hAnsi="Calibri"/>
          <w:sz w:val="22"/>
          <w:szCs w:val="22"/>
          <w:lang w:eastAsia="en-US"/>
        </w:rPr>
      </w:pPr>
    </w:p>
    <w:p w14:paraId="7AC959D5" w14:textId="77777777" w:rsidR="00533EA8" w:rsidRPr="00533EA8" w:rsidRDefault="00533EA8" w:rsidP="004765B8">
      <w:pPr>
        <w:spacing w:after="200"/>
        <w:rPr>
          <w:rFonts w:ascii="Calibri" w:eastAsia="Calibri" w:hAnsi="Calibri"/>
          <w:sz w:val="22"/>
          <w:szCs w:val="22"/>
          <w:lang w:eastAsia="en-US"/>
        </w:rPr>
      </w:pPr>
    </w:p>
    <w:p w14:paraId="19883C03" w14:textId="77777777" w:rsidR="00533EA8" w:rsidRPr="00533EA8" w:rsidRDefault="00533EA8" w:rsidP="004765B8">
      <w:pPr>
        <w:spacing w:after="200"/>
        <w:rPr>
          <w:rFonts w:ascii="Calibri" w:eastAsia="Calibri" w:hAnsi="Calibri"/>
          <w:sz w:val="22"/>
          <w:szCs w:val="22"/>
          <w:lang w:eastAsia="en-US"/>
        </w:rPr>
      </w:pPr>
    </w:p>
    <w:p w14:paraId="1A730DD8" w14:textId="77777777" w:rsidR="00533EA8" w:rsidRPr="00533EA8" w:rsidRDefault="00533EA8" w:rsidP="004765B8">
      <w:pPr>
        <w:spacing w:after="200"/>
        <w:rPr>
          <w:rFonts w:ascii="Calibri" w:eastAsia="Calibri" w:hAnsi="Calibri"/>
          <w:sz w:val="22"/>
          <w:szCs w:val="22"/>
          <w:lang w:eastAsia="en-US"/>
        </w:rPr>
      </w:pPr>
    </w:p>
    <w:p w14:paraId="4AE6C746" w14:textId="77777777" w:rsidR="00533EA8" w:rsidRPr="00533EA8" w:rsidRDefault="00533EA8" w:rsidP="004765B8">
      <w:pPr>
        <w:spacing w:after="200"/>
        <w:rPr>
          <w:rFonts w:ascii="Calibri" w:eastAsia="Calibri" w:hAnsi="Calibri"/>
          <w:sz w:val="22"/>
          <w:szCs w:val="22"/>
          <w:lang w:eastAsia="en-US"/>
        </w:rPr>
      </w:pPr>
    </w:p>
    <w:p w14:paraId="12779DED" w14:textId="77777777" w:rsidR="00533EA8" w:rsidRPr="00533EA8" w:rsidRDefault="00533EA8" w:rsidP="004765B8">
      <w:pPr>
        <w:spacing w:after="200"/>
        <w:rPr>
          <w:rFonts w:ascii="Calibri" w:eastAsia="Calibri" w:hAnsi="Calibri"/>
          <w:sz w:val="22"/>
          <w:szCs w:val="22"/>
          <w:lang w:eastAsia="en-US"/>
        </w:rPr>
      </w:pPr>
    </w:p>
    <w:p w14:paraId="6EB286A3" w14:textId="77777777" w:rsidR="00C341CC" w:rsidRDefault="00C341CC" w:rsidP="004765B8">
      <w:pPr>
        <w:suppressAutoHyphens/>
        <w:jc w:val="right"/>
        <w:rPr>
          <w:rFonts w:eastAsia="Calibri"/>
          <w:sz w:val="26"/>
          <w:szCs w:val="26"/>
          <w:lang w:eastAsia="en-US"/>
        </w:rPr>
        <w:sectPr w:rsidR="00C341CC" w:rsidSect="00AD6A7D">
          <w:pgSz w:w="11907" w:h="16840" w:code="9"/>
          <w:pgMar w:top="794" w:right="794" w:bottom="794" w:left="794" w:header="0" w:footer="0" w:gutter="0"/>
          <w:cols w:space="708"/>
          <w:docGrid w:linePitch="360"/>
        </w:sectPr>
      </w:pPr>
    </w:p>
    <w:p w14:paraId="11F24A3E" w14:textId="5198D1B9"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lastRenderedPageBreak/>
        <w:t>Приложение № 1</w:t>
      </w:r>
    </w:p>
    <w:p w14:paraId="1716E865" w14:textId="77777777"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t>к постановлению администрации</w:t>
      </w:r>
    </w:p>
    <w:p w14:paraId="64DE232F" w14:textId="77777777" w:rsidR="00533EA8" w:rsidRPr="00533EA8" w:rsidRDefault="00533EA8" w:rsidP="00C341CC">
      <w:pPr>
        <w:suppressAutoHyphens/>
        <w:ind w:left="5670"/>
        <w:rPr>
          <w:rFonts w:eastAsia="Calibri"/>
          <w:sz w:val="26"/>
          <w:szCs w:val="26"/>
          <w:lang w:eastAsia="en-US"/>
        </w:rPr>
      </w:pPr>
      <w:r w:rsidRPr="00533EA8">
        <w:rPr>
          <w:rFonts w:eastAsia="Calibri"/>
          <w:sz w:val="26"/>
          <w:szCs w:val="26"/>
          <w:lang w:eastAsia="en-US"/>
        </w:rPr>
        <w:t>Хасанского муниципального округа</w:t>
      </w:r>
    </w:p>
    <w:p w14:paraId="38F8C0A1" w14:textId="39CDAF33" w:rsidR="00533EA8" w:rsidRPr="00C341CC" w:rsidRDefault="00C341CC" w:rsidP="00C341CC">
      <w:pPr>
        <w:suppressAutoHyphens/>
        <w:ind w:left="5670"/>
        <w:rPr>
          <w:rFonts w:eastAsia="Calibri"/>
          <w:sz w:val="26"/>
          <w:szCs w:val="26"/>
          <w:lang w:eastAsia="en-US"/>
        </w:rPr>
      </w:pPr>
      <w:r>
        <w:rPr>
          <w:rFonts w:eastAsia="Calibri"/>
          <w:sz w:val="26"/>
          <w:szCs w:val="26"/>
          <w:lang w:eastAsia="en-US"/>
        </w:rPr>
        <w:t>о</w:t>
      </w:r>
      <w:r w:rsidR="00533EA8" w:rsidRPr="00C341CC">
        <w:rPr>
          <w:rFonts w:eastAsia="Calibri"/>
          <w:sz w:val="26"/>
          <w:szCs w:val="26"/>
          <w:lang w:eastAsia="en-US"/>
        </w:rPr>
        <w:t xml:space="preserve">т 29.02.2024 № </w:t>
      </w:r>
      <w:r w:rsidRPr="00C341CC">
        <w:rPr>
          <w:rFonts w:eastAsia="Calibri"/>
          <w:sz w:val="26"/>
          <w:szCs w:val="26"/>
          <w:lang w:eastAsia="en-US"/>
        </w:rPr>
        <w:t>339 -</w:t>
      </w:r>
      <w:r w:rsidR="00533EA8" w:rsidRPr="00C341CC">
        <w:rPr>
          <w:rFonts w:eastAsia="Calibri"/>
          <w:sz w:val="26"/>
          <w:szCs w:val="26"/>
          <w:lang w:eastAsia="en-US"/>
        </w:rPr>
        <w:t>па</w:t>
      </w:r>
    </w:p>
    <w:p w14:paraId="3A02B250" w14:textId="77777777" w:rsidR="00533EA8" w:rsidRPr="00533EA8" w:rsidRDefault="00533EA8" w:rsidP="004765B8">
      <w:pPr>
        <w:suppressAutoHyphens/>
        <w:jc w:val="right"/>
        <w:rPr>
          <w:rFonts w:eastAsia="Calibri"/>
          <w:sz w:val="26"/>
          <w:szCs w:val="26"/>
          <w:lang w:eastAsia="en-US"/>
        </w:rPr>
      </w:pPr>
    </w:p>
    <w:p w14:paraId="147F6807" w14:textId="77777777" w:rsidR="00533EA8" w:rsidRPr="00533EA8" w:rsidRDefault="00533EA8" w:rsidP="004765B8">
      <w:pPr>
        <w:suppressAutoHyphens/>
        <w:jc w:val="right"/>
        <w:rPr>
          <w:rFonts w:eastAsia="Calibri"/>
          <w:sz w:val="26"/>
          <w:szCs w:val="26"/>
          <w:lang w:eastAsia="en-US"/>
        </w:rPr>
      </w:pPr>
    </w:p>
    <w:p w14:paraId="76C69A86" w14:textId="77777777" w:rsidR="00533EA8" w:rsidRPr="00533EA8" w:rsidRDefault="00533EA8" w:rsidP="004765B8">
      <w:pPr>
        <w:suppressAutoHyphens/>
        <w:jc w:val="right"/>
        <w:rPr>
          <w:rFonts w:eastAsia="Calibri"/>
          <w:sz w:val="22"/>
          <w:szCs w:val="22"/>
          <w:lang w:eastAsia="en-US"/>
        </w:rPr>
      </w:pPr>
    </w:p>
    <w:p w14:paraId="3C22F98C" w14:textId="53513CC8" w:rsidR="00533EA8" w:rsidRDefault="00533EA8" w:rsidP="004765B8">
      <w:pPr>
        <w:autoSpaceDE w:val="0"/>
        <w:autoSpaceDN w:val="0"/>
        <w:adjustRightInd w:val="0"/>
        <w:jc w:val="center"/>
        <w:rPr>
          <w:rFonts w:eastAsia="Calibri"/>
          <w:b/>
          <w:bCs/>
          <w:sz w:val="26"/>
          <w:szCs w:val="26"/>
          <w:lang w:eastAsia="en-US"/>
        </w:rPr>
      </w:pPr>
      <w:r w:rsidRPr="00533EA8">
        <w:rPr>
          <w:rFonts w:eastAsia="Calibri"/>
          <w:b/>
          <w:bCs/>
          <w:sz w:val="26"/>
          <w:szCs w:val="26"/>
          <w:lang w:eastAsia="en-US"/>
        </w:rPr>
        <w:t>СОСТАВ ЛИКВИДАЦИОННОЙ КОМИССИИ</w:t>
      </w:r>
    </w:p>
    <w:p w14:paraId="6E95AA08" w14:textId="77777777" w:rsidR="00696EBC" w:rsidRPr="00533EA8" w:rsidRDefault="00696EBC" w:rsidP="004765B8">
      <w:pPr>
        <w:autoSpaceDE w:val="0"/>
        <w:autoSpaceDN w:val="0"/>
        <w:adjustRightInd w:val="0"/>
        <w:jc w:val="center"/>
        <w:rPr>
          <w:rFonts w:eastAsia="Calibri"/>
          <w:b/>
          <w:bCs/>
          <w:sz w:val="26"/>
          <w:szCs w:val="26"/>
          <w:lang w:eastAsia="en-US"/>
        </w:rPr>
      </w:pPr>
    </w:p>
    <w:p w14:paraId="2EF9CBE0" w14:textId="77777777" w:rsidR="00696EBC" w:rsidRDefault="00533EA8" w:rsidP="004765B8">
      <w:pPr>
        <w:autoSpaceDE w:val="0"/>
        <w:autoSpaceDN w:val="0"/>
        <w:adjustRightInd w:val="0"/>
        <w:jc w:val="center"/>
        <w:rPr>
          <w:rFonts w:eastAsia="Calibri"/>
          <w:sz w:val="26"/>
          <w:szCs w:val="26"/>
          <w:lang w:eastAsia="en-US"/>
        </w:rPr>
      </w:pPr>
      <w:r w:rsidRPr="00533EA8">
        <w:rPr>
          <w:rFonts w:eastAsia="Calibri"/>
          <w:sz w:val="26"/>
          <w:szCs w:val="26"/>
          <w:lang w:eastAsia="en-US"/>
        </w:rPr>
        <w:t xml:space="preserve">Муниципального унитарного предприятия Хасанского </w:t>
      </w:r>
    </w:p>
    <w:p w14:paraId="24CC34DF" w14:textId="1116B3BB" w:rsidR="00533EA8" w:rsidRPr="00533EA8" w:rsidRDefault="00533EA8" w:rsidP="004765B8">
      <w:pPr>
        <w:autoSpaceDE w:val="0"/>
        <w:autoSpaceDN w:val="0"/>
        <w:adjustRightInd w:val="0"/>
        <w:jc w:val="center"/>
        <w:rPr>
          <w:rFonts w:eastAsia="Calibri"/>
          <w:b/>
          <w:bCs/>
          <w:sz w:val="26"/>
          <w:szCs w:val="26"/>
          <w:lang w:eastAsia="en-US"/>
        </w:rPr>
      </w:pPr>
      <w:r w:rsidRPr="00533EA8">
        <w:rPr>
          <w:rFonts w:eastAsia="Calibri"/>
          <w:sz w:val="26"/>
          <w:szCs w:val="26"/>
          <w:lang w:eastAsia="en-US"/>
        </w:rPr>
        <w:t>муниципального округа «Зарубино-ДВ»</w:t>
      </w:r>
    </w:p>
    <w:p w14:paraId="49150DA7" w14:textId="77777777" w:rsidR="00533EA8" w:rsidRPr="00533EA8" w:rsidRDefault="00533EA8" w:rsidP="004765B8">
      <w:pPr>
        <w:autoSpaceDE w:val="0"/>
        <w:autoSpaceDN w:val="0"/>
        <w:adjustRightInd w:val="0"/>
        <w:jc w:val="center"/>
        <w:rPr>
          <w:rFonts w:eastAsia="Calibri"/>
          <w:b/>
          <w:bCs/>
          <w:sz w:val="26"/>
          <w:szCs w:val="26"/>
          <w:lang w:eastAsia="en-US"/>
        </w:rPr>
      </w:pPr>
    </w:p>
    <w:p w14:paraId="47B993D0" w14:textId="77777777" w:rsidR="00533EA8" w:rsidRPr="00533EA8" w:rsidRDefault="00533EA8" w:rsidP="004765B8">
      <w:pPr>
        <w:spacing w:after="200"/>
        <w:rPr>
          <w:rFonts w:ascii="Calibri" w:eastAsia="Calibri" w:hAnsi="Calibri"/>
          <w:sz w:val="22"/>
          <w:szCs w:val="22"/>
          <w:lang w:eastAsia="en-US"/>
        </w:rPr>
      </w:pPr>
    </w:p>
    <w:p w14:paraId="35686BBA" w14:textId="77777777" w:rsidR="00533EA8" w:rsidRPr="00533EA8" w:rsidRDefault="00533EA8" w:rsidP="004765B8">
      <w:pPr>
        <w:spacing w:after="200"/>
        <w:rPr>
          <w:rFonts w:eastAsia="Calibri"/>
          <w:sz w:val="26"/>
          <w:szCs w:val="26"/>
          <w:lang w:eastAsia="en-US"/>
        </w:rPr>
      </w:pPr>
      <w:r w:rsidRPr="00533EA8">
        <w:rPr>
          <w:rFonts w:eastAsia="Calibri"/>
          <w:sz w:val="26"/>
          <w:szCs w:val="26"/>
          <w:lang w:eastAsia="en-US"/>
        </w:rPr>
        <w:t>Председатель комиссии:</w:t>
      </w:r>
    </w:p>
    <w:p w14:paraId="01F99E42" w14:textId="77777777" w:rsidR="00533EA8" w:rsidRPr="00533EA8" w:rsidRDefault="00533EA8" w:rsidP="004765B8">
      <w:pPr>
        <w:spacing w:after="200"/>
        <w:rPr>
          <w:rFonts w:eastAsia="Calibri"/>
          <w:sz w:val="26"/>
          <w:szCs w:val="26"/>
          <w:lang w:eastAsia="en-US"/>
        </w:rPr>
      </w:pPr>
      <w:proofErr w:type="spellStart"/>
      <w:r w:rsidRPr="00533EA8">
        <w:rPr>
          <w:rFonts w:eastAsia="Calibri"/>
          <w:sz w:val="26"/>
          <w:szCs w:val="26"/>
          <w:lang w:eastAsia="en-US"/>
        </w:rPr>
        <w:t>Терёшкина</w:t>
      </w:r>
      <w:proofErr w:type="spellEnd"/>
      <w:r w:rsidRPr="00533EA8">
        <w:rPr>
          <w:rFonts w:eastAsia="Calibri"/>
          <w:sz w:val="26"/>
          <w:szCs w:val="26"/>
          <w:lang w:eastAsia="en-US"/>
        </w:rPr>
        <w:t xml:space="preserve"> Евгения Владимировна</w:t>
      </w:r>
    </w:p>
    <w:p w14:paraId="6038FBBA" w14:textId="77777777" w:rsidR="00533EA8" w:rsidRPr="00533EA8" w:rsidRDefault="00533EA8" w:rsidP="004765B8">
      <w:pPr>
        <w:spacing w:after="200"/>
        <w:rPr>
          <w:rFonts w:eastAsia="Calibri"/>
          <w:sz w:val="26"/>
          <w:szCs w:val="26"/>
          <w:lang w:eastAsia="en-US"/>
        </w:rPr>
      </w:pPr>
    </w:p>
    <w:p w14:paraId="051DFFCB" w14:textId="77777777" w:rsidR="00533EA8" w:rsidRPr="00533EA8" w:rsidRDefault="00533EA8" w:rsidP="004765B8">
      <w:pPr>
        <w:spacing w:after="200"/>
        <w:rPr>
          <w:rFonts w:eastAsia="Calibri"/>
          <w:sz w:val="26"/>
          <w:szCs w:val="26"/>
          <w:lang w:eastAsia="en-US"/>
        </w:rPr>
      </w:pPr>
      <w:r w:rsidRPr="00533EA8">
        <w:rPr>
          <w:rFonts w:eastAsia="Calibri"/>
          <w:sz w:val="26"/>
          <w:szCs w:val="26"/>
          <w:lang w:eastAsia="en-US"/>
        </w:rPr>
        <w:t>Члены комиссии:</w:t>
      </w:r>
    </w:p>
    <w:p w14:paraId="6AEAC478" w14:textId="77777777" w:rsidR="00533EA8" w:rsidRPr="00533EA8" w:rsidRDefault="00533EA8" w:rsidP="004765B8">
      <w:pPr>
        <w:spacing w:after="200"/>
        <w:rPr>
          <w:rFonts w:eastAsia="Calibri"/>
          <w:sz w:val="26"/>
          <w:szCs w:val="26"/>
          <w:lang w:eastAsia="en-US"/>
        </w:rPr>
      </w:pPr>
      <w:r w:rsidRPr="00533EA8">
        <w:rPr>
          <w:rFonts w:eastAsia="Calibri"/>
          <w:sz w:val="26"/>
          <w:szCs w:val="26"/>
          <w:lang w:eastAsia="en-US"/>
        </w:rPr>
        <w:t>Фисенко Татьяна Анатольевна</w:t>
      </w:r>
    </w:p>
    <w:p w14:paraId="1A9CB452"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4465BF14" w14:textId="57A03AF4" w:rsidR="00533EA8" w:rsidRPr="00C341CC" w:rsidRDefault="00C341CC" w:rsidP="001E0E6A">
      <w:pPr>
        <w:spacing w:after="200"/>
        <w:jc w:val="center"/>
        <w:outlineLvl w:val="0"/>
        <w:rPr>
          <w:rFonts w:eastAsia="Calibri"/>
          <w:b/>
          <w:sz w:val="26"/>
          <w:szCs w:val="26"/>
          <w:lang w:eastAsia="en-US"/>
        </w:rPr>
      </w:pPr>
      <w:bookmarkStart w:id="15" w:name="_Toc160984549"/>
      <w:r w:rsidRPr="00C341CC">
        <w:rPr>
          <w:rFonts w:eastAsia="Calibri"/>
          <w:b/>
          <w:sz w:val="26"/>
          <w:szCs w:val="26"/>
          <w:lang w:eastAsia="en-US"/>
        </w:rPr>
        <w:lastRenderedPageBreak/>
        <w:t>Публикация 06.03.2024</w:t>
      </w:r>
      <w:r w:rsidR="00533EA8" w:rsidRPr="00C341CC">
        <w:rPr>
          <w:rFonts w:eastAsia="Calibri"/>
          <w:b/>
          <w:sz w:val="26"/>
          <w:szCs w:val="26"/>
          <w:lang w:eastAsia="en-US"/>
        </w:rPr>
        <w:t xml:space="preserve"> года</w:t>
      </w:r>
      <w:bookmarkEnd w:id="15"/>
    </w:p>
    <w:p w14:paraId="0E603CDB" w14:textId="77777777" w:rsidR="00533EA8" w:rsidRPr="00C341CC" w:rsidRDefault="00533EA8" w:rsidP="004765B8">
      <w:pPr>
        <w:spacing w:after="200"/>
        <w:jc w:val="center"/>
        <w:rPr>
          <w:rFonts w:eastAsia="Calibri"/>
          <w:b/>
          <w:sz w:val="26"/>
          <w:szCs w:val="26"/>
          <w:lang w:eastAsia="en-US"/>
        </w:rPr>
      </w:pPr>
      <w:r w:rsidRPr="00C341CC">
        <w:rPr>
          <w:rFonts w:eastAsia="Calibri"/>
          <w:b/>
          <w:sz w:val="26"/>
          <w:szCs w:val="26"/>
          <w:lang w:eastAsia="en-US"/>
        </w:rPr>
        <w:t>Извещение о возможном предоставлении в аренду земельного участка с кадастровым номером 25:20:020401:504</w:t>
      </w:r>
    </w:p>
    <w:p w14:paraId="1D0B6831" w14:textId="77777777" w:rsidR="00533EA8" w:rsidRPr="00C341CC" w:rsidRDefault="00533EA8" w:rsidP="00696EBC">
      <w:pPr>
        <w:numPr>
          <w:ilvl w:val="0"/>
          <w:numId w:val="28"/>
        </w:numPr>
        <w:tabs>
          <w:tab w:val="left" w:pos="993"/>
        </w:tabs>
        <w:ind w:left="0" w:firstLine="709"/>
        <w:contextualSpacing/>
        <w:jc w:val="both"/>
        <w:rPr>
          <w:rFonts w:eastAsia="Calibri"/>
          <w:sz w:val="26"/>
          <w:szCs w:val="26"/>
          <w:lang w:eastAsia="en-US"/>
        </w:rPr>
      </w:pPr>
      <w:r w:rsidRPr="00C341CC">
        <w:rPr>
          <w:rFonts w:eastAsia="Calibri"/>
          <w:sz w:val="26"/>
          <w:szCs w:val="26"/>
          <w:lang w:eastAsia="en-US"/>
        </w:rPr>
        <w:t xml:space="preserve">Администрация Хасанского муниципального округа Приморского края в соответствии со статьей 39.18 Земельного кодекса РФ информирует о возможном или предстоящем предоставлении в аренду для осуществления крестьянским (фермерским) хозяйством его деятельности земельного участка с кадастровым номером 25:20:020401:504, площадью 1420000 </w:t>
      </w:r>
      <w:proofErr w:type="spellStart"/>
      <w:r w:rsidRPr="00C341CC">
        <w:rPr>
          <w:rFonts w:eastAsia="Calibri"/>
          <w:sz w:val="26"/>
          <w:szCs w:val="26"/>
          <w:lang w:eastAsia="en-US"/>
        </w:rPr>
        <w:t>кв.м</w:t>
      </w:r>
      <w:proofErr w:type="spellEnd"/>
      <w:r w:rsidRPr="00C341CC">
        <w:rPr>
          <w:rFonts w:eastAsia="Calibri"/>
          <w:sz w:val="26"/>
          <w:szCs w:val="26"/>
          <w:lang w:eastAsia="en-US"/>
        </w:rPr>
        <w:t xml:space="preserve">., местоположение которого установлено относительно ориентира, расположенного за пределами участка, ориентир жилой дом, участок находится примерно в 500 м, по направлению на северо-запад от ориентира, почтовый адрес ориентира: Приморский край, Хасанский район, с. </w:t>
      </w:r>
      <w:proofErr w:type="spellStart"/>
      <w:r w:rsidRPr="00C341CC">
        <w:rPr>
          <w:rFonts w:eastAsia="Calibri"/>
          <w:sz w:val="26"/>
          <w:szCs w:val="26"/>
          <w:lang w:eastAsia="en-US"/>
        </w:rPr>
        <w:t>Безверхово</w:t>
      </w:r>
      <w:proofErr w:type="spellEnd"/>
      <w:r w:rsidRPr="00C341CC">
        <w:rPr>
          <w:rFonts w:eastAsia="Calibri"/>
          <w:sz w:val="26"/>
          <w:szCs w:val="26"/>
          <w:lang w:eastAsia="en-US"/>
        </w:rPr>
        <w:t xml:space="preserve">,  ул. Комарова, д. 18, с видом разрешенного использования – </w:t>
      </w:r>
      <w:r w:rsidRPr="00C341CC">
        <w:rPr>
          <w:rFonts w:eastAsia="Calibri"/>
          <w:color w:val="000000"/>
          <w:sz w:val="26"/>
          <w:szCs w:val="26"/>
          <w:lang w:eastAsia="en-US"/>
        </w:rPr>
        <w:t>животноводство</w:t>
      </w:r>
      <w:r w:rsidRPr="00C341CC">
        <w:rPr>
          <w:rFonts w:eastAsia="Calibri"/>
          <w:sz w:val="26"/>
          <w:szCs w:val="26"/>
          <w:lang w:eastAsia="en-US"/>
        </w:rPr>
        <w:t xml:space="preserve">. </w:t>
      </w:r>
    </w:p>
    <w:p w14:paraId="59A8CFFA" w14:textId="65E4B56B" w:rsidR="00533EA8" w:rsidRPr="00C341CC" w:rsidRDefault="00533EA8" w:rsidP="00696EBC">
      <w:pPr>
        <w:autoSpaceDE w:val="0"/>
        <w:autoSpaceDN w:val="0"/>
        <w:adjustRightInd w:val="0"/>
        <w:ind w:firstLine="709"/>
        <w:jc w:val="both"/>
        <w:rPr>
          <w:rFonts w:eastAsia="Calibri"/>
          <w:sz w:val="26"/>
          <w:szCs w:val="26"/>
          <w:lang w:eastAsia="en-US"/>
        </w:rPr>
      </w:pPr>
      <w:r w:rsidRPr="00C341CC">
        <w:rPr>
          <w:rFonts w:eastAsia="Calibri"/>
          <w:b/>
          <w:sz w:val="26"/>
          <w:szCs w:val="26"/>
          <w:lang w:eastAsia="en-US"/>
        </w:rPr>
        <w:t>2.</w:t>
      </w:r>
      <w:r w:rsidRPr="00C341CC">
        <w:rPr>
          <w:rFonts w:eastAsia="Calibri"/>
          <w:sz w:val="26"/>
          <w:szCs w:val="26"/>
          <w:lang w:eastAsia="en-US"/>
        </w:rPr>
        <w:t xml:space="preserve"> Граждане, </w:t>
      </w:r>
      <w:r w:rsidR="00C341CC" w:rsidRPr="00C341CC">
        <w:rPr>
          <w:rFonts w:eastAsia="Calibri"/>
          <w:sz w:val="26"/>
          <w:szCs w:val="26"/>
          <w:lang w:eastAsia="en-US"/>
        </w:rPr>
        <w:t>крестьянские (фермерские) хозяйства,</w:t>
      </w:r>
      <w:r w:rsidRPr="00C341CC">
        <w:rPr>
          <w:rFonts w:eastAsia="Calibri"/>
          <w:sz w:val="26"/>
          <w:szCs w:val="26"/>
          <w:lang w:eastAsia="en-US"/>
        </w:rPr>
        <w:t xml:space="preserve"> заинтересованные в предоставлении земельного участка с кадастровым номером 25:20:020401:</w:t>
      </w:r>
      <w:r w:rsidR="00C341CC" w:rsidRPr="00C341CC">
        <w:rPr>
          <w:rFonts w:eastAsia="Calibri"/>
          <w:sz w:val="26"/>
          <w:szCs w:val="26"/>
          <w:lang w:eastAsia="en-US"/>
        </w:rPr>
        <w:t>504, вправе в</w:t>
      </w:r>
      <w:r w:rsidRPr="00C341CC">
        <w:rPr>
          <w:rFonts w:eastAsia="Calibri"/>
          <w:sz w:val="26"/>
          <w:szCs w:val="26"/>
          <w:lang w:eastAsia="en-US"/>
        </w:rPr>
        <w:t xml:space="preserve"> течение 30 (тридцати) дней соответственно со дня опубликования и размещения извещения подавать заявления «О намерении участвовать в аукционе на право заключения договора аренды земельного участка» </w:t>
      </w:r>
      <w:r w:rsidRPr="00C341CC">
        <w:rPr>
          <w:rFonts w:eastAsia="Calibri"/>
          <w:sz w:val="26"/>
          <w:szCs w:val="26"/>
          <w:u w:val="single"/>
          <w:lang w:eastAsia="en-US"/>
        </w:rPr>
        <w:t>согласно форме (Приложение № 1)</w:t>
      </w:r>
      <w:r w:rsidRPr="00C341CC">
        <w:rPr>
          <w:rFonts w:eastAsia="Calibri"/>
          <w:sz w:val="26"/>
          <w:szCs w:val="26"/>
          <w:lang w:eastAsia="en-US"/>
        </w:rPr>
        <w:t>.</w:t>
      </w:r>
    </w:p>
    <w:p w14:paraId="3C3FA228" w14:textId="77777777" w:rsidR="00533EA8" w:rsidRPr="00C341CC" w:rsidRDefault="00533EA8" w:rsidP="00696EBC">
      <w:pPr>
        <w:tabs>
          <w:tab w:val="left" w:pos="993"/>
        </w:tabs>
        <w:ind w:firstLine="709"/>
        <w:contextualSpacing/>
        <w:jc w:val="both"/>
        <w:rPr>
          <w:rFonts w:eastAsia="Calibri"/>
          <w:sz w:val="26"/>
          <w:szCs w:val="26"/>
          <w:highlight w:val="yellow"/>
          <w:lang w:eastAsia="en-US"/>
        </w:rPr>
      </w:pPr>
      <w:r w:rsidRPr="00C341CC">
        <w:rPr>
          <w:rFonts w:eastAsia="Calibri"/>
          <w:b/>
          <w:sz w:val="26"/>
          <w:szCs w:val="26"/>
          <w:lang w:eastAsia="en-US"/>
        </w:rPr>
        <w:t>3.</w:t>
      </w:r>
      <w:r w:rsidRPr="00C341CC">
        <w:rPr>
          <w:rFonts w:eastAsia="Calibri"/>
          <w:sz w:val="26"/>
          <w:szCs w:val="26"/>
          <w:lang w:eastAsia="en-US"/>
        </w:rPr>
        <w:t xml:space="preserve"> Граждане, крестьянские (фермерские) хозяйства заинтересованные в предоставлении земельного участка с кадастровым номером 25:20:020401:504, могут подать заявления </w:t>
      </w:r>
      <w:r w:rsidRPr="00C341CC">
        <w:rPr>
          <w:rFonts w:eastAsia="Calibri"/>
          <w:sz w:val="26"/>
          <w:szCs w:val="26"/>
          <w:u w:val="single"/>
          <w:lang w:eastAsia="en-US"/>
        </w:rPr>
        <w:t>на бумажном носителе</w:t>
      </w:r>
      <w:r w:rsidRPr="00C341CC">
        <w:rPr>
          <w:rFonts w:eastAsia="Calibri"/>
          <w:sz w:val="26"/>
          <w:szCs w:val="26"/>
          <w:lang w:eastAsia="en-US"/>
        </w:rPr>
        <w:t xml:space="preserve"> в администрацию Хасанского муниципального округа Приморского края, по адресу: 692701, Приморский край, Хасанский муниципальный округ, </w:t>
      </w:r>
      <w:proofErr w:type="spellStart"/>
      <w:r w:rsidRPr="00C341CC">
        <w:rPr>
          <w:rFonts w:eastAsia="Calibri"/>
          <w:sz w:val="26"/>
          <w:szCs w:val="26"/>
          <w:lang w:eastAsia="en-US"/>
        </w:rPr>
        <w:t>пгт</w:t>
      </w:r>
      <w:proofErr w:type="spellEnd"/>
      <w:r w:rsidRPr="00C341CC">
        <w:rPr>
          <w:rFonts w:eastAsia="Calibri"/>
          <w:sz w:val="26"/>
          <w:szCs w:val="26"/>
          <w:lang w:eastAsia="en-US"/>
        </w:rPr>
        <w:t xml:space="preserve"> Славянка ул. Молодежная, д. 1, </w:t>
      </w:r>
      <w:proofErr w:type="spellStart"/>
      <w:r w:rsidRPr="00C341CC">
        <w:rPr>
          <w:rFonts w:eastAsia="Calibri"/>
          <w:sz w:val="26"/>
          <w:szCs w:val="26"/>
          <w:lang w:eastAsia="en-US"/>
        </w:rPr>
        <w:t>каб</w:t>
      </w:r>
      <w:proofErr w:type="spellEnd"/>
      <w:r w:rsidRPr="00C341CC">
        <w:rPr>
          <w:rFonts w:eastAsia="Calibri"/>
          <w:sz w:val="26"/>
          <w:szCs w:val="26"/>
          <w:lang w:eastAsia="en-US"/>
        </w:rPr>
        <w:t xml:space="preserve">. № 321; </w:t>
      </w:r>
      <w:r w:rsidRPr="00C341CC">
        <w:rPr>
          <w:rFonts w:eastAsia="Calibri"/>
          <w:sz w:val="26"/>
          <w:szCs w:val="26"/>
          <w:u w:val="single"/>
          <w:lang w:eastAsia="en-US"/>
        </w:rPr>
        <w:t>заявления в электронной форме</w:t>
      </w:r>
      <w:r w:rsidRPr="00C341CC">
        <w:rPr>
          <w:rFonts w:eastAsia="Calibri"/>
          <w:sz w:val="26"/>
          <w:szCs w:val="26"/>
          <w:lang w:eastAsia="en-US"/>
        </w:rPr>
        <w:t xml:space="preserve"> могут подаваться в орган местного самоуправления через официальную электронную почту </w:t>
      </w:r>
      <w:proofErr w:type="spellStart"/>
      <w:r w:rsidRPr="00C341CC">
        <w:rPr>
          <w:rFonts w:eastAsia="Calibri"/>
          <w:sz w:val="26"/>
          <w:szCs w:val="26"/>
          <w:lang w:val="en-US" w:eastAsia="en-US"/>
        </w:rPr>
        <w:t>hasanski</w:t>
      </w:r>
      <w:proofErr w:type="spellEnd"/>
      <w:r w:rsidRPr="00C341CC">
        <w:rPr>
          <w:rFonts w:eastAsia="Calibri"/>
          <w:sz w:val="26"/>
          <w:szCs w:val="26"/>
          <w:lang w:eastAsia="en-US"/>
        </w:rPr>
        <w:t>@</w:t>
      </w:r>
      <w:proofErr w:type="spellStart"/>
      <w:r w:rsidRPr="00C341CC">
        <w:rPr>
          <w:rFonts w:eastAsia="Calibri"/>
          <w:sz w:val="26"/>
          <w:szCs w:val="26"/>
          <w:lang w:val="en-US" w:eastAsia="en-US"/>
        </w:rPr>
        <w:t>yandex</w:t>
      </w:r>
      <w:proofErr w:type="spellEnd"/>
      <w:r w:rsidRPr="00C341CC">
        <w:rPr>
          <w:rFonts w:eastAsia="Calibri"/>
          <w:sz w:val="26"/>
          <w:szCs w:val="26"/>
          <w:lang w:eastAsia="en-US"/>
        </w:rPr>
        <w:t>.</w:t>
      </w:r>
      <w:proofErr w:type="spellStart"/>
      <w:r w:rsidRPr="00C341CC">
        <w:rPr>
          <w:rFonts w:eastAsia="Calibri"/>
          <w:sz w:val="26"/>
          <w:szCs w:val="26"/>
          <w:lang w:val="en-US" w:eastAsia="en-US"/>
        </w:rPr>
        <w:t>ru</w:t>
      </w:r>
      <w:proofErr w:type="spellEnd"/>
      <w:r w:rsidRPr="00C341CC">
        <w:rPr>
          <w:rFonts w:eastAsia="Calibri"/>
          <w:sz w:val="26"/>
          <w:szCs w:val="26"/>
          <w:lang w:eastAsia="en-US"/>
        </w:rPr>
        <w:t xml:space="preserve">. К заявлению необходимо приложить следующие документы: </w:t>
      </w:r>
      <w:r w:rsidRPr="00C341CC">
        <w:rPr>
          <w:rFonts w:eastAsia="Calibri"/>
          <w:sz w:val="26"/>
          <w:szCs w:val="26"/>
          <w:lang w:eastAsia="ru-RU"/>
        </w:rPr>
        <w:t>документ, удостоверяющий личность заявителя (представителя заявителя); документ, подтверждающий полномочия представителя заявителя (в случае обращения представителя заявителя)</w:t>
      </w:r>
      <w:r w:rsidRPr="00C341CC">
        <w:rPr>
          <w:rFonts w:eastAsia="Calibri"/>
          <w:sz w:val="26"/>
          <w:szCs w:val="26"/>
          <w:lang w:eastAsia="en-US"/>
        </w:rPr>
        <w:t xml:space="preserve">. Заявление подписывается по выбору заявителя электронной подписью, либо усиленной квалифицированной электронной подписью. Представляемые через электронную почту заявления должны иметь форматы </w:t>
      </w:r>
      <w:r w:rsidRPr="00C341CC">
        <w:rPr>
          <w:rFonts w:eastAsia="Calibri"/>
          <w:sz w:val="26"/>
          <w:szCs w:val="26"/>
          <w:lang w:val="en-US" w:eastAsia="en-US"/>
        </w:rPr>
        <w:t>doc</w:t>
      </w:r>
      <w:r w:rsidRPr="00C341CC">
        <w:rPr>
          <w:rFonts w:eastAsia="Calibri"/>
          <w:sz w:val="26"/>
          <w:szCs w:val="26"/>
          <w:lang w:eastAsia="en-US"/>
        </w:rPr>
        <w:t xml:space="preserve">, </w:t>
      </w:r>
      <w:r w:rsidRPr="00C341CC">
        <w:rPr>
          <w:rFonts w:eastAsia="Calibri"/>
          <w:sz w:val="26"/>
          <w:szCs w:val="26"/>
          <w:lang w:val="en-US" w:eastAsia="en-US"/>
        </w:rPr>
        <w:t>docx</w:t>
      </w:r>
      <w:r w:rsidRPr="00C341CC">
        <w:rPr>
          <w:rFonts w:eastAsia="Calibri"/>
          <w:sz w:val="26"/>
          <w:szCs w:val="26"/>
          <w:lang w:eastAsia="en-US"/>
        </w:rPr>
        <w:t xml:space="preserve">, </w:t>
      </w:r>
      <w:r w:rsidRPr="00C341CC">
        <w:rPr>
          <w:rFonts w:eastAsia="Calibri"/>
          <w:sz w:val="26"/>
          <w:szCs w:val="26"/>
          <w:lang w:val="en-US" w:eastAsia="en-US"/>
        </w:rPr>
        <w:t>txt</w:t>
      </w:r>
      <w:r w:rsidRPr="00C341CC">
        <w:rPr>
          <w:rFonts w:eastAsia="Calibri"/>
          <w:sz w:val="26"/>
          <w:szCs w:val="26"/>
          <w:lang w:eastAsia="en-US"/>
        </w:rPr>
        <w:t xml:space="preserve">, </w:t>
      </w:r>
      <w:proofErr w:type="spellStart"/>
      <w:r w:rsidRPr="00C341CC">
        <w:rPr>
          <w:rFonts w:eastAsia="Calibri"/>
          <w:sz w:val="26"/>
          <w:szCs w:val="26"/>
          <w:lang w:val="en-US" w:eastAsia="en-US"/>
        </w:rPr>
        <w:t>xls</w:t>
      </w:r>
      <w:proofErr w:type="spellEnd"/>
      <w:r w:rsidRPr="00C341CC">
        <w:rPr>
          <w:rFonts w:eastAsia="Calibri"/>
          <w:sz w:val="26"/>
          <w:szCs w:val="26"/>
          <w:lang w:eastAsia="en-US"/>
        </w:rPr>
        <w:t xml:space="preserve">, </w:t>
      </w:r>
      <w:r w:rsidRPr="00C341CC">
        <w:rPr>
          <w:rFonts w:eastAsia="Calibri"/>
          <w:sz w:val="26"/>
          <w:szCs w:val="26"/>
          <w:lang w:val="en-US" w:eastAsia="en-US"/>
        </w:rPr>
        <w:t>xlsx</w:t>
      </w:r>
      <w:r w:rsidRPr="00C341CC">
        <w:rPr>
          <w:rFonts w:eastAsia="Calibri"/>
          <w:sz w:val="26"/>
          <w:szCs w:val="26"/>
          <w:lang w:eastAsia="en-US"/>
        </w:rPr>
        <w:t xml:space="preserve">, </w:t>
      </w:r>
      <w:r w:rsidRPr="00C341CC">
        <w:rPr>
          <w:rFonts w:eastAsia="Calibri"/>
          <w:sz w:val="26"/>
          <w:szCs w:val="26"/>
          <w:lang w:val="en-US" w:eastAsia="en-US"/>
        </w:rPr>
        <w:t>rtf</w:t>
      </w:r>
      <w:r w:rsidRPr="00C341CC">
        <w:rPr>
          <w:rFonts w:eastAsia="Calibri"/>
          <w:sz w:val="26"/>
          <w:szCs w:val="26"/>
          <w:lang w:eastAsia="en-US"/>
        </w:rPr>
        <w:t xml:space="preserve">. Электронные образцы документов, прилагаемые к заявлению, в том числе доверенности направляются в виде файлов в форматах </w:t>
      </w:r>
      <w:r w:rsidRPr="00C341CC">
        <w:rPr>
          <w:rFonts w:eastAsia="Calibri"/>
          <w:sz w:val="26"/>
          <w:szCs w:val="26"/>
          <w:lang w:val="en-US" w:eastAsia="en-US"/>
        </w:rPr>
        <w:t>PDF</w:t>
      </w:r>
      <w:r w:rsidRPr="00C341CC">
        <w:rPr>
          <w:rFonts w:eastAsia="Calibri"/>
          <w:sz w:val="26"/>
          <w:szCs w:val="26"/>
          <w:lang w:eastAsia="en-US"/>
        </w:rPr>
        <w:t xml:space="preserve">, </w:t>
      </w:r>
      <w:r w:rsidRPr="00C341CC">
        <w:rPr>
          <w:rFonts w:eastAsia="Calibri"/>
          <w:sz w:val="26"/>
          <w:szCs w:val="26"/>
          <w:lang w:val="en-US" w:eastAsia="en-US"/>
        </w:rPr>
        <w:t>TIF</w:t>
      </w:r>
      <w:r w:rsidRPr="00C341CC">
        <w:rPr>
          <w:rFonts w:eastAsia="Calibri"/>
          <w:sz w:val="26"/>
          <w:szCs w:val="26"/>
          <w:lang w:eastAsia="en-US"/>
        </w:rPr>
        <w:t>.</w:t>
      </w:r>
    </w:p>
    <w:p w14:paraId="703CA76E" w14:textId="20E37165" w:rsidR="00533EA8" w:rsidRPr="00C341CC" w:rsidRDefault="00533EA8" w:rsidP="00696EBC">
      <w:pPr>
        <w:ind w:firstLine="709"/>
        <w:jc w:val="both"/>
        <w:rPr>
          <w:rFonts w:eastAsia="Calibri"/>
          <w:b/>
          <w:sz w:val="26"/>
          <w:szCs w:val="26"/>
          <w:lang w:eastAsia="en-US"/>
        </w:rPr>
      </w:pPr>
      <w:r w:rsidRPr="00C341CC">
        <w:rPr>
          <w:rFonts w:eastAsia="Calibri"/>
          <w:b/>
          <w:sz w:val="26"/>
          <w:szCs w:val="26"/>
          <w:lang w:eastAsia="en-US"/>
        </w:rPr>
        <w:t>4.</w:t>
      </w:r>
      <w:r w:rsidRPr="00C341CC">
        <w:rPr>
          <w:rFonts w:eastAsia="Calibri"/>
          <w:sz w:val="26"/>
          <w:szCs w:val="26"/>
          <w:lang w:eastAsia="en-US"/>
        </w:rPr>
        <w:t xml:space="preserve"> Дата начала приема </w:t>
      </w:r>
      <w:r w:rsidR="00C341CC" w:rsidRPr="00C341CC">
        <w:rPr>
          <w:rFonts w:eastAsia="Calibri"/>
          <w:sz w:val="26"/>
          <w:szCs w:val="26"/>
          <w:lang w:eastAsia="en-US"/>
        </w:rPr>
        <w:t>заявлений -</w:t>
      </w:r>
      <w:r w:rsidRPr="00C341CC">
        <w:rPr>
          <w:rFonts w:eastAsia="Calibri"/>
          <w:sz w:val="26"/>
          <w:szCs w:val="26"/>
          <w:lang w:eastAsia="en-US"/>
        </w:rPr>
        <w:t xml:space="preserve"> </w:t>
      </w:r>
      <w:r w:rsidRPr="00C341CC">
        <w:rPr>
          <w:rFonts w:eastAsia="Calibri"/>
          <w:b/>
          <w:sz w:val="26"/>
          <w:szCs w:val="26"/>
          <w:lang w:eastAsia="en-US"/>
        </w:rPr>
        <w:t xml:space="preserve">06.03.2024 </w:t>
      </w:r>
      <w:r w:rsidR="00C341CC" w:rsidRPr="00C341CC">
        <w:rPr>
          <w:rFonts w:eastAsia="Calibri"/>
          <w:b/>
          <w:sz w:val="26"/>
          <w:szCs w:val="26"/>
          <w:lang w:eastAsia="en-US"/>
        </w:rPr>
        <w:t>года</w:t>
      </w:r>
      <w:r w:rsidR="00C341CC" w:rsidRPr="00C341CC">
        <w:rPr>
          <w:rFonts w:eastAsia="Calibri"/>
          <w:sz w:val="26"/>
          <w:szCs w:val="26"/>
          <w:lang w:eastAsia="en-US"/>
        </w:rPr>
        <w:t>, дата</w:t>
      </w:r>
      <w:r w:rsidRPr="00C341CC">
        <w:rPr>
          <w:rFonts w:eastAsia="Calibri"/>
          <w:sz w:val="26"/>
          <w:szCs w:val="26"/>
          <w:lang w:eastAsia="en-US"/>
        </w:rPr>
        <w:t xml:space="preserve"> окончания приема заявлений заинтересованных лиц в предоставлении вышеуказанных земельных участков - </w:t>
      </w:r>
      <w:r w:rsidRPr="00C341CC">
        <w:rPr>
          <w:rFonts w:eastAsia="Calibri"/>
          <w:b/>
          <w:sz w:val="26"/>
          <w:szCs w:val="26"/>
          <w:lang w:eastAsia="en-US"/>
        </w:rPr>
        <w:t>04.04.2024 года, время приема: ПН - ЧТ с 9:00 час. до 18:00 час., обед с 13:00 до 14:00, ПТ с 9:00 час. до 17:00, обед с 13:00 до 14:00.</w:t>
      </w:r>
    </w:p>
    <w:p w14:paraId="61F00B10" w14:textId="0DDEC578" w:rsidR="00533EA8" w:rsidRPr="00C341CC" w:rsidRDefault="00533EA8" w:rsidP="00696EBC">
      <w:pPr>
        <w:ind w:firstLine="709"/>
        <w:jc w:val="both"/>
        <w:rPr>
          <w:rFonts w:eastAsia="Calibri"/>
          <w:sz w:val="26"/>
          <w:szCs w:val="26"/>
          <w:lang w:eastAsia="en-US"/>
        </w:rPr>
      </w:pPr>
      <w:r w:rsidRPr="00C341CC">
        <w:rPr>
          <w:rFonts w:eastAsia="Calibri"/>
          <w:sz w:val="26"/>
          <w:szCs w:val="26"/>
          <w:lang w:eastAsia="en-US"/>
        </w:rPr>
        <w:t>Заинтересованным лицам, гражданам, юридическим лицам, чьи интересы могут быть затронуты предстоящим предоставлением земельного участка с кадастровым номером 25:20:020401:504</w:t>
      </w:r>
      <w:r w:rsidRPr="00C341CC">
        <w:rPr>
          <w:rFonts w:ascii="Calibri" w:eastAsia="Calibri" w:hAnsi="Calibri"/>
          <w:color w:val="000000"/>
          <w:sz w:val="26"/>
          <w:szCs w:val="26"/>
          <w:shd w:val="clear" w:color="auto" w:fill="FFFFFF"/>
          <w:lang w:eastAsia="en-US"/>
        </w:rPr>
        <w:t xml:space="preserve"> </w:t>
      </w:r>
      <w:r w:rsidRPr="00C341CC">
        <w:rPr>
          <w:rFonts w:eastAsia="Calibri"/>
          <w:sz w:val="26"/>
          <w:szCs w:val="26"/>
          <w:lang w:eastAsia="en-US"/>
        </w:rPr>
        <w:t xml:space="preserve">следует обращаться в администрацию Хасанского муниципального округа Приморского края, по адресу: Приморский край, Хасанский муниципальный </w:t>
      </w:r>
      <w:r w:rsidR="00C341CC" w:rsidRPr="00C341CC">
        <w:rPr>
          <w:rFonts w:eastAsia="Calibri"/>
          <w:sz w:val="26"/>
          <w:szCs w:val="26"/>
          <w:lang w:eastAsia="en-US"/>
        </w:rPr>
        <w:t>округ,</w:t>
      </w:r>
      <w:r w:rsidRPr="00C341CC">
        <w:rPr>
          <w:rFonts w:eastAsia="Calibri"/>
          <w:sz w:val="26"/>
          <w:szCs w:val="26"/>
          <w:lang w:eastAsia="en-US"/>
        </w:rPr>
        <w:t xml:space="preserve"> </w:t>
      </w:r>
      <w:proofErr w:type="spellStart"/>
      <w:r w:rsidRPr="00C341CC">
        <w:rPr>
          <w:rFonts w:eastAsia="Calibri"/>
          <w:sz w:val="26"/>
          <w:szCs w:val="26"/>
          <w:lang w:eastAsia="en-US"/>
        </w:rPr>
        <w:t>пгт</w:t>
      </w:r>
      <w:proofErr w:type="spellEnd"/>
      <w:r w:rsidRPr="00C341CC">
        <w:rPr>
          <w:rFonts w:eastAsia="Calibri"/>
          <w:sz w:val="26"/>
          <w:szCs w:val="26"/>
          <w:lang w:eastAsia="en-US"/>
        </w:rPr>
        <w:t xml:space="preserve"> Славянка, ул. Молодежная, д. 1, </w:t>
      </w:r>
      <w:proofErr w:type="spellStart"/>
      <w:r w:rsidRPr="00C341CC">
        <w:rPr>
          <w:rFonts w:eastAsia="Calibri"/>
          <w:sz w:val="26"/>
          <w:szCs w:val="26"/>
          <w:lang w:eastAsia="en-US"/>
        </w:rPr>
        <w:t>каб</w:t>
      </w:r>
      <w:proofErr w:type="spellEnd"/>
      <w:r w:rsidRPr="00C341CC">
        <w:rPr>
          <w:rFonts w:eastAsia="Calibri"/>
          <w:sz w:val="26"/>
          <w:szCs w:val="26"/>
          <w:lang w:eastAsia="en-US"/>
        </w:rPr>
        <w:t>. 421/405, по тел. 8(42331) 48-8-16 / 8(42331) 46-0-86 в течение 30 (тридцати) дней с момента настоящей публикации.</w:t>
      </w:r>
    </w:p>
    <w:p w14:paraId="50E5586D" w14:textId="77777777" w:rsidR="00533EA8" w:rsidRPr="00533EA8" w:rsidRDefault="00533EA8" w:rsidP="004765B8">
      <w:pPr>
        <w:spacing w:after="200"/>
        <w:rPr>
          <w:rFonts w:eastAsia="Calibri"/>
          <w:sz w:val="24"/>
          <w:szCs w:val="24"/>
          <w:highlight w:val="yellow"/>
          <w:lang w:eastAsia="en-US"/>
        </w:rPr>
      </w:pPr>
    </w:p>
    <w:p w14:paraId="097E31DB" w14:textId="77777777" w:rsidR="00533EA8" w:rsidRPr="00533EA8" w:rsidRDefault="00533EA8" w:rsidP="004765B8">
      <w:pPr>
        <w:spacing w:after="200"/>
        <w:rPr>
          <w:rFonts w:eastAsia="Calibri"/>
          <w:sz w:val="24"/>
          <w:szCs w:val="24"/>
          <w:highlight w:val="yellow"/>
          <w:lang w:eastAsia="en-US"/>
        </w:rPr>
      </w:pPr>
    </w:p>
    <w:p w14:paraId="494B5362" w14:textId="77777777" w:rsidR="00533EA8" w:rsidRPr="00533EA8" w:rsidRDefault="00533EA8" w:rsidP="004765B8">
      <w:pPr>
        <w:spacing w:after="200"/>
        <w:rPr>
          <w:rFonts w:eastAsia="Calibri"/>
          <w:sz w:val="24"/>
          <w:szCs w:val="24"/>
          <w:highlight w:val="yellow"/>
          <w:lang w:eastAsia="en-US"/>
        </w:rPr>
      </w:pPr>
    </w:p>
    <w:p w14:paraId="69CAB29C" w14:textId="77777777" w:rsidR="00533EA8" w:rsidRPr="00533EA8" w:rsidRDefault="00533EA8" w:rsidP="004765B8">
      <w:pPr>
        <w:spacing w:after="200"/>
        <w:rPr>
          <w:rFonts w:eastAsia="Calibri"/>
          <w:sz w:val="24"/>
          <w:szCs w:val="24"/>
          <w:highlight w:val="yellow"/>
          <w:lang w:eastAsia="en-US"/>
        </w:rPr>
      </w:pPr>
    </w:p>
    <w:p w14:paraId="20330CF9" w14:textId="77777777" w:rsidR="00533EA8" w:rsidRPr="00533EA8" w:rsidRDefault="00533EA8" w:rsidP="004765B8">
      <w:pPr>
        <w:spacing w:after="200"/>
        <w:rPr>
          <w:rFonts w:eastAsia="Calibri"/>
          <w:sz w:val="24"/>
          <w:szCs w:val="24"/>
          <w:highlight w:val="yellow"/>
          <w:lang w:eastAsia="en-US"/>
        </w:rPr>
      </w:pPr>
    </w:p>
    <w:p w14:paraId="713001FC" w14:textId="77777777" w:rsidR="00C341CC" w:rsidRDefault="00C341CC" w:rsidP="004765B8">
      <w:pPr>
        <w:spacing w:after="200"/>
        <w:jc w:val="right"/>
        <w:rPr>
          <w:rFonts w:eastAsia="Calibri"/>
          <w:sz w:val="24"/>
          <w:szCs w:val="24"/>
          <w:lang w:eastAsia="en-US"/>
        </w:rPr>
        <w:sectPr w:rsidR="00C341CC" w:rsidSect="00AD6A7D">
          <w:pgSz w:w="11907" w:h="16840" w:code="9"/>
          <w:pgMar w:top="794" w:right="794" w:bottom="794" w:left="794" w:header="0" w:footer="0" w:gutter="0"/>
          <w:cols w:space="708"/>
          <w:docGrid w:linePitch="360"/>
        </w:sectPr>
      </w:pPr>
    </w:p>
    <w:p w14:paraId="6185816D" w14:textId="379884EB" w:rsidR="00533EA8" w:rsidRPr="00533EA8" w:rsidRDefault="00533EA8" w:rsidP="004765B8">
      <w:pPr>
        <w:spacing w:after="200"/>
        <w:jc w:val="right"/>
        <w:rPr>
          <w:rFonts w:eastAsia="Calibri"/>
          <w:sz w:val="24"/>
          <w:szCs w:val="24"/>
          <w:lang w:eastAsia="en-US"/>
        </w:rPr>
      </w:pPr>
      <w:r w:rsidRPr="00533EA8">
        <w:rPr>
          <w:rFonts w:eastAsia="Calibri"/>
          <w:sz w:val="24"/>
          <w:szCs w:val="24"/>
          <w:lang w:eastAsia="en-US"/>
        </w:rPr>
        <w:lastRenderedPageBreak/>
        <w:t>Приложение № 1</w:t>
      </w:r>
    </w:p>
    <w:p w14:paraId="59C30BB0" w14:textId="77777777" w:rsidR="00533EA8" w:rsidRPr="00533EA8" w:rsidRDefault="00533EA8" w:rsidP="004765B8">
      <w:pPr>
        <w:spacing w:after="200"/>
        <w:rPr>
          <w:rFonts w:eastAsia="Calibri"/>
          <w:sz w:val="24"/>
          <w:szCs w:val="24"/>
          <w:lang w:eastAsia="en-US"/>
        </w:rPr>
      </w:pPr>
      <w:r w:rsidRPr="00533EA8">
        <w:rPr>
          <w:rFonts w:eastAsia="Calibri"/>
          <w:sz w:val="24"/>
          <w:szCs w:val="24"/>
          <w:lang w:eastAsia="en-US"/>
        </w:rPr>
        <w:t>Форма заявления</w:t>
      </w:r>
    </w:p>
    <w:tbl>
      <w:tblPr>
        <w:tblW w:w="0" w:type="auto"/>
        <w:tblLook w:val="04A0" w:firstRow="1" w:lastRow="0" w:firstColumn="1" w:lastColumn="0" w:noHBand="0" w:noVBand="1"/>
      </w:tblPr>
      <w:tblGrid>
        <w:gridCol w:w="6204"/>
        <w:gridCol w:w="3366"/>
      </w:tblGrid>
      <w:tr w:rsidR="00533EA8" w:rsidRPr="00533EA8" w14:paraId="5808D7C2" w14:textId="77777777" w:rsidTr="00533EA8">
        <w:tc>
          <w:tcPr>
            <w:tcW w:w="6204" w:type="dxa"/>
          </w:tcPr>
          <w:p w14:paraId="2AA437A7" w14:textId="77777777" w:rsidR="00533EA8" w:rsidRPr="00533EA8" w:rsidRDefault="00533EA8" w:rsidP="004765B8">
            <w:pPr>
              <w:widowControl w:val="0"/>
              <w:jc w:val="right"/>
              <w:rPr>
                <w:rFonts w:eastAsia="Calibri"/>
                <w:sz w:val="22"/>
                <w:szCs w:val="24"/>
                <w:lang w:eastAsia="en-US"/>
              </w:rPr>
            </w:pPr>
          </w:p>
        </w:tc>
        <w:tc>
          <w:tcPr>
            <w:tcW w:w="3366" w:type="dxa"/>
            <w:tcBorders>
              <w:top w:val="single" w:sz="4" w:space="0" w:color="auto"/>
              <w:left w:val="nil"/>
              <w:bottom w:val="single" w:sz="4" w:space="0" w:color="auto"/>
              <w:right w:val="nil"/>
            </w:tcBorders>
          </w:tcPr>
          <w:p w14:paraId="78F7DDE7" w14:textId="77777777" w:rsidR="00533EA8" w:rsidRPr="00533EA8" w:rsidRDefault="00533EA8" w:rsidP="004765B8">
            <w:pPr>
              <w:widowControl w:val="0"/>
              <w:jc w:val="right"/>
              <w:rPr>
                <w:rFonts w:eastAsia="Calibri"/>
                <w:sz w:val="22"/>
                <w:szCs w:val="24"/>
                <w:lang w:eastAsia="en-US"/>
              </w:rPr>
            </w:pPr>
          </w:p>
        </w:tc>
      </w:tr>
      <w:tr w:rsidR="00533EA8" w:rsidRPr="00533EA8" w14:paraId="2DE7916C" w14:textId="77777777" w:rsidTr="00533EA8">
        <w:tc>
          <w:tcPr>
            <w:tcW w:w="6204" w:type="dxa"/>
          </w:tcPr>
          <w:p w14:paraId="664A1C98" w14:textId="77777777" w:rsidR="00533EA8" w:rsidRPr="00533EA8" w:rsidRDefault="00533EA8" w:rsidP="004765B8">
            <w:pPr>
              <w:widowControl w:val="0"/>
              <w:jc w:val="right"/>
              <w:rPr>
                <w:rFonts w:eastAsia="Calibri"/>
                <w:sz w:val="22"/>
                <w:szCs w:val="24"/>
                <w:lang w:eastAsia="en-US"/>
              </w:rPr>
            </w:pPr>
          </w:p>
        </w:tc>
        <w:tc>
          <w:tcPr>
            <w:tcW w:w="3366" w:type="dxa"/>
            <w:tcBorders>
              <w:top w:val="single" w:sz="4" w:space="0" w:color="auto"/>
              <w:left w:val="nil"/>
              <w:bottom w:val="nil"/>
              <w:right w:val="nil"/>
            </w:tcBorders>
            <w:hideMark/>
          </w:tcPr>
          <w:p w14:paraId="4437DB5F" w14:textId="77777777" w:rsidR="00533EA8" w:rsidRPr="00533EA8" w:rsidRDefault="00533EA8" w:rsidP="004765B8">
            <w:pPr>
              <w:widowControl w:val="0"/>
              <w:jc w:val="both"/>
              <w:rPr>
                <w:rFonts w:eastAsia="Calibri"/>
                <w:sz w:val="16"/>
                <w:szCs w:val="16"/>
                <w:lang w:eastAsia="en-US"/>
              </w:rPr>
            </w:pPr>
            <w:r w:rsidRPr="00533EA8">
              <w:rPr>
                <w:rFonts w:eastAsia="Calibri"/>
                <w:sz w:val="16"/>
                <w:szCs w:val="16"/>
                <w:lang w:eastAsia="en-US"/>
              </w:rPr>
              <w:t>(наименование органа, предоставляющего муниципальную услугу)</w:t>
            </w:r>
          </w:p>
        </w:tc>
      </w:tr>
    </w:tbl>
    <w:p w14:paraId="27C2A1C5" w14:textId="77777777" w:rsidR="00533EA8" w:rsidRPr="00533EA8" w:rsidRDefault="00533EA8" w:rsidP="004765B8">
      <w:pPr>
        <w:autoSpaceDE w:val="0"/>
        <w:autoSpaceDN w:val="0"/>
        <w:adjustRightInd w:val="0"/>
        <w:jc w:val="center"/>
        <w:rPr>
          <w:rFonts w:eastAsia="Calibri"/>
          <w:sz w:val="22"/>
          <w:szCs w:val="24"/>
          <w:lang w:eastAsia="en-US"/>
        </w:rPr>
      </w:pPr>
    </w:p>
    <w:p w14:paraId="70C4CB9E" w14:textId="77777777" w:rsidR="00533EA8" w:rsidRPr="00533EA8" w:rsidRDefault="00533EA8" w:rsidP="004765B8">
      <w:pPr>
        <w:autoSpaceDE w:val="0"/>
        <w:autoSpaceDN w:val="0"/>
        <w:adjustRightInd w:val="0"/>
        <w:jc w:val="center"/>
        <w:rPr>
          <w:rFonts w:eastAsia="Calibri"/>
          <w:sz w:val="22"/>
          <w:szCs w:val="24"/>
          <w:lang w:eastAsia="en-US"/>
        </w:rPr>
      </w:pPr>
      <w:r w:rsidRPr="00533EA8">
        <w:rPr>
          <w:rFonts w:eastAsia="Calibri"/>
          <w:sz w:val="22"/>
          <w:szCs w:val="24"/>
          <w:lang w:eastAsia="en-US"/>
        </w:rPr>
        <w:t>Заявление</w:t>
      </w:r>
    </w:p>
    <w:p w14:paraId="48C4706C" w14:textId="77777777" w:rsidR="00533EA8" w:rsidRPr="00533EA8" w:rsidRDefault="00533EA8" w:rsidP="004765B8">
      <w:pPr>
        <w:autoSpaceDE w:val="0"/>
        <w:autoSpaceDN w:val="0"/>
        <w:adjustRightInd w:val="0"/>
        <w:jc w:val="center"/>
        <w:rPr>
          <w:rFonts w:eastAsia="Calibri"/>
          <w:sz w:val="22"/>
          <w:szCs w:val="24"/>
          <w:lang w:eastAsia="en-US"/>
        </w:rPr>
      </w:pPr>
      <w:r w:rsidRPr="00533EA8">
        <w:rPr>
          <w:rFonts w:eastAsia="Calibri"/>
          <w:sz w:val="22"/>
          <w:szCs w:val="24"/>
          <w:lang w:eastAsia="en-US"/>
        </w:rPr>
        <w:t>о намерении участвовать в аукционе в случае опубликования извещения о возможном предоставлении земельного участка, находящегося в ведении и (или) собственности органов местного самоуправления муниципальных образований, гражданам для индивидуального</w:t>
      </w:r>
    </w:p>
    <w:p w14:paraId="3319BB2C" w14:textId="77777777" w:rsidR="00533EA8" w:rsidRPr="00533EA8" w:rsidRDefault="00533EA8" w:rsidP="004765B8">
      <w:pPr>
        <w:autoSpaceDE w:val="0"/>
        <w:autoSpaceDN w:val="0"/>
        <w:adjustRightInd w:val="0"/>
        <w:jc w:val="center"/>
        <w:rPr>
          <w:rFonts w:eastAsia="Calibri"/>
          <w:sz w:val="22"/>
          <w:szCs w:val="24"/>
          <w:lang w:eastAsia="en-US"/>
        </w:rPr>
      </w:pPr>
      <w:r w:rsidRPr="00533EA8">
        <w:rPr>
          <w:rFonts w:eastAsia="Calibri"/>
          <w:sz w:val="22"/>
          <w:szCs w:val="24"/>
          <w:lang w:eastAsia="en-US"/>
        </w:rPr>
        <w:t>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p w14:paraId="7D2E5BF3" w14:textId="77777777" w:rsidR="00533EA8" w:rsidRPr="00533EA8" w:rsidRDefault="00533EA8" w:rsidP="004765B8">
      <w:pPr>
        <w:widowControl w:val="0"/>
        <w:rPr>
          <w:rFonts w:eastAsia="Calibri"/>
          <w:sz w:val="28"/>
          <w:szCs w:val="28"/>
          <w:lang w:eastAsia="en-US"/>
        </w:rPr>
      </w:pPr>
    </w:p>
    <w:tbl>
      <w:tblPr>
        <w:tblW w:w="0" w:type="auto"/>
        <w:tblLook w:val="04A0" w:firstRow="1" w:lastRow="0" w:firstColumn="1" w:lastColumn="0" w:noHBand="0" w:noVBand="1"/>
      </w:tblPr>
      <w:tblGrid>
        <w:gridCol w:w="480"/>
        <w:gridCol w:w="1498"/>
        <w:gridCol w:w="5065"/>
        <w:gridCol w:w="2527"/>
      </w:tblGrid>
      <w:tr w:rsidR="00533EA8" w:rsidRPr="00533EA8" w14:paraId="0778DABD" w14:textId="77777777" w:rsidTr="00533EA8">
        <w:tc>
          <w:tcPr>
            <w:tcW w:w="480" w:type="dxa"/>
            <w:hideMark/>
          </w:tcPr>
          <w:p w14:paraId="768A78BA"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от</w:t>
            </w:r>
          </w:p>
        </w:tc>
        <w:tc>
          <w:tcPr>
            <w:tcW w:w="6563" w:type="dxa"/>
            <w:gridSpan w:val="2"/>
            <w:tcBorders>
              <w:top w:val="nil"/>
              <w:left w:val="nil"/>
              <w:bottom w:val="single" w:sz="4" w:space="0" w:color="auto"/>
              <w:right w:val="nil"/>
            </w:tcBorders>
          </w:tcPr>
          <w:p w14:paraId="394676B9" w14:textId="77777777" w:rsidR="00533EA8" w:rsidRPr="00533EA8" w:rsidRDefault="00533EA8" w:rsidP="004765B8">
            <w:pPr>
              <w:widowControl w:val="0"/>
              <w:jc w:val="center"/>
              <w:rPr>
                <w:rFonts w:eastAsia="Calibri"/>
                <w:sz w:val="22"/>
                <w:szCs w:val="24"/>
                <w:lang w:eastAsia="en-US"/>
              </w:rPr>
            </w:pPr>
          </w:p>
        </w:tc>
        <w:tc>
          <w:tcPr>
            <w:tcW w:w="2527" w:type="dxa"/>
            <w:hideMark/>
          </w:tcPr>
          <w:p w14:paraId="5F457A7C"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(далее - заявитель).</w:t>
            </w:r>
          </w:p>
        </w:tc>
      </w:tr>
      <w:tr w:rsidR="00533EA8" w:rsidRPr="00533EA8" w14:paraId="4F4D4A62" w14:textId="77777777" w:rsidTr="00533EA8">
        <w:tc>
          <w:tcPr>
            <w:tcW w:w="9570" w:type="dxa"/>
            <w:gridSpan w:val="4"/>
            <w:hideMark/>
          </w:tcPr>
          <w:p w14:paraId="426C4985" w14:textId="77777777" w:rsidR="00533EA8" w:rsidRPr="00533EA8" w:rsidRDefault="00533EA8" w:rsidP="004765B8">
            <w:pPr>
              <w:widowControl w:val="0"/>
              <w:jc w:val="center"/>
              <w:rPr>
                <w:rFonts w:eastAsia="Calibri"/>
                <w:sz w:val="16"/>
                <w:szCs w:val="16"/>
                <w:lang w:eastAsia="en-US"/>
              </w:rPr>
            </w:pPr>
            <w:r w:rsidRPr="00533EA8">
              <w:rPr>
                <w:rFonts w:eastAsia="Calibri"/>
                <w:sz w:val="16"/>
                <w:szCs w:val="16"/>
                <w:lang w:eastAsia="en-US"/>
              </w:rPr>
              <w:t>(фамилия, имя, отчество (при наличии) физического лица, наименование - для крестьянского (фермерского) хозяйства)</w:t>
            </w:r>
          </w:p>
        </w:tc>
      </w:tr>
      <w:tr w:rsidR="00533EA8" w:rsidRPr="00533EA8" w14:paraId="7C3C43B3" w14:textId="77777777" w:rsidTr="00533EA8">
        <w:tc>
          <w:tcPr>
            <w:tcW w:w="1978" w:type="dxa"/>
            <w:gridSpan w:val="2"/>
          </w:tcPr>
          <w:p w14:paraId="632B6DFC" w14:textId="77777777" w:rsidR="00533EA8" w:rsidRPr="00533EA8" w:rsidRDefault="00533EA8" w:rsidP="004765B8">
            <w:pPr>
              <w:widowControl w:val="0"/>
              <w:rPr>
                <w:rFonts w:eastAsia="Calibri"/>
                <w:sz w:val="22"/>
                <w:szCs w:val="24"/>
                <w:lang w:eastAsia="en-US"/>
              </w:rPr>
            </w:pPr>
          </w:p>
          <w:p w14:paraId="14275B54"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Адрес заявителя:</w:t>
            </w:r>
          </w:p>
        </w:tc>
        <w:tc>
          <w:tcPr>
            <w:tcW w:w="7592" w:type="dxa"/>
            <w:gridSpan w:val="2"/>
            <w:tcBorders>
              <w:top w:val="nil"/>
              <w:left w:val="nil"/>
              <w:bottom w:val="single" w:sz="4" w:space="0" w:color="auto"/>
              <w:right w:val="nil"/>
            </w:tcBorders>
          </w:tcPr>
          <w:p w14:paraId="44E765E1" w14:textId="77777777" w:rsidR="00533EA8" w:rsidRPr="00533EA8" w:rsidRDefault="00533EA8" w:rsidP="004765B8">
            <w:pPr>
              <w:widowControl w:val="0"/>
              <w:rPr>
                <w:rFonts w:eastAsia="Calibri"/>
                <w:sz w:val="22"/>
                <w:szCs w:val="24"/>
                <w:lang w:eastAsia="en-US"/>
              </w:rPr>
            </w:pPr>
          </w:p>
        </w:tc>
      </w:tr>
      <w:tr w:rsidR="00533EA8" w:rsidRPr="00533EA8" w14:paraId="64D84B83" w14:textId="77777777" w:rsidTr="00533EA8">
        <w:tc>
          <w:tcPr>
            <w:tcW w:w="9570" w:type="dxa"/>
            <w:gridSpan w:val="4"/>
            <w:hideMark/>
          </w:tcPr>
          <w:p w14:paraId="2EFE1780" w14:textId="77777777" w:rsidR="00533EA8" w:rsidRPr="00533EA8" w:rsidRDefault="00533EA8" w:rsidP="004765B8">
            <w:pPr>
              <w:widowControl w:val="0"/>
              <w:ind w:firstLine="1985"/>
              <w:jc w:val="center"/>
              <w:rPr>
                <w:rFonts w:eastAsia="Calibri"/>
                <w:sz w:val="16"/>
                <w:szCs w:val="16"/>
                <w:lang w:eastAsia="en-US"/>
              </w:rPr>
            </w:pPr>
            <w:r w:rsidRPr="00533EA8">
              <w:rPr>
                <w:rFonts w:eastAsia="Calibri"/>
                <w:sz w:val="16"/>
                <w:szCs w:val="16"/>
                <w:lang w:eastAsia="en-US"/>
              </w:rPr>
              <w:t>(место регистрации физического лица, почтовый адрес, местонахождение - для крестьянского (фермерского) хозяйства)</w:t>
            </w:r>
          </w:p>
        </w:tc>
      </w:tr>
      <w:tr w:rsidR="00533EA8" w:rsidRPr="00533EA8" w14:paraId="1A833DF4" w14:textId="77777777" w:rsidTr="00533EA8">
        <w:tc>
          <w:tcPr>
            <w:tcW w:w="9570" w:type="dxa"/>
            <w:gridSpan w:val="4"/>
            <w:tcBorders>
              <w:top w:val="nil"/>
              <w:left w:val="nil"/>
              <w:bottom w:val="single" w:sz="4" w:space="0" w:color="auto"/>
              <w:right w:val="nil"/>
            </w:tcBorders>
          </w:tcPr>
          <w:p w14:paraId="58D5BB67" w14:textId="77777777" w:rsidR="00533EA8" w:rsidRPr="00533EA8" w:rsidRDefault="00533EA8" w:rsidP="004765B8">
            <w:pPr>
              <w:widowControl w:val="0"/>
              <w:rPr>
                <w:rFonts w:eastAsia="Calibri"/>
                <w:sz w:val="22"/>
                <w:szCs w:val="24"/>
                <w:lang w:eastAsia="en-US"/>
              </w:rPr>
            </w:pPr>
          </w:p>
        </w:tc>
      </w:tr>
      <w:tr w:rsidR="00533EA8" w:rsidRPr="00533EA8" w14:paraId="0789E263" w14:textId="77777777" w:rsidTr="00533EA8">
        <w:tc>
          <w:tcPr>
            <w:tcW w:w="9570" w:type="dxa"/>
            <w:gridSpan w:val="4"/>
            <w:tcBorders>
              <w:top w:val="nil"/>
              <w:left w:val="nil"/>
              <w:bottom w:val="single" w:sz="4" w:space="0" w:color="auto"/>
              <w:right w:val="nil"/>
            </w:tcBorders>
          </w:tcPr>
          <w:p w14:paraId="37EC83D2" w14:textId="77777777" w:rsidR="00533EA8" w:rsidRPr="00533EA8" w:rsidRDefault="00533EA8" w:rsidP="004765B8">
            <w:pPr>
              <w:widowControl w:val="0"/>
              <w:jc w:val="center"/>
              <w:rPr>
                <w:rFonts w:eastAsia="Calibri"/>
                <w:sz w:val="22"/>
                <w:szCs w:val="24"/>
                <w:lang w:eastAsia="en-US"/>
              </w:rPr>
            </w:pPr>
          </w:p>
        </w:tc>
      </w:tr>
      <w:tr w:rsidR="00533EA8" w:rsidRPr="00533EA8" w14:paraId="6217BA9F" w14:textId="77777777" w:rsidTr="00533EA8">
        <w:tc>
          <w:tcPr>
            <w:tcW w:w="9570" w:type="dxa"/>
            <w:gridSpan w:val="4"/>
            <w:tcBorders>
              <w:top w:val="nil"/>
              <w:left w:val="nil"/>
              <w:bottom w:val="single" w:sz="4" w:space="0" w:color="auto"/>
              <w:right w:val="nil"/>
            </w:tcBorders>
            <w:hideMark/>
          </w:tcPr>
          <w:p w14:paraId="4FBEB44C" w14:textId="77777777" w:rsidR="00533EA8" w:rsidRPr="00533EA8" w:rsidRDefault="00533EA8" w:rsidP="004765B8">
            <w:pPr>
              <w:widowControl w:val="0"/>
              <w:jc w:val="center"/>
              <w:rPr>
                <w:rFonts w:eastAsia="Calibri"/>
                <w:sz w:val="22"/>
                <w:szCs w:val="24"/>
                <w:lang w:eastAsia="en-US"/>
              </w:rPr>
            </w:pPr>
            <w:r w:rsidRPr="00533EA8">
              <w:rPr>
                <w:rFonts w:eastAsia="Calibri"/>
                <w:sz w:val="16"/>
                <w:szCs w:val="16"/>
                <w:lang w:eastAsia="en-US"/>
              </w:rP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 или идентификационный номер налогоплательщика – для крестьянского (фермерского) хозяйства)</w:t>
            </w:r>
          </w:p>
        </w:tc>
      </w:tr>
      <w:tr w:rsidR="00533EA8" w:rsidRPr="00533EA8" w14:paraId="3CCC326E" w14:textId="77777777" w:rsidTr="00533EA8">
        <w:tc>
          <w:tcPr>
            <w:tcW w:w="9570" w:type="dxa"/>
            <w:gridSpan w:val="4"/>
            <w:tcBorders>
              <w:top w:val="nil"/>
              <w:left w:val="nil"/>
              <w:bottom w:val="single" w:sz="4" w:space="0" w:color="auto"/>
              <w:right w:val="nil"/>
            </w:tcBorders>
          </w:tcPr>
          <w:p w14:paraId="435F5EFF" w14:textId="77777777" w:rsidR="00533EA8" w:rsidRPr="00533EA8" w:rsidRDefault="00533EA8" w:rsidP="004765B8">
            <w:pPr>
              <w:widowControl w:val="0"/>
              <w:jc w:val="center"/>
              <w:rPr>
                <w:rFonts w:eastAsia="Calibri"/>
                <w:sz w:val="22"/>
                <w:szCs w:val="24"/>
                <w:lang w:eastAsia="en-US"/>
              </w:rPr>
            </w:pPr>
          </w:p>
        </w:tc>
      </w:tr>
      <w:tr w:rsidR="00533EA8" w:rsidRPr="00533EA8" w14:paraId="1A8F0E92" w14:textId="77777777" w:rsidTr="00533EA8">
        <w:tc>
          <w:tcPr>
            <w:tcW w:w="9570" w:type="dxa"/>
            <w:gridSpan w:val="4"/>
            <w:tcBorders>
              <w:top w:val="single" w:sz="4" w:space="0" w:color="auto"/>
              <w:left w:val="nil"/>
              <w:bottom w:val="nil"/>
              <w:right w:val="nil"/>
            </w:tcBorders>
            <w:hideMark/>
          </w:tcPr>
          <w:p w14:paraId="00B77EFB" w14:textId="77777777" w:rsidR="00533EA8" w:rsidRPr="00533EA8" w:rsidRDefault="00533EA8" w:rsidP="004765B8">
            <w:pPr>
              <w:widowControl w:val="0"/>
              <w:jc w:val="center"/>
              <w:rPr>
                <w:rFonts w:eastAsia="Calibri"/>
                <w:lang w:eastAsia="en-US"/>
              </w:rPr>
            </w:pPr>
            <w:r w:rsidRPr="00533EA8">
              <w:rPr>
                <w:rFonts w:eastAsia="Calibri"/>
                <w:sz w:val="16"/>
                <w:szCs w:val="16"/>
                <w:lang w:eastAsia="en-US"/>
              </w:rPr>
              <w:t>(сведения о представителе заявителя)</w:t>
            </w:r>
          </w:p>
        </w:tc>
      </w:tr>
      <w:tr w:rsidR="00533EA8" w:rsidRPr="00533EA8" w14:paraId="034A7BE1" w14:textId="77777777" w:rsidTr="00533EA8">
        <w:tc>
          <w:tcPr>
            <w:tcW w:w="9570" w:type="dxa"/>
            <w:gridSpan w:val="4"/>
            <w:tcBorders>
              <w:top w:val="single" w:sz="4" w:space="0" w:color="auto"/>
              <w:left w:val="nil"/>
              <w:bottom w:val="nil"/>
              <w:right w:val="nil"/>
            </w:tcBorders>
          </w:tcPr>
          <w:p w14:paraId="7D2EB108" w14:textId="77777777" w:rsidR="00533EA8" w:rsidRPr="00533EA8" w:rsidRDefault="00533EA8" w:rsidP="004765B8">
            <w:pPr>
              <w:widowControl w:val="0"/>
              <w:jc w:val="center"/>
              <w:rPr>
                <w:rFonts w:eastAsia="Calibri"/>
                <w:lang w:eastAsia="en-US"/>
              </w:rPr>
            </w:pPr>
          </w:p>
        </w:tc>
      </w:tr>
    </w:tbl>
    <w:p w14:paraId="5B7F1B43" w14:textId="0577833A" w:rsidR="00533EA8" w:rsidRPr="00533EA8" w:rsidRDefault="00C341CC" w:rsidP="004765B8">
      <w:pPr>
        <w:autoSpaceDE w:val="0"/>
        <w:autoSpaceDN w:val="0"/>
        <w:adjustRightInd w:val="0"/>
        <w:jc w:val="both"/>
        <w:rPr>
          <w:rFonts w:eastAsia="Calibri"/>
          <w:sz w:val="22"/>
          <w:szCs w:val="24"/>
          <w:lang w:eastAsia="en-US"/>
        </w:rPr>
      </w:pPr>
      <w:r w:rsidRPr="00533EA8">
        <w:rPr>
          <w:rFonts w:eastAsia="Calibri"/>
          <w:sz w:val="22"/>
          <w:szCs w:val="24"/>
          <w:lang w:eastAsia="en-US"/>
        </w:rPr>
        <w:t>Прошу предоставить земельный</w:t>
      </w:r>
      <w:r w:rsidR="00533EA8" w:rsidRPr="00533EA8">
        <w:rPr>
          <w:rFonts w:eastAsia="Calibri"/>
          <w:sz w:val="22"/>
          <w:szCs w:val="24"/>
          <w:lang w:eastAsia="en-US"/>
        </w:rPr>
        <w:t xml:space="preserve"> участок </w:t>
      </w:r>
    </w:p>
    <w:tbl>
      <w:tblPr>
        <w:tblW w:w="9600" w:type="dxa"/>
        <w:tblLayout w:type="fixed"/>
        <w:tblLook w:val="04A0" w:firstRow="1" w:lastRow="0" w:firstColumn="1" w:lastColumn="0" w:noHBand="0" w:noVBand="1"/>
      </w:tblPr>
      <w:tblGrid>
        <w:gridCol w:w="708"/>
        <w:gridCol w:w="2267"/>
        <w:gridCol w:w="142"/>
        <w:gridCol w:w="391"/>
        <w:gridCol w:w="6092"/>
      </w:tblGrid>
      <w:tr w:rsidR="00533EA8" w:rsidRPr="00533EA8" w14:paraId="4D1791CF" w14:textId="77777777" w:rsidTr="00533EA8">
        <w:tc>
          <w:tcPr>
            <w:tcW w:w="2977" w:type="dxa"/>
            <w:gridSpan w:val="2"/>
            <w:hideMark/>
          </w:tcPr>
          <w:p w14:paraId="3645BFD8"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с кадастровым номером</w:t>
            </w:r>
          </w:p>
        </w:tc>
        <w:tc>
          <w:tcPr>
            <w:tcW w:w="6629" w:type="dxa"/>
            <w:gridSpan w:val="3"/>
            <w:tcBorders>
              <w:top w:val="nil"/>
              <w:left w:val="nil"/>
              <w:bottom w:val="single" w:sz="4" w:space="0" w:color="auto"/>
              <w:right w:val="nil"/>
            </w:tcBorders>
          </w:tcPr>
          <w:p w14:paraId="2CDD9E88" w14:textId="77777777" w:rsidR="00533EA8" w:rsidRPr="00533EA8" w:rsidRDefault="00533EA8" w:rsidP="004765B8">
            <w:pPr>
              <w:widowControl w:val="0"/>
              <w:rPr>
                <w:rFonts w:eastAsia="Calibri"/>
                <w:sz w:val="22"/>
                <w:szCs w:val="24"/>
                <w:lang w:eastAsia="en-US"/>
              </w:rPr>
            </w:pPr>
          </w:p>
        </w:tc>
      </w:tr>
      <w:tr w:rsidR="00533EA8" w:rsidRPr="00533EA8" w14:paraId="6C2EA99A" w14:textId="77777777" w:rsidTr="00533EA8">
        <w:tc>
          <w:tcPr>
            <w:tcW w:w="3510" w:type="dxa"/>
            <w:gridSpan w:val="4"/>
          </w:tcPr>
          <w:p w14:paraId="1C419A34" w14:textId="77777777" w:rsidR="00533EA8" w:rsidRPr="00533EA8" w:rsidRDefault="00533EA8" w:rsidP="004765B8">
            <w:pPr>
              <w:widowControl w:val="0"/>
              <w:jc w:val="right"/>
              <w:rPr>
                <w:rFonts w:eastAsia="Calibri"/>
                <w:sz w:val="22"/>
                <w:szCs w:val="24"/>
                <w:lang w:eastAsia="en-US"/>
              </w:rPr>
            </w:pPr>
          </w:p>
          <w:p w14:paraId="1BC574DD" w14:textId="77777777" w:rsidR="00533EA8" w:rsidRPr="00533EA8" w:rsidRDefault="00533EA8" w:rsidP="004765B8">
            <w:pPr>
              <w:widowControl w:val="0"/>
              <w:rPr>
                <w:rFonts w:eastAsia="Calibri"/>
                <w:sz w:val="22"/>
                <w:szCs w:val="24"/>
                <w:lang w:eastAsia="en-US"/>
              </w:rPr>
            </w:pPr>
          </w:p>
          <w:p w14:paraId="01211011"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14:paraId="6C71FE1E" w14:textId="77777777" w:rsidR="00533EA8" w:rsidRPr="00533EA8" w:rsidRDefault="00533EA8" w:rsidP="004765B8">
            <w:pPr>
              <w:spacing w:after="200"/>
              <w:rPr>
                <w:rFonts w:eastAsia="Calibri"/>
                <w:sz w:val="22"/>
                <w:szCs w:val="24"/>
                <w:lang w:eastAsia="en-US"/>
              </w:rPr>
            </w:pPr>
          </w:p>
        </w:tc>
      </w:tr>
      <w:tr w:rsidR="00533EA8" w:rsidRPr="00533EA8" w14:paraId="4DAA979F" w14:textId="77777777" w:rsidTr="00533EA8">
        <w:tc>
          <w:tcPr>
            <w:tcW w:w="709" w:type="dxa"/>
          </w:tcPr>
          <w:p w14:paraId="552D631E" w14:textId="77777777" w:rsidR="00533EA8" w:rsidRPr="00533EA8" w:rsidRDefault="00533EA8" w:rsidP="004765B8">
            <w:pPr>
              <w:widowControl w:val="0"/>
              <w:rPr>
                <w:rFonts w:eastAsia="Calibri"/>
                <w:sz w:val="22"/>
                <w:szCs w:val="24"/>
                <w:lang w:eastAsia="en-US"/>
              </w:rPr>
            </w:pPr>
          </w:p>
          <w:p w14:paraId="49405E93"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в</w:t>
            </w:r>
          </w:p>
        </w:tc>
        <w:tc>
          <w:tcPr>
            <w:tcW w:w="8897" w:type="dxa"/>
            <w:gridSpan w:val="4"/>
            <w:tcBorders>
              <w:top w:val="nil"/>
              <w:left w:val="nil"/>
              <w:bottom w:val="single" w:sz="4" w:space="0" w:color="auto"/>
              <w:right w:val="nil"/>
            </w:tcBorders>
            <w:hideMark/>
          </w:tcPr>
          <w:p w14:paraId="4578FDBA" w14:textId="77777777" w:rsidR="00533EA8" w:rsidRPr="00533EA8" w:rsidRDefault="00533EA8" w:rsidP="004765B8">
            <w:pPr>
              <w:widowControl w:val="0"/>
              <w:tabs>
                <w:tab w:val="left" w:pos="3852"/>
              </w:tabs>
              <w:rPr>
                <w:rFonts w:eastAsia="Calibri"/>
                <w:sz w:val="22"/>
                <w:szCs w:val="24"/>
                <w:lang w:eastAsia="en-US"/>
              </w:rPr>
            </w:pPr>
            <w:r w:rsidRPr="00533EA8">
              <w:rPr>
                <w:rFonts w:eastAsia="Calibri"/>
                <w:sz w:val="22"/>
                <w:szCs w:val="24"/>
                <w:lang w:eastAsia="en-US"/>
              </w:rPr>
              <w:tab/>
            </w:r>
            <w:r w:rsidRPr="00533EA8">
              <w:rPr>
                <w:rFonts w:eastAsia="Calibri"/>
                <w:sz w:val="16"/>
                <w:szCs w:val="16"/>
                <w:lang w:eastAsia="en-US"/>
              </w:rPr>
              <w:t>(указывается при наличии сведений)</w:t>
            </w:r>
          </w:p>
        </w:tc>
      </w:tr>
      <w:tr w:rsidR="00533EA8" w:rsidRPr="00533EA8" w14:paraId="4F220049" w14:textId="77777777" w:rsidTr="00533EA8">
        <w:tc>
          <w:tcPr>
            <w:tcW w:w="709" w:type="dxa"/>
          </w:tcPr>
          <w:p w14:paraId="24877A71" w14:textId="77777777" w:rsidR="00533EA8" w:rsidRPr="00533EA8" w:rsidRDefault="00533EA8" w:rsidP="004765B8">
            <w:pPr>
              <w:widowControl w:val="0"/>
              <w:rPr>
                <w:rFonts w:eastAsia="Calibri"/>
                <w:sz w:val="22"/>
                <w:szCs w:val="24"/>
                <w:lang w:eastAsia="en-US"/>
              </w:rPr>
            </w:pPr>
          </w:p>
          <w:p w14:paraId="7C71060E"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для</w:t>
            </w:r>
          </w:p>
        </w:tc>
        <w:tc>
          <w:tcPr>
            <w:tcW w:w="8897" w:type="dxa"/>
            <w:gridSpan w:val="4"/>
            <w:tcBorders>
              <w:top w:val="single" w:sz="4" w:space="0" w:color="auto"/>
              <w:left w:val="nil"/>
              <w:bottom w:val="single" w:sz="4" w:space="0" w:color="auto"/>
              <w:right w:val="nil"/>
            </w:tcBorders>
            <w:hideMark/>
          </w:tcPr>
          <w:p w14:paraId="17025275" w14:textId="77777777" w:rsidR="00533EA8" w:rsidRPr="00533EA8" w:rsidRDefault="00533EA8" w:rsidP="004765B8">
            <w:pPr>
              <w:widowControl w:val="0"/>
              <w:tabs>
                <w:tab w:val="left" w:pos="3852"/>
              </w:tabs>
              <w:rPr>
                <w:rFonts w:eastAsia="Calibri"/>
                <w:sz w:val="22"/>
                <w:szCs w:val="24"/>
                <w:lang w:eastAsia="en-US"/>
              </w:rPr>
            </w:pPr>
            <w:r w:rsidRPr="00533EA8">
              <w:rPr>
                <w:rFonts w:eastAsia="Calibri"/>
                <w:sz w:val="22"/>
                <w:szCs w:val="24"/>
                <w:lang w:eastAsia="en-US"/>
              </w:rPr>
              <w:t xml:space="preserve">                    </w:t>
            </w:r>
            <w:r w:rsidRPr="00533EA8">
              <w:rPr>
                <w:rFonts w:eastAsia="Calibri"/>
                <w:sz w:val="16"/>
                <w:szCs w:val="16"/>
                <w:lang w:eastAsia="en-US"/>
              </w:rPr>
              <w:t>(вид права, на котором заявитель желает приобрести земельный участок)</w:t>
            </w:r>
          </w:p>
        </w:tc>
      </w:tr>
      <w:tr w:rsidR="00533EA8" w:rsidRPr="00533EA8" w14:paraId="2DBCA218" w14:textId="77777777" w:rsidTr="00533EA8">
        <w:tc>
          <w:tcPr>
            <w:tcW w:w="9606" w:type="dxa"/>
            <w:gridSpan w:val="5"/>
            <w:tcBorders>
              <w:top w:val="nil"/>
              <w:left w:val="nil"/>
              <w:bottom w:val="single" w:sz="4" w:space="0" w:color="auto"/>
              <w:right w:val="nil"/>
            </w:tcBorders>
          </w:tcPr>
          <w:p w14:paraId="6671C9AF" w14:textId="77777777" w:rsidR="00533EA8" w:rsidRPr="00533EA8" w:rsidRDefault="00533EA8" w:rsidP="004765B8">
            <w:pPr>
              <w:widowControl w:val="0"/>
              <w:tabs>
                <w:tab w:val="left" w:pos="3432"/>
              </w:tabs>
              <w:rPr>
                <w:rFonts w:eastAsia="Calibri"/>
                <w:sz w:val="22"/>
                <w:szCs w:val="24"/>
                <w:lang w:eastAsia="en-US"/>
              </w:rPr>
            </w:pPr>
            <w:r w:rsidRPr="00533EA8">
              <w:rPr>
                <w:rFonts w:eastAsia="Calibri"/>
                <w:sz w:val="22"/>
                <w:szCs w:val="24"/>
                <w:lang w:eastAsia="en-US"/>
              </w:rPr>
              <w:tab/>
            </w:r>
            <w:r w:rsidRPr="00533EA8">
              <w:rPr>
                <w:rFonts w:eastAsia="Calibri"/>
                <w:sz w:val="16"/>
                <w:szCs w:val="16"/>
                <w:lang w:eastAsia="en-US"/>
              </w:rPr>
              <w:t>(цель использования земельного участка)</w:t>
            </w:r>
          </w:p>
          <w:p w14:paraId="36531E42" w14:textId="77777777" w:rsidR="00533EA8" w:rsidRPr="00533EA8" w:rsidRDefault="00533EA8" w:rsidP="004765B8">
            <w:pPr>
              <w:widowControl w:val="0"/>
              <w:jc w:val="center"/>
              <w:rPr>
                <w:rFonts w:eastAsia="Calibri"/>
                <w:sz w:val="22"/>
                <w:szCs w:val="24"/>
                <w:lang w:eastAsia="en-US"/>
              </w:rPr>
            </w:pPr>
          </w:p>
        </w:tc>
      </w:tr>
      <w:tr w:rsidR="00533EA8" w:rsidRPr="00533EA8" w14:paraId="3F6BC9D7" w14:textId="77777777" w:rsidTr="00533EA8">
        <w:tc>
          <w:tcPr>
            <w:tcW w:w="3119" w:type="dxa"/>
            <w:gridSpan w:val="3"/>
          </w:tcPr>
          <w:p w14:paraId="38A33D93" w14:textId="77777777" w:rsidR="00533EA8" w:rsidRPr="00533EA8" w:rsidRDefault="00533EA8" w:rsidP="004765B8">
            <w:pPr>
              <w:widowControl w:val="0"/>
              <w:rPr>
                <w:rFonts w:eastAsia="Calibri"/>
                <w:sz w:val="22"/>
                <w:szCs w:val="24"/>
                <w:lang w:eastAsia="en-US"/>
              </w:rPr>
            </w:pPr>
          </w:p>
          <w:p w14:paraId="697DF57C"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Контактный телефон (факс)</w:t>
            </w:r>
          </w:p>
        </w:tc>
        <w:tc>
          <w:tcPr>
            <w:tcW w:w="6487" w:type="dxa"/>
            <w:gridSpan w:val="2"/>
            <w:tcBorders>
              <w:top w:val="nil"/>
              <w:left w:val="nil"/>
              <w:bottom w:val="single" w:sz="4" w:space="0" w:color="auto"/>
              <w:right w:val="nil"/>
            </w:tcBorders>
          </w:tcPr>
          <w:p w14:paraId="203F8205" w14:textId="77777777" w:rsidR="00533EA8" w:rsidRPr="00533EA8" w:rsidRDefault="00533EA8" w:rsidP="004765B8">
            <w:pPr>
              <w:widowControl w:val="0"/>
              <w:rPr>
                <w:rFonts w:eastAsia="Calibri"/>
                <w:sz w:val="22"/>
                <w:szCs w:val="24"/>
                <w:lang w:eastAsia="en-US"/>
              </w:rPr>
            </w:pPr>
          </w:p>
        </w:tc>
      </w:tr>
      <w:tr w:rsidR="00533EA8" w:rsidRPr="00533EA8" w14:paraId="740E9351" w14:textId="77777777" w:rsidTr="00533EA8">
        <w:tc>
          <w:tcPr>
            <w:tcW w:w="3119" w:type="dxa"/>
            <w:gridSpan w:val="3"/>
            <w:hideMark/>
          </w:tcPr>
          <w:p w14:paraId="252B16A6"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Адрес электронной почты</w:t>
            </w:r>
          </w:p>
        </w:tc>
        <w:tc>
          <w:tcPr>
            <w:tcW w:w="6487" w:type="dxa"/>
            <w:gridSpan w:val="2"/>
            <w:tcBorders>
              <w:top w:val="single" w:sz="4" w:space="0" w:color="auto"/>
              <w:left w:val="nil"/>
              <w:bottom w:val="single" w:sz="4" w:space="0" w:color="auto"/>
              <w:right w:val="nil"/>
            </w:tcBorders>
          </w:tcPr>
          <w:p w14:paraId="0110941B" w14:textId="77777777" w:rsidR="00533EA8" w:rsidRPr="00533EA8" w:rsidRDefault="00533EA8" w:rsidP="004765B8">
            <w:pPr>
              <w:widowControl w:val="0"/>
              <w:rPr>
                <w:rFonts w:eastAsia="Calibri"/>
                <w:sz w:val="22"/>
                <w:szCs w:val="24"/>
                <w:lang w:eastAsia="en-US"/>
              </w:rPr>
            </w:pPr>
          </w:p>
        </w:tc>
      </w:tr>
      <w:tr w:rsidR="00533EA8" w:rsidRPr="00533EA8" w14:paraId="55B78B93" w14:textId="77777777" w:rsidTr="00533EA8">
        <w:tc>
          <w:tcPr>
            <w:tcW w:w="3119" w:type="dxa"/>
            <w:gridSpan w:val="3"/>
            <w:hideMark/>
          </w:tcPr>
          <w:p w14:paraId="6E367D84"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Иные сведения о заявителе</w:t>
            </w:r>
          </w:p>
        </w:tc>
        <w:tc>
          <w:tcPr>
            <w:tcW w:w="6487" w:type="dxa"/>
            <w:gridSpan w:val="2"/>
            <w:tcBorders>
              <w:top w:val="single" w:sz="4" w:space="0" w:color="auto"/>
              <w:left w:val="nil"/>
              <w:bottom w:val="single" w:sz="4" w:space="0" w:color="auto"/>
              <w:right w:val="nil"/>
            </w:tcBorders>
          </w:tcPr>
          <w:p w14:paraId="3B7A1655" w14:textId="77777777" w:rsidR="00533EA8" w:rsidRPr="00533EA8" w:rsidRDefault="00533EA8" w:rsidP="004765B8">
            <w:pPr>
              <w:widowControl w:val="0"/>
              <w:rPr>
                <w:rFonts w:eastAsia="Calibri"/>
                <w:sz w:val="22"/>
                <w:szCs w:val="24"/>
                <w:lang w:eastAsia="en-US"/>
              </w:rPr>
            </w:pPr>
          </w:p>
        </w:tc>
      </w:tr>
    </w:tbl>
    <w:p w14:paraId="7D72784A" w14:textId="77777777" w:rsidR="00533EA8" w:rsidRPr="00533EA8" w:rsidRDefault="00533EA8" w:rsidP="004765B8">
      <w:pPr>
        <w:widowControl w:val="0"/>
        <w:rPr>
          <w:rFonts w:eastAsia="Calibri"/>
          <w:sz w:val="22"/>
          <w:szCs w:val="24"/>
          <w:lang w:eastAsia="en-US"/>
        </w:rPr>
      </w:pPr>
    </w:p>
    <w:p w14:paraId="2B7DB2AF"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Приложение:</w:t>
      </w:r>
      <w:r w:rsidRPr="00533EA8">
        <w:rPr>
          <w:rFonts w:eastAsia="Calibri"/>
          <w:sz w:val="22"/>
          <w:szCs w:val="24"/>
          <w:vertAlign w:val="superscript"/>
          <w:lang w:eastAsia="en-US"/>
        </w:rPr>
        <w:footnoteReference w:id="1"/>
      </w:r>
    </w:p>
    <w:tbl>
      <w:tblPr>
        <w:tblW w:w="9606" w:type="dxa"/>
        <w:tblLook w:val="04A0" w:firstRow="1" w:lastRow="0" w:firstColumn="1" w:lastColumn="0" w:noHBand="0" w:noVBand="1"/>
      </w:tblPr>
      <w:tblGrid>
        <w:gridCol w:w="392"/>
        <w:gridCol w:w="3559"/>
        <w:gridCol w:w="3521"/>
        <w:gridCol w:w="2134"/>
      </w:tblGrid>
      <w:tr w:rsidR="00533EA8" w:rsidRPr="00533EA8" w14:paraId="44224AA7" w14:textId="77777777" w:rsidTr="00533EA8">
        <w:tc>
          <w:tcPr>
            <w:tcW w:w="392" w:type="dxa"/>
            <w:hideMark/>
          </w:tcPr>
          <w:p w14:paraId="103CAA89"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1.</w:t>
            </w:r>
          </w:p>
        </w:tc>
        <w:tc>
          <w:tcPr>
            <w:tcW w:w="9214" w:type="dxa"/>
            <w:gridSpan w:val="3"/>
            <w:tcBorders>
              <w:top w:val="nil"/>
              <w:left w:val="nil"/>
              <w:bottom w:val="single" w:sz="4" w:space="0" w:color="auto"/>
              <w:right w:val="nil"/>
            </w:tcBorders>
          </w:tcPr>
          <w:p w14:paraId="0266FDC6" w14:textId="77777777" w:rsidR="00533EA8" w:rsidRPr="00533EA8" w:rsidRDefault="00533EA8" w:rsidP="004765B8">
            <w:pPr>
              <w:widowControl w:val="0"/>
              <w:rPr>
                <w:rFonts w:eastAsia="Calibri"/>
                <w:sz w:val="22"/>
                <w:szCs w:val="24"/>
                <w:lang w:eastAsia="en-US"/>
              </w:rPr>
            </w:pPr>
          </w:p>
        </w:tc>
      </w:tr>
      <w:tr w:rsidR="00533EA8" w:rsidRPr="00533EA8" w14:paraId="6785C429" w14:textId="77777777" w:rsidTr="00533EA8">
        <w:tc>
          <w:tcPr>
            <w:tcW w:w="392" w:type="dxa"/>
            <w:hideMark/>
          </w:tcPr>
          <w:p w14:paraId="7296CB93" w14:textId="77777777" w:rsidR="00533EA8" w:rsidRPr="00533EA8" w:rsidRDefault="00533EA8" w:rsidP="004765B8">
            <w:pPr>
              <w:widowControl w:val="0"/>
              <w:rPr>
                <w:rFonts w:eastAsia="Calibri"/>
                <w:sz w:val="22"/>
                <w:szCs w:val="24"/>
                <w:lang w:eastAsia="en-US"/>
              </w:rPr>
            </w:pPr>
            <w:r w:rsidRPr="00533EA8">
              <w:rPr>
                <w:rFonts w:eastAsia="Calibri"/>
                <w:sz w:val="22"/>
                <w:szCs w:val="24"/>
                <w:lang w:eastAsia="en-US"/>
              </w:rPr>
              <w:t>2.</w:t>
            </w:r>
          </w:p>
        </w:tc>
        <w:tc>
          <w:tcPr>
            <w:tcW w:w="9214" w:type="dxa"/>
            <w:gridSpan w:val="3"/>
            <w:tcBorders>
              <w:top w:val="single" w:sz="4" w:space="0" w:color="auto"/>
              <w:left w:val="nil"/>
              <w:bottom w:val="single" w:sz="4" w:space="0" w:color="auto"/>
              <w:right w:val="nil"/>
            </w:tcBorders>
          </w:tcPr>
          <w:p w14:paraId="1E0CAE41" w14:textId="77777777" w:rsidR="00533EA8" w:rsidRPr="00533EA8" w:rsidRDefault="00533EA8" w:rsidP="004765B8">
            <w:pPr>
              <w:widowControl w:val="0"/>
              <w:rPr>
                <w:rFonts w:eastAsia="Calibri"/>
                <w:sz w:val="22"/>
                <w:szCs w:val="24"/>
                <w:lang w:eastAsia="en-US"/>
              </w:rPr>
            </w:pPr>
          </w:p>
        </w:tc>
      </w:tr>
      <w:tr w:rsidR="00533EA8" w:rsidRPr="00533EA8" w14:paraId="0CD264A6" w14:textId="77777777" w:rsidTr="00533EA8">
        <w:tc>
          <w:tcPr>
            <w:tcW w:w="3951" w:type="dxa"/>
            <w:gridSpan w:val="2"/>
          </w:tcPr>
          <w:p w14:paraId="11C33CDA" w14:textId="77777777" w:rsidR="00533EA8" w:rsidRPr="00533EA8" w:rsidRDefault="00533EA8" w:rsidP="004765B8">
            <w:pPr>
              <w:widowControl w:val="0"/>
              <w:rPr>
                <w:rFonts w:eastAsia="Calibri"/>
                <w:lang w:eastAsia="en-US"/>
              </w:rPr>
            </w:pPr>
          </w:p>
        </w:tc>
        <w:tc>
          <w:tcPr>
            <w:tcW w:w="3521" w:type="dxa"/>
          </w:tcPr>
          <w:p w14:paraId="0A023683" w14:textId="77777777" w:rsidR="00533EA8" w:rsidRPr="00533EA8" w:rsidRDefault="00533EA8" w:rsidP="004765B8">
            <w:pPr>
              <w:widowControl w:val="0"/>
              <w:rPr>
                <w:rFonts w:eastAsia="Calibri"/>
                <w:lang w:eastAsia="en-US"/>
              </w:rPr>
            </w:pPr>
          </w:p>
        </w:tc>
        <w:tc>
          <w:tcPr>
            <w:tcW w:w="2134" w:type="dxa"/>
            <w:vAlign w:val="center"/>
          </w:tcPr>
          <w:p w14:paraId="11F205BA" w14:textId="77777777" w:rsidR="00533EA8" w:rsidRPr="00533EA8" w:rsidRDefault="00533EA8" w:rsidP="004765B8">
            <w:pPr>
              <w:widowControl w:val="0"/>
              <w:jc w:val="center"/>
              <w:rPr>
                <w:rFonts w:eastAsia="Calibri"/>
                <w:lang w:eastAsia="en-US"/>
              </w:rPr>
            </w:pPr>
          </w:p>
        </w:tc>
      </w:tr>
      <w:tr w:rsidR="00533EA8" w:rsidRPr="00533EA8" w14:paraId="1AE26B52" w14:textId="77777777" w:rsidTr="00533EA8">
        <w:tc>
          <w:tcPr>
            <w:tcW w:w="3951" w:type="dxa"/>
            <w:gridSpan w:val="2"/>
          </w:tcPr>
          <w:p w14:paraId="7E6BF0FE" w14:textId="77777777" w:rsidR="00533EA8" w:rsidRPr="00533EA8" w:rsidRDefault="00533EA8" w:rsidP="004765B8">
            <w:pPr>
              <w:widowControl w:val="0"/>
              <w:rPr>
                <w:rFonts w:eastAsia="Calibri"/>
                <w:lang w:eastAsia="en-US"/>
              </w:rPr>
            </w:pPr>
          </w:p>
        </w:tc>
        <w:tc>
          <w:tcPr>
            <w:tcW w:w="3521" w:type="dxa"/>
          </w:tcPr>
          <w:p w14:paraId="0E09456D" w14:textId="77777777" w:rsidR="00533EA8" w:rsidRPr="00533EA8" w:rsidRDefault="00533EA8" w:rsidP="004765B8">
            <w:pPr>
              <w:widowControl w:val="0"/>
              <w:rPr>
                <w:rFonts w:eastAsia="Calibri"/>
                <w:lang w:eastAsia="en-US"/>
              </w:rPr>
            </w:pPr>
          </w:p>
        </w:tc>
        <w:tc>
          <w:tcPr>
            <w:tcW w:w="2134" w:type="dxa"/>
            <w:vAlign w:val="center"/>
          </w:tcPr>
          <w:p w14:paraId="14B91189" w14:textId="77777777" w:rsidR="00533EA8" w:rsidRPr="00533EA8" w:rsidRDefault="00533EA8" w:rsidP="004765B8">
            <w:pPr>
              <w:widowControl w:val="0"/>
              <w:jc w:val="center"/>
              <w:rPr>
                <w:rFonts w:eastAsia="Calibri"/>
                <w:lang w:eastAsia="en-US"/>
              </w:rPr>
            </w:pPr>
          </w:p>
        </w:tc>
      </w:tr>
      <w:tr w:rsidR="00533EA8" w:rsidRPr="00533EA8" w14:paraId="4A450100" w14:textId="77777777" w:rsidTr="00533EA8">
        <w:tc>
          <w:tcPr>
            <w:tcW w:w="3951" w:type="dxa"/>
            <w:gridSpan w:val="2"/>
            <w:tcBorders>
              <w:top w:val="nil"/>
              <w:left w:val="nil"/>
              <w:bottom w:val="single" w:sz="4" w:space="0" w:color="auto"/>
              <w:right w:val="nil"/>
            </w:tcBorders>
          </w:tcPr>
          <w:p w14:paraId="7B3BE541" w14:textId="77777777" w:rsidR="00533EA8" w:rsidRPr="00533EA8" w:rsidRDefault="00533EA8" w:rsidP="004765B8">
            <w:pPr>
              <w:widowControl w:val="0"/>
              <w:rPr>
                <w:rFonts w:eastAsia="Calibri"/>
                <w:lang w:eastAsia="en-US"/>
              </w:rPr>
            </w:pPr>
          </w:p>
        </w:tc>
        <w:tc>
          <w:tcPr>
            <w:tcW w:w="3521" w:type="dxa"/>
          </w:tcPr>
          <w:p w14:paraId="43D6DEDB" w14:textId="77777777" w:rsidR="00533EA8" w:rsidRPr="00533EA8" w:rsidRDefault="00533EA8" w:rsidP="004765B8">
            <w:pPr>
              <w:widowControl w:val="0"/>
              <w:rPr>
                <w:rFonts w:eastAsia="Calibri"/>
                <w:lang w:eastAsia="en-US"/>
              </w:rPr>
            </w:pPr>
          </w:p>
        </w:tc>
        <w:tc>
          <w:tcPr>
            <w:tcW w:w="2134" w:type="dxa"/>
            <w:tcBorders>
              <w:top w:val="nil"/>
              <w:left w:val="nil"/>
              <w:bottom w:val="single" w:sz="4" w:space="0" w:color="auto"/>
              <w:right w:val="nil"/>
            </w:tcBorders>
            <w:vAlign w:val="center"/>
          </w:tcPr>
          <w:p w14:paraId="2530554C" w14:textId="77777777" w:rsidR="00533EA8" w:rsidRPr="00533EA8" w:rsidRDefault="00533EA8" w:rsidP="004765B8">
            <w:pPr>
              <w:widowControl w:val="0"/>
              <w:jc w:val="center"/>
              <w:rPr>
                <w:rFonts w:eastAsia="Calibri"/>
                <w:lang w:eastAsia="en-US"/>
              </w:rPr>
            </w:pPr>
          </w:p>
        </w:tc>
      </w:tr>
      <w:tr w:rsidR="00533EA8" w:rsidRPr="00533EA8" w14:paraId="34F7CF92" w14:textId="77777777" w:rsidTr="00533EA8">
        <w:trPr>
          <w:trHeight w:val="58"/>
        </w:trPr>
        <w:tc>
          <w:tcPr>
            <w:tcW w:w="3951" w:type="dxa"/>
            <w:gridSpan w:val="2"/>
            <w:tcBorders>
              <w:top w:val="single" w:sz="4" w:space="0" w:color="auto"/>
              <w:left w:val="nil"/>
              <w:bottom w:val="nil"/>
              <w:right w:val="nil"/>
            </w:tcBorders>
            <w:hideMark/>
          </w:tcPr>
          <w:p w14:paraId="54444646" w14:textId="77777777" w:rsidR="00533EA8" w:rsidRPr="00533EA8" w:rsidRDefault="00533EA8" w:rsidP="004765B8">
            <w:pPr>
              <w:widowControl w:val="0"/>
              <w:jc w:val="center"/>
              <w:rPr>
                <w:rFonts w:eastAsia="Calibri"/>
                <w:lang w:eastAsia="en-US"/>
              </w:rPr>
            </w:pPr>
            <w:r w:rsidRPr="00533EA8">
              <w:rPr>
                <w:rFonts w:eastAsia="Calibri"/>
                <w:lang w:eastAsia="en-US"/>
              </w:rPr>
              <w:t>(подпись)</w:t>
            </w:r>
          </w:p>
        </w:tc>
        <w:tc>
          <w:tcPr>
            <w:tcW w:w="3521" w:type="dxa"/>
          </w:tcPr>
          <w:p w14:paraId="5A48CD23" w14:textId="77777777" w:rsidR="00533EA8" w:rsidRPr="00533EA8" w:rsidRDefault="00533EA8" w:rsidP="004765B8">
            <w:pPr>
              <w:widowControl w:val="0"/>
              <w:jc w:val="center"/>
              <w:rPr>
                <w:rFonts w:eastAsia="Calibri"/>
                <w:lang w:eastAsia="en-US"/>
              </w:rPr>
            </w:pPr>
          </w:p>
        </w:tc>
        <w:tc>
          <w:tcPr>
            <w:tcW w:w="2134" w:type="dxa"/>
            <w:tcBorders>
              <w:top w:val="single" w:sz="4" w:space="0" w:color="auto"/>
              <w:left w:val="nil"/>
              <w:bottom w:val="nil"/>
              <w:right w:val="nil"/>
            </w:tcBorders>
            <w:hideMark/>
          </w:tcPr>
          <w:p w14:paraId="35F28C29" w14:textId="77777777" w:rsidR="00533EA8" w:rsidRPr="00533EA8" w:rsidRDefault="00533EA8" w:rsidP="004765B8">
            <w:pPr>
              <w:widowControl w:val="0"/>
              <w:rPr>
                <w:rFonts w:eastAsia="Calibri"/>
                <w:lang w:eastAsia="en-US"/>
              </w:rPr>
            </w:pPr>
            <w:r w:rsidRPr="00533EA8">
              <w:rPr>
                <w:rFonts w:eastAsia="Calibri"/>
                <w:lang w:eastAsia="en-US"/>
              </w:rPr>
              <w:t>(дата)</w:t>
            </w:r>
          </w:p>
        </w:tc>
      </w:tr>
    </w:tbl>
    <w:p w14:paraId="21E2E33E" w14:textId="77777777" w:rsidR="00533EA8" w:rsidRPr="00533EA8" w:rsidRDefault="00533EA8" w:rsidP="004765B8">
      <w:pPr>
        <w:spacing w:after="200"/>
        <w:jc w:val="both"/>
        <w:rPr>
          <w:rFonts w:eastAsia="Calibri"/>
          <w:sz w:val="26"/>
          <w:szCs w:val="26"/>
          <w:lang w:eastAsia="en-US"/>
        </w:rPr>
      </w:pPr>
    </w:p>
    <w:p w14:paraId="2BF542B0"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12104884" w14:textId="6DB59213" w:rsidR="00DC3A35" w:rsidRDefault="00DC3A35" w:rsidP="004765B8">
      <w:pPr>
        <w:jc w:val="center"/>
        <w:rPr>
          <w:rFonts w:eastAsia="Times New Roman"/>
          <w:b/>
          <w:sz w:val="26"/>
          <w:szCs w:val="26"/>
          <w:lang w:eastAsia="ru-RU"/>
        </w:rPr>
      </w:pPr>
      <w:r>
        <w:rPr>
          <w:rFonts w:eastAsia="Times New Roman"/>
          <w:b/>
          <w:noProof/>
          <w:sz w:val="26"/>
          <w:szCs w:val="26"/>
          <w:lang w:eastAsia="ru-RU"/>
        </w:rPr>
        <w:lastRenderedPageBreak/>
        <w:drawing>
          <wp:inline distT="0" distB="0" distL="0" distR="0" wp14:anchorId="23EEBB4F" wp14:editId="1BC47F9B">
            <wp:extent cx="591185" cy="7315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69B1DD55" w14:textId="77777777" w:rsidR="00DC3A35" w:rsidRDefault="00DC3A35" w:rsidP="004765B8">
      <w:pPr>
        <w:jc w:val="center"/>
        <w:rPr>
          <w:rFonts w:eastAsia="Times New Roman"/>
          <w:b/>
          <w:sz w:val="26"/>
          <w:szCs w:val="26"/>
          <w:lang w:eastAsia="ru-RU"/>
        </w:rPr>
      </w:pPr>
    </w:p>
    <w:p w14:paraId="52A51020" w14:textId="2F0947B2" w:rsidR="00533EA8" w:rsidRPr="00533EA8" w:rsidRDefault="00533EA8" w:rsidP="00DC3A35">
      <w:pPr>
        <w:jc w:val="center"/>
        <w:rPr>
          <w:rFonts w:eastAsia="Times New Roman"/>
          <w:b/>
          <w:sz w:val="26"/>
          <w:szCs w:val="26"/>
          <w:lang w:eastAsia="ru-RU"/>
        </w:rPr>
      </w:pPr>
      <w:r w:rsidRPr="00533EA8">
        <w:rPr>
          <w:rFonts w:eastAsia="Times New Roman"/>
          <w:b/>
          <w:sz w:val="26"/>
          <w:szCs w:val="26"/>
          <w:lang w:eastAsia="ru-RU"/>
        </w:rPr>
        <w:t>УМА ХАСАНСКОГО МУНИЦИПАЛЬНОГО ОКРУГА</w:t>
      </w:r>
    </w:p>
    <w:p w14:paraId="21688739" w14:textId="77777777" w:rsidR="00533EA8" w:rsidRPr="00533EA8" w:rsidRDefault="00533EA8" w:rsidP="00DC3A35">
      <w:pPr>
        <w:jc w:val="center"/>
        <w:rPr>
          <w:rFonts w:eastAsia="Times New Roman"/>
          <w:b/>
          <w:sz w:val="26"/>
          <w:szCs w:val="26"/>
          <w:lang w:eastAsia="ru-RU"/>
        </w:rPr>
      </w:pPr>
      <w:r w:rsidRPr="00533EA8">
        <w:rPr>
          <w:rFonts w:eastAsia="Times New Roman"/>
          <w:b/>
          <w:sz w:val="26"/>
          <w:szCs w:val="26"/>
          <w:lang w:eastAsia="ru-RU"/>
        </w:rPr>
        <w:t>ПРИМОРСКОГО КРАЯ</w:t>
      </w:r>
    </w:p>
    <w:p w14:paraId="42186941" w14:textId="77777777" w:rsidR="00533EA8" w:rsidRPr="00533EA8" w:rsidRDefault="00533EA8" w:rsidP="00DC3A35">
      <w:pPr>
        <w:jc w:val="center"/>
        <w:rPr>
          <w:rFonts w:eastAsia="Times New Roman"/>
          <w:b/>
          <w:sz w:val="16"/>
          <w:szCs w:val="16"/>
          <w:lang w:eastAsia="ru-RU"/>
        </w:rPr>
      </w:pPr>
    </w:p>
    <w:p w14:paraId="3D8AAA65" w14:textId="77777777" w:rsidR="00533EA8" w:rsidRPr="00533EA8" w:rsidRDefault="00533EA8" w:rsidP="00DC3A35">
      <w:pPr>
        <w:jc w:val="center"/>
        <w:rPr>
          <w:rFonts w:eastAsia="Times New Roman"/>
          <w:b/>
          <w:sz w:val="16"/>
          <w:szCs w:val="16"/>
          <w:lang w:eastAsia="ru-RU"/>
        </w:rPr>
      </w:pPr>
    </w:p>
    <w:p w14:paraId="0BB7BEFC" w14:textId="77777777" w:rsidR="00533EA8" w:rsidRPr="00533EA8" w:rsidRDefault="00533EA8" w:rsidP="001E0E6A">
      <w:pPr>
        <w:jc w:val="center"/>
        <w:outlineLvl w:val="0"/>
        <w:rPr>
          <w:rFonts w:eastAsia="Times New Roman"/>
          <w:b/>
          <w:sz w:val="26"/>
          <w:szCs w:val="26"/>
          <w:lang w:eastAsia="ru-RU"/>
        </w:rPr>
      </w:pPr>
      <w:bookmarkStart w:id="16" w:name="_Toc160984550"/>
      <w:r w:rsidRPr="00533EA8">
        <w:rPr>
          <w:rFonts w:eastAsia="Times New Roman"/>
          <w:b/>
          <w:sz w:val="26"/>
          <w:szCs w:val="26"/>
          <w:lang w:eastAsia="ru-RU"/>
        </w:rPr>
        <w:t>РЕШЕНИЕ</w:t>
      </w:r>
      <w:bookmarkEnd w:id="16"/>
    </w:p>
    <w:p w14:paraId="2326784E" w14:textId="77777777" w:rsidR="00533EA8" w:rsidRPr="00533EA8" w:rsidRDefault="00533EA8" w:rsidP="00DC3A35">
      <w:pPr>
        <w:jc w:val="center"/>
        <w:rPr>
          <w:rFonts w:eastAsia="Times New Roman"/>
          <w:b/>
          <w:sz w:val="26"/>
          <w:szCs w:val="26"/>
          <w:lang w:eastAsia="ru-RU"/>
        </w:rPr>
      </w:pPr>
      <w:proofErr w:type="spellStart"/>
      <w:r w:rsidRPr="00533EA8">
        <w:rPr>
          <w:rFonts w:eastAsia="Times New Roman"/>
          <w:b/>
          <w:sz w:val="26"/>
          <w:szCs w:val="26"/>
          <w:lang w:eastAsia="ru-RU"/>
        </w:rPr>
        <w:t>пгт</w:t>
      </w:r>
      <w:proofErr w:type="spellEnd"/>
      <w:r w:rsidRPr="00533EA8">
        <w:rPr>
          <w:rFonts w:eastAsia="Times New Roman"/>
          <w:b/>
          <w:sz w:val="26"/>
          <w:szCs w:val="26"/>
          <w:lang w:eastAsia="ru-RU"/>
        </w:rPr>
        <w:t xml:space="preserve"> Славянка</w:t>
      </w:r>
    </w:p>
    <w:p w14:paraId="1B80157A" w14:textId="77777777" w:rsidR="00533EA8" w:rsidRPr="00533EA8" w:rsidRDefault="00533EA8" w:rsidP="00DC3A35">
      <w:pPr>
        <w:jc w:val="center"/>
        <w:rPr>
          <w:rFonts w:eastAsia="Times New Roman"/>
          <w:sz w:val="26"/>
          <w:szCs w:val="26"/>
          <w:lang w:eastAsia="ru-RU"/>
        </w:rPr>
      </w:pPr>
    </w:p>
    <w:p w14:paraId="1BC49FF2" w14:textId="6D2C5E6D" w:rsidR="00533EA8" w:rsidRPr="00533EA8" w:rsidRDefault="00533EA8" w:rsidP="00DC3A35">
      <w:pPr>
        <w:jc w:val="center"/>
        <w:rPr>
          <w:rFonts w:eastAsia="Times New Roman"/>
          <w:sz w:val="26"/>
          <w:szCs w:val="26"/>
          <w:lang w:eastAsia="ru-RU"/>
        </w:rPr>
      </w:pPr>
      <w:r w:rsidRPr="00533EA8">
        <w:rPr>
          <w:rFonts w:eastAsia="Times New Roman"/>
          <w:sz w:val="26"/>
          <w:szCs w:val="26"/>
          <w:lang w:eastAsia="ru-RU"/>
        </w:rPr>
        <w:t>28.02.2024</w:t>
      </w:r>
      <w:r w:rsidR="00DC3A35">
        <w:rPr>
          <w:rFonts w:eastAsia="Times New Roman"/>
          <w:sz w:val="26"/>
          <w:szCs w:val="26"/>
          <w:lang w:eastAsia="ru-RU"/>
        </w:rPr>
        <w:t xml:space="preserve">                                                                                                                                 </w:t>
      </w:r>
      <w:r w:rsidRPr="00533EA8">
        <w:rPr>
          <w:rFonts w:eastAsia="Times New Roman"/>
          <w:sz w:val="26"/>
          <w:szCs w:val="26"/>
          <w:lang w:eastAsia="ru-RU"/>
        </w:rPr>
        <w:t>№ 277</w:t>
      </w:r>
    </w:p>
    <w:p w14:paraId="5AB7A474" w14:textId="77777777" w:rsidR="00533EA8" w:rsidRPr="00533EA8" w:rsidRDefault="00533EA8" w:rsidP="004765B8">
      <w:pPr>
        <w:rPr>
          <w:rFonts w:eastAsia="Times New Roman"/>
          <w:sz w:val="26"/>
          <w:szCs w:val="26"/>
          <w:lang w:eastAsia="ru-RU"/>
        </w:rPr>
      </w:pPr>
    </w:p>
    <w:p w14:paraId="58CF9EA7" w14:textId="16133272" w:rsidR="00533EA8" w:rsidRPr="00533EA8" w:rsidRDefault="00533EA8" w:rsidP="00DC3A35">
      <w:pPr>
        <w:ind w:right="4649"/>
        <w:jc w:val="both"/>
        <w:rPr>
          <w:rFonts w:eastAsia="Times New Roman"/>
          <w:sz w:val="26"/>
          <w:szCs w:val="26"/>
          <w:lang w:eastAsia="ru-RU"/>
        </w:rPr>
      </w:pPr>
      <w:r w:rsidRPr="00533EA8">
        <w:rPr>
          <w:rFonts w:eastAsia="Times New Roman"/>
          <w:sz w:val="26"/>
          <w:szCs w:val="26"/>
          <w:lang w:eastAsia="ru-RU"/>
        </w:rPr>
        <w:t xml:space="preserve">О </w:t>
      </w:r>
      <w:r w:rsidR="00DC3A35" w:rsidRPr="00533EA8">
        <w:rPr>
          <w:rFonts w:eastAsia="Times New Roman"/>
          <w:sz w:val="26"/>
          <w:szCs w:val="26"/>
          <w:lang w:eastAsia="ru-RU"/>
        </w:rPr>
        <w:t>Нормативном правовом</w:t>
      </w:r>
      <w:r w:rsidRPr="00533EA8">
        <w:rPr>
          <w:rFonts w:eastAsia="Times New Roman"/>
          <w:sz w:val="26"/>
          <w:szCs w:val="26"/>
          <w:lang w:eastAsia="ru-RU"/>
        </w:rPr>
        <w:t xml:space="preserve"> акте «О внесении изменений в Нормативный</w:t>
      </w:r>
      <w:r w:rsidR="00DC3A35">
        <w:rPr>
          <w:rFonts w:eastAsia="Times New Roman"/>
          <w:sz w:val="26"/>
          <w:szCs w:val="26"/>
          <w:lang w:eastAsia="ru-RU"/>
        </w:rPr>
        <w:t xml:space="preserve"> </w:t>
      </w:r>
      <w:r w:rsidRPr="00533EA8">
        <w:rPr>
          <w:rFonts w:eastAsia="Times New Roman"/>
          <w:sz w:val="26"/>
          <w:szCs w:val="26"/>
          <w:lang w:eastAsia="ru-RU"/>
        </w:rPr>
        <w:t>правовой акт «О бюджете Хасанского муниципального округа на 2024 год и</w:t>
      </w:r>
    </w:p>
    <w:p w14:paraId="30065CE9" w14:textId="77777777" w:rsidR="00533EA8" w:rsidRPr="00533EA8" w:rsidRDefault="00533EA8" w:rsidP="00DC3A35">
      <w:pPr>
        <w:ind w:right="4649"/>
        <w:jc w:val="both"/>
        <w:rPr>
          <w:rFonts w:eastAsia="Times New Roman"/>
          <w:sz w:val="26"/>
          <w:szCs w:val="26"/>
          <w:lang w:eastAsia="ru-RU"/>
        </w:rPr>
      </w:pPr>
      <w:r w:rsidRPr="00533EA8">
        <w:rPr>
          <w:rFonts w:eastAsia="Times New Roman"/>
          <w:sz w:val="26"/>
          <w:szCs w:val="26"/>
          <w:lang w:eastAsia="ru-RU"/>
        </w:rPr>
        <w:t>плановый период 2025 и 2026 годов»</w:t>
      </w:r>
    </w:p>
    <w:p w14:paraId="1E0B9041" w14:textId="7982F85B" w:rsidR="00533EA8" w:rsidRPr="00533EA8" w:rsidRDefault="00533EA8" w:rsidP="00DC3A35">
      <w:pPr>
        <w:rPr>
          <w:rFonts w:eastAsia="Times New Roman"/>
          <w:sz w:val="26"/>
          <w:szCs w:val="26"/>
          <w:lang w:eastAsia="ru-RU"/>
        </w:rPr>
      </w:pPr>
      <w:r w:rsidRPr="00533EA8">
        <w:rPr>
          <w:rFonts w:eastAsia="Times New Roman"/>
          <w:sz w:val="26"/>
          <w:szCs w:val="26"/>
          <w:lang w:eastAsia="ru-RU"/>
        </w:rPr>
        <w:t xml:space="preserve"> </w:t>
      </w:r>
    </w:p>
    <w:p w14:paraId="3CA9D8C4" w14:textId="77777777" w:rsidR="00533EA8" w:rsidRPr="00533EA8" w:rsidRDefault="00533EA8" w:rsidP="004765B8">
      <w:pPr>
        <w:ind w:firstLine="709"/>
        <w:jc w:val="both"/>
        <w:rPr>
          <w:rFonts w:eastAsia="Times New Roman"/>
          <w:sz w:val="26"/>
          <w:szCs w:val="26"/>
          <w:lang w:eastAsia="ru-RU"/>
        </w:rPr>
      </w:pPr>
      <w:r w:rsidRPr="00533EA8">
        <w:rPr>
          <w:rFonts w:eastAsia="Times New Roman"/>
          <w:sz w:val="26"/>
          <w:szCs w:val="26"/>
          <w:lang w:eastAsia="ru-RU"/>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Уставом Хасанского муниципального округа Приморского края, Дума Хасанского муниципального округа Приморского края</w:t>
      </w:r>
    </w:p>
    <w:p w14:paraId="5AEDB829" w14:textId="77777777" w:rsidR="00533EA8" w:rsidRPr="00533EA8" w:rsidRDefault="00533EA8" w:rsidP="004765B8">
      <w:pPr>
        <w:jc w:val="both"/>
        <w:rPr>
          <w:rFonts w:eastAsia="Times New Roman"/>
          <w:sz w:val="26"/>
          <w:szCs w:val="26"/>
          <w:lang w:eastAsia="ru-RU"/>
        </w:rPr>
      </w:pPr>
    </w:p>
    <w:p w14:paraId="6CBED861"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РЕШИЛА:</w:t>
      </w:r>
    </w:p>
    <w:p w14:paraId="707FF91F" w14:textId="77777777" w:rsidR="00533EA8" w:rsidRPr="00533EA8" w:rsidRDefault="00533EA8" w:rsidP="004765B8">
      <w:pPr>
        <w:jc w:val="both"/>
        <w:rPr>
          <w:rFonts w:eastAsia="Times New Roman"/>
          <w:sz w:val="26"/>
          <w:szCs w:val="26"/>
          <w:lang w:eastAsia="ru-RU"/>
        </w:rPr>
      </w:pPr>
    </w:p>
    <w:p w14:paraId="78850C13" w14:textId="7189583F"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1.</w:t>
      </w:r>
      <w:r w:rsidR="00696EBC">
        <w:rPr>
          <w:rFonts w:eastAsia="Times New Roman"/>
          <w:sz w:val="26"/>
          <w:szCs w:val="26"/>
          <w:lang w:eastAsia="ru-RU"/>
        </w:rPr>
        <w:t xml:space="preserve"> </w:t>
      </w:r>
      <w:r w:rsidRPr="00533EA8">
        <w:rPr>
          <w:rFonts w:eastAsia="Times New Roman"/>
          <w:sz w:val="26"/>
          <w:szCs w:val="26"/>
          <w:lang w:eastAsia="ru-RU"/>
        </w:rPr>
        <w:t>Принять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w:t>
      </w:r>
    </w:p>
    <w:p w14:paraId="232D31CF" w14:textId="3D0B4B45"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2.</w:t>
      </w:r>
      <w:r w:rsidR="00696EBC">
        <w:rPr>
          <w:rFonts w:eastAsia="Times New Roman"/>
          <w:sz w:val="26"/>
          <w:szCs w:val="26"/>
          <w:lang w:eastAsia="ru-RU"/>
        </w:rPr>
        <w:t xml:space="preserve"> </w:t>
      </w:r>
      <w:r w:rsidRPr="00533EA8">
        <w:rPr>
          <w:rFonts w:eastAsia="Times New Roman"/>
          <w:sz w:val="26"/>
          <w:szCs w:val="26"/>
          <w:lang w:eastAsia="ru-RU"/>
        </w:rPr>
        <w:t>Направить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 главе Хасанского муниципального округа для подписания и официального опубликования.</w:t>
      </w:r>
    </w:p>
    <w:p w14:paraId="17DCA440" w14:textId="75535C92"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3.</w:t>
      </w:r>
      <w:r w:rsidR="00696EBC">
        <w:rPr>
          <w:rFonts w:eastAsia="Times New Roman"/>
          <w:sz w:val="26"/>
          <w:szCs w:val="26"/>
          <w:lang w:eastAsia="ru-RU"/>
        </w:rPr>
        <w:t xml:space="preserve"> </w:t>
      </w:r>
      <w:r w:rsidRPr="00533EA8">
        <w:rPr>
          <w:rFonts w:eastAsia="Times New Roman"/>
          <w:sz w:val="26"/>
          <w:szCs w:val="26"/>
          <w:lang w:eastAsia="ru-RU"/>
        </w:rPr>
        <w:t>Настоящее решение вступает в силу со дня его принятия.</w:t>
      </w:r>
    </w:p>
    <w:p w14:paraId="0695DAC2" w14:textId="77777777" w:rsidR="00533EA8" w:rsidRPr="00533EA8" w:rsidRDefault="00533EA8" w:rsidP="004765B8">
      <w:pPr>
        <w:jc w:val="both"/>
        <w:rPr>
          <w:rFonts w:eastAsia="Times New Roman"/>
          <w:sz w:val="26"/>
          <w:szCs w:val="26"/>
          <w:lang w:eastAsia="ru-RU"/>
        </w:rPr>
      </w:pPr>
    </w:p>
    <w:p w14:paraId="3DF5FE19" w14:textId="77777777" w:rsidR="00533EA8" w:rsidRPr="00533EA8" w:rsidRDefault="00533EA8" w:rsidP="004765B8">
      <w:pPr>
        <w:jc w:val="both"/>
        <w:rPr>
          <w:rFonts w:eastAsia="Times New Roman"/>
          <w:sz w:val="26"/>
          <w:szCs w:val="26"/>
          <w:lang w:eastAsia="ru-RU"/>
        </w:rPr>
      </w:pPr>
    </w:p>
    <w:p w14:paraId="2121D2B6" w14:textId="77777777" w:rsidR="00533EA8" w:rsidRPr="00533EA8" w:rsidRDefault="00533EA8" w:rsidP="004765B8">
      <w:pPr>
        <w:jc w:val="both"/>
        <w:rPr>
          <w:rFonts w:eastAsia="Times New Roman"/>
          <w:sz w:val="26"/>
          <w:szCs w:val="26"/>
          <w:lang w:eastAsia="ru-RU"/>
        </w:rPr>
      </w:pPr>
    </w:p>
    <w:p w14:paraId="299D4A7D" w14:textId="5B66CDFE"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Председатель Думы</w:t>
      </w:r>
      <w:r w:rsidR="00DC3A35">
        <w:rPr>
          <w:rFonts w:eastAsia="Times New Roman"/>
          <w:sz w:val="26"/>
          <w:szCs w:val="26"/>
          <w:lang w:eastAsia="ru-RU"/>
        </w:rPr>
        <w:t xml:space="preserve">                                                                                                     </w:t>
      </w:r>
      <w:r w:rsidRPr="00533EA8">
        <w:rPr>
          <w:rFonts w:eastAsia="Times New Roman"/>
          <w:sz w:val="26"/>
          <w:szCs w:val="26"/>
          <w:lang w:eastAsia="ru-RU"/>
        </w:rPr>
        <w:t>Н.В. Карпова</w:t>
      </w:r>
    </w:p>
    <w:p w14:paraId="123F63FF" w14:textId="77777777" w:rsidR="00533EA8" w:rsidRPr="00533EA8" w:rsidRDefault="00533EA8" w:rsidP="004765B8">
      <w:pPr>
        <w:jc w:val="both"/>
        <w:rPr>
          <w:rFonts w:eastAsia="Times New Roman"/>
          <w:sz w:val="26"/>
          <w:szCs w:val="26"/>
          <w:lang w:eastAsia="ru-RU"/>
        </w:rPr>
      </w:pPr>
    </w:p>
    <w:p w14:paraId="24EBE529" w14:textId="77777777" w:rsidR="00533EA8" w:rsidRPr="00533EA8" w:rsidRDefault="00533EA8" w:rsidP="004765B8">
      <w:pPr>
        <w:jc w:val="both"/>
        <w:rPr>
          <w:rFonts w:eastAsia="Times New Roman"/>
          <w:sz w:val="26"/>
          <w:szCs w:val="26"/>
          <w:lang w:eastAsia="ru-RU"/>
        </w:rPr>
      </w:pPr>
    </w:p>
    <w:p w14:paraId="08C3203A" w14:textId="77777777" w:rsidR="00533EA8" w:rsidRPr="00533EA8" w:rsidRDefault="00533EA8" w:rsidP="004765B8">
      <w:pPr>
        <w:jc w:val="both"/>
        <w:rPr>
          <w:rFonts w:eastAsia="Times New Roman"/>
          <w:sz w:val="26"/>
          <w:szCs w:val="26"/>
          <w:lang w:eastAsia="ru-RU"/>
        </w:rPr>
      </w:pPr>
    </w:p>
    <w:p w14:paraId="40B80BBD" w14:textId="77777777" w:rsidR="00533EA8" w:rsidRPr="00533EA8" w:rsidRDefault="00533EA8" w:rsidP="004765B8">
      <w:pPr>
        <w:jc w:val="both"/>
        <w:rPr>
          <w:rFonts w:eastAsia="Times New Roman"/>
          <w:sz w:val="26"/>
          <w:szCs w:val="26"/>
          <w:lang w:eastAsia="ru-RU"/>
        </w:rPr>
      </w:pPr>
    </w:p>
    <w:p w14:paraId="0927C7FD" w14:textId="77777777" w:rsidR="00DC3A35" w:rsidRDefault="00DC3A35" w:rsidP="004765B8">
      <w:pPr>
        <w:jc w:val="both"/>
        <w:rPr>
          <w:rFonts w:eastAsia="Times New Roman"/>
          <w:sz w:val="26"/>
          <w:szCs w:val="26"/>
          <w:lang w:eastAsia="ru-RU"/>
        </w:rPr>
        <w:sectPr w:rsidR="00DC3A35" w:rsidSect="00AD6A7D">
          <w:pgSz w:w="11907" w:h="16840" w:code="9"/>
          <w:pgMar w:top="794" w:right="794" w:bottom="794" w:left="794" w:header="0" w:footer="0" w:gutter="0"/>
          <w:cols w:space="708"/>
          <w:docGrid w:linePitch="360"/>
        </w:sectPr>
      </w:pPr>
    </w:p>
    <w:p w14:paraId="6954C5DF" w14:textId="2764C0D2" w:rsidR="00533EA8" w:rsidRPr="00533EA8" w:rsidRDefault="00533EA8" w:rsidP="00DC3A35">
      <w:pPr>
        <w:jc w:val="center"/>
        <w:rPr>
          <w:rFonts w:eastAsia="Times New Roman"/>
          <w:sz w:val="28"/>
          <w:szCs w:val="28"/>
          <w:lang w:eastAsia="ru-RU"/>
        </w:rPr>
      </w:pPr>
      <w:r w:rsidRPr="00533EA8">
        <w:rPr>
          <w:rFonts w:eastAsia="Times New Roman"/>
          <w:bCs/>
          <w:noProof/>
          <w:sz w:val="24"/>
          <w:szCs w:val="24"/>
          <w:lang w:eastAsia="ru-RU"/>
        </w:rPr>
        <w:lastRenderedPageBreak/>
        <w:drawing>
          <wp:inline distT="0" distB="0" distL="0" distR="0" wp14:anchorId="061CB7F9" wp14:editId="16CA708D">
            <wp:extent cx="581025" cy="7239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7437FC5C" w14:textId="5F460550" w:rsidR="00533EA8" w:rsidRPr="00533EA8" w:rsidRDefault="00533EA8" w:rsidP="00DC3A35">
      <w:pPr>
        <w:ind w:firstLine="708"/>
        <w:jc w:val="center"/>
        <w:rPr>
          <w:rFonts w:eastAsia="Times New Roman"/>
          <w:b/>
          <w:sz w:val="24"/>
          <w:szCs w:val="24"/>
          <w:lang w:eastAsia="ru-RU"/>
        </w:rPr>
      </w:pPr>
    </w:p>
    <w:p w14:paraId="22D95B65" w14:textId="77777777" w:rsidR="00533EA8" w:rsidRPr="00533EA8" w:rsidRDefault="00533EA8" w:rsidP="00DC3A35">
      <w:pPr>
        <w:ind w:firstLine="708"/>
        <w:jc w:val="center"/>
        <w:rPr>
          <w:rFonts w:eastAsia="Times New Roman"/>
          <w:b/>
          <w:sz w:val="26"/>
          <w:szCs w:val="26"/>
          <w:lang w:eastAsia="ru-RU"/>
        </w:rPr>
      </w:pPr>
      <w:r w:rsidRPr="00533EA8">
        <w:rPr>
          <w:rFonts w:eastAsia="Times New Roman"/>
          <w:b/>
          <w:sz w:val="26"/>
          <w:szCs w:val="26"/>
          <w:lang w:eastAsia="ru-RU"/>
        </w:rPr>
        <w:t>ДУМА ХАСАНСКОГО МУНИЦИПАЛЬНОГО ОКРУГА</w:t>
      </w:r>
    </w:p>
    <w:p w14:paraId="079402D8" w14:textId="77777777" w:rsidR="00533EA8" w:rsidRPr="00533EA8" w:rsidRDefault="00533EA8" w:rsidP="00DC3A35">
      <w:pPr>
        <w:ind w:firstLine="708"/>
        <w:jc w:val="center"/>
        <w:rPr>
          <w:rFonts w:eastAsia="Times New Roman"/>
          <w:b/>
          <w:sz w:val="26"/>
          <w:szCs w:val="26"/>
          <w:lang w:eastAsia="ru-RU"/>
        </w:rPr>
      </w:pPr>
      <w:r w:rsidRPr="00533EA8">
        <w:rPr>
          <w:rFonts w:eastAsia="Times New Roman"/>
          <w:b/>
          <w:sz w:val="26"/>
          <w:szCs w:val="26"/>
          <w:lang w:eastAsia="ru-RU"/>
        </w:rPr>
        <w:t>ПРИМОРСКОГО КРАЯ</w:t>
      </w:r>
    </w:p>
    <w:p w14:paraId="543DC114" w14:textId="77777777" w:rsidR="00533EA8" w:rsidRPr="00533EA8" w:rsidRDefault="00533EA8" w:rsidP="00DC3A35">
      <w:pPr>
        <w:ind w:firstLine="708"/>
        <w:jc w:val="center"/>
        <w:rPr>
          <w:rFonts w:eastAsia="Times New Roman"/>
          <w:b/>
          <w:sz w:val="26"/>
          <w:szCs w:val="26"/>
          <w:lang w:eastAsia="ru-RU"/>
        </w:rPr>
      </w:pPr>
    </w:p>
    <w:p w14:paraId="60250756" w14:textId="77777777" w:rsidR="00533EA8" w:rsidRPr="00533EA8" w:rsidRDefault="00533EA8" w:rsidP="00DC3A35">
      <w:pPr>
        <w:jc w:val="center"/>
        <w:rPr>
          <w:rFonts w:eastAsia="Times New Roman"/>
          <w:b/>
          <w:sz w:val="26"/>
          <w:szCs w:val="26"/>
          <w:lang w:eastAsia="ru-RU"/>
        </w:rPr>
      </w:pPr>
      <w:proofErr w:type="spellStart"/>
      <w:r w:rsidRPr="00533EA8">
        <w:rPr>
          <w:rFonts w:eastAsia="Times New Roman"/>
          <w:b/>
          <w:sz w:val="26"/>
          <w:szCs w:val="26"/>
          <w:lang w:eastAsia="ru-RU"/>
        </w:rPr>
        <w:t>пгт</w:t>
      </w:r>
      <w:proofErr w:type="spellEnd"/>
      <w:r w:rsidRPr="00533EA8">
        <w:rPr>
          <w:rFonts w:eastAsia="Times New Roman"/>
          <w:b/>
          <w:sz w:val="26"/>
          <w:szCs w:val="26"/>
          <w:lang w:eastAsia="ru-RU"/>
        </w:rPr>
        <w:t xml:space="preserve"> Славянка</w:t>
      </w:r>
    </w:p>
    <w:p w14:paraId="07975DBD" w14:textId="77777777" w:rsidR="00533EA8" w:rsidRPr="00533EA8" w:rsidRDefault="00533EA8" w:rsidP="00DC3A35">
      <w:pPr>
        <w:ind w:firstLine="708"/>
        <w:jc w:val="center"/>
        <w:rPr>
          <w:rFonts w:eastAsia="Times New Roman"/>
          <w:sz w:val="26"/>
          <w:szCs w:val="26"/>
          <w:lang w:eastAsia="ru-RU"/>
        </w:rPr>
      </w:pPr>
    </w:p>
    <w:p w14:paraId="54F3D9ED" w14:textId="77777777" w:rsidR="00533EA8" w:rsidRPr="00533EA8" w:rsidRDefault="00533EA8" w:rsidP="00DC3A35">
      <w:pPr>
        <w:jc w:val="center"/>
        <w:rPr>
          <w:rFonts w:eastAsia="Times New Roman"/>
          <w:b/>
          <w:sz w:val="26"/>
          <w:szCs w:val="26"/>
          <w:lang w:eastAsia="ru-RU"/>
        </w:rPr>
      </w:pPr>
      <w:r w:rsidRPr="00533EA8">
        <w:rPr>
          <w:rFonts w:eastAsia="Times New Roman"/>
          <w:b/>
          <w:sz w:val="26"/>
          <w:szCs w:val="26"/>
          <w:lang w:eastAsia="ru-RU"/>
        </w:rPr>
        <w:t>НОРМАТИВНЫЙ ПРАВОВОЙ АКТ</w:t>
      </w:r>
    </w:p>
    <w:p w14:paraId="29FC30C4" w14:textId="77777777" w:rsidR="00533EA8" w:rsidRPr="00533EA8" w:rsidRDefault="00533EA8" w:rsidP="00DC3A35">
      <w:pPr>
        <w:jc w:val="center"/>
        <w:rPr>
          <w:rFonts w:eastAsia="Times New Roman"/>
          <w:sz w:val="26"/>
          <w:szCs w:val="26"/>
          <w:lang w:eastAsia="ru-RU"/>
        </w:rPr>
      </w:pPr>
    </w:p>
    <w:p w14:paraId="4AE7969C" w14:textId="1C46C3C7" w:rsidR="00533EA8" w:rsidRPr="00533EA8" w:rsidRDefault="00533EA8" w:rsidP="00DC3A35">
      <w:pPr>
        <w:jc w:val="center"/>
        <w:rPr>
          <w:rFonts w:eastAsia="Times New Roman"/>
          <w:b/>
          <w:sz w:val="26"/>
          <w:szCs w:val="26"/>
          <w:lang w:eastAsia="ru-RU"/>
        </w:rPr>
      </w:pPr>
      <w:r w:rsidRPr="00533EA8">
        <w:rPr>
          <w:rFonts w:eastAsia="Times New Roman"/>
          <w:b/>
          <w:sz w:val="26"/>
          <w:szCs w:val="26"/>
          <w:lang w:eastAsia="ru-RU"/>
        </w:rPr>
        <w:t>О внесении изменений в Нормативный правовой акт</w:t>
      </w:r>
    </w:p>
    <w:p w14:paraId="3189BC7C" w14:textId="77777777" w:rsidR="00533EA8" w:rsidRPr="00533EA8" w:rsidRDefault="00533EA8" w:rsidP="00DC3A35">
      <w:pPr>
        <w:jc w:val="center"/>
        <w:rPr>
          <w:rFonts w:eastAsia="Times New Roman"/>
          <w:b/>
          <w:sz w:val="26"/>
          <w:szCs w:val="26"/>
          <w:lang w:eastAsia="ru-RU"/>
        </w:rPr>
      </w:pPr>
      <w:r w:rsidRPr="00533EA8">
        <w:rPr>
          <w:rFonts w:eastAsia="Times New Roman"/>
          <w:b/>
          <w:sz w:val="26"/>
          <w:szCs w:val="26"/>
          <w:lang w:eastAsia="ru-RU"/>
        </w:rPr>
        <w:t>«О бюджете Хасанского муниципального округа на 2024 год и плановый период 2025 и 2026 годов»</w:t>
      </w:r>
    </w:p>
    <w:p w14:paraId="0C10A469" w14:textId="77777777" w:rsidR="00533EA8" w:rsidRPr="00533EA8" w:rsidRDefault="00533EA8" w:rsidP="004765B8">
      <w:pPr>
        <w:rPr>
          <w:rFonts w:eastAsia="Times New Roman"/>
          <w:sz w:val="26"/>
          <w:szCs w:val="26"/>
          <w:lang w:eastAsia="ru-RU"/>
        </w:rPr>
      </w:pPr>
    </w:p>
    <w:p w14:paraId="75800EEE"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Принят решением Думы Хасанского муниципального округа Приморского края от 28.02.2024 № 277.</w:t>
      </w:r>
    </w:p>
    <w:p w14:paraId="4CC9C8E8" w14:textId="77777777" w:rsidR="00533EA8" w:rsidRPr="00533EA8" w:rsidRDefault="00533EA8" w:rsidP="004765B8">
      <w:pPr>
        <w:jc w:val="both"/>
        <w:rPr>
          <w:rFonts w:eastAsia="Times New Roman"/>
          <w:sz w:val="26"/>
          <w:szCs w:val="26"/>
          <w:lang w:eastAsia="ru-RU"/>
        </w:rPr>
      </w:pPr>
    </w:p>
    <w:p w14:paraId="742D3D47"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В соответствии с Бюджетным кодексом Российской Федерации, Уставом Хасанского муниципального округа Приморского края, Нормативным правовым актом от 13.10.2022 года №4-НПА «О Положении о бюджетном устройстве и бюджетном процессе в Хасанском муниципальном округе»</w:t>
      </w:r>
    </w:p>
    <w:p w14:paraId="0694B433" w14:textId="77777777"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1.Внести в Нормативный правовой акт от 08.12.2023 года №87-НПА «О бюджете Хасанского муниципального округа на 2024 год и плановый период 2025 и 2026 годов», следующие изменения:</w:t>
      </w:r>
    </w:p>
    <w:p w14:paraId="11D1AF1E"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1.1. Пункт 1 статьи 1 изложить в следующей редакции:</w:t>
      </w:r>
    </w:p>
    <w:p w14:paraId="3437DA48"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«1. Утвердить основные характеристики бюджета Хасанского муниципального округа на 2024 год:</w:t>
      </w:r>
    </w:p>
    <w:p w14:paraId="5DBDC177" w14:textId="1A134A52"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1)</w:t>
      </w:r>
      <w:r w:rsidR="00696EBC">
        <w:rPr>
          <w:rFonts w:eastAsia="Times New Roman"/>
          <w:sz w:val="26"/>
          <w:szCs w:val="26"/>
          <w:lang w:eastAsia="ru-RU"/>
        </w:rPr>
        <w:t xml:space="preserve"> </w:t>
      </w:r>
      <w:r w:rsidRPr="00533EA8">
        <w:rPr>
          <w:rFonts w:eastAsia="Times New Roman"/>
          <w:sz w:val="26"/>
          <w:szCs w:val="26"/>
          <w:lang w:eastAsia="ru-RU"/>
        </w:rPr>
        <w:t>общий объем доходов бюджета Хасанского муниципального округа в сумме 1 570 422 753,45 рубля, в том числе объем межбюджетных трансфертов, получаемых от других бюджетов бюджетной системы Российской Федерации в сумме 742 807 335,75 рублей;</w:t>
      </w:r>
    </w:p>
    <w:p w14:paraId="53B3CCBE" w14:textId="7116FA3C"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2)</w:t>
      </w:r>
      <w:r w:rsidR="00696EBC">
        <w:rPr>
          <w:rFonts w:eastAsia="Times New Roman"/>
          <w:sz w:val="26"/>
          <w:szCs w:val="26"/>
          <w:lang w:eastAsia="ru-RU"/>
        </w:rPr>
        <w:t xml:space="preserve"> </w:t>
      </w:r>
      <w:r w:rsidRPr="00533EA8">
        <w:rPr>
          <w:rFonts w:eastAsia="Times New Roman"/>
          <w:sz w:val="26"/>
          <w:szCs w:val="26"/>
          <w:lang w:eastAsia="ru-RU"/>
        </w:rPr>
        <w:t>общий объем расходов бюджета Хасанского муниципального округа в сумме 1 765 832 412,10 рублей;</w:t>
      </w:r>
    </w:p>
    <w:p w14:paraId="33C27F0C" w14:textId="198AD6D2"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3)</w:t>
      </w:r>
      <w:r w:rsidR="00696EBC">
        <w:rPr>
          <w:rFonts w:eastAsia="Times New Roman"/>
          <w:sz w:val="26"/>
          <w:szCs w:val="26"/>
          <w:lang w:eastAsia="ru-RU"/>
        </w:rPr>
        <w:t xml:space="preserve"> </w:t>
      </w:r>
      <w:r w:rsidRPr="00533EA8">
        <w:rPr>
          <w:rFonts w:eastAsia="Times New Roman"/>
          <w:sz w:val="26"/>
          <w:szCs w:val="26"/>
          <w:lang w:eastAsia="ru-RU"/>
        </w:rPr>
        <w:t xml:space="preserve">размер дефицита бюджета Хасанского муниципального округа в сумме 195 409 658,65 рублей; </w:t>
      </w:r>
    </w:p>
    <w:p w14:paraId="4790CA06" w14:textId="7E5FF60D"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4)</w:t>
      </w:r>
      <w:r w:rsidR="00696EBC">
        <w:rPr>
          <w:rFonts w:eastAsia="Times New Roman"/>
          <w:sz w:val="26"/>
          <w:szCs w:val="26"/>
          <w:lang w:eastAsia="ru-RU"/>
        </w:rPr>
        <w:t xml:space="preserve"> </w:t>
      </w:r>
      <w:r w:rsidRPr="00533EA8">
        <w:rPr>
          <w:rFonts w:eastAsia="Times New Roman"/>
          <w:sz w:val="26"/>
          <w:szCs w:val="26"/>
          <w:lang w:eastAsia="ru-RU"/>
        </w:rPr>
        <w:t>верхний предел муниципального внутреннего долга Хасанского муниципального округа на 1 января 2025 года в сумме 0,00 рублей.»;</w:t>
      </w:r>
    </w:p>
    <w:p w14:paraId="18A319C8" w14:textId="5EEA00DF"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1.</w:t>
      </w:r>
      <w:r w:rsidR="00DC3A35" w:rsidRPr="00533EA8">
        <w:rPr>
          <w:rFonts w:eastAsia="Times New Roman"/>
          <w:sz w:val="26"/>
          <w:szCs w:val="26"/>
          <w:lang w:eastAsia="ru-RU"/>
        </w:rPr>
        <w:t>2. Пункт</w:t>
      </w:r>
      <w:r w:rsidRPr="00533EA8">
        <w:rPr>
          <w:rFonts w:eastAsia="Times New Roman"/>
          <w:sz w:val="26"/>
          <w:szCs w:val="26"/>
          <w:lang w:eastAsia="ru-RU"/>
        </w:rPr>
        <w:t xml:space="preserve"> 5 статьи 5 изложить в следующей редакции:</w:t>
      </w:r>
    </w:p>
    <w:p w14:paraId="4420B9B7" w14:textId="3BF5240A"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w:t>
      </w:r>
      <w:r w:rsidR="00DC3A35" w:rsidRPr="00533EA8">
        <w:rPr>
          <w:rFonts w:eastAsia="Times New Roman"/>
          <w:sz w:val="26"/>
          <w:szCs w:val="26"/>
          <w:lang w:eastAsia="ru-RU"/>
        </w:rPr>
        <w:t>5. Утвердить</w:t>
      </w:r>
      <w:r w:rsidRPr="00533EA8">
        <w:rPr>
          <w:rFonts w:eastAsia="Times New Roman"/>
          <w:sz w:val="26"/>
          <w:szCs w:val="26"/>
          <w:lang w:eastAsia="ru-RU"/>
        </w:rPr>
        <w:t xml:space="preserve"> размер резервного фонда администрации Хасанского муниципального округа на 2024 год в сумме 18 336 430,00 рублей, на плановый период 2025 и 2026 годов – в размере соответственно 15 459 520,00 рублей и 15 786 610,00 рублей»;</w:t>
      </w:r>
    </w:p>
    <w:p w14:paraId="368173D4" w14:textId="342486C1"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1.</w:t>
      </w:r>
      <w:r w:rsidR="00DC3A35" w:rsidRPr="00533EA8">
        <w:rPr>
          <w:rFonts w:eastAsia="Times New Roman"/>
          <w:sz w:val="26"/>
          <w:szCs w:val="26"/>
          <w:lang w:eastAsia="ru-RU"/>
        </w:rPr>
        <w:t>3. Пункт</w:t>
      </w:r>
      <w:r w:rsidRPr="00533EA8">
        <w:rPr>
          <w:rFonts w:eastAsia="Times New Roman"/>
          <w:sz w:val="26"/>
          <w:szCs w:val="26"/>
          <w:lang w:eastAsia="ru-RU"/>
        </w:rPr>
        <w:t xml:space="preserve"> 7 статьи 5 изложить в следующей редакции:</w:t>
      </w:r>
    </w:p>
    <w:p w14:paraId="1F455765" w14:textId="63DC7CA9"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          «</w:t>
      </w:r>
      <w:r w:rsidR="00DC3A35" w:rsidRPr="00533EA8">
        <w:rPr>
          <w:rFonts w:eastAsia="Times New Roman"/>
          <w:sz w:val="26"/>
          <w:szCs w:val="26"/>
          <w:lang w:eastAsia="ru-RU"/>
        </w:rPr>
        <w:t>7. Утвердить</w:t>
      </w:r>
      <w:r w:rsidRPr="00533EA8">
        <w:rPr>
          <w:rFonts w:eastAsia="Times New Roman"/>
          <w:sz w:val="26"/>
          <w:szCs w:val="26"/>
          <w:lang w:eastAsia="ru-RU"/>
        </w:rPr>
        <w:t xml:space="preserve"> объем бюджетных ассигнований Дорожного фонда Хасанского муниципального округа на 2024 год в размере 58 530 242,97 рубля, на плановый период 2025 и 2026 годов в размере соответственно                     21 500 000,00 рублей и 22 000 000,00 рублей».</w:t>
      </w:r>
    </w:p>
    <w:p w14:paraId="42368D31" w14:textId="3531CA0C"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 xml:space="preserve">  1.</w:t>
      </w:r>
      <w:r w:rsidR="00DC3A35" w:rsidRPr="00533EA8">
        <w:rPr>
          <w:rFonts w:eastAsia="Times New Roman"/>
          <w:sz w:val="26"/>
          <w:szCs w:val="26"/>
          <w:lang w:eastAsia="ru-RU"/>
        </w:rPr>
        <w:t>4. Пункт</w:t>
      </w:r>
      <w:r w:rsidRPr="00533EA8">
        <w:rPr>
          <w:rFonts w:eastAsia="Times New Roman"/>
          <w:sz w:val="26"/>
          <w:szCs w:val="26"/>
          <w:lang w:eastAsia="ru-RU"/>
        </w:rPr>
        <w:t xml:space="preserve"> 8 статьи 5 изложить в следующей редакции:</w:t>
      </w:r>
    </w:p>
    <w:p w14:paraId="41D35FED" w14:textId="11296C1A"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w:t>
      </w:r>
      <w:r w:rsidR="00DC3A35" w:rsidRPr="00533EA8">
        <w:rPr>
          <w:rFonts w:eastAsia="Times New Roman"/>
          <w:sz w:val="26"/>
          <w:szCs w:val="26"/>
          <w:lang w:eastAsia="ru-RU"/>
        </w:rPr>
        <w:t>8. Установить</w:t>
      </w:r>
      <w:r w:rsidRPr="00533EA8">
        <w:rPr>
          <w:rFonts w:eastAsia="Times New Roman"/>
          <w:sz w:val="26"/>
          <w:szCs w:val="26"/>
          <w:lang w:eastAsia="ru-RU"/>
        </w:rPr>
        <w:t xml:space="preserve"> размер отчислений в муниципальный дорожный фонд Хасанского муниципального округа на 2024 год от части общих доходов бюджета Хасанского муниципального округа в размере 30 619 000,00 рублей»;</w:t>
      </w:r>
    </w:p>
    <w:p w14:paraId="6513D9BE" w14:textId="52815224"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 xml:space="preserve">  1.</w:t>
      </w:r>
      <w:r w:rsidR="00DC3A35" w:rsidRPr="00533EA8">
        <w:rPr>
          <w:rFonts w:eastAsia="Times New Roman"/>
          <w:sz w:val="26"/>
          <w:szCs w:val="26"/>
          <w:lang w:eastAsia="ru-RU"/>
        </w:rPr>
        <w:t>5. Подпункт</w:t>
      </w:r>
      <w:r w:rsidRPr="00533EA8">
        <w:rPr>
          <w:rFonts w:eastAsia="Times New Roman"/>
          <w:sz w:val="26"/>
          <w:szCs w:val="26"/>
          <w:lang w:eastAsia="ru-RU"/>
        </w:rPr>
        <w:t xml:space="preserve"> 3 пункта 9 статьи 5 исключить;</w:t>
      </w:r>
    </w:p>
    <w:p w14:paraId="45953546"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lastRenderedPageBreak/>
        <w:t xml:space="preserve">            1.6. Статью 5 дополнить пунктом 10 следующего содержания:</w:t>
      </w:r>
    </w:p>
    <w:p w14:paraId="0829A3D0" w14:textId="680E6A9F"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w:t>
      </w:r>
      <w:r w:rsidR="00DC3A35" w:rsidRPr="00533EA8">
        <w:rPr>
          <w:rFonts w:eastAsia="Times New Roman"/>
          <w:sz w:val="26"/>
          <w:szCs w:val="26"/>
          <w:lang w:eastAsia="ru-RU"/>
        </w:rPr>
        <w:t>10. Утвердить</w:t>
      </w:r>
      <w:r w:rsidRPr="00533EA8">
        <w:rPr>
          <w:rFonts w:eastAsia="Times New Roman"/>
          <w:sz w:val="26"/>
          <w:szCs w:val="26"/>
          <w:lang w:eastAsia="ru-RU"/>
        </w:rPr>
        <w:t xml:space="preserve"> субсидии следующим некоммерческим организациям, не являющимся государственными (муниципальными) учреждениями:</w:t>
      </w:r>
    </w:p>
    <w:p w14:paraId="407E0CD3" w14:textId="77777777" w:rsidR="00533EA8" w:rsidRPr="00533EA8" w:rsidRDefault="00533EA8" w:rsidP="004765B8">
      <w:pPr>
        <w:ind w:firstLine="708"/>
        <w:jc w:val="both"/>
        <w:rPr>
          <w:rFonts w:eastAsia="Times New Roman"/>
          <w:sz w:val="26"/>
          <w:szCs w:val="26"/>
          <w:lang w:eastAsia="ru-RU"/>
        </w:rPr>
      </w:pPr>
      <w:r w:rsidRPr="00533EA8">
        <w:rPr>
          <w:rFonts w:eastAsia="Times New Roman"/>
          <w:sz w:val="26"/>
          <w:szCs w:val="26"/>
          <w:lang w:eastAsia="ru-RU"/>
        </w:rPr>
        <w:t xml:space="preserve">   1)социально ориентированным некоммерческим организациям на возмещение фактически понесенных затрат»;</w:t>
      </w:r>
    </w:p>
    <w:p w14:paraId="3EBEBF36" w14:textId="11CC58EC"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 xml:space="preserve">  1.</w:t>
      </w:r>
      <w:r w:rsidR="00DC3A35" w:rsidRPr="00533EA8">
        <w:rPr>
          <w:rFonts w:eastAsia="Times New Roman"/>
          <w:sz w:val="26"/>
          <w:szCs w:val="26"/>
          <w:lang w:eastAsia="ru-RU"/>
        </w:rPr>
        <w:t>7. Приложение</w:t>
      </w:r>
      <w:r w:rsidRPr="00533EA8">
        <w:rPr>
          <w:rFonts w:eastAsia="Times New Roman"/>
          <w:sz w:val="26"/>
          <w:szCs w:val="26"/>
          <w:lang w:eastAsia="ru-RU"/>
        </w:rPr>
        <w:t xml:space="preserve"> 1 к Нормативному правовому акту изложить в редакции приложения 1 к настоящему Нормативному правовому акту;</w:t>
      </w:r>
    </w:p>
    <w:p w14:paraId="36BA5C2D" w14:textId="67AD2BD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            1.</w:t>
      </w:r>
      <w:bookmarkStart w:id="17" w:name="_Hlk96005171"/>
      <w:r w:rsidR="00DC3A35" w:rsidRPr="00533EA8">
        <w:rPr>
          <w:rFonts w:eastAsia="Times New Roman"/>
          <w:sz w:val="26"/>
          <w:szCs w:val="26"/>
          <w:lang w:eastAsia="ru-RU"/>
        </w:rPr>
        <w:t>8. Приложение</w:t>
      </w:r>
      <w:r w:rsidRPr="00533EA8">
        <w:rPr>
          <w:rFonts w:eastAsia="Times New Roman"/>
          <w:sz w:val="26"/>
          <w:szCs w:val="26"/>
          <w:lang w:eastAsia="ru-RU"/>
        </w:rPr>
        <w:t xml:space="preserve"> 2 к Нормативному правовому акту изложить в редакции приложения 2 к настоящему Нормативному правовому акту</w:t>
      </w:r>
      <w:bookmarkEnd w:id="17"/>
      <w:r w:rsidRPr="00533EA8">
        <w:rPr>
          <w:rFonts w:eastAsia="Times New Roman"/>
          <w:sz w:val="26"/>
          <w:szCs w:val="26"/>
          <w:lang w:eastAsia="ru-RU"/>
        </w:rPr>
        <w:t>;</w:t>
      </w:r>
    </w:p>
    <w:p w14:paraId="266EF0DB" w14:textId="07B5741B" w:rsidR="00533EA8" w:rsidRPr="00533EA8" w:rsidRDefault="00533EA8" w:rsidP="004765B8">
      <w:pPr>
        <w:tabs>
          <w:tab w:val="left" w:pos="709"/>
          <w:tab w:val="left" w:pos="851"/>
          <w:tab w:val="left" w:pos="1560"/>
        </w:tabs>
        <w:jc w:val="both"/>
        <w:rPr>
          <w:rFonts w:eastAsia="Times New Roman"/>
          <w:sz w:val="26"/>
          <w:szCs w:val="26"/>
          <w:lang w:eastAsia="ru-RU"/>
        </w:rPr>
      </w:pPr>
      <w:r w:rsidRPr="00533EA8">
        <w:rPr>
          <w:rFonts w:eastAsia="Times New Roman"/>
          <w:sz w:val="26"/>
          <w:szCs w:val="26"/>
          <w:lang w:eastAsia="ru-RU"/>
        </w:rPr>
        <w:t xml:space="preserve">            1.</w:t>
      </w:r>
      <w:r w:rsidR="00DC3A35" w:rsidRPr="00533EA8">
        <w:rPr>
          <w:rFonts w:eastAsia="Times New Roman"/>
          <w:sz w:val="26"/>
          <w:szCs w:val="26"/>
          <w:lang w:eastAsia="ru-RU"/>
        </w:rPr>
        <w:t>9. Приложение</w:t>
      </w:r>
      <w:r w:rsidRPr="00533EA8">
        <w:rPr>
          <w:rFonts w:eastAsia="Times New Roman"/>
          <w:sz w:val="26"/>
          <w:szCs w:val="26"/>
          <w:lang w:eastAsia="ru-RU"/>
        </w:rPr>
        <w:t xml:space="preserve"> 3 к Нормативному правовому акту изложить в редакции приложения 3 к настоящему Нормативному правовому акту;</w:t>
      </w:r>
    </w:p>
    <w:p w14:paraId="091AD87B" w14:textId="6A65DD2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            1.</w:t>
      </w:r>
      <w:r w:rsidR="00DC3A35" w:rsidRPr="00533EA8">
        <w:rPr>
          <w:rFonts w:eastAsia="Times New Roman"/>
          <w:sz w:val="26"/>
          <w:szCs w:val="26"/>
          <w:lang w:eastAsia="ru-RU"/>
        </w:rPr>
        <w:t>10. Приложение</w:t>
      </w:r>
      <w:r w:rsidRPr="00533EA8">
        <w:rPr>
          <w:rFonts w:eastAsia="Times New Roman"/>
          <w:sz w:val="26"/>
          <w:szCs w:val="26"/>
          <w:lang w:eastAsia="ru-RU"/>
        </w:rPr>
        <w:t xml:space="preserve"> 4 к Нормативному правовому акту изложить в редакции приложения 4 к настоящему Нормативному правовому акту; </w:t>
      </w:r>
    </w:p>
    <w:p w14:paraId="65EF8EC5" w14:textId="3F12BE53"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            1.</w:t>
      </w:r>
      <w:r w:rsidR="00DC3A35" w:rsidRPr="00533EA8">
        <w:rPr>
          <w:rFonts w:eastAsia="Times New Roman"/>
          <w:sz w:val="26"/>
          <w:szCs w:val="26"/>
          <w:lang w:eastAsia="ru-RU"/>
        </w:rPr>
        <w:t>11. Приложение</w:t>
      </w:r>
      <w:r w:rsidRPr="00533EA8">
        <w:rPr>
          <w:rFonts w:eastAsia="Times New Roman"/>
          <w:sz w:val="26"/>
          <w:szCs w:val="26"/>
          <w:lang w:eastAsia="ru-RU"/>
        </w:rPr>
        <w:t xml:space="preserve"> 5 к Нормативному правовому акту изложить в редакции приложения 5 к настоящему Нормативному правовому акту;</w:t>
      </w:r>
    </w:p>
    <w:p w14:paraId="3244FC3A" w14:textId="10322AA2"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ab/>
        <w:t xml:space="preserve">  1.</w:t>
      </w:r>
      <w:r w:rsidR="00DC3A35" w:rsidRPr="00533EA8">
        <w:rPr>
          <w:rFonts w:eastAsia="Times New Roman"/>
          <w:sz w:val="26"/>
          <w:szCs w:val="26"/>
          <w:lang w:eastAsia="ru-RU"/>
        </w:rPr>
        <w:t>12. Приложение</w:t>
      </w:r>
      <w:r w:rsidRPr="00533EA8">
        <w:rPr>
          <w:rFonts w:eastAsia="Times New Roman"/>
          <w:sz w:val="26"/>
          <w:szCs w:val="26"/>
          <w:lang w:eastAsia="ru-RU"/>
        </w:rPr>
        <w:t xml:space="preserve"> 6 к Нормативному правовому акту изложить в редакции приложения 6 к настоящему Нормативному правовому акту</w:t>
      </w:r>
    </w:p>
    <w:p w14:paraId="1B8CFCB0"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            2.Настоящий Нормативный правовой акт вступает в силу со дня его официального опубликования.</w:t>
      </w:r>
    </w:p>
    <w:p w14:paraId="0AC6A796" w14:textId="77777777" w:rsidR="00533EA8" w:rsidRPr="00533EA8" w:rsidRDefault="00533EA8" w:rsidP="004765B8">
      <w:pPr>
        <w:ind w:firstLine="708"/>
        <w:jc w:val="both"/>
        <w:rPr>
          <w:rFonts w:eastAsia="Times New Roman"/>
          <w:sz w:val="26"/>
          <w:szCs w:val="26"/>
          <w:lang w:eastAsia="ru-RU"/>
        </w:rPr>
      </w:pPr>
    </w:p>
    <w:p w14:paraId="658A0F2E" w14:textId="77777777" w:rsidR="00533EA8" w:rsidRPr="00533EA8" w:rsidRDefault="00533EA8" w:rsidP="004765B8">
      <w:pPr>
        <w:ind w:firstLine="708"/>
        <w:jc w:val="both"/>
        <w:rPr>
          <w:rFonts w:eastAsia="Times New Roman"/>
          <w:sz w:val="26"/>
          <w:szCs w:val="26"/>
          <w:lang w:eastAsia="ru-RU"/>
        </w:rPr>
      </w:pPr>
    </w:p>
    <w:p w14:paraId="7C754EC5" w14:textId="77777777"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Глава Хасанского</w:t>
      </w:r>
    </w:p>
    <w:p w14:paraId="3B5BE476" w14:textId="56F256C2" w:rsidR="00533EA8" w:rsidRPr="00533EA8" w:rsidRDefault="00533EA8" w:rsidP="004765B8">
      <w:pPr>
        <w:jc w:val="both"/>
        <w:rPr>
          <w:rFonts w:eastAsia="Times New Roman"/>
          <w:sz w:val="26"/>
          <w:szCs w:val="26"/>
          <w:lang w:eastAsia="ru-RU"/>
        </w:rPr>
      </w:pPr>
      <w:r w:rsidRPr="00533EA8">
        <w:rPr>
          <w:rFonts w:eastAsia="Times New Roman"/>
          <w:sz w:val="26"/>
          <w:szCs w:val="26"/>
          <w:lang w:eastAsia="ru-RU"/>
        </w:rPr>
        <w:t xml:space="preserve">муниципального округа </w:t>
      </w:r>
      <w:r w:rsidR="00DC3A35">
        <w:rPr>
          <w:rFonts w:eastAsia="Times New Roman"/>
          <w:sz w:val="26"/>
          <w:szCs w:val="26"/>
          <w:lang w:eastAsia="ru-RU"/>
        </w:rPr>
        <w:t xml:space="preserve">                                                                                           </w:t>
      </w:r>
      <w:r w:rsidRPr="00533EA8">
        <w:rPr>
          <w:rFonts w:eastAsia="Times New Roman"/>
          <w:sz w:val="26"/>
          <w:szCs w:val="26"/>
          <w:lang w:eastAsia="ru-RU"/>
        </w:rPr>
        <w:t>И.В. Степанов</w:t>
      </w:r>
    </w:p>
    <w:p w14:paraId="4F585750" w14:textId="77777777" w:rsidR="00533EA8" w:rsidRPr="00533EA8" w:rsidRDefault="00533EA8" w:rsidP="004765B8">
      <w:pPr>
        <w:jc w:val="both"/>
        <w:rPr>
          <w:rFonts w:eastAsia="Times New Roman"/>
          <w:sz w:val="26"/>
          <w:szCs w:val="26"/>
          <w:lang w:eastAsia="ru-RU"/>
        </w:rPr>
      </w:pPr>
    </w:p>
    <w:p w14:paraId="0EE42FDD" w14:textId="77777777" w:rsidR="00533EA8" w:rsidRPr="00533EA8" w:rsidRDefault="00533EA8" w:rsidP="004765B8">
      <w:pPr>
        <w:jc w:val="both"/>
        <w:rPr>
          <w:rFonts w:eastAsia="Times New Roman"/>
          <w:sz w:val="26"/>
          <w:szCs w:val="26"/>
          <w:lang w:eastAsia="ru-RU"/>
        </w:rPr>
      </w:pPr>
    </w:p>
    <w:p w14:paraId="630CE489" w14:textId="77777777" w:rsidR="00533EA8" w:rsidRPr="00533EA8" w:rsidRDefault="00533EA8" w:rsidP="004765B8">
      <w:pPr>
        <w:jc w:val="both"/>
        <w:rPr>
          <w:rFonts w:eastAsia="Times New Roman"/>
          <w:sz w:val="26"/>
          <w:szCs w:val="26"/>
          <w:lang w:eastAsia="ru-RU"/>
        </w:rPr>
      </w:pPr>
      <w:proofErr w:type="spellStart"/>
      <w:r w:rsidRPr="00533EA8">
        <w:rPr>
          <w:rFonts w:eastAsia="Times New Roman"/>
          <w:sz w:val="26"/>
          <w:szCs w:val="26"/>
          <w:lang w:eastAsia="ru-RU"/>
        </w:rPr>
        <w:t>пгт</w:t>
      </w:r>
      <w:proofErr w:type="spellEnd"/>
      <w:r w:rsidRPr="00533EA8">
        <w:rPr>
          <w:rFonts w:eastAsia="Times New Roman"/>
          <w:sz w:val="26"/>
          <w:szCs w:val="26"/>
          <w:lang w:eastAsia="ru-RU"/>
        </w:rPr>
        <w:t xml:space="preserve"> Славянка    </w:t>
      </w:r>
    </w:p>
    <w:p w14:paraId="00A83EE7" w14:textId="77777777" w:rsidR="00533EA8" w:rsidRPr="00696EBC" w:rsidRDefault="00533EA8" w:rsidP="004765B8">
      <w:pPr>
        <w:jc w:val="both"/>
        <w:rPr>
          <w:rFonts w:eastAsia="Times New Roman"/>
          <w:sz w:val="26"/>
          <w:szCs w:val="26"/>
          <w:lang w:eastAsia="ru-RU"/>
        </w:rPr>
      </w:pPr>
      <w:r w:rsidRPr="00696EBC">
        <w:rPr>
          <w:rFonts w:eastAsia="Times New Roman"/>
          <w:sz w:val="26"/>
          <w:szCs w:val="26"/>
          <w:lang w:eastAsia="ru-RU"/>
        </w:rPr>
        <w:t>28.02.2024 год</w:t>
      </w:r>
    </w:p>
    <w:p w14:paraId="5181E34E" w14:textId="77777777" w:rsidR="00533EA8" w:rsidRPr="00696EBC" w:rsidRDefault="00533EA8" w:rsidP="004765B8">
      <w:pPr>
        <w:jc w:val="both"/>
        <w:rPr>
          <w:rFonts w:eastAsia="Times New Roman"/>
          <w:sz w:val="26"/>
          <w:szCs w:val="26"/>
          <w:lang w:eastAsia="ru-RU"/>
        </w:rPr>
      </w:pPr>
      <w:r w:rsidRPr="00696EBC">
        <w:rPr>
          <w:rFonts w:eastAsia="Times New Roman"/>
          <w:sz w:val="26"/>
          <w:szCs w:val="26"/>
          <w:lang w:eastAsia="ru-RU"/>
        </w:rPr>
        <w:t>№ 93-НПА</w:t>
      </w:r>
    </w:p>
    <w:p w14:paraId="7EFA1ACC" w14:textId="77777777" w:rsidR="00533EA8" w:rsidRPr="00533EA8" w:rsidRDefault="00533EA8" w:rsidP="004765B8">
      <w:pPr>
        <w:jc w:val="both"/>
        <w:rPr>
          <w:rFonts w:eastAsia="Times New Roman"/>
          <w:sz w:val="26"/>
          <w:szCs w:val="26"/>
          <w:lang w:eastAsia="ru-RU"/>
        </w:rPr>
      </w:pPr>
    </w:p>
    <w:p w14:paraId="797971D7"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075AD308" w14:textId="5C6B962A" w:rsidR="00DC3A35" w:rsidRPr="00DC3A35" w:rsidRDefault="00DC3A35" w:rsidP="001E0E6A">
      <w:pPr>
        <w:tabs>
          <w:tab w:val="left" w:pos="1176"/>
          <w:tab w:val="left" w:pos="2136"/>
          <w:tab w:val="left" w:pos="2996"/>
          <w:tab w:val="left" w:pos="3956"/>
          <w:tab w:val="left" w:pos="4916"/>
          <w:tab w:val="left" w:pos="5736"/>
          <w:tab w:val="left" w:pos="6556"/>
          <w:tab w:val="left" w:pos="6778"/>
        </w:tabs>
        <w:ind w:left="5670"/>
        <w:outlineLvl w:val="1"/>
        <w:rPr>
          <w:rFonts w:eastAsia="Times New Roman"/>
          <w:color w:val="000000"/>
          <w:sz w:val="26"/>
          <w:szCs w:val="26"/>
          <w:lang w:eastAsia="ru-RU"/>
        </w:rPr>
      </w:pPr>
      <w:bookmarkStart w:id="18" w:name="_Toc160984551"/>
      <w:r w:rsidRPr="00DC3A35">
        <w:rPr>
          <w:rFonts w:eastAsia="Times New Roman"/>
          <w:color w:val="000000"/>
          <w:sz w:val="26"/>
          <w:szCs w:val="26"/>
          <w:lang w:eastAsia="ru-RU"/>
        </w:rPr>
        <w:lastRenderedPageBreak/>
        <w:t>Приложение 1</w:t>
      </w:r>
      <w:bookmarkEnd w:id="18"/>
    </w:p>
    <w:p w14:paraId="425E951A" w14:textId="266CBD19" w:rsidR="00DC3A35" w:rsidRPr="00DC3A35" w:rsidRDefault="00DC3A35" w:rsidP="00DC3A35">
      <w:pPr>
        <w:tabs>
          <w:tab w:val="left" w:pos="1176"/>
          <w:tab w:val="left" w:pos="2136"/>
          <w:tab w:val="left" w:pos="2996"/>
          <w:tab w:val="left" w:pos="3956"/>
          <w:tab w:val="left" w:pos="4916"/>
          <w:tab w:val="left" w:pos="5736"/>
          <w:tab w:val="left" w:pos="6556"/>
          <w:tab w:val="left" w:pos="6778"/>
        </w:tabs>
        <w:ind w:left="5670"/>
        <w:rPr>
          <w:rFonts w:eastAsia="Times New Roman"/>
          <w:color w:val="000000"/>
          <w:sz w:val="26"/>
          <w:szCs w:val="26"/>
          <w:lang w:eastAsia="ru-RU"/>
        </w:rPr>
      </w:pPr>
      <w:r w:rsidRPr="00DC3A35">
        <w:rPr>
          <w:rFonts w:eastAsia="Times New Roman"/>
          <w:color w:val="000000"/>
          <w:sz w:val="26"/>
          <w:szCs w:val="26"/>
          <w:lang w:eastAsia="ru-RU"/>
        </w:rPr>
        <w:t>к проекту нормативного правового акта</w:t>
      </w:r>
    </w:p>
    <w:p w14:paraId="418ACCF4" w14:textId="349F3AE1" w:rsidR="00DC3A35" w:rsidRPr="00DC3A35" w:rsidRDefault="00DC3A35" w:rsidP="00DC3A35">
      <w:pPr>
        <w:tabs>
          <w:tab w:val="left" w:pos="1176"/>
          <w:tab w:val="left" w:pos="2136"/>
          <w:tab w:val="left" w:pos="2996"/>
          <w:tab w:val="left" w:pos="3956"/>
          <w:tab w:val="left" w:pos="4916"/>
          <w:tab w:val="left" w:pos="5736"/>
          <w:tab w:val="left" w:pos="6556"/>
          <w:tab w:val="left" w:pos="6778"/>
        </w:tabs>
        <w:ind w:left="5670"/>
        <w:rPr>
          <w:rFonts w:eastAsia="Times New Roman"/>
          <w:color w:val="000000"/>
          <w:sz w:val="26"/>
          <w:szCs w:val="26"/>
          <w:lang w:eastAsia="ru-RU"/>
        </w:rPr>
      </w:pPr>
      <w:r w:rsidRPr="00DC3A35">
        <w:rPr>
          <w:rFonts w:eastAsia="Times New Roman"/>
          <w:color w:val="000000"/>
          <w:sz w:val="26"/>
          <w:szCs w:val="26"/>
          <w:lang w:eastAsia="ru-RU"/>
        </w:rPr>
        <w:t>от 28.02.2024 № 93-НПА</w:t>
      </w:r>
    </w:p>
    <w:p w14:paraId="78487225" w14:textId="77777777" w:rsidR="00DC3A35" w:rsidRDefault="00DC3A35" w:rsidP="00DC3A35">
      <w:pPr>
        <w:tabs>
          <w:tab w:val="left" w:pos="1176"/>
          <w:tab w:val="left" w:pos="2136"/>
          <w:tab w:val="left" w:pos="2996"/>
          <w:tab w:val="left" w:pos="3956"/>
          <w:tab w:val="left" w:pos="4916"/>
          <w:tab w:val="left" w:pos="5736"/>
          <w:tab w:val="left" w:pos="6556"/>
          <w:tab w:val="left" w:pos="6778"/>
        </w:tabs>
        <w:ind w:left="5670"/>
        <w:rPr>
          <w:rFonts w:eastAsia="Times New Roman"/>
          <w:sz w:val="26"/>
          <w:szCs w:val="26"/>
          <w:lang w:eastAsia="ru-RU"/>
        </w:rPr>
      </w:pPr>
      <w:r w:rsidRPr="00DC3A35">
        <w:rPr>
          <w:rFonts w:eastAsia="Times New Roman"/>
          <w:color w:val="000000"/>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p>
    <w:p w14:paraId="04E58390" w14:textId="07C3A974" w:rsidR="00DC3A35" w:rsidRPr="00DC3A35" w:rsidRDefault="00DC3A35" w:rsidP="00DC3A35">
      <w:pPr>
        <w:tabs>
          <w:tab w:val="left" w:pos="1176"/>
          <w:tab w:val="left" w:pos="2136"/>
          <w:tab w:val="left" w:pos="2996"/>
          <w:tab w:val="left" w:pos="3956"/>
          <w:tab w:val="left" w:pos="4916"/>
          <w:tab w:val="left" w:pos="5736"/>
          <w:tab w:val="left" w:pos="6556"/>
          <w:tab w:val="left" w:pos="6778"/>
        </w:tabs>
        <w:ind w:left="5670"/>
        <w:rPr>
          <w:rFonts w:eastAsia="Times New Roman"/>
          <w:color w:val="000000"/>
          <w:sz w:val="26"/>
          <w:szCs w:val="26"/>
          <w:lang w:eastAsia="ru-RU"/>
        </w:rPr>
      </w:pPr>
      <w:r w:rsidRPr="00DC3A35">
        <w:rPr>
          <w:rFonts w:eastAsia="Times New Roman"/>
          <w:color w:val="000000"/>
          <w:sz w:val="26"/>
          <w:szCs w:val="26"/>
          <w:lang w:eastAsia="ru-RU"/>
        </w:rPr>
        <w:t>Приложение 1</w:t>
      </w:r>
    </w:p>
    <w:p w14:paraId="73F4D365" w14:textId="0E4FFFB0" w:rsidR="00DC3A35" w:rsidRPr="00DC3A35" w:rsidRDefault="00DC3A35" w:rsidP="00DC3A35">
      <w:pPr>
        <w:tabs>
          <w:tab w:val="left" w:pos="1176"/>
          <w:tab w:val="left" w:pos="2136"/>
          <w:tab w:val="left" w:pos="2996"/>
          <w:tab w:val="left" w:pos="3956"/>
          <w:tab w:val="left" w:pos="4916"/>
          <w:tab w:val="left" w:pos="5736"/>
          <w:tab w:val="left" w:pos="6556"/>
          <w:tab w:val="left" w:pos="6778"/>
        </w:tabs>
        <w:ind w:left="5670"/>
        <w:rPr>
          <w:rFonts w:eastAsia="Times New Roman"/>
          <w:color w:val="000000"/>
          <w:sz w:val="26"/>
          <w:szCs w:val="26"/>
          <w:lang w:eastAsia="ru-RU"/>
        </w:rPr>
      </w:pPr>
      <w:r w:rsidRPr="00DC3A35">
        <w:rPr>
          <w:rFonts w:eastAsia="Times New Roman"/>
          <w:color w:val="000000"/>
          <w:sz w:val="26"/>
          <w:szCs w:val="26"/>
          <w:lang w:eastAsia="ru-RU"/>
        </w:rPr>
        <w:t>к Нормативному правовому акту</w:t>
      </w:r>
      <w:r w:rsidRPr="00DC3A35">
        <w:rPr>
          <w:rFonts w:eastAsia="Times New Roman"/>
          <w:color w:val="000000"/>
          <w:sz w:val="26"/>
          <w:szCs w:val="26"/>
          <w:lang w:eastAsia="ru-RU"/>
        </w:rPr>
        <w:br/>
        <w:t>от 08.12.2023 №87-НПА</w:t>
      </w:r>
    </w:p>
    <w:p w14:paraId="125ED0B7" w14:textId="77777777" w:rsidR="00DC3A35" w:rsidRPr="00DC3A35" w:rsidRDefault="00DC3A35" w:rsidP="004765B8">
      <w:pPr>
        <w:tabs>
          <w:tab w:val="left" w:pos="1176"/>
          <w:tab w:val="left" w:pos="2136"/>
          <w:tab w:val="left" w:pos="2996"/>
          <w:tab w:val="left" w:pos="3956"/>
          <w:tab w:val="left" w:pos="4916"/>
          <w:tab w:val="left" w:pos="5736"/>
          <w:tab w:val="left" w:pos="6556"/>
          <w:tab w:val="left" w:pos="6778"/>
          <w:tab w:val="left" w:pos="8418"/>
          <w:tab w:val="left" w:pos="10078"/>
        </w:tabs>
        <w:ind w:left="216"/>
        <w:rPr>
          <w:rFonts w:eastAsia="Times New Roman"/>
          <w:sz w:val="26"/>
          <w:szCs w:val="26"/>
          <w:lang w:eastAsia="ru-RU"/>
        </w:rPr>
      </w:pPr>
      <w:r w:rsidRPr="00DC3A35">
        <w:rPr>
          <w:rFonts w:eastAsia="Times New Roman"/>
          <w:color w:val="000000"/>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r w:rsidRPr="00DC3A35">
        <w:rPr>
          <w:rFonts w:eastAsia="Times New Roman"/>
          <w:sz w:val="26"/>
          <w:szCs w:val="26"/>
          <w:lang w:eastAsia="ru-RU"/>
        </w:rPr>
        <w:tab/>
      </w:r>
    </w:p>
    <w:p w14:paraId="5A79BC3E" w14:textId="77777777" w:rsidR="00DC3A35" w:rsidRPr="00DC3A35" w:rsidRDefault="00DC3A35" w:rsidP="00DC3A35">
      <w:pPr>
        <w:ind w:left="216"/>
        <w:jc w:val="center"/>
        <w:rPr>
          <w:rFonts w:eastAsia="Times New Roman"/>
          <w:b/>
          <w:bCs/>
          <w:color w:val="000000"/>
          <w:sz w:val="26"/>
          <w:szCs w:val="26"/>
          <w:lang w:eastAsia="ru-RU"/>
        </w:rPr>
      </w:pPr>
      <w:r w:rsidRPr="00DC3A35">
        <w:rPr>
          <w:rFonts w:eastAsia="Times New Roman"/>
          <w:b/>
          <w:bCs/>
          <w:color w:val="000000"/>
          <w:sz w:val="26"/>
          <w:szCs w:val="26"/>
          <w:lang w:eastAsia="ru-RU"/>
        </w:rPr>
        <w:t>Источники внутреннего финансирования дефицита бюджета</w:t>
      </w:r>
    </w:p>
    <w:p w14:paraId="0B378678" w14:textId="3264553F" w:rsidR="00DC3A35" w:rsidRDefault="00DC3A35" w:rsidP="00DC3A35">
      <w:pPr>
        <w:ind w:left="216"/>
        <w:jc w:val="center"/>
        <w:rPr>
          <w:rFonts w:eastAsia="Times New Roman"/>
          <w:b/>
          <w:bCs/>
          <w:color w:val="000000"/>
          <w:sz w:val="26"/>
          <w:szCs w:val="26"/>
          <w:lang w:eastAsia="ru-RU"/>
        </w:rPr>
      </w:pPr>
      <w:r w:rsidRPr="00DC3A35">
        <w:rPr>
          <w:rFonts w:eastAsia="Times New Roman"/>
          <w:b/>
          <w:bCs/>
          <w:color w:val="000000"/>
          <w:sz w:val="26"/>
          <w:szCs w:val="26"/>
          <w:lang w:eastAsia="ru-RU"/>
        </w:rPr>
        <w:t xml:space="preserve">Хасанского муниципального округа на 2024 год и плановый период </w:t>
      </w:r>
      <w:r w:rsidR="00696EBC">
        <w:rPr>
          <w:rFonts w:eastAsia="Times New Roman"/>
          <w:b/>
          <w:bCs/>
          <w:color w:val="000000"/>
          <w:sz w:val="26"/>
          <w:szCs w:val="26"/>
          <w:lang w:eastAsia="ru-RU"/>
        </w:rPr>
        <w:t xml:space="preserve">                                  </w:t>
      </w:r>
      <w:r w:rsidRPr="00DC3A35">
        <w:rPr>
          <w:rFonts w:eastAsia="Times New Roman"/>
          <w:b/>
          <w:bCs/>
          <w:color w:val="000000"/>
          <w:sz w:val="26"/>
          <w:szCs w:val="26"/>
          <w:lang w:eastAsia="ru-RU"/>
        </w:rPr>
        <w:t>2025 и 2026 годов</w:t>
      </w:r>
    </w:p>
    <w:p w14:paraId="760E490D" w14:textId="77777777" w:rsidR="00DC3A35" w:rsidRPr="00DC3A35" w:rsidRDefault="00DC3A35" w:rsidP="00DC3A35">
      <w:pPr>
        <w:ind w:left="216"/>
        <w:jc w:val="center"/>
        <w:rPr>
          <w:rFonts w:eastAsia="Times New Roman"/>
          <w:b/>
          <w:bCs/>
          <w:color w:val="000000"/>
          <w:sz w:val="26"/>
          <w:szCs w:val="26"/>
          <w:lang w:eastAsia="ru-RU"/>
        </w:rPr>
      </w:pPr>
    </w:p>
    <w:p w14:paraId="73B95C59" w14:textId="2B597BF5" w:rsidR="00DC3A35" w:rsidRPr="00DC3A35" w:rsidRDefault="00DC3A35" w:rsidP="00DC3A35">
      <w:pPr>
        <w:ind w:left="216"/>
        <w:jc w:val="right"/>
        <w:rPr>
          <w:rFonts w:eastAsia="Times New Roman"/>
          <w:color w:val="000000"/>
          <w:sz w:val="26"/>
          <w:szCs w:val="26"/>
          <w:lang w:eastAsia="ru-RU"/>
        </w:rPr>
      </w:pPr>
      <w:r w:rsidRPr="00DC3A35">
        <w:rPr>
          <w:rFonts w:eastAsia="Times New Roman"/>
          <w:color w:val="000000"/>
          <w:sz w:val="26"/>
          <w:szCs w:val="26"/>
          <w:lang w:eastAsia="ru-RU"/>
        </w:rPr>
        <w:t>(рублей)</w:t>
      </w:r>
    </w:p>
    <w:p w14:paraId="6F9A3DF9" w14:textId="77777777" w:rsidR="00DC3A35" w:rsidRDefault="00DC3A35"/>
    <w:tbl>
      <w:tblPr>
        <w:tblW w:w="5000" w:type="pct"/>
        <w:tblLook w:val="04A0" w:firstRow="1" w:lastRow="0" w:firstColumn="1" w:lastColumn="0" w:noHBand="0" w:noVBand="1"/>
      </w:tblPr>
      <w:tblGrid>
        <w:gridCol w:w="2416"/>
        <w:gridCol w:w="3294"/>
        <w:gridCol w:w="1533"/>
        <w:gridCol w:w="1533"/>
        <w:gridCol w:w="1533"/>
      </w:tblGrid>
      <w:tr w:rsidR="00533EA8" w:rsidRPr="00533EA8" w14:paraId="790107A5" w14:textId="77777777" w:rsidTr="00DC3A35">
        <w:trPr>
          <w:trHeight w:val="870"/>
        </w:trPr>
        <w:tc>
          <w:tcPr>
            <w:tcW w:w="121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6DE313C7"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Код бюджетной классификации Российской Федерации</w:t>
            </w:r>
          </w:p>
        </w:tc>
        <w:tc>
          <w:tcPr>
            <w:tcW w:w="1650"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3B7ABCCB"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Перечень источников внутреннего финансирования дефицита бюджета Хасанского муниципального округа</w:t>
            </w:r>
          </w:p>
        </w:tc>
        <w:tc>
          <w:tcPr>
            <w:tcW w:w="2137" w:type="pct"/>
            <w:gridSpan w:val="3"/>
            <w:tcBorders>
              <w:top w:val="single" w:sz="4" w:space="0" w:color="auto"/>
              <w:left w:val="nil"/>
              <w:bottom w:val="single" w:sz="4" w:space="0" w:color="auto"/>
              <w:right w:val="single" w:sz="4" w:space="0" w:color="000000"/>
            </w:tcBorders>
            <w:shd w:val="clear" w:color="auto" w:fill="auto"/>
            <w:hideMark/>
          </w:tcPr>
          <w:p w14:paraId="6EA98931"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Сумма</w:t>
            </w:r>
          </w:p>
        </w:tc>
      </w:tr>
      <w:tr w:rsidR="00533EA8" w:rsidRPr="00533EA8" w14:paraId="53581E81" w14:textId="77777777" w:rsidTr="00DC3A35">
        <w:trPr>
          <w:trHeight w:val="435"/>
        </w:trPr>
        <w:tc>
          <w:tcPr>
            <w:tcW w:w="1213" w:type="pct"/>
            <w:vMerge/>
            <w:tcBorders>
              <w:top w:val="single" w:sz="4" w:space="0" w:color="auto"/>
              <w:left w:val="single" w:sz="4" w:space="0" w:color="auto"/>
              <w:bottom w:val="single" w:sz="4" w:space="0" w:color="000000"/>
              <w:right w:val="single" w:sz="4" w:space="0" w:color="000000"/>
            </w:tcBorders>
            <w:vAlign w:val="center"/>
            <w:hideMark/>
          </w:tcPr>
          <w:p w14:paraId="378F460B" w14:textId="77777777" w:rsidR="00533EA8" w:rsidRPr="00533EA8" w:rsidRDefault="00533EA8" w:rsidP="004765B8">
            <w:pPr>
              <w:rPr>
                <w:rFonts w:eastAsia="Times New Roman"/>
                <w:color w:val="000000"/>
                <w:sz w:val="22"/>
                <w:szCs w:val="22"/>
                <w:lang w:eastAsia="ru-RU"/>
              </w:rPr>
            </w:pPr>
          </w:p>
        </w:tc>
        <w:tc>
          <w:tcPr>
            <w:tcW w:w="1650" w:type="pct"/>
            <w:vMerge/>
            <w:tcBorders>
              <w:top w:val="single" w:sz="4" w:space="0" w:color="auto"/>
              <w:left w:val="single" w:sz="4" w:space="0" w:color="auto"/>
              <w:bottom w:val="single" w:sz="4" w:space="0" w:color="000000"/>
              <w:right w:val="single" w:sz="4" w:space="0" w:color="000000"/>
            </w:tcBorders>
            <w:vAlign w:val="center"/>
            <w:hideMark/>
          </w:tcPr>
          <w:p w14:paraId="0E7EECA4" w14:textId="77777777" w:rsidR="00533EA8" w:rsidRPr="00533EA8" w:rsidRDefault="00533EA8" w:rsidP="004765B8">
            <w:pPr>
              <w:rPr>
                <w:rFonts w:eastAsia="Times New Roman"/>
                <w:color w:val="000000"/>
                <w:sz w:val="22"/>
                <w:szCs w:val="22"/>
                <w:lang w:eastAsia="ru-RU"/>
              </w:rPr>
            </w:pPr>
          </w:p>
        </w:tc>
        <w:tc>
          <w:tcPr>
            <w:tcW w:w="715" w:type="pct"/>
            <w:tcBorders>
              <w:top w:val="nil"/>
              <w:left w:val="nil"/>
              <w:bottom w:val="single" w:sz="4" w:space="0" w:color="auto"/>
              <w:right w:val="single" w:sz="4" w:space="0" w:color="auto"/>
            </w:tcBorders>
            <w:shd w:val="clear" w:color="auto" w:fill="auto"/>
            <w:hideMark/>
          </w:tcPr>
          <w:p w14:paraId="3648FE7C"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на 2024 год</w:t>
            </w:r>
          </w:p>
        </w:tc>
        <w:tc>
          <w:tcPr>
            <w:tcW w:w="724" w:type="pct"/>
            <w:tcBorders>
              <w:top w:val="nil"/>
              <w:left w:val="nil"/>
              <w:bottom w:val="single" w:sz="4" w:space="0" w:color="auto"/>
              <w:right w:val="single" w:sz="4" w:space="0" w:color="auto"/>
            </w:tcBorders>
            <w:shd w:val="clear" w:color="auto" w:fill="auto"/>
            <w:noWrap/>
            <w:hideMark/>
          </w:tcPr>
          <w:p w14:paraId="2957A9A6"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на 2025 год</w:t>
            </w:r>
          </w:p>
        </w:tc>
        <w:tc>
          <w:tcPr>
            <w:tcW w:w="698" w:type="pct"/>
            <w:tcBorders>
              <w:top w:val="nil"/>
              <w:left w:val="nil"/>
              <w:bottom w:val="single" w:sz="4" w:space="0" w:color="auto"/>
              <w:right w:val="single" w:sz="4" w:space="0" w:color="auto"/>
            </w:tcBorders>
            <w:shd w:val="clear" w:color="auto" w:fill="auto"/>
            <w:noWrap/>
            <w:hideMark/>
          </w:tcPr>
          <w:p w14:paraId="23140D8A"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на 2026 год</w:t>
            </w:r>
          </w:p>
        </w:tc>
      </w:tr>
      <w:tr w:rsidR="00533EA8" w:rsidRPr="00533EA8" w14:paraId="0B9BB9B8" w14:textId="77777777" w:rsidTr="00DC3A35">
        <w:trPr>
          <w:trHeight w:val="240"/>
        </w:trPr>
        <w:tc>
          <w:tcPr>
            <w:tcW w:w="1213" w:type="pct"/>
            <w:tcBorders>
              <w:top w:val="single" w:sz="4" w:space="0" w:color="auto"/>
              <w:left w:val="single" w:sz="4" w:space="0" w:color="auto"/>
              <w:bottom w:val="single" w:sz="4" w:space="0" w:color="auto"/>
              <w:right w:val="single" w:sz="4" w:space="0" w:color="000000"/>
            </w:tcBorders>
            <w:shd w:val="clear" w:color="auto" w:fill="auto"/>
            <w:hideMark/>
          </w:tcPr>
          <w:p w14:paraId="76971D9E"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1</w:t>
            </w:r>
          </w:p>
        </w:tc>
        <w:tc>
          <w:tcPr>
            <w:tcW w:w="1650" w:type="pct"/>
            <w:tcBorders>
              <w:top w:val="single" w:sz="4" w:space="0" w:color="auto"/>
              <w:left w:val="nil"/>
              <w:bottom w:val="single" w:sz="4" w:space="0" w:color="auto"/>
              <w:right w:val="single" w:sz="4" w:space="0" w:color="000000"/>
            </w:tcBorders>
            <w:shd w:val="clear" w:color="auto" w:fill="auto"/>
            <w:hideMark/>
          </w:tcPr>
          <w:p w14:paraId="1E581FAD"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2</w:t>
            </w:r>
          </w:p>
        </w:tc>
        <w:tc>
          <w:tcPr>
            <w:tcW w:w="715" w:type="pct"/>
            <w:tcBorders>
              <w:top w:val="nil"/>
              <w:left w:val="nil"/>
              <w:bottom w:val="single" w:sz="4" w:space="0" w:color="auto"/>
              <w:right w:val="single" w:sz="4" w:space="0" w:color="auto"/>
            </w:tcBorders>
            <w:shd w:val="clear" w:color="auto" w:fill="auto"/>
            <w:vAlign w:val="center"/>
            <w:hideMark/>
          </w:tcPr>
          <w:p w14:paraId="35C3EB44"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3</w:t>
            </w:r>
          </w:p>
        </w:tc>
        <w:tc>
          <w:tcPr>
            <w:tcW w:w="724" w:type="pct"/>
            <w:tcBorders>
              <w:top w:val="nil"/>
              <w:left w:val="nil"/>
              <w:bottom w:val="single" w:sz="4" w:space="0" w:color="auto"/>
              <w:right w:val="single" w:sz="4" w:space="0" w:color="auto"/>
            </w:tcBorders>
            <w:shd w:val="clear" w:color="auto" w:fill="auto"/>
            <w:noWrap/>
            <w:vAlign w:val="center"/>
            <w:hideMark/>
          </w:tcPr>
          <w:p w14:paraId="38256B1E"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4</w:t>
            </w:r>
          </w:p>
        </w:tc>
        <w:tc>
          <w:tcPr>
            <w:tcW w:w="698" w:type="pct"/>
            <w:tcBorders>
              <w:top w:val="nil"/>
              <w:left w:val="nil"/>
              <w:bottom w:val="single" w:sz="4" w:space="0" w:color="auto"/>
              <w:right w:val="single" w:sz="4" w:space="0" w:color="auto"/>
            </w:tcBorders>
            <w:shd w:val="clear" w:color="auto" w:fill="auto"/>
            <w:noWrap/>
            <w:vAlign w:val="center"/>
            <w:hideMark/>
          </w:tcPr>
          <w:p w14:paraId="0E8B2875"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5</w:t>
            </w:r>
          </w:p>
        </w:tc>
      </w:tr>
      <w:tr w:rsidR="00533EA8" w:rsidRPr="00533EA8" w14:paraId="54914699" w14:textId="77777777" w:rsidTr="00DC3A35">
        <w:trPr>
          <w:trHeight w:val="66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307792" w14:textId="7C2420FC" w:rsidR="00533EA8" w:rsidRPr="00533EA8" w:rsidRDefault="00533EA8" w:rsidP="004765B8">
            <w:pPr>
              <w:jc w:val="center"/>
              <w:rPr>
                <w:rFonts w:eastAsia="Times New Roman"/>
                <w:b/>
                <w:bCs/>
                <w:color w:val="000000"/>
                <w:lang w:eastAsia="ru-RU"/>
              </w:rPr>
            </w:pPr>
            <w:r w:rsidRPr="00533EA8">
              <w:rPr>
                <w:rFonts w:eastAsia="Times New Roman"/>
                <w:b/>
                <w:bCs/>
                <w:color w:val="000000"/>
                <w:lang w:eastAsia="ru-RU"/>
              </w:rPr>
              <w:t>02501050000000000000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0E6810EE" w14:textId="77777777" w:rsidR="00533EA8" w:rsidRPr="00533EA8" w:rsidRDefault="00533EA8" w:rsidP="004765B8">
            <w:pPr>
              <w:rPr>
                <w:rFonts w:eastAsia="Times New Roman"/>
                <w:b/>
                <w:bCs/>
                <w:color w:val="000000"/>
                <w:sz w:val="22"/>
                <w:szCs w:val="22"/>
                <w:lang w:eastAsia="ru-RU"/>
              </w:rPr>
            </w:pPr>
            <w:r w:rsidRPr="00533EA8">
              <w:rPr>
                <w:rFonts w:eastAsia="Times New Roman"/>
                <w:b/>
                <w:bCs/>
                <w:color w:val="000000"/>
                <w:sz w:val="22"/>
                <w:szCs w:val="22"/>
                <w:lang w:eastAsia="ru-RU"/>
              </w:rPr>
              <w:t>Изменение остатков средств на счетах по учету средств бюджета</w:t>
            </w:r>
          </w:p>
        </w:tc>
        <w:tc>
          <w:tcPr>
            <w:tcW w:w="715" w:type="pct"/>
            <w:tcBorders>
              <w:top w:val="nil"/>
              <w:left w:val="nil"/>
              <w:bottom w:val="single" w:sz="4" w:space="0" w:color="auto"/>
              <w:right w:val="single" w:sz="4" w:space="0" w:color="auto"/>
            </w:tcBorders>
            <w:shd w:val="clear" w:color="auto" w:fill="auto"/>
            <w:noWrap/>
            <w:vAlign w:val="bottom"/>
            <w:hideMark/>
          </w:tcPr>
          <w:p w14:paraId="495E3BB9" w14:textId="5E021A46"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3F260A10" w14:textId="77777777"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315CEA32" w14:textId="77777777"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0,00</w:t>
            </w:r>
          </w:p>
        </w:tc>
      </w:tr>
      <w:tr w:rsidR="00533EA8" w:rsidRPr="00533EA8" w14:paraId="0FAC3A58" w14:textId="77777777" w:rsidTr="00DC3A35">
        <w:trPr>
          <w:trHeight w:val="975"/>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44E2B87" w14:textId="762B7C3C"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02501050201140000510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25E8D2FB" w14:textId="77777777" w:rsidR="00533EA8" w:rsidRPr="00533EA8" w:rsidRDefault="00533EA8" w:rsidP="004765B8">
            <w:pPr>
              <w:rPr>
                <w:rFonts w:eastAsia="Times New Roman"/>
                <w:color w:val="000000"/>
                <w:sz w:val="22"/>
                <w:szCs w:val="22"/>
                <w:lang w:eastAsia="ru-RU"/>
              </w:rPr>
            </w:pPr>
            <w:r w:rsidRPr="00533EA8">
              <w:rPr>
                <w:rFonts w:eastAsia="Times New Roman"/>
                <w:color w:val="000000"/>
                <w:sz w:val="22"/>
                <w:szCs w:val="22"/>
                <w:lang w:eastAsia="ru-RU"/>
              </w:rPr>
              <w:t>Увеличение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6FF2A11A" w14:textId="16309099" w:rsidR="00533EA8" w:rsidRPr="00533EA8" w:rsidRDefault="00533EA8" w:rsidP="004765B8">
            <w:pPr>
              <w:jc w:val="right"/>
              <w:rPr>
                <w:rFonts w:eastAsia="Times New Roman"/>
                <w:color w:val="000000"/>
                <w:lang w:eastAsia="ru-RU"/>
              </w:rPr>
            </w:pPr>
            <w:r w:rsidRPr="00533EA8">
              <w:rPr>
                <w:rFonts w:eastAsia="Times New Roman"/>
                <w:color w:val="000000"/>
                <w:lang w:eastAsia="ru-RU"/>
              </w:rPr>
              <w:t>-1570422753,45</w:t>
            </w:r>
          </w:p>
        </w:tc>
        <w:tc>
          <w:tcPr>
            <w:tcW w:w="724" w:type="pct"/>
            <w:tcBorders>
              <w:top w:val="nil"/>
              <w:left w:val="nil"/>
              <w:bottom w:val="single" w:sz="4" w:space="0" w:color="auto"/>
              <w:right w:val="single" w:sz="4" w:space="0" w:color="auto"/>
            </w:tcBorders>
            <w:shd w:val="clear" w:color="auto" w:fill="auto"/>
            <w:noWrap/>
            <w:vAlign w:val="bottom"/>
            <w:hideMark/>
          </w:tcPr>
          <w:p w14:paraId="4A1B4BF2" w14:textId="7515A944" w:rsidR="00533EA8" w:rsidRPr="00533EA8" w:rsidRDefault="00533EA8" w:rsidP="004765B8">
            <w:pPr>
              <w:jc w:val="right"/>
              <w:rPr>
                <w:rFonts w:eastAsia="Times New Roman"/>
                <w:color w:val="000000"/>
                <w:lang w:eastAsia="ru-RU"/>
              </w:rPr>
            </w:pPr>
            <w:r w:rsidRPr="00533EA8">
              <w:rPr>
                <w:rFonts w:eastAsia="Times New Roman"/>
                <w:color w:val="000000"/>
                <w:lang w:eastAsia="ru-RU"/>
              </w:rPr>
              <w:t>-1306062195,57</w:t>
            </w:r>
          </w:p>
        </w:tc>
        <w:tc>
          <w:tcPr>
            <w:tcW w:w="698" w:type="pct"/>
            <w:tcBorders>
              <w:top w:val="nil"/>
              <w:left w:val="nil"/>
              <w:bottom w:val="single" w:sz="4" w:space="0" w:color="auto"/>
              <w:right w:val="single" w:sz="4" w:space="0" w:color="auto"/>
            </w:tcBorders>
            <w:shd w:val="clear" w:color="auto" w:fill="auto"/>
            <w:noWrap/>
            <w:vAlign w:val="bottom"/>
            <w:hideMark/>
          </w:tcPr>
          <w:p w14:paraId="143D532A" w14:textId="561591E3" w:rsidR="00533EA8" w:rsidRPr="00533EA8" w:rsidRDefault="00533EA8" w:rsidP="004765B8">
            <w:pPr>
              <w:jc w:val="right"/>
              <w:rPr>
                <w:rFonts w:eastAsia="Times New Roman"/>
                <w:color w:val="000000"/>
                <w:lang w:eastAsia="ru-RU"/>
              </w:rPr>
            </w:pPr>
            <w:r w:rsidRPr="00533EA8">
              <w:rPr>
                <w:rFonts w:eastAsia="Times New Roman"/>
                <w:color w:val="000000"/>
                <w:lang w:eastAsia="ru-RU"/>
              </w:rPr>
              <w:t>-1409290898,82</w:t>
            </w:r>
          </w:p>
        </w:tc>
      </w:tr>
      <w:tr w:rsidR="00533EA8" w:rsidRPr="00533EA8" w14:paraId="3441E216" w14:textId="77777777" w:rsidTr="00DC3A35">
        <w:trPr>
          <w:trHeight w:val="99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46EB67" w14:textId="0666F8B1"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02501050201140000610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04C1B96B" w14:textId="77777777" w:rsidR="00533EA8" w:rsidRPr="00533EA8" w:rsidRDefault="00533EA8" w:rsidP="004765B8">
            <w:pPr>
              <w:rPr>
                <w:rFonts w:eastAsia="Times New Roman"/>
                <w:color w:val="000000"/>
                <w:sz w:val="22"/>
                <w:szCs w:val="22"/>
                <w:lang w:eastAsia="ru-RU"/>
              </w:rPr>
            </w:pPr>
            <w:r w:rsidRPr="00533EA8">
              <w:rPr>
                <w:rFonts w:eastAsia="Times New Roman"/>
                <w:color w:val="000000"/>
                <w:sz w:val="22"/>
                <w:szCs w:val="22"/>
                <w:lang w:eastAsia="ru-RU"/>
              </w:rPr>
              <w:t>Уменьшение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16F30009" w14:textId="62189814" w:rsidR="00533EA8" w:rsidRPr="00533EA8" w:rsidRDefault="00533EA8" w:rsidP="004765B8">
            <w:pPr>
              <w:jc w:val="right"/>
              <w:rPr>
                <w:rFonts w:eastAsia="Times New Roman"/>
                <w:color w:val="000000"/>
                <w:lang w:eastAsia="ru-RU"/>
              </w:rPr>
            </w:pPr>
            <w:r w:rsidRPr="00533EA8">
              <w:rPr>
                <w:rFonts w:eastAsia="Times New Roman"/>
                <w:color w:val="000000"/>
                <w:lang w:eastAsia="ru-RU"/>
              </w:rPr>
              <w:t>1765832412,10</w:t>
            </w:r>
          </w:p>
        </w:tc>
        <w:tc>
          <w:tcPr>
            <w:tcW w:w="724" w:type="pct"/>
            <w:tcBorders>
              <w:top w:val="nil"/>
              <w:left w:val="nil"/>
              <w:bottom w:val="single" w:sz="4" w:space="0" w:color="auto"/>
              <w:right w:val="single" w:sz="4" w:space="0" w:color="auto"/>
            </w:tcBorders>
            <w:shd w:val="clear" w:color="auto" w:fill="auto"/>
            <w:noWrap/>
            <w:vAlign w:val="bottom"/>
            <w:hideMark/>
          </w:tcPr>
          <w:p w14:paraId="03551BA9" w14:textId="6C2EC5E3" w:rsidR="00533EA8" w:rsidRPr="00533EA8" w:rsidRDefault="00533EA8" w:rsidP="004765B8">
            <w:pPr>
              <w:jc w:val="right"/>
              <w:rPr>
                <w:rFonts w:eastAsia="Times New Roman"/>
                <w:color w:val="000000"/>
                <w:lang w:eastAsia="ru-RU"/>
              </w:rPr>
            </w:pPr>
            <w:r w:rsidRPr="00533EA8">
              <w:rPr>
                <w:rFonts w:eastAsia="Times New Roman"/>
                <w:color w:val="000000"/>
                <w:lang w:eastAsia="ru-RU"/>
              </w:rPr>
              <w:t>1306062195,57</w:t>
            </w:r>
          </w:p>
        </w:tc>
        <w:tc>
          <w:tcPr>
            <w:tcW w:w="698" w:type="pct"/>
            <w:tcBorders>
              <w:top w:val="nil"/>
              <w:left w:val="nil"/>
              <w:bottom w:val="single" w:sz="4" w:space="0" w:color="auto"/>
              <w:right w:val="single" w:sz="4" w:space="0" w:color="auto"/>
            </w:tcBorders>
            <w:shd w:val="clear" w:color="auto" w:fill="auto"/>
            <w:noWrap/>
            <w:vAlign w:val="bottom"/>
            <w:hideMark/>
          </w:tcPr>
          <w:p w14:paraId="7312D352" w14:textId="511574ED" w:rsidR="00533EA8" w:rsidRPr="00533EA8" w:rsidRDefault="00533EA8" w:rsidP="004765B8">
            <w:pPr>
              <w:jc w:val="right"/>
              <w:rPr>
                <w:rFonts w:eastAsia="Times New Roman"/>
                <w:color w:val="000000"/>
                <w:lang w:eastAsia="ru-RU"/>
              </w:rPr>
            </w:pPr>
            <w:r w:rsidRPr="00533EA8">
              <w:rPr>
                <w:rFonts w:eastAsia="Times New Roman"/>
                <w:color w:val="000000"/>
                <w:lang w:eastAsia="ru-RU"/>
              </w:rPr>
              <w:t>1409290898,82</w:t>
            </w:r>
          </w:p>
        </w:tc>
      </w:tr>
      <w:tr w:rsidR="00533EA8" w:rsidRPr="00533EA8" w14:paraId="63EF117F" w14:textId="77777777" w:rsidTr="00DC3A35">
        <w:trPr>
          <w:trHeight w:val="1140"/>
        </w:trPr>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B22C2" w14:textId="77777777" w:rsidR="00533EA8" w:rsidRPr="00533EA8" w:rsidRDefault="00533EA8" w:rsidP="004765B8">
            <w:pPr>
              <w:jc w:val="center"/>
              <w:rPr>
                <w:rFonts w:eastAsia="Times New Roman"/>
                <w:color w:val="000000"/>
                <w:sz w:val="22"/>
                <w:szCs w:val="22"/>
                <w:lang w:eastAsia="ru-RU"/>
              </w:rPr>
            </w:pPr>
            <w:r w:rsidRPr="00533EA8">
              <w:rPr>
                <w:rFonts w:eastAsia="Times New Roman"/>
                <w:color w:val="000000"/>
                <w:sz w:val="22"/>
                <w:szCs w:val="22"/>
                <w:lang w:eastAsia="ru-RU"/>
              </w:rPr>
              <w:t> </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1AC1523B" w14:textId="77777777" w:rsidR="00533EA8" w:rsidRPr="00533EA8" w:rsidRDefault="00533EA8" w:rsidP="004765B8">
            <w:pPr>
              <w:rPr>
                <w:rFonts w:eastAsia="Times New Roman"/>
                <w:b/>
                <w:bCs/>
                <w:color w:val="000000"/>
                <w:sz w:val="22"/>
                <w:szCs w:val="22"/>
                <w:lang w:eastAsia="ru-RU"/>
              </w:rPr>
            </w:pPr>
            <w:r w:rsidRPr="00533EA8">
              <w:rPr>
                <w:rFonts w:eastAsia="Times New Roman"/>
                <w:b/>
                <w:bCs/>
                <w:color w:val="000000"/>
                <w:sz w:val="22"/>
                <w:szCs w:val="22"/>
                <w:lang w:eastAsia="ru-RU"/>
              </w:rPr>
              <w:t>Итого источников внутреннего финансирования дефицита бюджета Хасанского муниципального округа</w:t>
            </w:r>
          </w:p>
        </w:tc>
        <w:tc>
          <w:tcPr>
            <w:tcW w:w="715" w:type="pct"/>
            <w:tcBorders>
              <w:top w:val="nil"/>
              <w:left w:val="nil"/>
              <w:bottom w:val="single" w:sz="4" w:space="0" w:color="auto"/>
              <w:right w:val="single" w:sz="4" w:space="0" w:color="auto"/>
            </w:tcBorders>
            <w:shd w:val="clear" w:color="auto" w:fill="auto"/>
            <w:noWrap/>
            <w:vAlign w:val="bottom"/>
            <w:hideMark/>
          </w:tcPr>
          <w:p w14:paraId="057C6E8A" w14:textId="38DB4587"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11A95417" w14:textId="77777777"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280BB36C" w14:textId="77777777" w:rsidR="00533EA8" w:rsidRPr="00533EA8" w:rsidRDefault="00533EA8" w:rsidP="004765B8">
            <w:pPr>
              <w:jc w:val="right"/>
              <w:rPr>
                <w:rFonts w:eastAsia="Times New Roman"/>
                <w:b/>
                <w:bCs/>
                <w:color w:val="000000"/>
                <w:lang w:eastAsia="ru-RU"/>
              </w:rPr>
            </w:pPr>
            <w:r w:rsidRPr="00533EA8">
              <w:rPr>
                <w:rFonts w:eastAsia="Times New Roman"/>
                <w:b/>
                <w:bCs/>
                <w:color w:val="000000"/>
                <w:lang w:eastAsia="ru-RU"/>
              </w:rPr>
              <w:t>0,00</w:t>
            </w:r>
          </w:p>
        </w:tc>
      </w:tr>
    </w:tbl>
    <w:p w14:paraId="37C80F39"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0FCFFF99" w14:textId="77777777" w:rsidR="00DC3A35" w:rsidRPr="00DC3A35" w:rsidRDefault="00DC3A35" w:rsidP="001E0E6A">
      <w:pPr>
        <w:ind w:left="5670"/>
        <w:outlineLvl w:val="1"/>
        <w:rPr>
          <w:rFonts w:eastAsia="Times New Roman"/>
          <w:sz w:val="26"/>
          <w:szCs w:val="26"/>
          <w:lang w:eastAsia="ru-RU"/>
        </w:rPr>
      </w:pPr>
      <w:r w:rsidRPr="00DC3A35">
        <w:rPr>
          <w:rFonts w:eastAsia="Times New Roman"/>
          <w:sz w:val="26"/>
          <w:szCs w:val="26"/>
          <w:lang w:eastAsia="ru-RU"/>
        </w:rPr>
        <w:lastRenderedPageBreak/>
        <w:tab/>
      </w:r>
      <w:bookmarkStart w:id="19" w:name="_Toc160984552"/>
      <w:r w:rsidRPr="00DC3A35">
        <w:rPr>
          <w:rFonts w:eastAsia="Times New Roman"/>
          <w:sz w:val="26"/>
          <w:szCs w:val="26"/>
          <w:lang w:eastAsia="ru-RU"/>
        </w:rPr>
        <w:t>Приложение 2</w:t>
      </w:r>
      <w:bookmarkEnd w:id="19"/>
    </w:p>
    <w:p w14:paraId="398D5AD6" w14:textId="77777777" w:rsidR="00DC3A35" w:rsidRPr="00DC3A35" w:rsidRDefault="00DC3A35" w:rsidP="00DC3A35">
      <w:pPr>
        <w:ind w:left="5670"/>
        <w:rPr>
          <w:rFonts w:eastAsia="Times New Roman"/>
          <w:sz w:val="26"/>
          <w:szCs w:val="26"/>
          <w:lang w:eastAsia="ru-RU"/>
        </w:rPr>
      </w:pPr>
      <w:r w:rsidRPr="00DC3A35">
        <w:rPr>
          <w:rFonts w:eastAsia="Times New Roman"/>
          <w:sz w:val="26"/>
          <w:szCs w:val="26"/>
          <w:lang w:eastAsia="ru-RU"/>
        </w:rPr>
        <w:t>к проекту нормативного правового акта</w:t>
      </w:r>
    </w:p>
    <w:p w14:paraId="7EE29DCD" w14:textId="46E51803" w:rsidR="00DC3A35" w:rsidRDefault="00DC3A35" w:rsidP="00DC3A35">
      <w:pPr>
        <w:ind w:left="5670"/>
        <w:rPr>
          <w:rFonts w:eastAsia="Times New Roman"/>
          <w:sz w:val="26"/>
          <w:szCs w:val="26"/>
          <w:lang w:eastAsia="ru-RU"/>
        </w:rPr>
      </w:pPr>
      <w:r w:rsidRPr="00DC3A35">
        <w:rPr>
          <w:rFonts w:eastAsia="Times New Roman"/>
          <w:sz w:val="26"/>
          <w:szCs w:val="26"/>
          <w:lang w:eastAsia="ru-RU"/>
        </w:rPr>
        <w:t>от 28.02.2024 № 93-НПА</w:t>
      </w:r>
    </w:p>
    <w:p w14:paraId="5DD706E0" w14:textId="77777777" w:rsidR="00DC3A35" w:rsidRPr="00DC3A35" w:rsidRDefault="00DC3A35" w:rsidP="00DC3A35">
      <w:pPr>
        <w:ind w:left="5670"/>
        <w:rPr>
          <w:rFonts w:eastAsia="Times New Roman"/>
          <w:sz w:val="26"/>
          <w:szCs w:val="26"/>
          <w:lang w:eastAsia="ru-RU"/>
        </w:rPr>
      </w:pPr>
    </w:p>
    <w:p w14:paraId="56CCCE69" w14:textId="77777777" w:rsidR="00DC3A35" w:rsidRPr="00DC3A35" w:rsidRDefault="00DC3A35" w:rsidP="00DC3A35">
      <w:pPr>
        <w:ind w:left="5670"/>
        <w:rPr>
          <w:rFonts w:eastAsia="Times New Roman"/>
          <w:sz w:val="26"/>
          <w:szCs w:val="26"/>
          <w:lang w:eastAsia="ru-RU"/>
        </w:rPr>
      </w:pPr>
      <w:r w:rsidRPr="00DC3A35">
        <w:rPr>
          <w:rFonts w:eastAsia="Times New Roman"/>
          <w:sz w:val="26"/>
          <w:szCs w:val="26"/>
          <w:lang w:eastAsia="ru-RU"/>
        </w:rPr>
        <w:t>Приложение 2</w:t>
      </w:r>
    </w:p>
    <w:p w14:paraId="0A17859D" w14:textId="77777777" w:rsidR="00DC3A35" w:rsidRPr="00DC3A35" w:rsidRDefault="00DC3A35" w:rsidP="00DC3A35">
      <w:pPr>
        <w:ind w:left="5670"/>
        <w:rPr>
          <w:rFonts w:eastAsia="Times New Roman"/>
          <w:sz w:val="26"/>
          <w:szCs w:val="26"/>
          <w:lang w:eastAsia="ru-RU"/>
        </w:rPr>
      </w:pPr>
      <w:r w:rsidRPr="00DC3A35">
        <w:rPr>
          <w:rFonts w:eastAsia="Times New Roman"/>
          <w:sz w:val="26"/>
          <w:szCs w:val="26"/>
          <w:lang w:eastAsia="ru-RU"/>
        </w:rPr>
        <w:t>к Нормативному правовому акту</w:t>
      </w:r>
    </w:p>
    <w:p w14:paraId="436D87FD" w14:textId="48FA81CB" w:rsidR="00DC3A35" w:rsidRPr="00DC3A35" w:rsidRDefault="00DC3A35" w:rsidP="00DC3A35">
      <w:pPr>
        <w:ind w:left="5670"/>
        <w:rPr>
          <w:rFonts w:ascii="Arial CYR" w:eastAsia="Times New Roman" w:hAnsi="Arial CYR"/>
          <w:sz w:val="26"/>
          <w:szCs w:val="26"/>
          <w:lang w:eastAsia="ru-RU"/>
        </w:rPr>
      </w:pPr>
      <w:r w:rsidRPr="00DC3A35">
        <w:rPr>
          <w:rFonts w:eastAsia="Times New Roman"/>
          <w:sz w:val="26"/>
          <w:szCs w:val="26"/>
          <w:lang w:eastAsia="ru-RU"/>
        </w:rPr>
        <w:t>от 08.12.2022 №17-НПА</w:t>
      </w:r>
      <w:r w:rsidRPr="00DC3A35">
        <w:rPr>
          <w:rFonts w:eastAsia="Times New Roman"/>
          <w:sz w:val="26"/>
          <w:szCs w:val="26"/>
          <w:lang w:eastAsia="ru-RU"/>
        </w:rPr>
        <w:tab/>
      </w:r>
    </w:p>
    <w:p w14:paraId="424593A1" w14:textId="1D2FACC6" w:rsidR="00DC3A35" w:rsidRPr="00DC3A35" w:rsidRDefault="00DC3A35" w:rsidP="004765B8">
      <w:pPr>
        <w:tabs>
          <w:tab w:val="left" w:pos="2972"/>
          <w:tab w:val="left" w:pos="7548"/>
          <w:tab w:val="left" w:pos="9624"/>
          <w:tab w:val="left" w:pos="11500"/>
        </w:tabs>
        <w:ind w:left="216"/>
        <w:rPr>
          <w:rFonts w:eastAsia="Times New Roman"/>
          <w:sz w:val="26"/>
          <w:szCs w:val="26"/>
          <w:lang w:eastAsia="ru-RU"/>
        </w:rPr>
      </w:pPr>
      <w:r w:rsidRPr="00DC3A35">
        <w:rPr>
          <w:rFonts w:eastAsia="Times New Roman"/>
          <w:sz w:val="26"/>
          <w:szCs w:val="26"/>
          <w:lang w:eastAsia="ru-RU"/>
        </w:rPr>
        <w:tab/>
      </w:r>
      <w:r w:rsidRPr="00DC3A35">
        <w:rPr>
          <w:rFonts w:eastAsia="Times New Roman"/>
          <w:sz w:val="26"/>
          <w:szCs w:val="26"/>
          <w:lang w:eastAsia="ru-RU"/>
        </w:rPr>
        <w:tab/>
      </w:r>
    </w:p>
    <w:p w14:paraId="304C4C71" w14:textId="77777777" w:rsidR="00DC3A35" w:rsidRPr="00DC3A35" w:rsidRDefault="00DC3A35" w:rsidP="004765B8">
      <w:pPr>
        <w:jc w:val="center"/>
        <w:rPr>
          <w:rFonts w:eastAsia="Times New Roman"/>
          <w:b/>
          <w:bCs/>
          <w:sz w:val="26"/>
          <w:szCs w:val="26"/>
          <w:lang w:eastAsia="ru-RU"/>
        </w:rPr>
      </w:pPr>
      <w:r w:rsidRPr="00DC3A35">
        <w:rPr>
          <w:rFonts w:eastAsia="Times New Roman"/>
          <w:b/>
          <w:bCs/>
          <w:sz w:val="26"/>
          <w:szCs w:val="26"/>
          <w:lang w:eastAsia="ru-RU"/>
        </w:rPr>
        <w:t>Объемы</w:t>
      </w:r>
    </w:p>
    <w:p w14:paraId="7A1D4531" w14:textId="77777777" w:rsidR="00DC3A35" w:rsidRPr="00DC3A35" w:rsidRDefault="00DC3A35" w:rsidP="004765B8">
      <w:pPr>
        <w:jc w:val="center"/>
        <w:rPr>
          <w:rFonts w:eastAsia="Times New Roman"/>
          <w:b/>
          <w:bCs/>
          <w:sz w:val="26"/>
          <w:szCs w:val="26"/>
          <w:lang w:eastAsia="ru-RU"/>
        </w:rPr>
      </w:pPr>
      <w:r w:rsidRPr="00DC3A35">
        <w:rPr>
          <w:rFonts w:eastAsia="Times New Roman"/>
          <w:b/>
          <w:bCs/>
          <w:sz w:val="26"/>
          <w:szCs w:val="26"/>
          <w:lang w:eastAsia="ru-RU"/>
        </w:rPr>
        <w:t xml:space="preserve"> доходов бюджета Хасанского муниципального округа на 2024 год                                                                                     и плановый период 2025 и 2026 годов</w:t>
      </w:r>
    </w:p>
    <w:tbl>
      <w:tblPr>
        <w:tblW w:w="5000" w:type="pct"/>
        <w:tblCellMar>
          <w:left w:w="28" w:type="dxa"/>
          <w:right w:w="28" w:type="dxa"/>
        </w:tblCellMar>
        <w:tblLook w:val="04A0" w:firstRow="1" w:lastRow="0" w:firstColumn="1" w:lastColumn="0" w:noHBand="0" w:noVBand="1"/>
      </w:tblPr>
      <w:tblGrid>
        <w:gridCol w:w="2194"/>
        <w:gridCol w:w="3643"/>
        <w:gridCol w:w="1494"/>
        <w:gridCol w:w="1494"/>
        <w:gridCol w:w="1494"/>
      </w:tblGrid>
      <w:tr w:rsidR="00533EA8" w:rsidRPr="00762370" w14:paraId="357A5E14" w14:textId="77777777" w:rsidTr="00762370">
        <w:trPr>
          <w:trHeight w:val="20"/>
        </w:trPr>
        <w:tc>
          <w:tcPr>
            <w:tcW w:w="1063" w:type="pct"/>
            <w:tcBorders>
              <w:top w:val="nil"/>
              <w:left w:val="nil"/>
              <w:bottom w:val="nil"/>
              <w:right w:val="nil"/>
            </w:tcBorders>
            <w:shd w:val="clear" w:color="auto" w:fill="auto"/>
            <w:noWrap/>
            <w:vAlign w:val="bottom"/>
            <w:hideMark/>
          </w:tcPr>
          <w:p w14:paraId="52EBE451" w14:textId="77777777" w:rsidR="00533EA8" w:rsidRPr="00762370" w:rsidRDefault="00533EA8" w:rsidP="00DC3A35">
            <w:pPr>
              <w:jc w:val="center"/>
              <w:rPr>
                <w:rFonts w:eastAsia="Times New Roman"/>
                <w:b/>
                <w:bCs/>
                <w:lang w:eastAsia="ru-RU"/>
              </w:rPr>
            </w:pPr>
          </w:p>
        </w:tc>
        <w:tc>
          <w:tcPr>
            <w:tcW w:w="1765" w:type="pct"/>
            <w:tcBorders>
              <w:top w:val="nil"/>
              <w:left w:val="nil"/>
              <w:bottom w:val="nil"/>
              <w:right w:val="nil"/>
            </w:tcBorders>
            <w:shd w:val="clear" w:color="auto" w:fill="auto"/>
            <w:noWrap/>
            <w:vAlign w:val="bottom"/>
            <w:hideMark/>
          </w:tcPr>
          <w:p w14:paraId="3EA2C67A" w14:textId="77777777" w:rsidR="00533EA8" w:rsidRPr="00762370" w:rsidRDefault="00533EA8" w:rsidP="004765B8">
            <w:pPr>
              <w:jc w:val="right"/>
              <w:rPr>
                <w:rFonts w:eastAsia="Times New Roman"/>
                <w:lang w:eastAsia="ru-RU"/>
              </w:rPr>
            </w:pPr>
          </w:p>
        </w:tc>
        <w:tc>
          <w:tcPr>
            <w:tcW w:w="724" w:type="pct"/>
            <w:tcBorders>
              <w:top w:val="nil"/>
              <w:left w:val="nil"/>
              <w:bottom w:val="nil"/>
              <w:right w:val="nil"/>
            </w:tcBorders>
            <w:shd w:val="clear" w:color="auto" w:fill="auto"/>
            <w:noWrap/>
            <w:vAlign w:val="bottom"/>
            <w:hideMark/>
          </w:tcPr>
          <w:p w14:paraId="05A50200" w14:textId="77777777" w:rsidR="00533EA8" w:rsidRPr="00762370" w:rsidRDefault="00533EA8" w:rsidP="004765B8">
            <w:pPr>
              <w:rPr>
                <w:rFonts w:eastAsia="Times New Roman"/>
                <w:lang w:eastAsia="ru-RU"/>
              </w:rPr>
            </w:pPr>
          </w:p>
        </w:tc>
        <w:tc>
          <w:tcPr>
            <w:tcW w:w="724" w:type="pct"/>
            <w:tcBorders>
              <w:top w:val="nil"/>
              <w:left w:val="nil"/>
              <w:bottom w:val="nil"/>
              <w:right w:val="nil"/>
            </w:tcBorders>
            <w:shd w:val="clear" w:color="auto" w:fill="auto"/>
            <w:noWrap/>
            <w:vAlign w:val="bottom"/>
            <w:hideMark/>
          </w:tcPr>
          <w:p w14:paraId="264A7F03" w14:textId="77777777" w:rsidR="00533EA8" w:rsidRPr="00762370" w:rsidRDefault="00533EA8" w:rsidP="004765B8">
            <w:pPr>
              <w:rPr>
                <w:rFonts w:eastAsia="Times New Roman"/>
                <w:lang w:eastAsia="ru-RU"/>
              </w:rPr>
            </w:pPr>
          </w:p>
        </w:tc>
        <w:tc>
          <w:tcPr>
            <w:tcW w:w="724" w:type="pct"/>
            <w:tcBorders>
              <w:top w:val="nil"/>
              <w:left w:val="nil"/>
              <w:bottom w:val="nil"/>
              <w:right w:val="nil"/>
            </w:tcBorders>
            <w:shd w:val="clear" w:color="auto" w:fill="auto"/>
            <w:noWrap/>
            <w:vAlign w:val="bottom"/>
            <w:hideMark/>
          </w:tcPr>
          <w:p w14:paraId="12F754BC" w14:textId="77777777" w:rsidR="00533EA8" w:rsidRPr="00762370" w:rsidRDefault="00533EA8" w:rsidP="004765B8">
            <w:pPr>
              <w:jc w:val="right"/>
              <w:rPr>
                <w:rFonts w:eastAsia="Times New Roman"/>
                <w:lang w:eastAsia="ru-RU"/>
              </w:rPr>
            </w:pPr>
            <w:r w:rsidRPr="00762370">
              <w:rPr>
                <w:rFonts w:eastAsia="Times New Roman"/>
                <w:lang w:eastAsia="ru-RU"/>
              </w:rPr>
              <w:t>(руб.)</w:t>
            </w:r>
          </w:p>
        </w:tc>
      </w:tr>
      <w:tr w:rsidR="00533EA8" w:rsidRPr="00762370" w14:paraId="698C9AFE" w14:textId="77777777" w:rsidTr="00762370">
        <w:trPr>
          <w:trHeight w:val="20"/>
        </w:trPr>
        <w:tc>
          <w:tcPr>
            <w:tcW w:w="10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7FE6E" w14:textId="08A88056" w:rsidR="00533EA8" w:rsidRPr="00762370" w:rsidRDefault="00533EA8" w:rsidP="004765B8">
            <w:pPr>
              <w:jc w:val="center"/>
              <w:rPr>
                <w:rFonts w:eastAsia="Times New Roman"/>
                <w:lang w:eastAsia="ru-RU"/>
              </w:rPr>
            </w:pPr>
            <w:r w:rsidRPr="00762370">
              <w:rPr>
                <w:rFonts w:eastAsia="Times New Roman"/>
                <w:lang w:eastAsia="ru-RU"/>
              </w:rPr>
              <w:t>Код</w:t>
            </w:r>
            <w:r w:rsidR="00762370">
              <w:rPr>
                <w:rFonts w:eastAsia="Times New Roman"/>
                <w:lang w:eastAsia="ru-RU"/>
              </w:rPr>
              <w:t xml:space="preserve"> </w:t>
            </w:r>
            <w:r w:rsidRPr="00762370">
              <w:rPr>
                <w:rFonts w:eastAsia="Times New Roman"/>
                <w:lang w:eastAsia="ru-RU"/>
              </w:rPr>
              <w:t>бюджетной</w:t>
            </w:r>
            <w:r w:rsidR="00762370">
              <w:rPr>
                <w:rFonts w:eastAsia="Times New Roman"/>
                <w:lang w:eastAsia="ru-RU"/>
              </w:rPr>
              <w:t xml:space="preserve"> </w:t>
            </w:r>
            <w:r w:rsidRPr="00762370">
              <w:rPr>
                <w:rFonts w:eastAsia="Times New Roman"/>
                <w:lang w:eastAsia="ru-RU"/>
              </w:rPr>
              <w:t>классификации</w:t>
            </w:r>
            <w:r w:rsidR="00762370">
              <w:rPr>
                <w:rFonts w:eastAsia="Times New Roman"/>
                <w:lang w:eastAsia="ru-RU"/>
              </w:rPr>
              <w:t xml:space="preserve"> </w:t>
            </w:r>
            <w:r w:rsidRPr="00762370">
              <w:rPr>
                <w:rFonts w:eastAsia="Times New Roman"/>
                <w:lang w:eastAsia="ru-RU"/>
              </w:rPr>
              <w:t>Российской</w:t>
            </w:r>
            <w:r w:rsidR="00762370">
              <w:rPr>
                <w:rFonts w:eastAsia="Times New Roman"/>
                <w:lang w:eastAsia="ru-RU"/>
              </w:rPr>
              <w:t xml:space="preserve"> </w:t>
            </w:r>
            <w:r w:rsidRPr="00762370">
              <w:rPr>
                <w:rFonts w:eastAsia="Times New Roman"/>
                <w:lang w:eastAsia="ru-RU"/>
              </w:rPr>
              <w:t>Федерации</w:t>
            </w:r>
          </w:p>
        </w:tc>
        <w:tc>
          <w:tcPr>
            <w:tcW w:w="1765" w:type="pct"/>
            <w:tcBorders>
              <w:top w:val="single" w:sz="4" w:space="0" w:color="auto"/>
              <w:left w:val="nil"/>
              <w:bottom w:val="single" w:sz="4" w:space="0" w:color="auto"/>
              <w:right w:val="single" w:sz="4" w:space="0" w:color="auto"/>
            </w:tcBorders>
            <w:shd w:val="clear" w:color="auto" w:fill="auto"/>
            <w:vAlign w:val="center"/>
            <w:hideMark/>
          </w:tcPr>
          <w:p w14:paraId="4068A1A5" w14:textId="77777777" w:rsidR="00533EA8" w:rsidRPr="00762370" w:rsidRDefault="00533EA8" w:rsidP="004765B8">
            <w:pPr>
              <w:jc w:val="center"/>
              <w:rPr>
                <w:rFonts w:eastAsia="Times New Roman"/>
                <w:lang w:eastAsia="ru-RU"/>
              </w:rPr>
            </w:pPr>
            <w:r w:rsidRPr="00762370">
              <w:rPr>
                <w:rFonts w:eastAsia="Times New Roman"/>
                <w:lang w:eastAsia="ru-RU"/>
              </w:rPr>
              <w:t xml:space="preserve">Наименование </w:t>
            </w:r>
          </w:p>
        </w:tc>
        <w:tc>
          <w:tcPr>
            <w:tcW w:w="724" w:type="pct"/>
            <w:tcBorders>
              <w:top w:val="single" w:sz="4" w:space="0" w:color="auto"/>
              <w:left w:val="nil"/>
              <w:bottom w:val="single" w:sz="4" w:space="0" w:color="auto"/>
              <w:right w:val="single" w:sz="4" w:space="0" w:color="auto"/>
            </w:tcBorders>
            <w:shd w:val="clear" w:color="auto" w:fill="auto"/>
            <w:vAlign w:val="center"/>
            <w:hideMark/>
          </w:tcPr>
          <w:p w14:paraId="090E0F10" w14:textId="5D02E60F" w:rsidR="00533EA8" w:rsidRPr="00762370" w:rsidRDefault="00533EA8" w:rsidP="004765B8">
            <w:pPr>
              <w:jc w:val="center"/>
              <w:rPr>
                <w:rFonts w:eastAsia="Times New Roman"/>
                <w:lang w:eastAsia="ru-RU"/>
              </w:rPr>
            </w:pPr>
            <w:r w:rsidRPr="00762370">
              <w:rPr>
                <w:rFonts w:eastAsia="Times New Roman"/>
                <w:lang w:eastAsia="ru-RU"/>
              </w:rPr>
              <w:t>2024</w:t>
            </w:r>
            <w:r w:rsidR="00762370">
              <w:rPr>
                <w:rFonts w:eastAsia="Times New Roman"/>
                <w:lang w:eastAsia="ru-RU"/>
              </w:rPr>
              <w:t xml:space="preserve"> </w:t>
            </w:r>
            <w:r w:rsidRPr="00762370">
              <w:rPr>
                <w:rFonts w:eastAsia="Times New Roman"/>
                <w:lang w:eastAsia="ru-RU"/>
              </w:rPr>
              <w:t>год</w:t>
            </w:r>
          </w:p>
        </w:tc>
        <w:tc>
          <w:tcPr>
            <w:tcW w:w="724" w:type="pct"/>
            <w:tcBorders>
              <w:top w:val="single" w:sz="4" w:space="0" w:color="auto"/>
              <w:left w:val="nil"/>
              <w:bottom w:val="single" w:sz="4" w:space="0" w:color="auto"/>
              <w:right w:val="single" w:sz="4" w:space="0" w:color="auto"/>
            </w:tcBorders>
            <w:shd w:val="clear" w:color="auto" w:fill="auto"/>
            <w:vAlign w:val="center"/>
            <w:hideMark/>
          </w:tcPr>
          <w:p w14:paraId="7B647D4D" w14:textId="5340A50A" w:rsidR="00533EA8" w:rsidRPr="00762370" w:rsidRDefault="00533EA8" w:rsidP="004765B8">
            <w:pPr>
              <w:jc w:val="center"/>
              <w:rPr>
                <w:rFonts w:eastAsia="Times New Roman"/>
                <w:lang w:eastAsia="ru-RU"/>
              </w:rPr>
            </w:pPr>
            <w:r w:rsidRPr="00762370">
              <w:rPr>
                <w:rFonts w:eastAsia="Times New Roman"/>
                <w:lang w:eastAsia="ru-RU"/>
              </w:rPr>
              <w:t>2025</w:t>
            </w:r>
            <w:r w:rsidR="00762370">
              <w:rPr>
                <w:rFonts w:eastAsia="Times New Roman"/>
                <w:lang w:eastAsia="ru-RU"/>
              </w:rPr>
              <w:t xml:space="preserve"> </w:t>
            </w:r>
            <w:r w:rsidRPr="00762370">
              <w:rPr>
                <w:rFonts w:eastAsia="Times New Roman"/>
                <w:lang w:eastAsia="ru-RU"/>
              </w:rPr>
              <w:t>год</w:t>
            </w:r>
          </w:p>
        </w:tc>
        <w:tc>
          <w:tcPr>
            <w:tcW w:w="724" w:type="pct"/>
            <w:tcBorders>
              <w:top w:val="single" w:sz="4" w:space="0" w:color="auto"/>
              <w:left w:val="nil"/>
              <w:bottom w:val="single" w:sz="4" w:space="0" w:color="auto"/>
              <w:right w:val="single" w:sz="4" w:space="0" w:color="auto"/>
            </w:tcBorders>
            <w:shd w:val="clear" w:color="auto" w:fill="auto"/>
            <w:vAlign w:val="center"/>
            <w:hideMark/>
          </w:tcPr>
          <w:p w14:paraId="5927DE6B" w14:textId="7208576F" w:rsidR="00533EA8" w:rsidRPr="00762370" w:rsidRDefault="00533EA8" w:rsidP="004765B8">
            <w:pPr>
              <w:jc w:val="center"/>
              <w:rPr>
                <w:rFonts w:eastAsia="Times New Roman"/>
                <w:lang w:eastAsia="ru-RU"/>
              </w:rPr>
            </w:pPr>
            <w:r w:rsidRPr="00762370">
              <w:rPr>
                <w:rFonts w:eastAsia="Times New Roman"/>
                <w:lang w:eastAsia="ru-RU"/>
              </w:rPr>
              <w:t>2026</w:t>
            </w:r>
            <w:r w:rsidR="00762370">
              <w:rPr>
                <w:rFonts w:eastAsia="Times New Roman"/>
                <w:lang w:eastAsia="ru-RU"/>
              </w:rPr>
              <w:t xml:space="preserve"> </w:t>
            </w:r>
            <w:r w:rsidRPr="00762370">
              <w:rPr>
                <w:rFonts w:eastAsia="Times New Roman"/>
                <w:lang w:eastAsia="ru-RU"/>
              </w:rPr>
              <w:t>год</w:t>
            </w:r>
          </w:p>
        </w:tc>
      </w:tr>
    </w:tbl>
    <w:p w14:paraId="4E271CAA" w14:textId="77777777" w:rsidR="00696EBC" w:rsidRPr="00696EBC" w:rsidRDefault="00696EBC">
      <w:pPr>
        <w:rPr>
          <w:sz w:val="2"/>
          <w:szCs w:val="2"/>
        </w:rPr>
      </w:pPr>
    </w:p>
    <w:tbl>
      <w:tblPr>
        <w:tblW w:w="5005" w:type="pct"/>
        <w:tblInd w:w="-5" w:type="dxa"/>
        <w:tblCellMar>
          <w:left w:w="28" w:type="dxa"/>
          <w:right w:w="28" w:type="dxa"/>
        </w:tblCellMar>
        <w:tblLook w:val="04A0" w:firstRow="1" w:lastRow="0" w:firstColumn="1" w:lastColumn="0" w:noHBand="0" w:noVBand="1"/>
      </w:tblPr>
      <w:tblGrid>
        <w:gridCol w:w="2194"/>
        <w:gridCol w:w="3643"/>
        <w:gridCol w:w="1494"/>
        <w:gridCol w:w="1494"/>
        <w:gridCol w:w="1494"/>
      </w:tblGrid>
      <w:tr w:rsidR="00533EA8" w:rsidRPr="00762370" w14:paraId="07F567B6" w14:textId="77777777" w:rsidTr="00696EBC">
        <w:trPr>
          <w:trHeight w:val="20"/>
          <w:tblHeader/>
        </w:trPr>
        <w:tc>
          <w:tcPr>
            <w:tcW w:w="1063" w:type="pct"/>
            <w:tcBorders>
              <w:top w:val="single" w:sz="4" w:space="0" w:color="auto"/>
              <w:left w:val="single" w:sz="4" w:space="0" w:color="auto"/>
              <w:bottom w:val="single" w:sz="4" w:space="0" w:color="auto"/>
              <w:right w:val="single" w:sz="4" w:space="0" w:color="auto"/>
            </w:tcBorders>
            <w:shd w:val="clear" w:color="auto" w:fill="auto"/>
            <w:hideMark/>
          </w:tcPr>
          <w:p w14:paraId="5222E03C" w14:textId="77777777" w:rsidR="00533EA8" w:rsidRPr="00762370" w:rsidRDefault="00533EA8" w:rsidP="004765B8">
            <w:pPr>
              <w:jc w:val="center"/>
              <w:rPr>
                <w:rFonts w:eastAsia="Times New Roman"/>
                <w:lang w:eastAsia="ru-RU"/>
              </w:rPr>
            </w:pPr>
            <w:r w:rsidRPr="00762370">
              <w:rPr>
                <w:rFonts w:eastAsia="Times New Roman"/>
                <w:lang w:eastAsia="ru-RU"/>
              </w:rPr>
              <w:t>1</w:t>
            </w:r>
          </w:p>
        </w:tc>
        <w:tc>
          <w:tcPr>
            <w:tcW w:w="1765" w:type="pct"/>
            <w:tcBorders>
              <w:top w:val="single" w:sz="4" w:space="0" w:color="auto"/>
              <w:left w:val="nil"/>
              <w:bottom w:val="single" w:sz="4" w:space="0" w:color="auto"/>
              <w:right w:val="single" w:sz="4" w:space="0" w:color="auto"/>
            </w:tcBorders>
            <w:shd w:val="clear" w:color="auto" w:fill="auto"/>
            <w:hideMark/>
          </w:tcPr>
          <w:p w14:paraId="1F012F19" w14:textId="77777777" w:rsidR="00533EA8" w:rsidRPr="00762370" w:rsidRDefault="00533EA8" w:rsidP="004765B8">
            <w:pPr>
              <w:jc w:val="center"/>
              <w:rPr>
                <w:rFonts w:eastAsia="Times New Roman"/>
                <w:lang w:eastAsia="ru-RU"/>
              </w:rPr>
            </w:pPr>
            <w:r w:rsidRPr="00762370">
              <w:rPr>
                <w:rFonts w:eastAsia="Times New Roman"/>
                <w:lang w:eastAsia="ru-RU"/>
              </w:rPr>
              <w:t>2</w:t>
            </w:r>
          </w:p>
        </w:tc>
        <w:tc>
          <w:tcPr>
            <w:tcW w:w="724" w:type="pct"/>
            <w:tcBorders>
              <w:top w:val="single" w:sz="4" w:space="0" w:color="auto"/>
              <w:left w:val="nil"/>
              <w:bottom w:val="single" w:sz="4" w:space="0" w:color="auto"/>
              <w:right w:val="single" w:sz="4" w:space="0" w:color="auto"/>
            </w:tcBorders>
            <w:shd w:val="clear" w:color="auto" w:fill="auto"/>
            <w:hideMark/>
          </w:tcPr>
          <w:p w14:paraId="0B7888A2" w14:textId="77777777" w:rsidR="00533EA8" w:rsidRPr="00762370" w:rsidRDefault="00533EA8" w:rsidP="004765B8">
            <w:pPr>
              <w:jc w:val="center"/>
              <w:rPr>
                <w:rFonts w:eastAsia="Times New Roman"/>
                <w:lang w:eastAsia="ru-RU"/>
              </w:rPr>
            </w:pPr>
            <w:r w:rsidRPr="00762370">
              <w:rPr>
                <w:rFonts w:eastAsia="Times New Roman"/>
                <w:lang w:eastAsia="ru-RU"/>
              </w:rPr>
              <w:t>3</w:t>
            </w:r>
          </w:p>
        </w:tc>
        <w:tc>
          <w:tcPr>
            <w:tcW w:w="724" w:type="pct"/>
            <w:tcBorders>
              <w:top w:val="single" w:sz="4" w:space="0" w:color="auto"/>
              <w:left w:val="nil"/>
              <w:bottom w:val="single" w:sz="4" w:space="0" w:color="auto"/>
              <w:right w:val="single" w:sz="4" w:space="0" w:color="auto"/>
            </w:tcBorders>
            <w:shd w:val="clear" w:color="auto" w:fill="auto"/>
            <w:hideMark/>
          </w:tcPr>
          <w:p w14:paraId="2A1E6B52" w14:textId="77777777" w:rsidR="00533EA8" w:rsidRPr="00762370" w:rsidRDefault="00533EA8" w:rsidP="004765B8">
            <w:pPr>
              <w:jc w:val="center"/>
              <w:rPr>
                <w:rFonts w:eastAsia="Times New Roman"/>
                <w:lang w:eastAsia="ru-RU"/>
              </w:rPr>
            </w:pPr>
            <w:r w:rsidRPr="00762370">
              <w:rPr>
                <w:rFonts w:eastAsia="Times New Roman"/>
                <w:lang w:eastAsia="ru-RU"/>
              </w:rPr>
              <w:t>4</w:t>
            </w:r>
          </w:p>
        </w:tc>
        <w:tc>
          <w:tcPr>
            <w:tcW w:w="724" w:type="pct"/>
            <w:tcBorders>
              <w:top w:val="single" w:sz="4" w:space="0" w:color="auto"/>
              <w:left w:val="nil"/>
              <w:bottom w:val="single" w:sz="4" w:space="0" w:color="auto"/>
              <w:right w:val="single" w:sz="4" w:space="0" w:color="auto"/>
            </w:tcBorders>
            <w:shd w:val="clear" w:color="auto" w:fill="auto"/>
            <w:hideMark/>
          </w:tcPr>
          <w:p w14:paraId="6C07F2AA" w14:textId="77777777" w:rsidR="00533EA8" w:rsidRPr="00762370" w:rsidRDefault="00533EA8" w:rsidP="004765B8">
            <w:pPr>
              <w:jc w:val="center"/>
              <w:rPr>
                <w:rFonts w:eastAsia="Times New Roman"/>
                <w:lang w:eastAsia="ru-RU"/>
              </w:rPr>
            </w:pPr>
            <w:r w:rsidRPr="00762370">
              <w:rPr>
                <w:rFonts w:eastAsia="Times New Roman"/>
                <w:lang w:eastAsia="ru-RU"/>
              </w:rPr>
              <w:t>5</w:t>
            </w:r>
          </w:p>
        </w:tc>
      </w:tr>
      <w:tr w:rsidR="00533EA8" w:rsidRPr="00762370" w14:paraId="1D4375E7"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C985FA5" w14:textId="65B2545A" w:rsidR="00533EA8" w:rsidRPr="00762370" w:rsidRDefault="00533EA8" w:rsidP="004765B8">
            <w:pPr>
              <w:jc w:val="center"/>
              <w:rPr>
                <w:rFonts w:eastAsia="Times New Roman"/>
                <w:b/>
                <w:bCs/>
                <w:lang w:eastAsia="ru-RU"/>
              </w:rPr>
            </w:pPr>
            <w:r w:rsidRPr="00762370">
              <w:rPr>
                <w:rFonts w:eastAsia="Times New Roman"/>
                <w:b/>
                <w:bCs/>
                <w:lang w:eastAsia="ru-RU"/>
              </w:rPr>
              <w:t>10000000000000000</w:t>
            </w:r>
          </w:p>
        </w:tc>
        <w:tc>
          <w:tcPr>
            <w:tcW w:w="1765" w:type="pct"/>
            <w:tcBorders>
              <w:top w:val="nil"/>
              <w:left w:val="nil"/>
              <w:bottom w:val="single" w:sz="4" w:space="0" w:color="auto"/>
              <w:right w:val="single" w:sz="4" w:space="0" w:color="auto"/>
            </w:tcBorders>
            <w:shd w:val="clear" w:color="000000" w:fill="FFFFFF"/>
            <w:vAlign w:val="center"/>
            <w:hideMark/>
          </w:tcPr>
          <w:p w14:paraId="2C9A356D"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НАЛОГОВЫЕ И НЕНАЛОГОВЫЕ ДОХОДЫ</w:t>
            </w:r>
          </w:p>
        </w:tc>
        <w:tc>
          <w:tcPr>
            <w:tcW w:w="724" w:type="pct"/>
            <w:tcBorders>
              <w:top w:val="nil"/>
              <w:left w:val="nil"/>
              <w:bottom w:val="single" w:sz="4" w:space="0" w:color="auto"/>
              <w:right w:val="single" w:sz="4" w:space="0" w:color="auto"/>
            </w:tcBorders>
            <w:shd w:val="clear" w:color="000000" w:fill="FFFFFF"/>
            <w:vAlign w:val="center"/>
            <w:hideMark/>
          </w:tcPr>
          <w:p w14:paraId="3300736F" w14:textId="57B1E3C3" w:rsidR="00533EA8" w:rsidRPr="00762370" w:rsidRDefault="00533EA8" w:rsidP="004765B8">
            <w:pPr>
              <w:jc w:val="right"/>
              <w:rPr>
                <w:rFonts w:eastAsia="Times New Roman"/>
                <w:b/>
                <w:bCs/>
                <w:lang w:eastAsia="ru-RU"/>
              </w:rPr>
            </w:pPr>
            <w:r w:rsidRPr="00762370">
              <w:rPr>
                <w:rFonts w:eastAsia="Times New Roman"/>
                <w:b/>
                <w:bCs/>
                <w:lang w:eastAsia="ru-RU"/>
              </w:rPr>
              <w:t>827881000,00</w:t>
            </w:r>
          </w:p>
        </w:tc>
        <w:tc>
          <w:tcPr>
            <w:tcW w:w="724" w:type="pct"/>
            <w:tcBorders>
              <w:top w:val="nil"/>
              <w:left w:val="nil"/>
              <w:bottom w:val="single" w:sz="4" w:space="0" w:color="auto"/>
              <w:right w:val="single" w:sz="4" w:space="0" w:color="auto"/>
            </w:tcBorders>
            <w:shd w:val="clear" w:color="000000" w:fill="FFFFFF"/>
            <w:vAlign w:val="center"/>
            <w:hideMark/>
          </w:tcPr>
          <w:p w14:paraId="33594530" w14:textId="446089C1" w:rsidR="00533EA8" w:rsidRPr="00762370" w:rsidRDefault="00533EA8" w:rsidP="004765B8">
            <w:pPr>
              <w:jc w:val="right"/>
              <w:rPr>
                <w:rFonts w:eastAsia="Times New Roman"/>
                <w:b/>
                <w:bCs/>
                <w:lang w:eastAsia="ru-RU"/>
              </w:rPr>
            </w:pPr>
            <w:r w:rsidRPr="00762370">
              <w:rPr>
                <w:rFonts w:eastAsia="Times New Roman"/>
                <w:b/>
                <w:bCs/>
                <w:lang w:eastAsia="ru-RU"/>
              </w:rPr>
              <w:t>759569000,00</w:t>
            </w:r>
          </w:p>
        </w:tc>
        <w:tc>
          <w:tcPr>
            <w:tcW w:w="724" w:type="pct"/>
            <w:tcBorders>
              <w:top w:val="nil"/>
              <w:left w:val="nil"/>
              <w:bottom w:val="single" w:sz="4" w:space="0" w:color="auto"/>
              <w:right w:val="single" w:sz="4" w:space="0" w:color="auto"/>
            </w:tcBorders>
            <w:shd w:val="clear" w:color="000000" w:fill="FFFFFF"/>
            <w:vAlign w:val="center"/>
            <w:hideMark/>
          </w:tcPr>
          <w:p w14:paraId="02C01071" w14:textId="57DD2C33" w:rsidR="00533EA8" w:rsidRPr="00762370" w:rsidRDefault="00533EA8" w:rsidP="004765B8">
            <w:pPr>
              <w:jc w:val="right"/>
              <w:rPr>
                <w:rFonts w:eastAsia="Times New Roman"/>
                <w:b/>
                <w:bCs/>
                <w:lang w:eastAsia="ru-RU"/>
              </w:rPr>
            </w:pPr>
            <w:r w:rsidRPr="00762370">
              <w:rPr>
                <w:rFonts w:eastAsia="Times New Roman"/>
                <w:b/>
                <w:bCs/>
                <w:lang w:eastAsia="ru-RU"/>
              </w:rPr>
              <w:t>780494000,00</w:t>
            </w:r>
          </w:p>
        </w:tc>
      </w:tr>
      <w:tr w:rsidR="00533EA8" w:rsidRPr="00762370" w14:paraId="7E24D487"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00ED0E6" w14:textId="1066B4E1" w:rsidR="00533EA8" w:rsidRPr="00762370" w:rsidRDefault="00533EA8" w:rsidP="004765B8">
            <w:pPr>
              <w:jc w:val="center"/>
              <w:rPr>
                <w:rFonts w:eastAsia="Times New Roman"/>
                <w:b/>
                <w:bCs/>
                <w:lang w:eastAsia="ru-RU"/>
              </w:rPr>
            </w:pPr>
            <w:r w:rsidRPr="00762370">
              <w:rPr>
                <w:rFonts w:eastAsia="Times New Roman"/>
                <w:b/>
                <w:bCs/>
                <w:lang w:eastAsia="ru-RU"/>
              </w:rPr>
              <w:t>10100000000000000</w:t>
            </w:r>
          </w:p>
        </w:tc>
        <w:tc>
          <w:tcPr>
            <w:tcW w:w="1765" w:type="pct"/>
            <w:tcBorders>
              <w:top w:val="nil"/>
              <w:left w:val="nil"/>
              <w:bottom w:val="single" w:sz="4" w:space="0" w:color="auto"/>
              <w:right w:val="single" w:sz="4" w:space="0" w:color="auto"/>
            </w:tcBorders>
            <w:shd w:val="clear" w:color="000000" w:fill="FFFFFF"/>
            <w:vAlign w:val="center"/>
            <w:hideMark/>
          </w:tcPr>
          <w:p w14:paraId="1370D7F5"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НАЛОГИ НА ПРИБЫЛЬ, ДОХОДЫ</w:t>
            </w:r>
          </w:p>
        </w:tc>
        <w:tc>
          <w:tcPr>
            <w:tcW w:w="724" w:type="pct"/>
            <w:tcBorders>
              <w:top w:val="nil"/>
              <w:left w:val="nil"/>
              <w:bottom w:val="single" w:sz="4" w:space="0" w:color="auto"/>
              <w:right w:val="single" w:sz="4" w:space="0" w:color="auto"/>
            </w:tcBorders>
            <w:shd w:val="clear" w:color="000000" w:fill="FFFFFF"/>
            <w:vAlign w:val="center"/>
            <w:hideMark/>
          </w:tcPr>
          <w:p w14:paraId="6B1981A8" w14:textId="19807600" w:rsidR="00533EA8" w:rsidRPr="00762370" w:rsidRDefault="00533EA8" w:rsidP="004765B8">
            <w:pPr>
              <w:jc w:val="right"/>
              <w:rPr>
                <w:rFonts w:eastAsia="Times New Roman"/>
                <w:b/>
                <w:bCs/>
                <w:lang w:eastAsia="ru-RU"/>
              </w:rPr>
            </w:pPr>
            <w:r w:rsidRPr="00762370">
              <w:rPr>
                <w:rFonts w:eastAsia="Times New Roman"/>
                <w:b/>
                <w:bCs/>
                <w:lang w:eastAsia="ru-RU"/>
              </w:rPr>
              <w:t>590134000,00</w:t>
            </w:r>
          </w:p>
        </w:tc>
        <w:tc>
          <w:tcPr>
            <w:tcW w:w="724" w:type="pct"/>
            <w:tcBorders>
              <w:top w:val="nil"/>
              <w:left w:val="nil"/>
              <w:bottom w:val="single" w:sz="4" w:space="0" w:color="auto"/>
              <w:right w:val="single" w:sz="4" w:space="0" w:color="auto"/>
            </w:tcBorders>
            <w:shd w:val="clear" w:color="000000" w:fill="FFFFFF"/>
            <w:vAlign w:val="center"/>
            <w:hideMark/>
          </w:tcPr>
          <w:p w14:paraId="4C8FF7F3" w14:textId="399ED79A" w:rsidR="00533EA8" w:rsidRPr="00762370" w:rsidRDefault="00533EA8" w:rsidP="004765B8">
            <w:pPr>
              <w:jc w:val="right"/>
              <w:rPr>
                <w:rFonts w:eastAsia="Times New Roman"/>
                <w:b/>
                <w:bCs/>
                <w:lang w:eastAsia="ru-RU"/>
              </w:rPr>
            </w:pPr>
            <w:r w:rsidRPr="00762370">
              <w:rPr>
                <w:rFonts w:eastAsia="Times New Roman"/>
                <w:b/>
                <w:bCs/>
                <w:lang w:eastAsia="ru-RU"/>
              </w:rPr>
              <w:t>522722000,00</w:t>
            </w:r>
          </w:p>
        </w:tc>
        <w:tc>
          <w:tcPr>
            <w:tcW w:w="724" w:type="pct"/>
            <w:tcBorders>
              <w:top w:val="nil"/>
              <w:left w:val="nil"/>
              <w:bottom w:val="single" w:sz="4" w:space="0" w:color="auto"/>
              <w:right w:val="single" w:sz="4" w:space="0" w:color="auto"/>
            </w:tcBorders>
            <w:shd w:val="clear" w:color="000000" w:fill="FFFFFF"/>
            <w:vAlign w:val="center"/>
            <w:hideMark/>
          </w:tcPr>
          <w:p w14:paraId="4A281119" w14:textId="39088AFC" w:rsidR="00533EA8" w:rsidRPr="00762370" w:rsidRDefault="00533EA8" w:rsidP="004765B8">
            <w:pPr>
              <w:jc w:val="right"/>
              <w:rPr>
                <w:rFonts w:eastAsia="Times New Roman"/>
                <w:b/>
                <w:bCs/>
                <w:lang w:eastAsia="ru-RU"/>
              </w:rPr>
            </w:pPr>
            <w:r w:rsidRPr="00762370">
              <w:rPr>
                <w:rFonts w:eastAsia="Times New Roman"/>
                <w:b/>
                <w:bCs/>
                <w:lang w:eastAsia="ru-RU"/>
              </w:rPr>
              <w:t>542947000,00</w:t>
            </w:r>
          </w:p>
        </w:tc>
      </w:tr>
      <w:tr w:rsidR="00533EA8" w:rsidRPr="00762370" w14:paraId="094551C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5FA4730" w14:textId="1C25909F" w:rsidR="00533EA8" w:rsidRPr="00762370" w:rsidRDefault="00533EA8" w:rsidP="004765B8">
            <w:pPr>
              <w:jc w:val="center"/>
              <w:rPr>
                <w:rFonts w:eastAsia="Times New Roman"/>
                <w:lang w:eastAsia="ru-RU"/>
              </w:rPr>
            </w:pPr>
            <w:r w:rsidRPr="00762370">
              <w:rPr>
                <w:rFonts w:eastAsia="Times New Roman"/>
                <w:lang w:eastAsia="ru-RU"/>
              </w:rPr>
              <w:t>10102000010000110</w:t>
            </w:r>
          </w:p>
        </w:tc>
        <w:tc>
          <w:tcPr>
            <w:tcW w:w="1765" w:type="pct"/>
            <w:tcBorders>
              <w:top w:val="nil"/>
              <w:left w:val="nil"/>
              <w:bottom w:val="single" w:sz="4" w:space="0" w:color="auto"/>
              <w:right w:val="single" w:sz="4" w:space="0" w:color="auto"/>
            </w:tcBorders>
            <w:shd w:val="clear" w:color="000000" w:fill="FFFFFF"/>
            <w:vAlign w:val="center"/>
            <w:hideMark/>
          </w:tcPr>
          <w:p w14:paraId="4D89D7ED"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 НА ДОХОДЫ ФИЗИЧЕСКИХ ЛИЦ</w:t>
            </w:r>
          </w:p>
        </w:tc>
        <w:tc>
          <w:tcPr>
            <w:tcW w:w="724" w:type="pct"/>
            <w:tcBorders>
              <w:top w:val="nil"/>
              <w:left w:val="nil"/>
              <w:bottom w:val="single" w:sz="4" w:space="0" w:color="auto"/>
              <w:right w:val="single" w:sz="4" w:space="0" w:color="auto"/>
            </w:tcBorders>
            <w:shd w:val="clear" w:color="000000" w:fill="FFFFFF"/>
            <w:vAlign w:val="center"/>
            <w:hideMark/>
          </w:tcPr>
          <w:p w14:paraId="3C2D709F" w14:textId="0918A506" w:rsidR="00533EA8" w:rsidRPr="00762370" w:rsidRDefault="00533EA8" w:rsidP="004765B8">
            <w:pPr>
              <w:jc w:val="right"/>
              <w:rPr>
                <w:rFonts w:eastAsia="Times New Roman"/>
                <w:lang w:eastAsia="ru-RU"/>
              </w:rPr>
            </w:pPr>
            <w:r w:rsidRPr="00762370">
              <w:rPr>
                <w:rFonts w:eastAsia="Times New Roman"/>
                <w:lang w:eastAsia="ru-RU"/>
              </w:rPr>
              <w:t>590134000,00</w:t>
            </w:r>
          </w:p>
        </w:tc>
        <w:tc>
          <w:tcPr>
            <w:tcW w:w="724" w:type="pct"/>
            <w:tcBorders>
              <w:top w:val="nil"/>
              <w:left w:val="nil"/>
              <w:bottom w:val="single" w:sz="4" w:space="0" w:color="auto"/>
              <w:right w:val="single" w:sz="4" w:space="0" w:color="auto"/>
            </w:tcBorders>
            <w:shd w:val="clear" w:color="000000" w:fill="FFFFFF"/>
            <w:vAlign w:val="center"/>
            <w:hideMark/>
          </w:tcPr>
          <w:p w14:paraId="36464F37" w14:textId="6467672B" w:rsidR="00533EA8" w:rsidRPr="00762370" w:rsidRDefault="00533EA8" w:rsidP="004765B8">
            <w:pPr>
              <w:jc w:val="right"/>
              <w:rPr>
                <w:rFonts w:eastAsia="Times New Roman"/>
                <w:lang w:eastAsia="ru-RU"/>
              </w:rPr>
            </w:pPr>
            <w:r w:rsidRPr="00762370">
              <w:rPr>
                <w:rFonts w:eastAsia="Times New Roman"/>
                <w:lang w:eastAsia="ru-RU"/>
              </w:rPr>
              <w:t>522722000,00</w:t>
            </w:r>
          </w:p>
        </w:tc>
        <w:tc>
          <w:tcPr>
            <w:tcW w:w="724" w:type="pct"/>
            <w:tcBorders>
              <w:top w:val="nil"/>
              <w:left w:val="nil"/>
              <w:bottom w:val="single" w:sz="4" w:space="0" w:color="auto"/>
              <w:right w:val="single" w:sz="4" w:space="0" w:color="auto"/>
            </w:tcBorders>
            <w:shd w:val="clear" w:color="000000" w:fill="FFFFFF"/>
            <w:vAlign w:val="center"/>
            <w:hideMark/>
          </w:tcPr>
          <w:p w14:paraId="4259C773" w14:textId="558E86BE" w:rsidR="00533EA8" w:rsidRPr="00762370" w:rsidRDefault="00533EA8" w:rsidP="004765B8">
            <w:pPr>
              <w:jc w:val="right"/>
              <w:rPr>
                <w:rFonts w:eastAsia="Times New Roman"/>
                <w:lang w:eastAsia="ru-RU"/>
              </w:rPr>
            </w:pPr>
            <w:r w:rsidRPr="00762370">
              <w:rPr>
                <w:rFonts w:eastAsia="Times New Roman"/>
                <w:lang w:eastAsia="ru-RU"/>
              </w:rPr>
              <w:t>542947000,00</w:t>
            </w:r>
          </w:p>
        </w:tc>
      </w:tr>
      <w:tr w:rsidR="00533EA8" w:rsidRPr="00762370" w14:paraId="5A233917"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35F38AD" w14:textId="2657F96F" w:rsidR="00533EA8" w:rsidRPr="00762370" w:rsidRDefault="00533EA8" w:rsidP="004765B8">
            <w:pPr>
              <w:jc w:val="center"/>
              <w:rPr>
                <w:rFonts w:eastAsia="Times New Roman"/>
                <w:lang w:eastAsia="ru-RU"/>
              </w:rPr>
            </w:pPr>
            <w:r w:rsidRPr="00762370">
              <w:rPr>
                <w:rFonts w:eastAsia="Times New Roman"/>
                <w:lang w:eastAsia="ru-RU"/>
              </w:rPr>
              <w:t>10102010010000110</w:t>
            </w:r>
          </w:p>
        </w:tc>
        <w:tc>
          <w:tcPr>
            <w:tcW w:w="1765" w:type="pct"/>
            <w:tcBorders>
              <w:top w:val="nil"/>
              <w:left w:val="nil"/>
              <w:bottom w:val="single" w:sz="4" w:space="0" w:color="auto"/>
              <w:right w:val="single" w:sz="4" w:space="0" w:color="auto"/>
            </w:tcBorders>
            <w:shd w:val="clear" w:color="000000" w:fill="FFFFFF"/>
            <w:hideMark/>
          </w:tcPr>
          <w:p w14:paraId="370E2894"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3537868A" w14:textId="7C7F60F4" w:rsidR="00533EA8" w:rsidRPr="00762370" w:rsidRDefault="00533EA8" w:rsidP="004765B8">
            <w:pPr>
              <w:jc w:val="right"/>
              <w:rPr>
                <w:rFonts w:eastAsia="Times New Roman"/>
                <w:lang w:eastAsia="ru-RU"/>
              </w:rPr>
            </w:pPr>
            <w:r w:rsidRPr="00762370">
              <w:rPr>
                <w:rFonts w:eastAsia="Times New Roman"/>
                <w:lang w:eastAsia="ru-RU"/>
              </w:rPr>
              <w:t>567784000,00</w:t>
            </w:r>
          </w:p>
        </w:tc>
        <w:tc>
          <w:tcPr>
            <w:tcW w:w="724" w:type="pct"/>
            <w:tcBorders>
              <w:top w:val="nil"/>
              <w:left w:val="nil"/>
              <w:bottom w:val="single" w:sz="4" w:space="0" w:color="auto"/>
              <w:right w:val="single" w:sz="4" w:space="0" w:color="auto"/>
            </w:tcBorders>
            <w:shd w:val="clear" w:color="000000" w:fill="FFFFFF"/>
            <w:vAlign w:val="center"/>
            <w:hideMark/>
          </w:tcPr>
          <w:p w14:paraId="2E312EA1" w14:textId="3EB93F83" w:rsidR="00533EA8" w:rsidRPr="00762370" w:rsidRDefault="00533EA8" w:rsidP="004765B8">
            <w:pPr>
              <w:jc w:val="right"/>
              <w:rPr>
                <w:rFonts w:eastAsia="Times New Roman"/>
                <w:lang w:eastAsia="ru-RU"/>
              </w:rPr>
            </w:pPr>
            <w:r w:rsidRPr="00762370">
              <w:rPr>
                <w:rFonts w:eastAsia="Times New Roman"/>
                <w:lang w:eastAsia="ru-RU"/>
              </w:rPr>
              <w:t>502372000,00</w:t>
            </w:r>
          </w:p>
        </w:tc>
        <w:tc>
          <w:tcPr>
            <w:tcW w:w="724" w:type="pct"/>
            <w:tcBorders>
              <w:top w:val="nil"/>
              <w:left w:val="nil"/>
              <w:bottom w:val="single" w:sz="4" w:space="0" w:color="auto"/>
              <w:right w:val="single" w:sz="4" w:space="0" w:color="auto"/>
            </w:tcBorders>
            <w:shd w:val="clear" w:color="000000" w:fill="FFFFFF"/>
            <w:vAlign w:val="center"/>
            <w:hideMark/>
          </w:tcPr>
          <w:p w14:paraId="2FD6AFCE" w14:textId="4D15C8A4" w:rsidR="00533EA8" w:rsidRPr="00762370" w:rsidRDefault="00533EA8" w:rsidP="004765B8">
            <w:pPr>
              <w:jc w:val="right"/>
              <w:rPr>
                <w:rFonts w:eastAsia="Times New Roman"/>
                <w:lang w:eastAsia="ru-RU"/>
              </w:rPr>
            </w:pPr>
            <w:r w:rsidRPr="00762370">
              <w:rPr>
                <w:rFonts w:eastAsia="Times New Roman"/>
                <w:lang w:eastAsia="ru-RU"/>
              </w:rPr>
              <w:t>522597000,00</w:t>
            </w:r>
          </w:p>
        </w:tc>
      </w:tr>
      <w:tr w:rsidR="00533EA8" w:rsidRPr="00762370" w14:paraId="178BB5B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4521D98" w14:textId="54126900" w:rsidR="00533EA8" w:rsidRPr="00762370" w:rsidRDefault="00533EA8" w:rsidP="004765B8">
            <w:pPr>
              <w:jc w:val="center"/>
              <w:rPr>
                <w:rFonts w:eastAsia="Times New Roman"/>
                <w:lang w:eastAsia="ru-RU"/>
              </w:rPr>
            </w:pPr>
            <w:r w:rsidRPr="00762370">
              <w:rPr>
                <w:rFonts w:eastAsia="Times New Roman"/>
                <w:lang w:eastAsia="ru-RU"/>
              </w:rPr>
              <w:t>10102020010000110</w:t>
            </w:r>
          </w:p>
        </w:tc>
        <w:tc>
          <w:tcPr>
            <w:tcW w:w="1765" w:type="pct"/>
            <w:tcBorders>
              <w:top w:val="nil"/>
              <w:left w:val="nil"/>
              <w:bottom w:val="single" w:sz="4" w:space="0" w:color="auto"/>
              <w:right w:val="single" w:sz="4" w:space="0" w:color="auto"/>
            </w:tcBorders>
            <w:shd w:val="clear" w:color="000000" w:fill="FFFFFF"/>
            <w:hideMark/>
          </w:tcPr>
          <w:p w14:paraId="2D461BD3"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75A62BB1" w14:textId="57D3A4FC" w:rsidR="00533EA8" w:rsidRPr="00762370" w:rsidRDefault="00533EA8" w:rsidP="004765B8">
            <w:pPr>
              <w:jc w:val="right"/>
              <w:rPr>
                <w:rFonts w:eastAsia="Times New Roman"/>
                <w:lang w:eastAsia="ru-RU"/>
              </w:rPr>
            </w:pPr>
            <w:r w:rsidRPr="00762370">
              <w:rPr>
                <w:rFonts w:eastAsia="Times New Roman"/>
                <w:lang w:eastAsia="ru-RU"/>
              </w:rPr>
              <w:t>4000000,00</w:t>
            </w:r>
          </w:p>
        </w:tc>
        <w:tc>
          <w:tcPr>
            <w:tcW w:w="724" w:type="pct"/>
            <w:tcBorders>
              <w:top w:val="nil"/>
              <w:left w:val="nil"/>
              <w:bottom w:val="single" w:sz="4" w:space="0" w:color="auto"/>
              <w:right w:val="single" w:sz="4" w:space="0" w:color="auto"/>
            </w:tcBorders>
            <w:shd w:val="clear" w:color="000000" w:fill="FFFFFF"/>
            <w:vAlign w:val="center"/>
            <w:hideMark/>
          </w:tcPr>
          <w:p w14:paraId="02E70E6E" w14:textId="10125FE4" w:rsidR="00533EA8" w:rsidRPr="00762370" w:rsidRDefault="00533EA8" w:rsidP="004765B8">
            <w:pPr>
              <w:jc w:val="right"/>
              <w:rPr>
                <w:rFonts w:eastAsia="Times New Roman"/>
                <w:lang w:eastAsia="ru-RU"/>
              </w:rPr>
            </w:pPr>
            <w:r w:rsidRPr="00762370">
              <w:rPr>
                <w:rFonts w:eastAsia="Times New Roman"/>
                <w:lang w:eastAsia="ru-RU"/>
              </w:rPr>
              <w:t>4000000,00</w:t>
            </w:r>
          </w:p>
        </w:tc>
        <w:tc>
          <w:tcPr>
            <w:tcW w:w="724" w:type="pct"/>
            <w:tcBorders>
              <w:top w:val="nil"/>
              <w:left w:val="nil"/>
              <w:bottom w:val="single" w:sz="4" w:space="0" w:color="auto"/>
              <w:right w:val="single" w:sz="4" w:space="0" w:color="auto"/>
            </w:tcBorders>
            <w:shd w:val="clear" w:color="000000" w:fill="FFFFFF"/>
            <w:vAlign w:val="center"/>
            <w:hideMark/>
          </w:tcPr>
          <w:p w14:paraId="75213F71" w14:textId="019128C5" w:rsidR="00533EA8" w:rsidRPr="00762370" w:rsidRDefault="00533EA8" w:rsidP="004765B8">
            <w:pPr>
              <w:jc w:val="right"/>
              <w:rPr>
                <w:rFonts w:eastAsia="Times New Roman"/>
                <w:lang w:eastAsia="ru-RU"/>
              </w:rPr>
            </w:pPr>
            <w:r w:rsidRPr="00762370">
              <w:rPr>
                <w:rFonts w:eastAsia="Times New Roman"/>
                <w:lang w:eastAsia="ru-RU"/>
              </w:rPr>
              <w:t>4000000,00</w:t>
            </w:r>
          </w:p>
        </w:tc>
      </w:tr>
      <w:tr w:rsidR="00533EA8" w:rsidRPr="00762370" w14:paraId="083AE4EF"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5C6C1A2" w14:textId="352C1B48" w:rsidR="00533EA8" w:rsidRPr="00762370" w:rsidRDefault="00533EA8" w:rsidP="004765B8">
            <w:pPr>
              <w:jc w:val="center"/>
              <w:rPr>
                <w:rFonts w:eastAsia="Times New Roman"/>
                <w:lang w:eastAsia="ru-RU"/>
              </w:rPr>
            </w:pPr>
            <w:r w:rsidRPr="00762370">
              <w:rPr>
                <w:rFonts w:eastAsia="Times New Roman"/>
                <w:lang w:eastAsia="ru-RU"/>
              </w:rPr>
              <w:t>10102030010000110</w:t>
            </w:r>
          </w:p>
        </w:tc>
        <w:tc>
          <w:tcPr>
            <w:tcW w:w="1765" w:type="pct"/>
            <w:tcBorders>
              <w:top w:val="nil"/>
              <w:left w:val="nil"/>
              <w:bottom w:val="single" w:sz="4" w:space="0" w:color="auto"/>
              <w:right w:val="single" w:sz="4" w:space="0" w:color="auto"/>
            </w:tcBorders>
            <w:shd w:val="clear" w:color="000000" w:fill="FFFFFF"/>
            <w:hideMark/>
          </w:tcPr>
          <w:p w14:paraId="14FF5EBD"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23E227F1" w14:textId="788CF4FF" w:rsidR="00533EA8" w:rsidRPr="00762370" w:rsidRDefault="00533EA8" w:rsidP="004765B8">
            <w:pPr>
              <w:jc w:val="right"/>
              <w:rPr>
                <w:rFonts w:eastAsia="Times New Roman"/>
                <w:lang w:eastAsia="ru-RU"/>
              </w:rPr>
            </w:pPr>
            <w:r w:rsidRPr="00762370">
              <w:rPr>
                <w:rFonts w:eastAsia="Times New Roman"/>
                <w:lang w:eastAsia="ru-RU"/>
              </w:rPr>
              <w:t>6000000,00</w:t>
            </w:r>
          </w:p>
        </w:tc>
        <w:tc>
          <w:tcPr>
            <w:tcW w:w="724" w:type="pct"/>
            <w:tcBorders>
              <w:top w:val="nil"/>
              <w:left w:val="nil"/>
              <w:bottom w:val="single" w:sz="4" w:space="0" w:color="auto"/>
              <w:right w:val="single" w:sz="4" w:space="0" w:color="auto"/>
            </w:tcBorders>
            <w:shd w:val="clear" w:color="000000" w:fill="FFFFFF"/>
            <w:vAlign w:val="center"/>
            <w:hideMark/>
          </w:tcPr>
          <w:p w14:paraId="362313A1" w14:textId="5A6D1256" w:rsidR="00533EA8" w:rsidRPr="00762370" w:rsidRDefault="00533EA8" w:rsidP="004765B8">
            <w:pPr>
              <w:jc w:val="right"/>
              <w:rPr>
                <w:rFonts w:eastAsia="Times New Roman"/>
                <w:lang w:eastAsia="ru-RU"/>
              </w:rPr>
            </w:pPr>
            <w:r w:rsidRPr="00762370">
              <w:rPr>
                <w:rFonts w:eastAsia="Times New Roman"/>
                <w:lang w:eastAsia="ru-RU"/>
              </w:rPr>
              <w:t>6000000,00</w:t>
            </w:r>
          </w:p>
        </w:tc>
        <w:tc>
          <w:tcPr>
            <w:tcW w:w="724" w:type="pct"/>
            <w:tcBorders>
              <w:top w:val="nil"/>
              <w:left w:val="nil"/>
              <w:bottom w:val="single" w:sz="4" w:space="0" w:color="auto"/>
              <w:right w:val="single" w:sz="4" w:space="0" w:color="auto"/>
            </w:tcBorders>
            <w:shd w:val="clear" w:color="000000" w:fill="FFFFFF"/>
            <w:vAlign w:val="center"/>
            <w:hideMark/>
          </w:tcPr>
          <w:p w14:paraId="7AB4E179" w14:textId="3A3C589A" w:rsidR="00533EA8" w:rsidRPr="00762370" w:rsidRDefault="00533EA8" w:rsidP="004765B8">
            <w:pPr>
              <w:jc w:val="right"/>
              <w:rPr>
                <w:rFonts w:eastAsia="Times New Roman"/>
                <w:lang w:eastAsia="ru-RU"/>
              </w:rPr>
            </w:pPr>
            <w:r w:rsidRPr="00762370">
              <w:rPr>
                <w:rFonts w:eastAsia="Times New Roman"/>
                <w:lang w:eastAsia="ru-RU"/>
              </w:rPr>
              <w:t>6000000,00</w:t>
            </w:r>
          </w:p>
        </w:tc>
      </w:tr>
      <w:tr w:rsidR="00533EA8" w:rsidRPr="00762370" w14:paraId="706EEF24"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66D4F9B" w14:textId="5CD713C3" w:rsidR="00533EA8" w:rsidRPr="00762370" w:rsidRDefault="00533EA8" w:rsidP="004765B8">
            <w:pPr>
              <w:jc w:val="center"/>
              <w:rPr>
                <w:rFonts w:eastAsia="Times New Roman"/>
                <w:lang w:eastAsia="ru-RU"/>
              </w:rPr>
            </w:pPr>
            <w:r w:rsidRPr="00762370">
              <w:rPr>
                <w:rFonts w:eastAsia="Times New Roman"/>
                <w:lang w:eastAsia="ru-RU"/>
              </w:rPr>
              <w:t>10102040010000110</w:t>
            </w:r>
          </w:p>
        </w:tc>
        <w:tc>
          <w:tcPr>
            <w:tcW w:w="1765" w:type="pct"/>
            <w:tcBorders>
              <w:top w:val="nil"/>
              <w:left w:val="nil"/>
              <w:bottom w:val="single" w:sz="4" w:space="0" w:color="auto"/>
              <w:right w:val="single" w:sz="4" w:space="0" w:color="auto"/>
            </w:tcBorders>
            <w:shd w:val="clear" w:color="000000" w:fill="FFFFFF"/>
            <w:hideMark/>
          </w:tcPr>
          <w:p w14:paraId="3A93E2A6"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566ABF03" w14:textId="381FE32A" w:rsidR="00533EA8" w:rsidRPr="00762370" w:rsidRDefault="00533EA8" w:rsidP="004765B8">
            <w:pPr>
              <w:jc w:val="right"/>
              <w:rPr>
                <w:rFonts w:eastAsia="Times New Roman"/>
                <w:lang w:eastAsia="ru-RU"/>
              </w:rPr>
            </w:pPr>
            <w:r w:rsidRPr="00762370">
              <w:rPr>
                <w:rFonts w:eastAsia="Times New Roman"/>
                <w:lang w:eastAsia="ru-RU"/>
              </w:rPr>
              <w:t>350000,00</w:t>
            </w:r>
          </w:p>
        </w:tc>
        <w:tc>
          <w:tcPr>
            <w:tcW w:w="724" w:type="pct"/>
            <w:tcBorders>
              <w:top w:val="nil"/>
              <w:left w:val="nil"/>
              <w:bottom w:val="single" w:sz="4" w:space="0" w:color="auto"/>
              <w:right w:val="single" w:sz="4" w:space="0" w:color="auto"/>
            </w:tcBorders>
            <w:shd w:val="clear" w:color="000000" w:fill="FFFFFF"/>
            <w:vAlign w:val="center"/>
            <w:hideMark/>
          </w:tcPr>
          <w:p w14:paraId="582EC595" w14:textId="3A5A8638" w:rsidR="00533EA8" w:rsidRPr="00762370" w:rsidRDefault="00533EA8" w:rsidP="004765B8">
            <w:pPr>
              <w:jc w:val="right"/>
              <w:rPr>
                <w:rFonts w:eastAsia="Times New Roman"/>
                <w:lang w:eastAsia="ru-RU"/>
              </w:rPr>
            </w:pPr>
            <w:r w:rsidRPr="00762370">
              <w:rPr>
                <w:rFonts w:eastAsia="Times New Roman"/>
                <w:lang w:eastAsia="ru-RU"/>
              </w:rPr>
              <w:t>350000,00</w:t>
            </w:r>
          </w:p>
        </w:tc>
        <w:tc>
          <w:tcPr>
            <w:tcW w:w="724" w:type="pct"/>
            <w:tcBorders>
              <w:top w:val="nil"/>
              <w:left w:val="nil"/>
              <w:bottom w:val="single" w:sz="4" w:space="0" w:color="auto"/>
              <w:right w:val="single" w:sz="4" w:space="0" w:color="auto"/>
            </w:tcBorders>
            <w:shd w:val="clear" w:color="000000" w:fill="FFFFFF"/>
            <w:vAlign w:val="center"/>
            <w:hideMark/>
          </w:tcPr>
          <w:p w14:paraId="155EC9C3" w14:textId="3DDBE284" w:rsidR="00533EA8" w:rsidRPr="00762370" w:rsidRDefault="00533EA8" w:rsidP="004765B8">
            <w:pPr>
              <w:jc w:val="right"/>
              <w:rPr>
                <w:rFonts w:eastAsia="Times New Roman"/>
                <w:lang w:eastAsia="ru-RU"/>
              </w:rPr>
            </w:pPr>
            <w:r w:rsidRPr="00762370">
              <w:rPr>
                <w:rFonts w:eastAsia="Times New Roman"/>
                <w:lang w:eastAsia="ru-RU"/>
              </w:rPr>
              <w:t>350000,00</w:t>
            </w:r>
          </w:p>
        </w:tc>
      </w:tr>
      <w:tr w:rsidR="00533EA8" w:rsidRPr="00762370" w14:paraId="4E62CC3F"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AD925D9" w14:textId="4C3C2C3C" w:rsidR="00533EA8" w:rsidRPr="00762370" w:rsidRDefault="00533EA8" w:rsidP="004765B8">
            <w:pPr>
              <w:jc w:val="center"/>
              <w:rPr>
                <w:rFonts w:eastAsia="Times New Roman"/>
                <w:lang w:eastAsia="ru-RU"/>
              </w:rPr>
            </w:pPr>
            <w:r w:rsidRPr="00762370">
              <w:rPr>
                <w:rFonts w:eastAsia="Times New Roman"/>
                <w:lang w:eastAsia="ru-RU"/>
              </w:rPr>
              <w:t>10102080010000110</w:t>
            </w:r>
          </w:p>
        </w:tc>
        <w:tc>
          <w:tcPr>
            <w:tcW w:w="1765" w:type="pct"/>
            <w:tcBorders>
              <w:top w:val="nil"/>
              <w:left w:val="nil"/>
              <w:bottom w:val="single" w:sz="4" w:space="0" w:color="auto"/>
              <w:right w:val="single" w:sz="4" w:space="0" w:color="auto"/>
            </w:tcBorders>
            <w:shd w:val="clear" w:color="000000" w:fill="FFFFFF"/>
            <w:hideMark/>
          </w:tcPr>
          <w:p w14:paraId="278DD3B8"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24" w:type="pct"/>
            <w:tcBorders>
              <w:top w:val="nil"/>
              <w:left w:val="nil"/>
              <w:bottom w:val="single" w:sz="4" w:space="0" w:color="auto"/>
              <w:right w:val="single" w:sz="4" w:space="0" w:color="auto"/>
            </w:tcBorders>
            <w:shd w:val="clear" w:color="000000" w:fill="FFFFFF"/>
            <w:vAlign w:val="center"/>
            <w:hideMark/>
          </w:tcPr>
          <w:p w14:paraId="07000440" w14:textId="557554E1" w:rsidR="00533EA8" w:rsidRPr="00762370" w:rsidRDefault="00533EA8" w:rsidP="004765B8">
            <w:pPr>
              <w:jc w:val="right"/>
              <w:rPr>
                <w:rFonts w:eastAsia="Times New Roman"/>
                <w:lang w:eastAsia="ru-RU"/>
              </w:rPr>
            </w:pPr>
            <w:r w:rsidRPr="00762370">
              <w:rPr>
                <w:rFonts w:eastAsia="Times New Roman"/>
                <w:lang w:eastAsia="ru-RU"/>
              </w:rPr>
              <w:t>4000000,00</w:t>
            </w:r>
          </w:p>
        </w:tc>
        <w:tc>
          <w:tcPr>
            <w:tcW w:w="724" w:type="pct"/>
            <w:tcBorders>
              <w:top w:val="nil"/>
              <w:left w:val="nil"/>
              <w:bottom w:val="single" w:sz="4" w:space="0" w:color="auto"/>
              <w:right w:val="single" w:sz="4" w:space="0" w:color="auto"/>
            </w:tcBorders>
            <w:shd w:val="clear" w:color="000000" w:fill="FFFFFF"/>
            <w:vAlign w:val="center"/>
            <w:hideMark/>
          </w:tcPr>
          <w:p w14:paraId="26AFCCE4" w14:textId="4B3A8378" w:rsidR="00533EA8" w:rsidRPr="00762370" w:rsidRDefault="00533EA8" w:rsidP="004765B8">
            <w:pPr>
              <w:jc w:val="right"/>
              <w:rPr>
                <w:rFonts w:eastAsia="Times New Roman"/>
                <w:lang w:eastAsia="ru-RU"/>
              </w:rPr>
            </w:pPr>
            <w:r w:rsidRPr="00762370">
              <w:rPr>
                <w:rFonts w:eastAsia="Times New Roman"/>
                <w:lang w:eastAsia="ru-RU"/>
              </w:rPr>
              <w:t>2000000,00</w:t>
            </w:r>
          </w:p>
        </w:tc>
        <w:tc>
          <w:tcPr>
            <w:tcW w:w="724" w:type="pct"/>
            <w:tcBorders>
              <w:top w:val="nil"/>
              <w:left w:val="nil"/>
              <w:bottom w:val="single" w:sz="4" w:space="0" w:color="auto"/>
              <w:right w:val="single" w:sz="4" w:space="0" w:color="auto"/>
            </w:tcBorders>
            <w:shd w:val="clear" w:color="000000" w:fill="FFFFFF"/>
            <w:vAlign w:val="center"/>
            <w:hideMark/>
          </w:tcPr>
          <w:p w14:paraId="4153FECD" w14:textId="092974EA" w:rsidR="00533EA8" w:rsidRPr="00762370" w:rsidRDefault="00533EA8" w:rsidP="004765B8">
            <w:pPr>
              <w:jc w:val="right"/>
              <w:rPr>
                <w:rFonts w:eastAsia="Times New Roman"/>
                <w:lang w:eastAsia="ru-RU"/>
              </w:rPr>
            </w:pPr>
            <w:r w:rsidRPr="00762370">
              <w:rPr>
                <w:rFonts w:eastAsia="Times New Roman"/>
                <w:lang w:eastAsia="ru-RU"/>
              </w:rPr>
              <w:t>2000000,00</w:t>
            </w:r>
          </w:p>
        </w:tc>
      </w:tr>
      <w:tr w:rsidR="00533EA8" w:rsidRPr="00762370" w14:paraId="4B04B93B"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F427B8E" w14:textId="7AD90581" w:rsidR="00533EA8" w:rsidRPr="00762370" w:rsidRDefault="00533EA8" w:rsidP="004765B8">
            <w:pPr>
              <w:jc w:val="center"/>
              <w:rPr>
                <w:rFonts w:eastAsia="Times New Roman"/>
                <w:lang w:eastAsia="ru-RU"/>
              </w:rPr>
            </w:pPr>
            <w:r w:rsidRPr="00762370">
              <w:rPr>
                <w:rFonts w:eastAsia="Times New Roman"/>
                <w:lang w:eastAsia="ru-RU"/>
              </w:rPr>
              <w:t>10102130010000110</w:t>
            </w:r>
          </w:p>
        </w:tc>
        <w:tc>
          <w:tcPr>
            <w:tcW w:w="1765" w:type="pct"/>
            <w:tcBorders>
              <w:top w:val="nil"/>
              <w:left w:val="nil"/>
              <w:bottom w:val="single" w:sz="4" w:space="0" w:color="auto"/>
              <w:right w:val="single" w:sz="4" w:space="0" w:color="auto"/>
            </w:tcBorders>
            <w:shd w:val="clear" w:color="000000" w:fill="FFFFFF"/>
            <w:hideMark/>
          </w:tcPr>
          <w:p w14:paraId="748ADB49" w14:textId="77777777" w:rsidR="00533EA8" w:rsidRPr="00762370" w:rsidRDefault="00533EA8" w:rsidP="004765B8">
            <w:pPr>
              <w:jc w:val="both"/>
              <w:rPr>
                <w:rFonts w:eastAsia="Times New Roman"/>
                <w:lang w:eastAsia="ru-RU"/>
              </w:rPr>
            </w:pPr>
            <w:r w:rsidRPr="00762370">
              <w:rPr>
                <w:rFonts w:eastAsia="Times New Roman"/>
                <w:lang w:eastAsia="ru-RU"/>
              </w:rPr>
              <w:t xml:space="preserve">Налог на доходы физических лиц в отношении доходов от долевого участия в организации, полученных в виде </w:t>
            </w:r>
            <w:r w:rsidRPr="00762370">
              <w:rPr>
                <w:rFonts w:eastAsia="Times New Roman"/>
                <w:lang w:eastAsia="ru-RU"/>
              </w:rPr>
              <w:lastRenderedPageBreak/>
              <w:t>дивидендов (в части суммы налога, не превышающей 650 000 рублей)</w:t>
            </w:r>
          </w:p>
        </w:tc>
        <w:tc>
          <w:tcPr>
            <w:tcW w:w="724" w:type="pct"/>
            <w:tcBorders>
              <w:top w:val="nil"/>
              <w:left w:val="nil"/>
              <w:bottom w:val="single" w:sz="4" w:space="0" w:color="auto"/>
              <w:right w:val="single" w:sz="4" w:space="0" w:color="auto"/>
            </w:tcBorders>
            <w:shd w:val="clear" w:color="000000" w:fill="FFFFFF"/>
            <w:vAlign w:val="center"/>
            <w:hideMark/>
          </w:tcPr>
          <w:p w14:paraId="0E0B8485" w14:textId="6B292A10" w:rsidR="00533EA8" w:rsidRPr="00762370" w:rsidRDefault="00533EA8" w:rsidP="004765B8">
            <w:pPr>
              <w:jc w:val="right"/>
              <w:rPr>
                <w:rFonts w:eastAsia="Times New Roman"/>
                <w:lang w:eastAsia="ru-RU"/>
              </w:rPr>
            </w:pPr>
            <w:r w:rsidRPr="00762370">
              <w:rPr>
                <w:rFonts w:eastAsia="Times New Roman"/>
                <w:lang w:eastAsia="ru-RU"/>
              </w:rPr>
              <w:lastRenderedPageBreak/>
              <w:t>3000000,00</w:t>
            </w:r>
          </w:p>
        </w:tc>
        <w:tc>
          <w:tcPr>
            <w:tcW w:w="724" w:type="pct"/>
            <w:tcBorders>
              <w:top w:val="nil"/>
              <w:left w:val="nil"/>
              <w:bottom w:val="single" w:sz="4" w:space="0" w:color="auto"/>
              <w:right w:val="single" w:sz="4" w:space="0" w:color="auto"/>
            </w:tcBorders>
            <w:shd w:val="clear" w:color="000000" w:fill="FFFFFF"/>
            <w:vAlign w:val="center"/>
            <w:hideMark/>
          </w:tcPr>
          <w:p w14:paraId="6AE7A5AD" w14:textId="110FED66" w:rsidR="00533EA8" w:rsidRPr="00762370" w:rsidRDefault="00533EA8" w:rsidP="004765B8">
            <w:pPr>
              <w:jc w:val="right"/>
              <w:rPr>
                <w:rFonts w:eastAsia="Times New Roman"/>
                <w:lang w:eastAsia="ru-RU"/>
              </w:rPr>
            </w:pPr>
            <w:r w:rsidRPr="00762370">
              <w:rPr>
                <w:rFonts w:eastAsia="Times New Roman"/>
                <w:lang w:eastAsia="ru-RU"/>
              </w:rPr>
              <w:t>3000000,00</w:t>
            </w:r>
          </w:p>
        </w:tc>
        <w:tc>
          <w:tcPr>
            <w:tcW w:w="724" w:type="pct"/>
            <w:tcBorders>
              <w:top w:val="nil"/>
              <w:left w:val="nil"/>
              <w:bottom w:val="single" w:sz="4" w:space="0" w:color="auto"/>
              <w:right w:val="single" w:sz="4" w:space="0" w:color="auto"/>
            </w:tcBorders>
            <w:shd w:val="clear" w:color="000000" w:fill="FFFFFF"/>
            <w:vAlign w:val="center"/>
            <w:hideMark/>
          </w:tcPr>
          <w:p w14:paraId="53CBC300" w14:textId="191C1254" w:rsidR="00533EA8" w:rsidRPr="00762370" w:rsidRDefault="00533EA8" w:rsidP="004765B8">
            <w:pPr>
              <w:jc w:val="right"/>
              <w:rPr>
                <w:rFonts w:eastAsia="Times New Roman"/>
                <w:lang w:eastAsia="ru-RU"/>
              </w:rPr>
            </w:pPr>
            <w:r w:rsidRPr="00762370">
              <w:rPr>
                <w:rFonts w:eastAsia="Times New Roman"/>
                <w:lang w:eastAsia="ru-RU"/>
              </w:rPr>
              <w:t>3000000,00</w:t>
            </w:r>
          </w:p>
        </w:tc>
      </w:tr>
      <w:tr w:rsidR="00533EA8" w:rsidRPr="00762370" w14:paraId="5BBE0E8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F42EB4C" w14:textId="25A18E32" w:rsidR="00533EA8" w:rsidRPr="00762370" w:rsidRDefault="00533EA8" w:rsidP="004765B8">
            <w:pPr>
              <w:jc w:val="center"/>
              <w:rPr>
                <w:rFonts w:eastAsia="Times New Roman"/>
                <w:lang w:eastAsia="ru-RU"/>
              </w:rPr>
            </w:pPr>
            <w:r w:rsidRPr="00762370">
              <w:rPr>
                <w:rFonts w:eastAsia="Times New Roman"/>
                <w:lang w:eastAsia="ru-RU"/>
              </w:rPr>
              <w:t>10102140010000110</w:t>
            </w:r>
          </w:p>
        </w:tc>
        <w:tc>
          <w:tcPr>
            <w:tcW w:w="1765" w:type="pct"/>
            <w:tcBorders>
              <w:top w:val="nil"/>
              <w:left w:val="nil"/>
              <w:bottom w:val="single" w:sz="4" w:space="0" w:color="auto"/>
              <w:right w:val="single" w:sz="4" w:space="0" w:color="auto"/>
            </w:tcBorders>
            <w:shd w:val="clear" w:color="000000" w:fill="FFFFFF"/>
            <w:hideMark/>
          </w:tcPr>
          <w:p w14:paraId="15497471" w14:textId="77777777" w:rsidR="00533EA8" w:rsidRPr="00762370" w:rsidRDefault="00533EA8" w:rsidP="004765B8">
            <w:pPr>
              <w:jc w:val="both"/>
              <w:rPr>
                <w:rFonts w:eastAsia="Times New Roman"/>
                <w:lang w:eastAsia="ru-RU"/>
              </w:rPr>
            </w:pPr>
            <w:r w:rsidRPr="00762370">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24" w:type="pct"/>
            <w:tcBorders>
              <w:top w:val="nil"/>
              <w:left w:val="nil"/>
              <w:bottom w:val="single" w:sz="4" w:space="0" w:color="auto"/>
              <w:right w:val="single" w:sz="4" w:space="0" w:color="auto"/>
            </w:tcBorders>
            <w:shd w:val="clear" w:color="000000" w:fill="FFFFFF"/>
            <w:vAlign w:val="center"/>
            <w:hideMark/>
          </w:tcPr>
          <w:p w14:paraId="3E04BE82" w14:textId="1244AC2E" w:rsidR="00533EA8" w:rsidRPr="00762370" w:rsidRDefault="00533EA8" w:rsidP="004765B8">
            <w:pPr>
              <w:jc w:val="right"/>
              <w:rPr>
                <w:rFonts w:eastAsia="Times New Roman"/>
                <w:lang w:eastAsia="ru-RU"/>
              </w:rPr>
            </w:pPr>
            <w:r w:rsidRPr="00762370">
              <w:rPr>
                <w:rFonts w:eastAsia="Times New Roman"/>
                <w:lang w:eastAsia="ru-RU"/>
              </w:rPr>
              <w:t>5000000,00</w:t>
            </w:r>
          </w:p>
        </w:tc>
        <w:tc>
          <w:tcPr>
            <w:tcW w:w="724" w:type="pct"/>
            <w:tcBorders>
              <w:top w:val="nil"/>
              <w:left w:val="nil"/>
              <w:bottom w:val="single" w:sz="4" w:space="0" w:color="auto"/>
              <w:right w:val="single" w:sz="4" w:space="0" w:color="auto"/>
            </w:tcBorders>
            <w:shd w:val="clear" w:color="000000" w:fill="FFFFFF"/>
            <w:vAlign w:val="center"/>
            <w:hideMark/>
          </w:tcPr>
          <w:p w14:paraId="570D688D" w14:textId="3C88FA7E" w:rsidR="00533EA8" w:rsidRPr="00762370" w:rsidRDefault="00533EA8" w:rsidP="004765B8">
            <w:pPr>
              <w:jc w:val="right"/>
              <w:rPr>
                <w:rFonts w:eastAsia="Times New Roman"/>
                <w:lang w:eastAsia="ru-RU"/>
              </w:rPr>
            </w:pPr>
            <w:r w:rsidRPr="00762370">
              <w:rPr>
                <w:rFonts w:eastAsia="Times New Roman"/>
                <w:lang w:eastAsia="ru-RU"/>
              </w:rPr>
              <w:t>5000000,00</w:t>
            </w:r>
          </w:p>
        </w:tc>
        <w:tc>
          <w:tcPr>
            <w:tcW w:w="724" w:type="pct"/>
            <w:tcBorders>
              <w:top w:val="nil"/>
              <w:left w:val="nil"/>
              <w:bottom w:val="single" w:sz="4" w:space="0" w:color="auto"/>
              <w:right w:val="single" w:sz="4" w:space="0" w:color="auto"/>
            </w:tcBorders>
            <w:shd w:val="clear" w:color="000000" w:fill="FFFFFF"/>
            <w:vAlign w:val="center"/>
            <w:hideMark/>
          </w:tcPr>
          <w:p w14:paraId="3870D592" w14:textId="5924165D" w:rsidR="00533EA8" w:rsidRPr="00762370" w:rsidRDefault="00533EA8" w:rsidP="004765B8">
            <w:pPr>
              <w:jc w:val="right"/>
              <w:rPr>
                <w:rFonts w:eastAsia="Times New Roman"/>
                <w:lang w:eastAsia="ru-RU"/>
              </w:rPr>
            </w:pPr>
            <w:r w:rsidRPr="00762370">
              <w:rPr>
                <w:rFonts w:eastAsia="Times New Roman"/>
                <w:lang w:eastAsia="ru-RU"/>
              </w:rPr>
              <w:t>5000000,00</w:t>
            </w:r>
          </w:p>
        </w:tc>
      </w:tr>
      <w:tr w:rsidR="00533EA8" w:rsidRPr="00762370" w14:paraId="4B81F5B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540AF6F" w14:textId="6F882B2B" w:rsidR="00533EA8" w:rsidRPr="00762370" w:rsidRDefault="00533EA8" w:rsidP="004765B8">
            <w:pPr>
              <w:jc w:val="center"/>
              <w:rPr>
                <w:rFonts w:eastAsia="Times New Roman"/>
                <w:b/>
                <w:bCs/>
                <w:lang w:eastAsia="ru-RU"/>
              </w:rPr>
            </w:pPr>
            <w:r w:rsidRPr="00762370">
              <w:rPr>
                <w:rFonts w:eastAsia="Times New Roman"/>
                <w:b/>
                <w:bCs/>
                <w:lang w:eastAsia="ru-RU"/>
              </w:rPr>
              <w:t>10300000000000000</w:t>
            </w:r>
          </w:p>
        </w:tc>
        <w:tc>
          <w:tcPr>
            <w:tcW w:w="1765" w:type="pct"/>
            <w:tcBorders>
              <w:top w:val="nil"/>
              <w:left w:val="nil"/>
              <w:bottom w:val="single" w:sz="4" w:space="0" w:color="auto"/>
              <w:right w:val="single" w:sz="4" w:space="0" w:color="auto"/>
            </w:tcBorders>
            <w:shd w:val="clear" w:color="000000" w:fill="FFFFFF"/>
            <w:vAlign w:val="center"/>
            <w:hideMark/>
          </w:tcPr>
          <w:p w14:paraId="3D96ECFF"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НАЛОГИ НА ТОВАРЫ (РАБОТЫ, УСЛУГИ), РЕАЛИЗУЕМЫЕ НА ТЕРРИТОРИИ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620ECAE7" w14:textId="787A201B" w:rsidR="00533EA8" w:rsidRPr="00762370" w:rsidRDefault="00533EA8" w:rsidP="004765B8">
            <w:pPr>
              <w:jc w:val="right"/>
              <w:rPr>
                <w:rFonts w:eastAsia="Times New Roman"/>
                <w:b/>
                <w:bCs/>
                <w:lang w:eastAsia="ru-RU"/>
              </w:rPr>
            </w:pPr>
            <w:r w:rsidRPr="00762370">
              <w:rPr>
                <w:rFonts w:eastAsia="Times New Roman"/>
                <w:b/>
                <w:bCs/>
                <w:lang w:eastAsia="ru-RU"/>
              </w:rPr>
              <w:t>23500000,00</w:t>
            </w:r>
          </w:p>
        </w:tc>
        <w:tc>
          <w:tcPr>
            <w:tcW w:w="724" w:type="pct"/>
            <w:tcBorders>
              <w:top w:val="nil"/>
              <w:left w:val="nil"/>
              <w:bottom w:val="single" w:sz="4" w:space="0" w:color="auto"/>
              <w:right w:val="single" w:sz="4" w:space="0" w:color="auto"/>
            </w:tcBorders>
            <w:shd w:val="clear" w:color="000000" w:fill="FFFFFF"/>
            <w:vAlign w:val="center"/>
            <w:hideMark/>
          </w:tcPr>
          <w:p w14:paraId="6C8AD8B5" w14:textId="17F19334" w:rsidR="00533EA8" w:rsidRPr="00762370" w:rsidRDefault="00533EA8" w:rsidP="004765B8">
            <w:pPr>
              <w:jc w:val="right"/>
              <w:rPr>
                <w:rFonts w:eastAsia="Times New Roman"/>
                <w:b/>
                <w:bCs/>
                <w:lang w:eastAsia="ru-RU"/>
              </w:rPr>
            </w:pPr>
            <w:r w:rsidRPr="00762370">
              <w:rPr>
                <w:rFonts w:eastAsia="Times New Roman"/>
                <w:b/>
                <w:bCs/>
                <w:lang w:eastAsia="ru-RU"/>
              </w:rPr>
              <w:t>21500000,00</w:t>
            </w:r>
          </w:p>
        </w:tc>
        <w:tc>
          <w:tcPr>
            <w:tcW w:w="724" w:type="pct"/>
            <w:tcBorders>
              <w:top w:val="nil"/>
              <w:left w:val="nil"/>
              <w:bottom w:val="single" w:sz="4" w:space="0" w:color="auto"/>
              <w:right w:val="single" w:sz="4" w:space="0" w:color="auto"/>
            </w:tcBorders>
            <w:shd w:val="clear" w:color="000000" w:fill="FFFFFF"/>
            <w:vAlign w:val="center"/>
            <w:hideMark/>
          </w:tcPr>
          <w:p w14:paraId="25A87AF6" w14:textId="51E3EB20" w:rsidR="00533EA8" w:rsidRPr="00762370" w:rsidRDefault="00533EA8" w:rsidP="004765B8">
            <w:pPr>
              <w:jc w:val="right"/>
              <w:rPr>
                <w:rFonts w:eastAsia="Times New Roman"/>
                <w:b/>
                <w:bCs/>
                <w:lang w:eastAsia="ru-RU"/>
              </w:rPr>
            </w:pPr>
            <w:r w:rsidRPr="00762370">
              <w:rPr>
                <w:rFonts w:eastAsia="Times New Roman"/>
                <w:b/>
                <w:bCs/>
                <w:lang w:eastAsia="ru-RU"/>
              </w:rPr>
              <w:t>22000000,00</w:t>
            </w:r>
          </w:p>
        </w:tc>
      </w:tr>
      <w:tr w:rsidR="00533EA8" w:rsidRPr="00762370" w14:paraId="3676D643"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3BCA98D" w14:textId="5CDC2E49" w:rsidR="00533EA8" w:rsidRPr="00762370" w:rsidRDefault="00533EA8" w:rsidP="004765B8">
            <w:pPr>
              <w:jc w:val="center"/>
              <w:rPr>
                <w:rFonts w:eastAsia="Times New Roman"/>
                <w:lang w:eastAsia="ru-RU"/>
              </w:rPr>
            </w:pPr>
            <w:r w:rsidRPr="00762370">
              <w:rPr>
                <w:rFonts w:eastAsia="Times New Roman"/>
                <w:lang w:eastAsia="ru-RU"/>
              </w:rPr>
              <w:t>10302231010000110</w:t>
            </w:r>
          </w:p>
        </w:tc>
        <w:tc>
          <w:tcPr>
            <w:tcW w:w="1765" w:type="pct"/>
            <w:tcBorders>
              <w:top w:val="nil"/>
              <w:left w:val="nil"/>
              <w:bottom w:val="single" w:sz="4" w:space="0" w:color="auto"/>
              <w:right w:val="single" w:sz="4" w:space="0" w:color="auto"/>
            </w:tcBorders>
            <w:shd w:val="clear" w:color="000000" w:fill="FFFFFF"/>
            <w:hideMark/>
          </w:tcPr>
          <w:p w14:paraId="07C15CEB" w14:textId="77777777" w:rsidR="00533EA8" w:rsidRPr="00762370" w:rsidRDefault="00533EA8" w:rsidP="004765B8">
            <w:pPr>
              <w:jc w:val="both"/>
              <w:rPr>
                <w:rFonts w:eastAsia="Times New Roman"/>
                <w:lang w:eastAsia="ru-RU"/>
              </w:rPr>
            </w:pPr>
            <w:r w:rsidRPr="00762370">
              <w:rPr>
                <w:rFonts w:eastAsia="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4" w:type="pct"/>
            <w:tcBorders>
              <w:top w:val="nil"/>
              <w:left w:val="nil"/>
              <w:bottom w:val="single" w:sz="4" w:space="0" w:color="auto"/>
              <w:right w:val="single" w:sz="4" w:space="0" w:color="auto"/>
            </w:tcBorders>
            <w:shd w:val="clear" w:color="000000" w:fill="FFFFFF"/>
            <w:vAlign w:val="center"/>
            <w:hideMark/>
          </w:tcPr>
          <w:p w14:paraId="20165CEB" w14:textId="7313AAF0" w:rsidR="00533EA8" w:rsidRPr="00762370" w:rsidRDefault="00533EA8" w:rsidP="004765B8">
            <w:pPr>
              <w:jc w:val="right"/>
              <w:rPr>
                <w:rFonts w:eastAsia="Times New Roman"/>
                <w:lang w:eastAsia="ru-RU"/>
              </w:rPr>
            </w:pPr>
            <w:r w:rsidRPr="00762370">
              <w:rPr>
                <w:rFonts w:eastAsia="Times New Roman"/>
                <w:lang w:eastAsia="ru-RU"/>
              </w:rPr>
              <w:t>12000000,00</w:t>
            </w:r>
          </w:p>
        </w:tc>
        <w:tc>
          <w:tcPr>
            <w:tcW w:w="724" w:type="pct"/>
            <w:tcBorders>
              <w:top w:val="nil"/>
              <w:left w:val="nil"/>
              <w:bottom w:val="single" w:sz="4" w:space="0" w:color="auto"/>
              <w:right w:val="single" w:sz="4" w:space="0" w:color="auto"/>
            </w:tcBorders>
            <w:shd w:val="clear" w:color="000000" w:fill="FFFFFF"/>
            <w:vAlign w:val="center"/>
            <w:hideMark/>
          </w:tcPr>
          <w:p w14:paraId="14F76A08" w14:textId="718870DB" w:rsidR="00533EA8" w:rsidRPr="00762370" w:rsidRDefault="00533EA8" w:rsidP="004765B8">
            <w:pPr>
              <w:jc w:val="right"/>
              <w:rPr>
                <w:rFonts w:eastAsia="Times New Roman"/>
                <w:lang w:eastAsia="ru-RU"/>
              </w:rPr>
            </w:pPr>
            <w:r w:rsidRPr="00762370">
              <w:rPr>
                <w:rFonts w:eastAsia="Times New Roman"/>
                <w:lang w:eastAsia="ru-RU"/>
              </w:rPr>
              <w:t>9400000,00</w:t>
            </w:r>
          </w:p>
        </w:tc>
        <w:tc>
          <w:tcPr>
            <w:tcW w:w="724" w:type="pct"/>
            <w:tcBorders>
              <w:top w:val="nil"/>
              <w:left w:val="nil"/>
              <w:bottom w:val="single" w:sz="4" w:space="0" w:color="auto"/>
              <w:right w:val="single" w:sz="4" w:space="0" w:color="auto"/>
            </w:tcBorders>
            <w:shd w:val="clear" w:color="000000" w:fill="FFFFFF"/>
            <w:vAlign w:val="center"/>
            <w:hideMark/>
          </w:tcPr>
          <w:p w14:paraId="72AB7365" w14:textId="32077CAA" w:rsidR="00533EA8" w:rsidRPr="00762370" w:rsidRDefault="00533EA8" w:rsidP="004765B8">
            <w:pPr>
              <w:jc w:val="right"/>
              <w:rPr>
                <w:rFonts w:eastAsia="Times New Roman"/>
                <w:lang w:eastAsia="ru-RU"/>
              </w:rPr>
            </w:pPr>
            <w:r w:rsidRPr="00762370">
              <w:rPr>
                <w:rFonts w:eastAsia="Times New Roman"/>
                <w:lang w:eastAsia="ru-RU"/>
              </w:rPr>
              <w:t>9700000,00</w:t>
            </w:r>
          </w:p>
        </w:tc>
      </w:tr>
      <w:tr w:rsidR="00533EA8" w:rsidRPr="00762370" w14:paraId="700F0258"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806A9D3" w14:textId="72F1704D" w:rsidR="00533EA8" w:rsidRPr="00762370" w:rsidRDefault="00533EA8" w:rsidP="004765B8">
            <w:pPr>
              <w:jc w:val="center"/>
              <w:rPr>
                <w:rFonts w:eastAsia="Times New Roman"/>
                <w:lang w:eastAsia="ru-RU"/>
              </w:rPr>
            </w:pPr>
            <w:r w:rsidRPr="00762370">
              <w:rPr>
                <w:rFonts w:eastAsia="Times New Roman"/>
                <w:lang w:eastAsia="ru-RU"/>
              </w:rPr>
              <w:t>10302241010000110</w:t>
            </w:r>
          </w:p>
        </w:tc>
        <w:tc>
          <w:tcPr>
            <w:tcW w:w="1765" w:type="pct"/>
            <w:tcBorders>
              <w:top w:val="nil"/>
              <w:left w:val="nil"/>
              <w:bottom w:val="single" w:sz="4" w:space="0" w:color="auto"/>
              <w:right w:val="single" w:sz="4" w:space="0" w:color="auto"/>
            </w:tcBorders>
            <w:shd w:val="clear" w:color="000000" w:fill="FFFFFF"/>
            <w:hideMark/>
          </w:tcPr>
          <w:p w14:paraId="02ADC332" w14:textId="77777777" w:rsidR="00533EA8" w:rsidRPr="00762370" w:rsidRDefault="00533EA8" w:rsidP="004765B8">
            <w:pPr>
              <w:jc w:val="both"/>
              <w:rPr>
                <w:rFonts w:eastAsia="Times New Roman"/>
                <w:lang w:eastAsia="ru-RU"/>
              </w:rPr>
            </w:pPr>
            <w:r w:rsidRPr="00762370">
              <w:rPr>
                <w:rFonts w:eastAsia="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4" w:type="pct"/>
            <w:tcBorders>
              <w:top w:val="nil"/>
              <w:left w:val="nil"/>
              <w:bottom w:val="single" w:sz="4" w:space="0" w:color="auto"/>
              <w:right w:val="single" w:sz="4" w:space="0" w:color="auto"/>
            </w:tcBorders>
            <w:shd w:val="clear" w:color="000000" w:fill="FFFFFF"/>
            <w:vAlign w:val="center"/>
            <w:hideMark/>
          </w:tcPr>
          <w:p w14:paraId="5F2609D6" w14:textId="644664EA" w:rsidR="00533EA8" w:rsidRPr="00762370" w:rsidRDefault="00533EA8" w:rsidP="004765B8">
            <w:pPr>
              <w:jc w:val="right"/>
              <w:rPr>
                <w:rFonts w:eastAsia="Times New Roman"/>
                <w:lang w:eastAsia="ru-RU"/>
              </w:rPr>
            </w:pPr>
            <w:r w:rsidRPr="00762370">
              <w:rPr>
                <w:rFonts w:eastAsia="Times New Roman"/>
                <w:lang w:eastAsia="ru-RU"/>
              </w:rPr>
              <w:t>65000,00</w:t>
            </w:r>
          </w:p>
        </w:tc>
        <w:tc>
          <w:tcPr>
            <w:tcW w:w="724" w:type="pct"/>
            <w:tcBorders>
              <w:top w:val="nil"/>
              <w:left w:val="nil"/>
              <w:bottom w:val="single" w:sz="4" w:space="0" w:color="auto"/>
              <w:right w:val="single" w:sz="4" w:space="0" w:color="auto"/>
            </w:tcBorders>
            <w:shd w:val="clear" w:color="000000" w:fill="FFFFFF"/>
            <w:vAlign w:val="center"/>
            <w:hideMark/>
          </w:tcPr>
          <w:p w14:paraId="51544B2F" w14:textId="7B9A5912" w:rsidR="00533EA8" w:rsidRPr="00762370" w:rsidRDefault="00533EA8" w:rsidP="004765B8">
            <w:pPr>
              <w:jc w:val="right"/>
              <w:rPr>
                <w:rFonts w:eastAsia="Times New Roman"/>
                <w:lang w:eastAsia="ru-RU"/>
              </w:rPr>
            </w:pPr>
            <w:r w:rsidRPr="00762370">
              <w:rPr>
                <w:rFonts w:eastAsia="Times New Roman"/>
                <w:lang w:eastAsia="ru-RU"/>
              </w:rPr>
              <w:t>100000,00</w:t>
            </w:r>
          </w:p>
        </w:tc>
        <w:tc>
          <w:tcPr>
            <w:tcW w:w="724" w:type="pct"/>
            <w:tcBorders>
              <w:top w:val="nil"/>
              <w:left w:val="nil"/>
              <w:bottom w:val="single" w:sz="4" w:space="0" w:color="auto"/>
              <w:right w:val="single" w:sz="4" w:space="0" w:color="auto"/>
            </w:tcBorders>
            <w:shd w:val="clear" w:color="000000" w:fill="FFFFFF"/>
            <w:vAlign w:val="center"/>
            <w:hideMark/>
          </w:tcPr>
          <w:p w14:paraId="29D51EE5" w14:textId="6B57EF3D" w:rsidR="00533EA8" w:rsidRPr="00762370" w:rsidRDefault="00533EA8" w:rsidP="004765B8">
            <w:pPr>
              <w:jc w:val="right"/>
              <w:rPr>
                <w:rFonts w:eastAsia="Times New Roman"/>
                <w:lang w:eastAsia="ru-RU"/>
              </w:rPr>
            </w:pPr>
            <w:r w:rsidRPr="00762370">
              <w:rPr>
                <w:rFonts w:eastAsia="Times New Roman"/>
                <w:lang w:eastAsia="ru-RU"/>
              </w:rPr>
              <w:t>100000,00</w:t>
            </w:r>
          </w:p>
        </w:tc>
      </w:tr>
      <w:tr w:rsidR="00533EA8" w:rsidRPr="00762370" w14:paraId="65A8C27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AD9CAEE" w14:textId="3CD8F29B" w:rsidR="00533EA8" w:rsidRPr="00762370" w:rsidRDefault="00533EA8" w:rsidP="004765B8">
            <w:pPr>
              <w:jc w:val="center"/>
              <w:rPr>
                <w:rFonts w:eastAsia="Times New Roman"/>
                <w:lang w:eastAsia="ru-RU"/>
              </w:rPr>
            </w:pPr>
            <w:r w:rsidRPr="00762370">
              <w:rPr>
                <w:rFonts w:eastAsia="Times New Roman"/>
                <w:lang w:eastAsia="ru-RU"/>
              </w:rPr>
              <w:t>10302251010000110</w:t>
            </w:r>
          </w:p>
        </w:tc>
        <w:tc>
          <w:tcPr>
            <w:tcW w:w="1765" w:type="pct"/>
            <w:tcBorders>
              <w:top w:val="nil"/>
              <w:left w:val="nil"/>
              <w:bottom w:val="single" w:sz="4" w:space="0" w:color="auto"/>
              <w:right w:val="single" w:sz="4" w:space="0" w:color="auto"/>
            </w:tcBorders>
            <w:shd w:val="clear" w:color="000000" w:fill="FFFFFF"/>
            <w:hideMark/>
          </w:tcPr>
          <w:p w14:paraId="604AC1BC" w14:textId="77777777" w:rsidR="00533EA8" w:rsidRPr="00762370" w:rsidRDefault="00533EA8" w:rsidP="004765B8">
            <w:pPr>
              <w:jc w:val="both"/>
              <w:rPr>
                <w:rFonts w:eastAsia="Times New Roman"/>
                <w:lang w:eastAsia="ru-RU"/>
              </w:rPr>
            </w:pPr>
            <w:r w:rsidRPr="00762370">
              <w:rPr>
                <w:rFonts w:eastAsia="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4" w:type="pct"/>
            <w:tcBorders>
              <w:top w:val="nil"/>
              <w:left w:val="nil"/>
              <w:bottom w:val="single" w:sz="4" w:space="0" w:color="auto"/>
              <w:right w:val="single" w:sz="4" w:space="0" w:color="auto"/>
            </w:tcBorders>
            <w:shd w:val="clear" w:color="000000" w:fill="FFFFFF"/>
            <w:vAlign w:val="center"/>
            <w:hideMark/>
          </w:tcPr>
          <w:p w14:paraId="2EF728C2" w14:textId="3C7AA4E2" w:rsidR="00533EA8" w:rsidRPr="00762370" w:rsidRDefault="00533EA8" w:rsidP="004765B8">
            <w:pPr>
              <w:jc w:val="right"/>
              <w:rPr>
                <w:rFonts w:eastAsia="Times New Roman"/>
                <w:lang w:eastAsia="ru-RU"/>
              </w:rPr>
            </w:pPr>
            <w:r w:rsidRPr="00762370">
              <w:rPr>
                <w:rFonts w:eastAsia="Times New Roman"/>
                <w:lang w:eastAsia="ru-RU"/>
              </w:rPr>
              <w:t>12700000,00</w:t>
            </w:r>
          </w:p>
        </w:tc>
        <w:tc>
          <w:tcPr>
            <w:tcW w:w="724" w:type="pct"/>
            <w:tcBorders>
              <w:top w:val="nil"/>
              <w:left w:val="nil"/>
              <w:bottom w:val="single" w:sz="4" w:space="0" w:color="auto"/>
              <w:right w:val="single" w:sz="4" w:space="0" w:color="auto"/>
            </w:tcBorders>
            <w:shd w:val="clear" w:color="000000" w:fill="FFFFFF"/>
            <w:vAlign w:val="center"/>
            <w:hideMark/>
          </w:tcPr>
          <w:p w14:paraId="5AE35DB0" w14:textId="4BE3630B" w:rsidR="00533EA8" w:rsidRPr="00762370" w:rsidRDefault="00533EA8" w:rsidP="004765B8">
            <w:pPr>
              <w:jc w:val="right"/>
              <w:rPr>
                <w:rFonts w:eastAsia="Times New Roman"/>
                <w:lang w:eastAsia="ru-RU"/>
              </w:rPr>
            </w:pPr>
            <w:r w:rsidRPr="00762370">
              <w:rPr>
                <w:rFonts w:eastAsia="Times New Roman"/>
                <w:lang w:eastAsia="ru-RU"/>
              </w:rPr>
              <w:t>13300000,00</w:t>
            </w:r>
          </w:p>
        </w:tc>
        <w:tc>
          <w:tcPr>
            <w:tcW w:w="724" w:type="pct"/>
            <w:tcBorders>
              <w:top w:val="nil"/>
              <w:left w:val="nil"/>
              <w:bottom w:val="single" w:sz="4" w:space="0" w:color="auto"/>
              <w:right w:val="single" w:sz="4" w:space="0" w:color="auto"/>
            </w:tcBorders>
            <w:shd w:val="clear" w:color="000000" w:fill="FFFFFF"/>
            <w:vAlign w:val="center"/>
            <w:hideMark/>
          </w:tcPr>
          <w:p w14:paraId="5F8E0027" w14:textId="6A8B8EA9" w:rsidR="00533EA8" w:rsidRPr="00762370" w:rsidRDefault="00533EA8" w:rsidP="004765B8">
            <w:pPr>
              <w:jc w:val="right"/>
              <w:rPr>
                <w:rFonts w:eastAsia="Times New Roman"/>
                <w:lang w:eastAsia="ru-RU"/>
              </w:rPr>
            </w:pPr>
            <w:r w:rsidRPr="00762370">
              <w:rPr>
                <w:rFonts w:eastAsia="Times New Roman"/>
                <w:lang w:eastAsia="ru-RU"/>
              </w:rPr>
              <w:t>13500000,00</w:t>
            </w:r>
          </w:p>
        </w:tc>
      </w:tr>
      <w:tr w:rsidR="00533EA8" w:rsidRPr="00762370" w14:paraId="02CD2C6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63A2BF3" w14:textId="4F087672" w:rsidR="00533EA8" w:rsidRPr="00762370" w:rsidRDefault="00533EA8" w:rsidP="004765B8">
            <w:pPr>
              <w:jc w:val="center"/>
              <w:rPr>
                <w:rFonts w:eastAsia="Times New Roman"/>
                <w:lang w:eastAsia="ru-RU"/>
              </w:rPr>
            </w:pPr>
            <w:r w:rsidRPr="00762370">
              <w:rPr>
                <w:rFonts w:eastAsia="Times New Roman"/>
                <w:lang w:eastAsia="ru-RU"/>
              </w:rPr>
              <w:t>10302261010000110</w:t>
            </w:r>
          </w:p>
        </w:tc>
        <w:tc>
          <w:tcPr>
            <w:tcW w:w="1765" w:type="pct"/>
            <w:tcBorders>
              <w:top w:val="nil"/>
              <w:left w:val="nil"/>
              <w:bottom w:val="single" w:sz="4" w:space="0" w:color="auto"/>
              <w:right w:val="single" w:sz="4" w:space="0" w:color="auto"/>
            </w:tcBorders>
            <w:shd w:val="clear" w:color="000000" w:fill="FFFFFF"/>
            <w:hideMark/>
          </w:tcPr>
          <w:p w14:paraId="50B4CA64" w14:textId="77777777" w:rsidR="00533EA8" w:rsidRPr="00762370" w:rsidRDefault="00533EA8" w:rsidP="004765B8">
            <w:pPr>
              <w:jc w:val="both"/>
              <w:rPr>
                <w:rFonts w:eastAsia="Times New Roman"/>
                <w:lang w:eastAsia="ru-RU"/>
              </w:rPr>
            </w:pPr>
            <w:r w:rsidRPr="00762370">
              <w:rPr>
                <w:rFonts w:eastAsia="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4" w:type="pct"/>
            <w:tcBorders>
              <w:top w:val="nil"/>
              <w:left w:val="nil"/>
              <w:bottom w:val="single" w:sz="4" w:space="0" w:color="auto"/>
              <w:right w:val="single" w:sz="4" w:space="0" w:color="auto"/>
            </w:tcBorders>
            <w:shd w:val="clear" w:color="000000" w:fill="FFFFFF"/>
            <w:vAlign w:val="center"/>
            <w:hideMark/>
          </w:tcPr>
          <w:p w14:paraId="42C5323F" w14:textId="466C0B0D" w:rsidR="00533EA8" w:rsidRPr="00762370" w:rsidRDefault="00533EA8" w:rsidP="004765B8">
            <w:pPr>
              <w:jc w:val="right"/>
              <w:rPr>
                <w:rFonts w:eastAsia="Times New Roman"/>
                <w:lang w:eastAsia="ru-RU"/>
              </w:rPr>
            </w:pPr>
            <w:r w:rsidRPr="00762370">
              <w:rPr>
                <w:rFonts w:eastAsia="Times New Roman"/>
                <w:lang w:eastAsia="ru-RU"/>
              </w:rPr>
              <w:t>-1265000,00</w:t>
            </w:r>
          </w:p>
        </w:tc>
        <w:tc>
          <w:tcPr>
            <w:tcW w:w="724" w:type="pct"/>
            <w:tcBorders>
              <w:top w:val="nil"/>
              <w:left w:val="nil"/>
              <w:bottom w:val="single" w:sz="4" w:space="0" w:color="auto"/>
              <w:right w:val="single" w:sz="4" w:space="0" w:color="auto"/>
            </w:tcBorders>
            <w:shd w:val="clear" w:color="000000" w:fill="FFFFFF"/>
            <w:vAlign w:val="center"/>
            <w:hideMark/>
          </w:tcPr>
          <w:p w14:paraId="22258583" w14:textId="66FA56C2" w:rsidR="00533EA8" w:rsidRPr="00762370" w:rsidRDefault="00533EA8" w:rsidP="004765B8">
            <w:pPr>
              <w:jc w:val="right"/>
              <w:rPr>
                <w:rFonts w:eastAsia="Times New Roman"/>
                <w:lang w:eastAsia="ru-RU"/>
              </w:rPr>
            </w:pPr>
            <w:r w:rsidRPr="00762370">
              <w:rPr>
                <w:rFonts w:eastAsia="Times New Roman"/>
                <w:lang w:eastAsia="ru-RU"/>
              </w:rPr>
              <w:t>-1300000,00</w:t>
            </w:r>
          </w:p>
        </w:tc>
        <w:tc>
          <w:tcPr>
            <w:tcW w:w="724" w:type="pct"/>
            <w:tcBorders>
              <w:top w:val="nil"/>
              <w:left w:val="nil"/>
              <w:bottom w:val="single" w:sz="4" w:space="0" w:color="auto"/>
              <w:right w:val="single" w:sz="4" w:space="0" w:color="auto"/>
            </w:tcBorders>
            <w:shd w:val="clear" w:color="000000" w:fill="FFFFFF"/>
            <w:vAlign w:val="center"/>
            <w:hideMark/>
          </w:tcPr>
          <w:p w14:paraId="147FB847" w14:textId="09642BB8" w:rsidR="00533EA8" w:rsidRPr="00762370" w:rsidRDefault="00533EA8" w:rsidP="004765B8">
            <w:pPr>
              <w:jc w:val="right"/>
              <w:rPr>
                <w:rFonts w:eastAsia="Times New Roman"/>
                <w:lang w:eastAsia="ru-RU"/>
              </w:rPr>
            </w:pPr>
            <w:r w:rsidRPr="00762370">
              <w:rPr>
                <w:rFonts w:eastAsia="Times New Roman"/>
                <w:lang w:eastAsia="ru-RU"/>
              </w:rPr>
              <w:t>-1300000,00</w:t>
            </w:r>
          </w:p>
        </w:tc>
      </w:tr>
      <w:tr w:rsidR="00533EA8" w:rsidRPr="00762370" w14:paraId="628D5E5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42E00A8" w14:textId="4A5F0C3F" w:rsidR="00533EA8" w:rsidRPr="00762370" w:rsidRDefault="00533EA8" w:rsidP="004765B8">
            <w:pPr>
              <w:jc w:val="center"/>
              <w:rPr>
                <w:rFonts w:eastAsia="Times New Roman"/>
                <w:b/>
                <w:bCs/>
                <w:lang w:eastAsia="ru-RU"/>
              </w:rPr>
            </w:pPr>
            <w:r w:rsidRPr="00762370">
              <w:rPr>
                <w:rFonts w:eastAsia="Times New Roman"/>
                <w:b/>
                <w:bCs/>
                <w:lang w:eastAsia="ru-RU"/>
              </w:rPr>
              <w:t>10500000000000000</w:t>
            </w:r>
          </w:p>
        </w:tc>
        <w:tc>
          <w:tcPr>
            <w:tcW w:w="1765" w:type="pct"/>
            <w:tcBorders>
              <w:top w:val="nil"/>
              <w:left w:val="nil"/>
              <w:bottom w:val="single" w:sz="4" w:space="0" w:color="auto"/>
              <w:right w:val="single" w:sz="4" w:space="0" w:color="auto"/>
            </w:tcBorders>
            <w:shd w:val="clear" w:color="000000" w:fill="FFFFFF"/>
            <w:vAlign w:val="center"/>
            <w:hideMark/>
          </w:tcPr>
          <w:p w14:paraId="43DBE335"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НАЛОГИ НА СОВОКУПНЫЙ ДОХОД</w:t>
            </w:r>
          </w:p>
        </w:tc>
        <w:tc>
          <w:tcPr>
            <w:tcW w:w="724" w:type="pct"/>
            <w:tcBorders>
              <w:top w:val="nil"/>
              <w:left w:val="nil"/>
              <w:bottom w:val="single" w:sz="4" w:space="0" w:color="auto"/>
              <w:right w:val="single" w:sz="4" w:space="0" w:color="auto"/>
            </w:tcBorders>
            <w:shd w:val="clear" w:color="000000" w:fill="FFFFFF"/>
            <w:vAlign w:val="center"/>
            <w:hideMark/>
          </w:tcPr>
          <w:p w14:paraId="65A83F3E" w14:textId="5E96E906" w:rsidR="00533EA8" w:rsidRPr="00762370" w:rsidRDefault="00533EA8" w:rsidP="004765B8">
            <w:pPr>
              <w:jc w:val="right"/>
              <w:rPr>
                <w:rFonts w:eastAsia="Times New Roman"/>
                <w:b/>
                <w:bCs/>
                <w:lang w:eastAsia="ru-RU"/>
              </w:rPr>
            </w:pPr>
            <w:r w:rsidRPr="00762370">
              <w:rPr>
                <w:rFonts w:eastAsia="Times New Roman"/>
                <w:b/>
                <w:bCs/>
                <w:lang w:eastAsia="ru-RU"/>
              </w:rPr>
              <w:t>10707000,00</w:t>
            </w:r>
          </w:p>
        </w:tc>
        <w:tc>
          <w:tcPr>
            <w:tcW w:w="724" w:type="pct"/>
            <w:tcBorders>
              <w:top w:val="nil"/>
              <w:left w:val="nil"/>
              <w:bottom w:val="single" w:sz="4" w:space="0" w:color="auto"/>
              <w:right w:val="single" w:sz="4" w:space="0" w:color="auto"/>
            </w:tcBorders>
            <w:shd w:val="clear" w:color="000000" w:fill="FFFFFF"/>
            <w:vAlign w:val="center"/>
            <w:hideMark/>
          </w:tcPr>
          <w:p w14:paraId="028F294F" w14:textId="023E9DC4" w:rsidR="00533EA8" w:rsidRPr="00762370" w:rsidRDefault="00533EA8" w:rsidP="004765B8">
            <w:pPr>
              <w:jc w:val="right"/>
              <w:rPr>
                <w:rFonts w:eastAsia="Times New Roman"/>
                <w:b/>
                <w:bCs/>
                <w:lang w:eastAsia="ru-RU"/>
              </w:rPr>
            </w:pPr>
            <w:r w:rsidRPr="00762370">
              <w:rPr>
                <w:rFonts w:eastAsia="Times New Roman"/>
                <w:b/>
                <w:bCs/>
                <w:lang w:eastAsia="ru-RU"/>
              </w:rPr>
              <w:t>10757000,00</w:t>
            </w:r>
          </w:p>
        </w:tc>
        <w:tc>
          <w:tcPr>
            <w:tcW w:w="724" w:type="pct"/>
            <w:tcBorders>
              <w:top w:val="nil"/>
              <w:left w:val="nil"/>
              <w:bottom w:val="single" w:sz="4" w:space="0" w:color="auto"/>
              <w:right w:val="single" w:sz="4" w:space="0" w:color="auto"/>
            </w:tcBorders>
            <w:shd w:val="clear" w:color="000000" w:fill="FFFFFF"/>
            <w:vAlign w:val="center"/>
            <w:hideMark/>
          </w:tcPr>
          <w:p w14:paraId="493071DF" w14:textId="55311649" w:rsidR="00533EA8" w:rsidRPr="00762370" w:rsidRDefault="00533EA8" w:rsidP="004765B8">
            <w:pPr>
              <w:jc w:val="right"/>
              <w:rPr>
                <w:rFonts w:eastAsia="Times New Roman"/>
                <w:b/>
                <w:bCs/>
                <w:lang w:eastAsia="ru-RU"/>
              </w:rPr>
            </w:pPr>
            <w:r w:rsidRPr="00762370">
              <w:rPr>
                <w:rFonts w:eastAsia="Times New Roman"/>
                <w:b/>
                <w:bCs/>
                <w:lang w:eastAsia="ru-RU"/>
              </w:rPr>
              <w:t>10907000,00</w:t>
            </w:r>
          </w:p>
        </w:tc>
      </w:tr>
      <w:tr w:rsidR="00533EA8" w:rsidRPr="00762370" w14:paraId="798EBC9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46A0B45" w14:textId="1DC5E787" w:rsidR="00533EA8" w:rsidRPr="00762370" w:rsidRDefault="00533EA8" w:rsidP="004765B8">
            <w:pPr>
              <w:jc w:val="center"/>
              <w:rPr>
                <w:rFonts w:eastAsia="Times New Roman"/>
                <w:lang w:eastAsia="ru-RU"/>
              </w:rPr>
            </w:pPr>
            <w:r w:rsidRPr="00762370">
              <w:rPr>
                <w:rFonts w:eastAsia="Times New Roman"/>
                <w:lang w:eastAsia="ru-RU"/>
              </w:rPr>
              <w:t>10501011010000110</w:t>
            </w:r>
          </w:p>
        </w:tc>
        <w:tc>
          <w:tcPr>
            <w:tcW w:w="1765" w:type="pct"/>
            <w:tcBorders>
              <w:top w:val="nil"/>
              <w:left w:val="nil"/>
              <w:bottom w:val="single" w:sz="4" w:space="0" w:color="auto"/>
              <w:right w:val="single" w:sz="4" w:space="0" w:color="auto"/>
            </w:tcBorders>
            <w:shd w:val="clear" w:color="000000" w:fill="FFFFFF"/>
            <w:vAlign w:val="center"/>
            <w:hideMark/>
          </w:tcPr>
          <w:p w14:paraId="533F4F13" w14:textId="77777777" w:rsidR="00533EA8" w:rsidRPr="00762370" w:rsidRDefault="00533EA8" w:rsidP="004765B8">
            <w:pPr>
              <w:jc w:val="both"/>
              <w:rPr>
                <w:rFonts w:eastAsia="Times New Roman"/>
                <w:lang w:eastAsia="ru-RU"/>
              </w:rPr>
            </w:pPr>
            <w:r w:rsidRPr="00762370">
              <w:rPr>
                <w:rFonts w:eastAsia="Times New Roman"/>
                <w:lang w:eastAsia="ru-RU"/>
              </w:rPr>
              <w:t>Налог, взимаемый с налогоплательщиков, выбравших в качестве объекта налогообложения доходы</w:t>
            </w:r>
          </w:p>
        </w:tc>
        <w:tc>
          <w:tcPr>
            <w:tcW w:w="724" w:type="pct"/>
            <w:tcBorders>
              <w:top w:val="nil"/>
              <w:left w:val="nil"/>
              <w:bottom w:val="single" w:sz="4" w:space="0" w:color="auto"/>
              <w:right w:val="single" w:sz="4" w:space="0" w:color="auto"/>
            </w:tcBorders>
            <w:shd w:val="clear" w:color="000000" w:fill="FFFFFF"/>
            <w:vAlign w:val="center"/>
            <w:hideMark/>
          </w:tcPr>
          <w:p w14:paraId="3EC97327" w14:textId="0671D85D" w:rsidR="00533EA8" w:rsidRPr="00762370" w:rsidRDefault="00533EA8" w:rsidP="004765B8">
            <w:pPr>
              <w:jc w:val="right"/>
              <w:rPr>
                <w:rFonts w:eastAsia="Times New Roman"/>
                <w:lang w:eastAsia="ru-RU"/>
              </w:rPr>
            </w:pPr>
            <w:r w:rsidRPr="00762370">
              <w:rPr>
                <w:rFonts w:eastAsia="Times New Roman"/>
                <w:lang w:eastAsia="ru-RU"/>
              </w:rPr>
              <w:t>2200000,00</w:t>
            </w:r>
          </w:p>
        </w:tc>
        <w:tc>
          <w:tcPr>
            <w:tcW w:w="724" w:type="pct"/>
            <w:tcBorders>
              <w:top w:val="nil"/>
              <w:left w:val="nil"/>
              <w:bottom w:val="single" w:sz="4" w:space="0" w:color="auto"/>
              <w:right w:val="single" w:sz="4" w:space="0" w:color="auto"/>
            </w:tcBorders>
            <w:shd w:val="clear" w:color="000000" w:fill="FFFFFF"/>
            <w:vAlign w:val="center"/>
            <w:hideMark/>
          </w:tcPr>
          <w:p w14:paraId="5153848C" w14:textId="2C3B063A" w:rsidR="00533EA8" w:rsidRPr="00762370" w:rsidRDefault="00533EA8" w:rsidP="004765B8">
            <w:pPr>
              <w:jc w:val="right"/>
              <w:rPr>
                <w:rFonts w:eastAsia="Times New Roman"/>
                <w:lang w:eastAsia="ru-RU"/>
              </w:rPr>
            </w:pPr>
            <w:r w:rsidRPr="00762370">
              <w:rPr>
                <w:rFonts w:eastAsia="Times New Roman"/>
                <w:lang w:eastAsia="ru-RU"/>
              </w:rPr>
              <w:t>2200000,00</w:t>
            </w:r>
          </w:p>
        </w:tc>
        <w:tc>
          <w:tcPr>
            <w:tcW w:w="724" w:type="pct"/>
            <w:tcBorders>
              <w:top w:val="nil"/>
              <w:left w:val="nil"/>
              <w:bottom w:val="single" w:sz="4" w:space="0" w:color="auto"/>
              <w:right w:val="single" w:sz="4" w:space="0" w:color="auto"/>
            </w:tcBorders>
            <w:shd w:val="clear" w:color="000000" w:fill="FFFFFF"/>
            <w:vAlign w:val="center"/>
            <w:hideMark/>
          </w:tcPr>
          <w:p w14:paraId="0C10BF7C" w14:textId="6C58B369" w:rsidR="00533EA8" w:rsidRPr="00762370" w:rsidRDefault="00533EA8" w:rsidP="004765B8">
            <w:pPr>
              <w:jc w:val="right"/>
              <w:rPr>
                <w:rFonts w:eastAsia="Times New Roman"/>
                <w:lang w:eastAsia="ru-RU"/>
              </w:rPr>
            </w:pPr>
            <w:r w:rsidRPr="00762370">
              <w:rPr>
                <w:rFonts w:eastAsia="Times New Roman"/>
                <w:lang w:eastAsia="ru-RU"/>
              </w:rPr>
              <w:t>2300000,00</w:t>
            </w:r>
          </w:p>
        </w:tc>
      </w:tr>
      <w:tr w:rsidR="00533EA8" w:rsidRPr="00762370" w14:paraId="09C5CA7E"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3E667DD" w14:textId="018D6C56" w:rsidR="00533EA8" w:rsidRPr="00762370" w:rsidRDefault="00533EA8" w:rsidP="004765B8">
            <w:pPr>
              <w:jc w:val="center"/>
              <w:rPr>
                <w:rFonts w:eastAsia="Times New Roman"/>
                <w:lang w:eastAsia="ru-RU"/>
              </w:rPr>
            </w:pPr>
            <w:r w:rsidRPr="00762370">
              <w:rPr>
                <w:rFonts w:eastAsia="Times New Roman"/>
                <w:lang w:eastAsia="ru-RU"/>
              </w:rPr>
              <w:t>10501021010000110</w:t>
            </w:r>
          </w:p>
        </w:tc>
        <w:tc>
          <w:tcPr>
            <w:tcW w:w="1765" w:type="pct"/>
            <w:tcBorders>
              <w:top w:val="nil"/>
              <w:left w:val="nil"/>
              <w:bottom w:val="single" w:sz="4" w:space="0" w:color="auto"/>
              <w:right w:val="single" w:sz="4" w:space="0" w:color="auto"/>
            </w:tcBorders>
            <w:shd w:val="clear" w:color="000000" w:fill="FFFFFF"/>
            <w:vAlign w:val="center"/>
            <w:hideMark/>
          </w:tcPr>
          <w:p w14:paraId="692B764E" w14:textId="77777777" w:rsidR="00533EA8" w:rsidRPr="00762370" w:rsidRDefault="00533EA8" w:rsidP="004765B8">
            <w:pPr>
              <w:jc w:val="both"/>
              <w:rPr>
                <w:rFonts w:eastAsia="Times New Roman"/>
                <w:lang w:eastAsia="ru-RU"/>
              </w:rPr>
            </w:pPr>
            <w:r w:rsidRPr="00762370">
              <w:rPr>
                <w:rFonts w:eastAsia="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43667344" w14:textId="4EDCF184" w:rsidR="00533EA8" w:rsidRPr="00762370" w:rsidRDefault="00533EA8" w:rsidP="004765B8">
            <w:pPr>
              <w:jc w:val="right"/>
              <w:rPr>
                <w:rFonts w:eastAsia="Times New Roman"/>
                <w:lang w:eastAsia="ru-RU"/>
              </w:rPr>
            </w:pPr>
            <w:r w:rsidRPr="00762370">
              <w:rPr>
                <w:rFonts w:eastAsia="Times New Roman"/>
                <w:lang w:eastAsia="ru-RU"/>
              </w:rPr>
              <w:t>1000000,00</w:t>
            </w:r>
          </w:p>
        </w:tc>
        <w:tc>
          <w:tcPr>
            <w:tcW w:w="724" w:type="pct"/>
            <w:tcBorders>
              <w:top w:val="nil"/>
              <w:left w:val="nil"/>
              <w:bottom w:val="single" w:sz="4" w:space="0" w:color="auto"/>
              <w:right w:val="single" w:sz="4" w:space="0" w:color="auto"/>
            </w:tcBorders>
            <w:shd w:val="clear" w:color="000000" w:fill="FFFFFF"/>
            <w:vAlign w:val="center"/>
            <w:hideMark/>
          </w:tcPr>
          <w:p w14:paraId="4C60C4E1" w14:textId="26B0CF27" w:rsidR="00533EA8" w:rsidRPr="00762370" w:rsidRDefault="00533EA8" w:rsidP="004765B8">
            <w:pPr>
              <w:jc w:val="right"/>
              <w:rPr>
                <w:rFonts w:eastAsia="Times New Roman"/>
                <w:lang w:eastAsia="ru-RU"/>
              </w:rPr>
            </w:pPr>
            <w:r w:rsidRPr="00762370">
              <w:rPr>
                <w:rFonts w:eastAsia="Times New Roman"/>
                <w:lang w:eastAsia="ru-RU"/>
              </w:rPr>
              <w:t>1050000,00</w:t>
            </w:r>
          </w:p>
        </w:tc>
        <w:tc>
          <w:tcPr>
            <w:tcW w:w="724" w:type="pct"/>
            <w:tcBorders>
              <w:top w:val="nil"/>
              <w:left w:val="nil"/>
              <w:bottom w:val="single" w:sz="4" w:space="0" w:color="auto"/>
              <w:right w:val="single" w:sz="4" w:space="0" w:color="auto"/>
            </w:tcBorders>
            <w:shd w:val="clear" w:color="000000" w:fill="FFFFFF"/>
            <w:vAlign w:val="center"/>
            <w:hideMark/>
          </w:tcPr>
          <w:p w14:paraId="376DC906" w14:textId="0EB61442" w:rsidR="00533EA8" w:rsidRPr="00762370" w:rsidRDefault="00533EA8" w:rsidP="004765B8">
            <w:pPr>
              <w:jc w:val="right"/>
              <w:rPr>
                <w:rFonts w:eastAsia="Times New Roman"/>
                <w:lang w:eastAsia="ru-RU"/>
              </w:rPr>
            </w:pPr>
            <w:r w:rsidRPr="00762370">
              <w:rPr>
                <w:rFonts w:eastAsia="Times New Roman"/>
                <w:lang w:eastAsia="ru-RU"/>
              </w:rPr>
              <w:t>1100000,00</w:t>
            </w:r>
          </w:p>
        </w:tc>
      </w:tr>
      <w:tr w:rsidR="00533EA8" w:rsidRPr="00762370" w14:paraId="40BB2102"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3F5F90D" w14:textId="7E66CE71" w:rsidR="00533EA8" w:rsidRPr="00762370" w:rsidRDefault="00533EA8" w:rsidP="004765B8">
            <w:pPr>
              <w:jc w:val="center"/>
              <w:rPr>
                <w:rFonts w:eastAsia="Times New Roman"/>
                <w:lang w:eastAsia="ru-RU"/>
              </w:rPr>
            </w:pPr>
            <w:r w:rsidRPr="00762370">
              <w:rPr>
                <w:rFonts w:eastAsia="Times New Roman"/>
                <w:lang w:eastAsia="ru-RU"/>
              </w:rPr>
              <w:t>10503010010000110</w:t>
            </w:r>
          </w:p>
        </w:tc>
        <w:tc>
          <w:tcPr>
            <w:tcW w:w="1765" w:type="pct"/>
            <w:tcBorders>
              <w:top w:val="nil"/>
              <w:left w:val="nil"/>
              <w:bottom w:val="single" w:sz="4" w:space="0" w:color="auto"/>
              <w:right w:val="single" w:sz="4" w:space="0" w:color="auto"/>
            </w:tcBorders>
            <w:shd w:val="clear" w:color="000000" w:fill="FFFFFF"/>
            <w:vAlign w:val="center"/>
            <w:hideMark/>
          </w:tcPr>
          <w:p w14:paraId="0E6020D2" w14:textId="77777777" w:rsidR="00533EA8" w:rsidRPr="00762370" w:rsidRDefault="00533EA8" w:rsidP="004765B8">
            <w:pPr>
              <w:jc w:val="both"/>
              <w:rPr>
                <w:rFonts w:eastAsia="Times New Roman"/>
                <w:lang w:eastAsia="ru-RU"/>
              </w:rPr>
            </w:pPr>
            <w:r w:rsidRPr="00762370">
              <w:rPr>
                <w:rFonts w:eastAsia="Times New Roman"/>
                <w:lang w:eastAsia="ru-RU"/>
              </w:rPr>
              <w:t>Единый сельскохозяйственный налог</w:t>
            </w:r>
          </w:p>
        </w:tc>
        <w:tc>
          <w:tcPr>
            <w:tcW w:w="724" w:type="pct"/>
            <w:tcBorders>
              <w:top w:val="nil"/>
              <w:left w:val="nil"/>
              <w:bottom w:val="single" w:sz="4" w:space="0" w:color="auto"/>
              <w:right w:val="single" w:sz="4" w:space="0" w:color="auto"/>
            </w:tcBorders>
            <w:shd w:val="clear" w:color="000000" w:fill="FFFFFF"/>
            <w:vAlign w:val="center"/>
            <w:hideMark/>
          </w:tcPr>
          <w:p w14:paraId="18D7DB81" w14:textId="7A33F29A" w:rsidR="00533EA8" w:rsidRPr="00762370" w:rsidRDefault="00533EA8" w:rsidP="004765B8">
            <w:pPr>
              <w:jc w:val="right"/>
              <w:rPr>
                <w:rFonts w:eastAsia="Times New Roman"/>
                <w:lang w:eastAsia="ru-RU"/>
              </w:rPr>
            </w:pPr>
            <w:r w:rsidRPr="00762370">
              <w:rPr>
                <w:rFonts w:eastAsia="Times New Roman"/>
                <w:lang w:eastAsia="ru-RU"/>
              </w:rPr>
              <w:t>7000,00</w:t>
            </w:r>
          </w:p>
        </w:tc>
        <w:tc>
          <w:tcPr>
            <w:tcW w:w="724" w:type="pct"/>
            <w:tcBorders>
              <w:top w:val="nil"/>
              <w:left w:val="nil"/>
              <w:bottom w:val="single" w:sz="4" w:space="0" w:color="auto"/>
              <w:right w:val="single" w:sz="4" w:space="0" w:color="auto"/>
            </w:tcBorders>
            <w:shd w:val="clear" w:color="000000" w:fill="FFFFFF"/>
            <w:vAlign w:val="center"/>
            <w:hideMark/>
          </w:tcPr>
          <w:p w14:paraId="2C0C94B8" w14:textId="35EEFADA" w:rsidR="00533EA8" w:rsidRPr="00762370" w:rsidRDefault="00533EA8" w:rsidP="004765B8">
            <w:pPr>
              <w:jc w:val="right"/>
              <w:rPr>
                <w:rFonts w:eastAsia="Times New Roman"/>
                <w:lang w:eastAsia="ru-RU"/>
              </w:rPr>
            </w:pPr>
            <w:r w:rsidRPr="00762370">
              <w:rPr>
                <w:rFonts w:eastAsia="Times New Roman"/>
                <w:lang w:eastAsia="ru-RU"/>
              </w:rPr>
              <w:t>7000,00</w:t>
            </w:r>
          </w:p>
        </w:tc>
        <w:tc>
          <w:tcPr>
            <w:tcW w:w="724" w:type="pct"/>
            <w:tcBorders>
              <w:top w:val="nil"/>
              <w:left w:val="nil"/>
              <w:bottom w:val="single" w:sz="4" w:space="0" w:color="auto"/>
              <w:right w:val="single" w:sz="4" w:space="0" w:color="auto"/>
            </w:tcBorders>
            <w:shd w:val="clear" w:color="000000" w:fill="FFFFFF"/>
            <w:vAlign w:val="center"/>
            <w:hideMark/>
          </w:tcPr>
          <w:p w14:paraId="79B21ACD" w14:textId="2C1A4F3E" w:rsidR="00533EA8" w:rsidRPr="00762370" w:rsidRDefault="00533EA8" w:rsidP="004765B8">
            <w:pPr>
              <w:jc w:val="right"/>
              <w:rPr>
                <w:rFonts w:eastAsia="Times New Roman"/>
                <w:lang w:eastAsia="ru-RU"/>
              </w:rPr>
            </w:pPr>
            <w:r w:rsidRPr="00762370">
              <w:rPr>
                <w:rFonts w:eastAsia="Times New Roman"/>
                <w:lang w:eastAsia="ru-RU"/>
              </w:rPr>
              <w:t>7000,00</w:t>
            </w:r>
          </w:p>
        </w:tc>
      </w:tr>
      <w:tr w:rsidR="00533EA8" w:rsidRPr="00762370" w14:paraId="1245DEEC"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5EE315A" w14:textId="35E1F51A" w:rsidR="00533EA8" w:rsidRPr="00762370" w:rsidRDefault="00533EA8" w:rsidP="004765B8">
            <w:pPr>
              <w:jc w:val="center"/>
              <w:rPr>
                <w:rFonts w:eastAsia="Times New Roman"/>
                <w:lang w:eastAsia="ru-RU"/>
              </w:rPr>
            </w:pPr>
            <w:r w:rsidRPr="00762370">
              <w:rPr>
                <w:rFonts w:eastAsia="Times New Roman"/>
                <w:lang w:eastAsia="ru-RU"/>
              </w:rPr>
              <w:t>10504060020000110</w:t>
            </w:r>
          </w:p>
        </w:tc>
        <w:tc>
          <w:tcPr>
            <w:tcW w:w="1765" w:type="pct"/>
            <w:tcBorders>
              <w:top w:val="nil"/>
              <w:left w:val="nil"/>
              <w:bottom w:val="single" w:sz="4" w:space="0" w:color="auto"/>
              <w:right w:val="single" w:sz="4" w:space="0" w:color="auto"/>
            </w:tcBorders>
            <w:shd w:val="clear" w:color="000000" w:fill="FFFFFF"/>
            <w:vAlign w:val="center"/>
            <w:hideMark/>
          </w:tcPr>
          <w:p w14:paraId="7DE82B8C" w14:textId="77777777" w:rsidR="00533EA8" w:rsidRPr="00762370" w:rsidRDefault="00533EA8" w:rsidP="004765B8">
            <w:pPr>
              <w:jc w:val="both"/>
              <w:rPr>
                <w:rFonts w:eastAsia="Times New Roman"/>
                <w:lang w:eastAsia="ru-RU"/>
              </w:rPr>
            </w:pPr>
            <w:r w:rsidRPr="00762370">
              <w:rPr>
                <w:rFonts w:eastAsia="Times New Roman"/>
                <w:lang w:eastAsia="ru-RU"/>
              </w:rPr>
              <w:t>Налог, взимаемый в связи с применением патентной системы налогообложения, зачисляемый в бюджеты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4EDBA29A" w14:textId="38E08350" w:rsidR="00533EA8" w:rsidRPr="00762370" w:rsidRDefault="00533EA8" w:rsidP="004765B8">
            <w:pPr>
              <w:jc w:val="right"/>
              <w:rPr>
                <w:rFonts w:eastAsia="Times New Roman"/>
                <w:lang w:eastAsia="ru-RU"/>
              </w:rPr>
            </w:pPr>
            <w:r w:rsidRPr="00762370">
              <w:rPr>
                <w:rFonts w:eastAsia="Times New Roman"/>
                <w:lang w:eastAsia="ru-RU"/>
              </w:rPr>
              <w:t>7500000,00</w:t>
            </w:r>
          </w:p>
        </w:tc>
        <w:tc>
          <w:tcPr>
            <w:tcW w:w="724" w:type="pct"/>
            <w:tcBorders>
              <w:top w:val="nil"/>
              <w:left w:val="nil"/>
              <w:bottom w:val="single" w:sz="4" w:space="0" w:color="auto"/>
              <w:right w:val="single" w:sz="4" w:space="0" w:color="auto"/>
            </w:tcBorders>
            <w:shd w:val="clear" w:color="000000" w:fill="FFFFFF"/>
            <w:vAlign w:val="center"/>
            <w:hideMark/>
          </w:tcPr>
          <w:p w14:paraId="5AF9DAD1" w14:textId="47227DAB" w:rsidR="00533EA8" w:rsidRPr="00762370" w:rsidRDefault="00533EA8" w:rsidP="004765B8">
            <w:pPr>
              <w:jc w:val="right"/>
              <w:rPr>
                <w:rFonts w:eastAsia="Times New Roman"/>
                <w:lang w:eastAsia="ru-RU"/>
              </w:rPr>
            </w:pPr>
            <w:r w:rsidRPr="00762370">
              <w:rPr>
                <w:rFonts w:eastAsia="Times New Roman"/>
                <w:lang w:eastAsia="ru-RU"/>
              </w:rPr>
              <w:t>7500000,00</w:t>
            </w:r>
          </w:p>
        </w:tc>
        <w:tc>
          <w:tcPr>
            <w:tcW w:w="724" w:type="pct"/>
            <w:tcBorders>
              <w:top w:val="nil"/>
              <w:left w:val="nil"/>
              <w:bottom w:val="single" w:sz="4" w:space="0" w:color="auto"/>
              <w:right w:val="single" w:sz="4" w:space="0" w:color="auto"/>
            </w:tcBorders>
            <w:shd w:val="clear" w:color="000000" w:fill="FFFFFF"/>
            <w:vAlign w:val="center"/>
            <w:hideMark/>
          </w:tcPr>
          <w:p w14:paraId="3E4C5AD8" w14:textId="445BC810" w:rsidR="00533EA8" w:rsidRPr="00762370" w:rsidRDefault="00533EA8" w:rsidP="004765B8">
            <w:pPr>
              <w:jc w:val="right"/>
              <w:rPr>
                <w:rFonts w:eastAsia="Times New Roman"/>
                <w:lang w:eastAsia="ru-RU"/>
              </w:rPr>
            </w:pPr>
            <w:r w:rsidRPr="00762370">
              <w:rPr>
                <w:rFonts w:eastAsia="Times New Roman"/>
                <w:lang w:eastAsia="ru-RU"/>
              </w:rPr>
              <w:t>7500000,00</w:t>
            </w:r>
          </w:p>
        </w:tc>
      </w:tr>
      <w:tr w:rsidR="00533EA8" w:rsidRPr="00762370" w14:paraId="5DC0027B"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D85BE08" w14:textId="650A27AB" w:rsidR="00533EA8" w:rsidRPr="00762370" w:rsidRDefault="00533EA8" w:rsidP="004765B8">
            <w:pPr>
              <w:jc w:val="center"/>
              <w:rPr>
                <w:rFonts w:eastAsia="Times New Roman"/>
                <w:b/>
                <w:bCs/>
                <w:lang w:eastAsia="ru-RU"/>
              </w:rPr>
            </w:pPr>
            <w:r w:rsidRPr="00762370">
              <w:rPr>
                <w:rFonts w:eastAsia="Times New Roman"/>
                <w:b/>
                <w:bCs/>
                <w:lang w:eastAsia="ru-RU"/>
              </w:rPr>
              <w:t>10601000000000000</w:t>
            </w:r>
          </w:p>
        </w:tc>
        <w:tc>
          <w:tcPr>
            <w:tcW w:w="1765" w:type="pct"/>
            <w:tcBorders>
              <w:top w:val="nil"/>
              <w:left w:val="nil"/>
              <w:bottom w:val="single" w:sz="4" w:space="0" w:color="auto"/>
              <w:right w:val="single" w:sz="4" w:space="0" w:color="auto"/>
            </w:tcBorders>
            <w:shd w:val="clear" w:color="000000" w:fill="FFFFFF"/>
            <w:vAlign w:val="center"/>
            <w:hideMark/>
          </w:tcPr>
          <w:p w14:paraId="2ED7F886" w14:textId="77777777" w:rsidR="00533EA8" w:rsidRPr="00762370" w:rsidRDefault="00533EA8" w:rsidP="004765B8">
            <w:pPr>
              <w:jc w:val="center"/>
              <w:rPr>
                <w:rFonts w:eastAsia="Times New Roman"/>
                <w:b/>
                <w:bCs/>
                <w:lang w:eastAsia="ru-RU"/>
              </w:rPr>
            </w:pPr>
            <w:r w:rsidRPr="00762370">
              <w:rPr>
                <w:rFonts w:eastAsia="Times New Roman"/>
                <w:b/>
                <w:bCs/>
                <w:lang w:eastAsia="ru-RU"/>
              </w:rPr>
              <w:t>НАЛОГ НА ИМУЩЕСТВО ФИЗИЧЕСКИХ ЛИЦ</w:t>
            </w:r>
          </w:p>
        </w:tc>
        <w:tc>
          <w:tcPr>
            <w:tcW w:w="724" w:type="pct"/>
            <w:tcBorders>
              <w:top w:val="nil"/>
              <w:left w:val="nil"/>
              <w:bottom w:val="single" w:sz="4" w:space="0" w:color="auto"/>
              <w:right w:val="single" w:sz="4" w:space="0" w:color="auto"/>
            </w:tcBorders>
            <w:shd w:val="clear" w:color="000000" w:fill="FFFFFF"/>
            <w:vAlign w:val="center"/>
            <w:hideMark/>
          </w:tcPr>
          <w:p w14:paraId="2E65E853" w14:textId="576EBE1C" w:rsidR="00533EA8" w:rsidRPr="00762370" w:rsidRDefault="00533EA8" w:rsidP="004765B8">
            <w:pPr>
              <w:jc w:val="right"/>
              <w:rPr>
                <w:rFonts w:eastAsia="Times New Roman"/>
                <w:b/>
                <w:bCs/>
                <w:lang w:eastAsia="ru-RU"/>
              </w:rPr>
            </w:pPr>
            <w:r w:rsidRPr="00762370">
              <w:rPr>
                <w:rFonts w:eastAsia="Times New Roman"/>
                <w:b/>
                <w:bCs/>
                <w:lang w:eastAsia="ru-RU"/>
              </w:rPr>
              <w:t>9500000,00</w:t>
            </w:r>
          </w:p>
        </w:tc>
        <w:tc>
          <w:tcPr>
            <w:tcW w:w="724" w:type="pct"/>
            <w:tcBorders>
              <w:top w:val="nil"/>
              <w:left w:val="nil"/>
              <w:bottom w:val="single" w:sz="4" w:space="0" w:color="auto"/>
              <w:right w:val="single" w:sz="4" w:space="0" w:color="auto"/>
            </w:tcBorders>
            <w:shd w:val="clear" w:color="000000" w:fill="FFFFFF"/>
            <w:vAlign w:val="center"/>
            <w:hideMark/>
          </w:tcPr>
          <w:p w14:paraId="168E821C" w14:textId="238A5FE4" w:rsidR="00533EA8" w:rsidRPr="00762370" w:rsidRDefault="00533EA8" w:rsidP="004765B8">
            <w:pPr>
              <w:jc w:val="right"/>
              <w:rPr>
                <w:rFonts w:eastAsia="Times New Roman"/>
                <w:b/>
                <w:bCs/>
                <w:lang w:eastAsia="ru-RU"/>
              </w:rPr>
            </w:pPr>
            <w:r w:rsidRPr="00762370">
              <w:rPr>
                <w:rFonts w:eastAsia="Times New Roman"/>
                <w:b/>
                <w:bCs/>
                <w:lang w:eastAsia="ru-RU"/>
              </w:rPr>
              <w:t>8500000,00</w:t>
            </w:r>
          </w:p>
        </w:tc>
        <w:tc>
          <w:tcPr>
            <w:tcW w:w="724" w:type="pct"/>
            <w:tcBorders>
              <w:top w:val="nil"/>
              <w:left w:val="nil"/>
              <w:bottom w:val="single" w:sz="4" w:space="0" w:color="auto"/>
              <w:right w:val="single" w:sz="4" w:space="0" w:color="auto"/>
            </w:tcBorders>
            <w:shd w:val="clear" w:color="000000" w:fill="FFFFFF"/>
            <w:vAlign w:val="center"/>
            <w:hideMark/>
          </w:tcPr>
          <w:p w14:paraId="74222A5C" w14:textId="6480F4FA" w:rsidR="00533EA8" w:rsidRPr="00762370" w:rsidRDefault="00533EA8" w:rsidP="004765B8">
            <w:pPr>
              <w:jc w:val="right"/>
              <w:rPr>
                <w:rFonts w:eastAsia="Times New Roman"/>
                <w:b/>
                <w:bCs/>
                <w:lang w:eastAsia="ru-RU"/>
              </w:rPr>
            </w:pPr>
            <w:r w:rsidRPr="00762370">
              <w:rPr>
                <w:rFonts w:eastAsia="Times New Roman"/>
                <w:b/>
                <w:bCs/>
                <w:lang w:eastAsia="ru-RU"/>
              </w:rPr>
              <w:t>8500000,00</w:t>
            </w:r>
          </w:p>
        </w:tc>
      </w:tr>
      <w:tr w:rsidR="00533EA8" w:rsidRPr="00762370" w14:paraId="75EF44D2"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A2C1AA7" w14:textId="6549A1C3" w:rsidR="00533EA8" w:rsidRPr="00762370" w:rsidRDefault="00533EA8" w:rsidP="004765B8">
            <w:pPr>
              <w:jc w:val="center"/>
              <w:rPr>
                <w:rFonts w:eastAsia="Times New Roman"/>
                <w:lang w:eastAsia="ru-RU"/>
              </w:rPr>
            </w:pPr>
            <w:r w:rsidRPr="00762370">
              <w:rPr>
                <w:rFonts w:eastAsia="Times New Roman"/>
                <w:lang w:eastAsia="ru-RU"/>
              </w:rPr>
              <w:t>10601020140000110</w:t>
            </w:r>
          </w:p>
        </w:tc>
        <w:tc>
          <w:tcPr>
            <w:tcW w:w="1765" w:type="pct"/>
            <w:tcBorders>
              <w:top w:val="nil"/>
              <w:left w:val="nil"/>
              <w:bottom w:val="single" w:sz="4" w:space="0" w:color="auto"/>
              <w:right w:val="single" w:sz="4" w:space="0" w:color="auto"/>
            </w:tcBorders>
            <w:shd w:val="clear" w:color="000000" w:fill="FFFFFF"/>
            <w:vAlign w:val="center"/>
            <w:hideMark/>
          </w:tcPr>
          <w:p w14:paraId="790736B5" w14:textId="77777777" w:rsidR="00533EA8" w:rsidRPr="00762370" w:rsidRDefault="00533EA8" w:rsidP="004765B8">
            <w:pPr>
              <w:jc w:val="both"/>
              <w:rPr>
                <w:rFonts w:eastAsia="Times New Roman"/>
                <w:lang w:eastAsia="ru-RU"/>
              </w:rPr>
            </w:pPr>
            <w:r w:rsidRPr="00762370">
              <w:rPr>
                <w:rFonts w:eastAsia="Times New Roman"/>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24CAA6E1" w14:textId="1E20E406" w:rsidR="00533EA8" w:rsidRPr="00762370" w:rsidRDefault="00533EA8" w:rsidP="004765B8">
            <w:pPr>
              <w:jc w:val="right"/>
              <w:rPr>
                <w:rFonts w:eastAsia="Times New Roman"/>
                <w:lang w:eastAsia="ru-RU"/>
              </w:rPr>
            </w:pPr>
            <w:r w:rsidRPr="00762370">
              <w:rPr>
                <w:rFonts w:eastAsia="Times New Roman"/>
                <w:lang w:eastAsia="ru-RU"/>
              </w:rPr>
              <w:t>9500000,00</w:t>
            </w:r>
          </w:p>
        </w:tc>
        <w:tc>
          <w:tcPr>
            <w:tcW w:w="724" w:type="pct"/>
            <w:tcBorders>
              <w:top w:val="nil"/>
              <w:left w:val="nil"/>
              <w:bottom w:val="single" w:sz="4" w:space="0" w:color="auto"/>
              <w:right w:val="single" w:sz="4" w:space="0" w:color="auto"/>
            </w:tcBorders>
            <w:shd w:val="clear" w:color="000000" w:fill="FFFFFF"/>
            <w:vAlign w:val="center"/>
            <w:hideMark/>
          </w:tcPr>
          <w:p w14:paraId="0D70D996" w14:textId="048B42D0" w:rsidR="00533EA8" w:rsidRPr="00762370" w:rsidRDefault="00533EA8" w:rsidP="004765B8">
            <w:pPr>
              <w:jc w:val="right"/>
              <w:rPr>
                <w:rFonts w:eastAsia="Times New Roman"/>
                <w:lang w:eastAsia="ru-RU"/>
              </w:rPr>
            </w:pPr>
            <w:r w:rsidRPr="00762370">
              <w:rPr>
                <w:rFonts w:eastAsia="Times New Roman"/>
                <w:lang w:eastAsia="ru-RU"/>
              </w:rPr>
              <w:t>8500000,00</w:t>
            </w:r>
          </w:p>
        </w:tc>
        <w:tc>
          <w:tcPr>
            <w:tcW w:w="724" w:type="pct"/>
            <w:tcBorders>
              <w:top w:val="nil"/>
              <w:left w:val="nil"/>
              <w:bottom w:val="single" w:sz="4" w:space="0" w:color="auto"/>
              <w:right w:val="single" w:sz="4" w:space="0" w:color="auto"/>
            </w:tcBorders>
            <w:shd w:val="clear" w:color="000000" w:fill="FFFFFF"/>
            <w:vAlign w:val="center"/>
            <w:hideMark/>
          </w:tcPr>
          <w:p w14:paraId="3D580CC9" w14:textId="1C79A2B0" w:rsidR="00533EA8" w:rsidRPr="00762370" w:rsidRDefault="00533EA8" w:rsidP="004765B8">
            <w:pPr>
              <w:jc w:val="right"/>
              <w:rPr>
                <w:rFonts w:eastAsia="Times New Roman"/>
                <w:lang w:eastAsia="ru-RU"/>
              </w:rPr>
            </w:pPr>
            <w:r w:rsidRPr="00762370">
              <w:rPr>
                <w:rFonts w:eastAsia="Times New Roman"/>
                <w:lang w:eastAsia="ru-RU"/>
              </w:rPr>
              <w:t>8500000,00</w:t>
            </w:r>
          </w:p>
        </w:tc>
      </w:tr>
      <w:tr w:rsidR="00533EA8" w:rsidRPr="00762370" w14:paraId="2B64C0E1"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7302944" w14:textId="6426A2A1" w:rsidR="00533EA8" w:rsidRPr="00762370" w:rsidRDefault="00533EA8" w:rsidP="004765B8">
            <w:pPr>
              <w:jc w:val="center"/>
              <w:rPr>
                <w:rFonts w:eastAsia="Times New Roman"/>
                <w:b/>
                <w:bCs/>
                <w:lang w:eastAsia="ru-RU"/>
              </w:rPr>
            </w:pPr>
            <w:r w:rsidRPr="00762370">
              <w:rPr>
                <w:rFonts w:eastAsia="Times New Roman"/>
                <w:b/>
                <w:bCs/>
                <w:lang w:eastAsia="ru-RU"/>
              </w:rPr>
              <w:t>10606000000000000</w:t>
            </w:r>
          </w:p>
        </w:tc>
        <w:tc>
          <w:tcPr>
            <w:tcW w:w="1765" w:type="pct"/>
            <w:tcBorders>
              <w:top w:val="nil"/>
              <w:left w:val="nil"/>
              <w:bottom w:val="single" w:sz="4" w:space="0" w:color="auto"/>
              <w:right w:val="single" w:sz="4" w:space="0" w:color="auto"/>
            </w:tcBorders>
            <w:shd w:val="clear" w:color="000000" w:fill="FFFFFF"/>
            <w:vAlign w:val="center"/>
            <w:hideMark/>
          </w:tcPr>
          <w:p w14:paraId="0DAC1502" w14:textId="77777777" w:rsidR="00533EA8" w:rsidRPr="00762370" w:rsidRDefault="00533EA8" w:rsidP="004765B8">
            <w:pPr>
              <w:jc w:val="center"/>
              <w:rPr>
                <w:rFonts w:eastAsia="Times New Roman"/>
                <w:b/>
                <w:bCs/>
                <w:lang w:eastAsia="ru-RU"/>
              </w:rPr>
            </w:pPr>
            <w:r w:rsidRPr="00762370">
              <w:rPr>
                <w:rFonts w:eastAsia="Times New Roman"/>
                <w:b/>
                <w:bCs/>
                <w:lang w:eastAsia="ru-RU"/>
              </w:rPr>
              <w:t>ЗЕМЕЛЬНЫЙ НАЛОГ</w:t>
            </w:r>
          </w:p>
        </w:tc>
        <w:tc>
          <w:tcPr>
            <w:tcW w:w="724" w:type="pct"/>
            <w:tcBorders>
              <w:top w:val="nil"/>
              <w:left w:val="nil"/>
              <w:bottom w:val="single" w:sz="4" w:space="0" w:color="auto"/>
              <w:right w:val="single" w:sz="4" w:space="0" w:color="auto"/>
            </w:tcBorders>
            <w:shd w:val="clear" w:color="000000" w:fill="FFFFFF"/>
            <w:vAlign w:val="center"/>
            <w:hideMark/>
          </w:tcPr>
          <w:p w14:paraId="1DAEB895" w14:textId="4B23CE37" w:rsidR="00533EA8" w:rsidRPr="00762370" w:rsidRDefault="00533EA8" w:rsidP="004765B8">
            <w:pPr>
              <w:jc w:val="right"/>
              <w:rPr>
                <w:rFonts w:eastAsia="Times New Roman"/>
                <w:b/>
                <w:bCs/>
                <w:lang w:eastAsia="ru-RU"/>
              </w:rPr>
            </w:pPr>
            <w:r w:rsidRPr="00762370">
              <w:rPr>
                <w:rFonts w:eastAsia="Times New Roman"/>
                <w:b/>
                <w:bCs/>
                <w:lang w:eastAsia="ru-RU"/>
              </w:rPr>
              <w:t>33840000,00</w:t>
            </w:r>
          </w:p>
        </w:tc>
        <w:tc>
          <w:tcPr>
            <w:tcW w:w="724" w:type="pct"/>
            <w:tcBorders>
              <w:top w:val="nil"/>
              <w:left w:val="nil"/>
              <w:bottom w:val="single" w:sz="4" w:space="0" w:color="auto"/>
              <w:right w:val="single" w:sz="4" w:space="0" w:color="auto"/>
            </w:tcBorders>
            <w:shd w:val="clear" w:color="000000" w:fill="FFFFFF"/>
            <w:vAlign w:val="center"/>
            <w:hideMark/>
          </w:tcPr>
          <w:p w14:paraId="52EBF136" w14:textId="32923883" w:rsidR="00533EA8" w:rsidRPr="00762370" w:rsidRDefault="00533EA8" w:rsidP="004765B8">
            <w:pPr>
              <w:jc w:val="right"/>
              <w:rPr>
                <w:rFonts w:eastAsia="Times New Roman"/>
                <w:b/>
                <w:bCs/>
                <w:lang w:eastAsia="ru-RU"/>
              </w:rPr>
            </w:pPr>
            <w:r w:rsidRPr="00762370">
              <w:rPr>
                <w:rFonts w:eastAsia="Times New Roman"/>
                <w:b/>
                <w:bCs/>
                <w:lang w:eastAsia="ru-RU"/>
              </w:rPr>
              <w:t>31840000,00</w:t>
            </w:r>
          </w:p>
        </w:tc>
        <w:tc>
          <w:tcPr>
            <w:tcW w:w="724" w:type="pct"/>
            <w:tcBorders>
              <w:top w:val="nil"/>
              <w:left w:val="nil"/>
              <w:bottom w:val="single" w:sz="4" w:space="0" w:color="auto"/>
              <w:right w:val="single" w:sz="4" w:space="0" w:color="auto"/>
            </w:tcBorders>
            <w:shd w:val="clear" w:color="000000" w:fill="FFFFFF"/>
            <w:vAlign w:val="center"/>
            <w:hideMark/>
          </w:tcPr>
          <w:p w14:paraId="40919097" w14:textId="393ACA28" w:rsidR="00533EA8" w:rsidRPr="00762370" w:rsidRDefault="00533EA8" w:rsidP="004765B8">
            <w:pPr>
              <w:jc w:val="right"/>
              <w:rPr>
                <w:rFonts w:eastAsia="Times New Roman"/>
                <w:b/>
                <w:bCs/>
                <w:lang w:eastAsia="ru-RU"/>
              </w:rPr>
            </w:pPr>
            <w:r w:rsidRPr="00762370">
              <w:rPr>
                <w:rFonts w:eastAsia="Times New Roman"/>
                <w:b/>
                <w:bCs/>
                <w:lang w:eastAsia="ru-RU"/>
              </w:rPr>
              <w:t>31840000,00</w:t>
            </w:r>
          </w:p>
        </w:tc>
      </w:tr>
      <w:tr w:rsidR="00533EA8" w:rsidRPr="00762370" w14:paraId="78371F64"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3485147" w14:textId="6926D282" w:rsidR="00533EA8" w:rsidRPr="00762370" w:rsidRDefault="00533EA8" w:rsidP="004765B8">
            <w:pPr>
              <w:jc w:val="center"/>
              <w:rPr>
                <w:rFonts w:eastAsia="Times New Roman"/>
                <w:lang w:eastAsia="ru-RU"/>
              </w:rPr>
            </w:pPr>
            <w:r w:rsidRPr="00762370">
              <w:rPr>
                <w:rFonts w:eastAsia="Times New Roman"/>
                <w:lang w:eastAsia="ru-RU"/>
              </w:rPr>
              <w:lastRenderedPageBreak/>
              <w:t>10606032140000110</w:t>
            </w:r>
          </w:p>
        </w:tc>
        <w:tc>
          <w:tcPr>
            <w:tcW w:w="1765" w:type="pct"/>
            <w:tcBorders>
              <w:top w:val="nil"/>
              <w:left w:val="nil"/>
              <w:bottom w:val="single" w:sz="4" w:space="0" w:color="auto"/>
              <w:right w:val="single" w:sz="4" w:space="0" w:color="auto"/>
            </w:tcBorders>
            <w:shd w:val="clear" w:color="000000" w:fill="FFFFFF"/>
            <w:vAlign w:val="center"/>
            <w:hideMark/>
          </w:tcPr>
          <w:p w14:paraId="1862ECF5" w14:textId="77777777" w:rsidR="00533EA8" w:rsidRPr="00762370" w:rsidRDefault="00533EA8" w:rsidP="004765B8">
            <w:pPr>
              <w:jc w:val="both"/>
              <w:rPr>
                <w:rFonts w:eastAsia="Times New Roman"/>
                <w:lang w:eastAsia="ru-RU"/>
              </w:rPr>
            </w:pPr>
            <w:r w:rsidRPr="00762370">
              <w:rPr>
                <w:rFonts w:eastAsia="Times New Roman"/>
                <w:lang w:eastAsia="ru-RU"/>
              </w:rPr>
              <w:t>Земельный налог с организаций, обладающих земельным участком, расположенным в границах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26293684" w14:textId="4AF4AD2C" w:rsidR="00533EA8" w:rsidRPr="00762370" w:rsidRDefault="00533EA8" w:rsidP="004765B8">
            <w:pPr>
              <w:jc w:val="right"/>
              <w:rPr>
                <w:rFonts w:eastAsia="Times New Roman"/>
                <w:lang w:eastAsia="ru-RU"/>
              </w:rPr>
            </w:pPr>
            <w:r w:rsidRPr="00762370">
              <w:rPr>
                <w:rFonts w:eastAsia="Times New Roman"/>
                <w:lang w:eastAsia="ru-RU"/>
              </w:rPr>
              <w:t>23510000,00</w:t>
            </w:r>
          </w:p>
        </w:tc>
        <w:tc>
          <w:tcPr>
            <w:tcW w:w="724" w:type="pct"/>
            <w:tcBorders>
              <w:top w:val="nil"/>
              <w:left w:val="nil"/>
              <w:bottom w:val="single" w:sz="4" w:space="0" w:color="auto"/>
              <w:right w:val="single" w:sz="4" w:space="0" w:color="auto"/>
            </w:tcBorders>
            <w:shd w:val="clear" w:color="000000" w:fill="FFFFFF"/>
            <w:vAlign w:val="center"/>
            <w:hideMark/>
          </w:tcPr>
          <w:p w14:paraId="161D32AF" w14:textId="65F9A543" w:rsidR="00533EA8" w:rsidRPr="00762370" w:rsidRDefault="00533EA8" w:rsidP="004765B8">
            <w:pPr>
              <w:jc w:val="right"/>
              <w:rPr>
                <w:rFonts w:eastAsia="Times New Roman"/>
                <w:lang w:eastAsia="ru-RU"/>
              </w:rPr>
            </w:pPr>
            <w:r w:rsidRPr="00762370">
              <w:rPr>
                <w:rFonts w:eastAsia="Times New Roman"/>
                <w:lang w:eastAsia="ru-RU"/>
              </w:rPr>
              <w:t>23510000,00</w:t>
            </w:r>
          </w:p>
        </w:tc>
        <w:tc>
          <w:tcPr>
            <w:tcW w:w="724" w:type="pct"/>
            <w:tcBorders>
              <w:top w:val="nil"/>
              <w:left w:val="nil"/>
              <w:bottom w:val="single" w:sz="4" w:space="0" w:color="auto"/>
              <w:right w:val="single" w:sz="4" w:space="0" w:color="auto"/>
            </w:tcBorders>
            <w:shd w:val="clear" w:color="000000" w:fill="FFFFFF"/>
            <w:vAlign w:val="center"/>
            <w:hideMark/>
          </w:tcPr>
          <w:p w14:paraId="792E170C" w14:textId="53DC2E33" w:rsidR="00533EA8" w:rsidRPr="00762370" w:rsidRDefault="00533EA8" w:rsidP="004765B8">
            <w:pPr>
              <w:jc w:val="right"/>
              <w:rPr>
                <w:rFonts w:eastAsia="Times New Roman"/>
                <w:lang w:eastAsia="ru-RU"/>
              </w:rPr>
            </w:pPr>
            <w:r w:rsidRPr="00762370">
              <w:rPr>
                <w:rFonts w:eastAsia="Times New Roman"/>
                <w:lang w:eastAsia="ru-RU"/>
              </w:rPr>
              <w:t>23510000,00</w:t>
            </w:r>
          </w:p>
        </w:tc>
      </w:tr>
      <w:tr w:rsidR="00533EA8" w:rsidRPr="00762370" w14:paraId="3A0EC1DC"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5BC3F3A" w14:textId="60C5FB17" w:rsidR="00533EA8" w:rsidRPr="00762370" w:rsidRDefault="00533EA8" w:rsidP="004765B8">
            <w:pPr>
              <w:jc w:val="center"/>
              <w:rPr>
                <w:rFonts w:eastAsia="Times New Roman"/>
                <w:lang w:eastAsia="ru-RU"/>
              </w:rPr>
            </w:pPr>
            <w:r w:rsidRPr="00762370">
              <w:rPr>
                <w:rFonts w:eastAsia="Times New Roman"/>
                <w:lang w:eastAsia="ru-RU"/>
              </w:rPr>
              <w:t>10606042140000110</w:t>
            </w:r>
          </w:p>
        </w:tc>
        <w:tc>
          <w:tcPr>
            <w:tcW w:w="1765" w:type="pct"/>
            <w:tcBorders>
              <w:top w:val="nil"/>
              <w:left w:val="nil"/>
              <w:bottom w:val="single" w:sz="4" w:space="0" w:color="auto"/>
              <w:right w:val="single" w:sz="4" w:space="0" w:color="auto"/>
            </w:tcBorders>
            <w:shd w:val="clear" w:color="000000" w:fill="FFFFFF"/>
            <w:vAlign w:val="center"/>
            <w:hideMark/>
          </w:tcPr>
          <w:p w14:paraId="51D296AB" w14:textId="77777777" w:rsidR="00533EA8" w:rsidRPr="00762370" w:rsidRDefault="00533EA8" w:rsidP="004765B8">
            <w:pPr>
              <w:jc w:val="both"/>
              <w:rPr>
                <w:rFonts w:eastAsia="Times New Roman"/>
                <w:lang w:eastAsia="ru-RU"/>
              </w:rPr>
            </w:pPr>
            <w:r w:rsidRPr="00762370">
              <w:rPr>
                <w:rFonts w:eastAsia="Times New Roman"/>
                <w:lang w:eastAsia="ru-RU"/>
              </w:rPr>
              <w:t>Земельный налог с физических лиц, обладающих земельным участком, расположенным в границах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16EB0F0A" w14:textId="362A93E5" w:rsidR="00533EA8" w:rsidRPr="00762370" w:rsidRDefault="00533EA8" w:rsidP="004765B8">
            <w:pPr>
              <w:jc w:val="right"/>
              <w:rPr>
                <w:rFonts w:eastAsia="Times New Roman"/>
                <w:lang w:eastAsia="ru-RU"/>
              </w:rPr>
            </w:pPr>
            <w:r w:rsidRPr="00762370">
              <w:rPr>
                <w:rFonts w:eastAsia="Times New Roman"/>
                <w:lang w:eastAsia="ru-RU"/>
              </w:rPr>
              <w:t>10330000,00</w:t>
            </w:r>
          </w:p>
        </w:tc>
        <w:tc>
          <w:tcPr>
            <w:tcW w:w="724" w:type="pct"/>
            <w:tcBorders>
              <w:top w:val="nil"/>
              <w:left w:val="nil"/>
              <w:bottom w:val="single" w:sz="4" w:space="0" w:color="auto"/>
              <w:right w:val="single" w:sz="4" w:space="0" w:color="auto"/>
            </w:tcBorders>
            <w:shd w:val="clear" w:color="000000" w:fill="FFFFFF"/>
            <w:vAlign w:val="center"/>
            <w:hideMark/>
          </w:tcPr>
          <w:p w14:paraId="52ACC235" w14:textId="1F30A6F3" w:rsidR="00533EA8" w:rsidRPr="00762370" w:rsidRDefault="00533EA8" w:rsidP="004765B8">
            <w:pPr>
              <w:jc w:val="right"/>
              <w:rPr>
                <w:rFonts w:eastAsia="Times New Roman"/>
                <w:lang w:eastAsia="ru-RU"/>
              </w:rPr>
            </w:pPr>
            <w:r w:rsidRPr="00762370">
              <w:rPr>
                <w:rFonts w:eastAsia="Times New Roman"/>
                <w:lang w:eastAsia="ru-RU"/>
              </w:rPr>
              <w:t>8330000,00</w:t>
            </w:r>
          </w:p>
        </w:tc>
        <w:tc>
          <w:tcPr>
            <w:tcW w:w="724" w:type="pct"/>
            <w:tcBorders>
              <w:top w:val="nil"/>
              <w:left w:val="nil"/>
              <w:bottom w:val="single" w:sz="4" w:space="0" w:color="auto"/>
              <w:right w:val="single" w:sz="4" w:space="0" w:color="auto"/>
            </w:tcBorders>
            <w:shd w:val="clear" w:color="000000" w:fill="FFFFFF"/>
            <w:vAlign w:val="center"/>
            <w:hideMark/>
          </w:tcPr>
          <w:p w14:paraId="48A34159" w14:textId="0BCCD1B9" w:rsidR="00533EA8" w:rsidRPr="00762370" w:rsidRDefault="00533EA8" w:rsidP="004765B8">
            <w:pPr>
              <w:jc w:val="right"/>
              <w:rPr>
                <w:rFonts w:eastAsia="Times New Roman"/>
                <w:lang w:eastAsia="ru-RU"/>
              </w:rPr>
            </w:pPr>
            <w:r w:rsidRPr="00762370">
              <w:rPr>
                <w:rFonts w:eastAsia="Times New Roman"/>
                <w:lang w:eastAsia="ru-RU"/>
              </w:rPr>
              <w:t>8330000,00</w:t>
            </w:r>
          </w:p>
        </w:tc>
      </w:tr>
      <w:tr w:rsidR="00533EA8" w:rsidRPr="00762370" w14:paraId="6C977A4B"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32FD62F" w14:textId="7FF615F1" w:rsidR="00533EA8" w:rsidRPr="00762370" w:rsidRDefault="00533EA8" w:rsidP="004765B8">
            <w:pPr>
              <w:jc w:val="center"/>
              <w:rPr>
                <w:rFonts w:eastAsia="Times New Roman"/>
                <w:b/>
                <w:bCs/>
                <w:lang w:eastAsia="ru-RU"/>
              </w:rPr>
            </w:pPr>
            <w:r w:rsidRPr="00762370">
              <w:rPr>
                <w:rFonts w:eastAsia="Times New Roman"/>
                <w:b/>
                <w:bCs/>
                <w:lang w:eastAsia="ru-RU"/>
              </w:rPr>
              <w:t>10800000000000000</w:t>
            </w:r>
          </w:p>
        </w:tc>
        <w:tc>
          <w:tcPr>
            <w:tcW w:w="1765" w:type="pct"/>
            <w:tcBorders>
              <w:top w:val="nil"/>
              <w:left w:val="nil"/>
              <w:bottom w:val="single" w:sz="4" w:space="0" w:color="auto"/>
              <w:right w:val="single" w:sz="4" w:space="0" w:color="auto"/>
            </w:tcBorders>
            <w:shd w:val="clear" w:color="000000" w:fill="FFFFFF"/>
            <w:vAlign w:val="center"/>
            <w:hideMark/>
          </w:tcPr>
          <w:p w14:paraId="3D38AAEE" w14:textId="77777777" w:rsidR="00533EA8" w:rsidRPr="00762370" w:rsidRDefault="00533EA8" w:rsidP="004765B8">
            <w:pPr>
              <w:jc w:val="center"/>
              <w:rPr>
                <w:rFonts w:eastAsia="Times New Roman"/>
                <w:b/>
                <w:bCs/>
                <w:lang w:eastAsia="ru-RU"/>
              </w:rPr>
            </w:pPr>
            <w:r w:rsidRPr="00762370">
              <w:rPr>
                <w:rFonts w:eastAsia="Times New Roman"/>
                <w:b/>
                <w:bCs/>
                <w:lang w:eastAsia="ru-RU"/>
              </w:rPr>
              <w:t>ГОСУДАРСТВЕННАЯ ПОШЛИНА</w:t>
            </w:r>
          </w:p>
        </w:tc>
        <w:tc>
          <w:tcPr>
            <w:tcW w:w="724" w:type="pct"/>
            <w:tcBorders>
              <w:top w:val="nil"/>
              <w:left w:val="nil"/>
              <w:bottom w:val="single" w:sz="4" w:space="0" w:color="auto"/>
              <w:right w:val="single" w:sz="4" w:space="0" w:color="auto"/>
            </w:tcBorders>
            <w:shd w:val="clear" w:color="000000" w:fill="FFFFFF"/>
            <w:vAlign w:val="center"/>
            <w:hideMark/>
          </w:tcPr>
          <w:p w14:paraId="42024ED8" w14:textId="633A71E4" w:rsidR="00533EA8" w:rsidRPr="00762370" w:rsidRDefault="00533EA8" w:rsidP="004765B8">
            <w:pPr>
              <w:jc w:val="right"/>
              <w:rPr>
                <w:rFonts w:eastAsia="Times New Roman"/>
                <w:b/>
                <w:bCs/>
                <w:lang w:eastAsia="ru-RU"/>
              </w:rPr>
            </w:pPr>
            <w:r w:rsidRPr="00762370">
              <w:rPr>
                <w:rFonts w:eastAsia="Times New Roman"/>
                <w:b/>
                <w:bCs/>
                <w:lang w:eastAsia="ru-RU"/>
              </w:rPr>
              <w:t>4800000,00</w:t>
            </w:r>
          </w:p>
        </w:tc>
        <w:tc>
          <w:tcPr>
            <w:tcW w:w="724" w:type="pct"/>
            <w:tcBorders>
              <w:top w:val="nil"/>
              <w:left w:val="nil"/>
              <w:bottom w:val="single" w:sz="4" w:space="0" w:color="auto"/>
              <w:right w:val="single" w:sz="4" w:space="0" w:color="auto"/>
            </w:tcBorders>
            <w:shd w:val="clear" w:color="000000" w:fill="FFFFFF"/>
            <w:vAlign w:val="center"/>
            <w:hideMark/>
          </w:tcPr>
          <w:p w14:paraId="6D977AE6" w14:textId="53817A86" w:rsidR="00533EA8" w:rsidRPr="00762370" w:rsidRDefault="00533EA8" w:rsidP="004765B8">
            <w:pPr>
              <w:jc w:val="right"/>
              <w:rPr>
                <w:rFonts w:eastAsia="Times New Roman"/>
                <w:b/>
                <w:bCs/>
                <w:lang w:eastAsia="ru-RU"/>
              </w:rPr>
            </w:pPr>
            <w:r w:rsidRPr="00762370">
              <w:rPr>
                <w:rFonts w:eastAsia="Times New Roman"/>
                <w:b/>
                <w:bCs/>
                <w:lang w:eastAsia="ru-RU"/>
              </w:rPr>
              <w:t>4800000,00</w:t>
            </w:r>
          </w:p>
        </w:tc>
        <w:tc>
          <w:tcPr>
            <w:tcW w:w="724" w:type="pct"/>
            <w:tcBorders>
              <w:top w:val="nil"/>
              <w:left w:val="nil"/>
              <w:bottom w:val="single" w:sz="4" w:space="0" w:color="auto"/>
              <w:right w:val="single" w:sz="4" w:space="0" w:color="auto"/>
            </w:tcBorders>
            <w:shd w:val="clear" w:color="000000" w:fill="FFFFFF"/>
            <w:vAlign w:val="center"/>
            <w:hideMark/>
          </w:tcPr>
          <w:p w14:paraId="6752BFDD" w14:textId="09B282A3" w:rsidR="00533EA8" w:rsidRPr="00762370" w:rsidRDefault="00533EA8" w:rsidP="004765B8">
            <w:pPr>
              <w:jc w:val="right"/>
              <w:rPr>
                <w:rFonts w:eastAsia="Times New Roman"/>
                <w:b/>
                <w:bCs/>
                <w:lang w:eastAsia="ru-RU"/>
              </w:rPr>
            </w:pPr>
            <w:r w:rsidRPr="00762370">
              <w:rPr>
                <w:rFonts w:eastAsia="Times New Roman"/>
                <w:b/>
                <w:bCs/>
                <w:lang w:eastAsia="ru-RU"/>
              </w:rPr>
              <w:t>4800000,00</w:t>
            </w:r>
          </w:p>
        </w:tc>
      </w:tr>
      <w:tr w:rsidR="00533EA8" w:rsidRPr="00762370" w14:paraId="273EDD5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A3B7680" w14:textId="7AF53592" w:rsidR="00533EA8" w:rsidRPr="00762370" w:rsidRDefault="00533EA8" w:rsidP="004765B8">
            <w:pPr>
              <w:jc w:val="center"/>
              <w:rPr>
                <w:rFonts w:eastAsia="Times New Roman"/>
                <w:lang w:eastAsia="ru-RU"/>
              </w:rPr>
            </w:pPr>
            <w:r w:rsidRPr="00762370">
              <w:rPr>
                <w:rFonts w:eastAsia="Times New Roman"/>
                <w:lang w:eastAsia="ru-RU"/>
              </w:rPr>
              <w:t>10803010010000110</w:t>
            </w:r>
          </w:p>
        </w:tc>
        <w:tc>
          <w:tcPr>
            <w:tcW w:w="1765" w:type="pct"/>
            <w:tcBorders>
              <w:top w:val="nil"/>
              <w:left w:val="nil"/>
              <w:bottom w:val="single" w:sz="4" w:space="0" w:color="auto"/>
              <w:right w:val="single" w:sz="4" w:space="0" w:color="auto"/>
            </w:tcBorders>
            <w:shd w:val="clear" w:color="000000" w:fill="FFFFFF"/>
            <w:hideMark/>
          </w:tcPr>
          <w:p w14:paraId="263DCBAB" w14:textId="77777777" w:rsidR="00533EA8" w:rsidRPr="00762370" w:rsidRDefault="00533EA8" w:rsidP="004765B8">
            <w:pPr>
              <w:jc w:val="both"/>
              <w:rPr>
                <w:rFonts w:eastAsia="Times New Roman"/>
                <w:lang w:eastAsia="ru-RU"/>
              </w:rPr>
            </w:pPr>
            <w:r w:rsidRPr="00762370">
              <w:rPr>
                <w:rFonts w:eastAsia="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2BBB1752" w14:textId="5D3E8439" w:rsidR="00533EA8" w:rsidRPr="00762370" w:rsidRDefault="00533EA8" w:rsidP="004765B8">
            <w:pPr>
              <w:jc w:val="right"/>
              <w:rPr>
                <w:rFonts w:eastAsia="Times New Roman"/>
                <w:lang w:eastAsia="ru-RU"/>
              </w:rPr>
            </w:pPr>
            <w:r w:rsidRPr="00762370">
              <w:rPr>
                <w:rFonts w:eastAsia="Times New Roman"/>
                <w:lang w:eastAsia="ru-RU"/>
              </w:rPr>
              <w:t>4800000,00</w:t>
            </w:r>
          </w:p>
        </w:tc>
        <w:tc>
          <w:tcPr>
            <w:tcW w:w="724" w:type="pct"/>
            <w:tcBorders>
              <w:top w:val="nil"/>
              <w:left w:val="nil"/>
              <w:bottom w:val="single" w:sz="4" w:space="0" w:color="auto"/>
              <w:right w:val="single" w:sz="4" w:space="0" w:color="auto"/>
            </w:tcBorders>
            <w:shd w:val="clear" w:color="000000" w:fill="FFFFFF"/>
            <w:vAlign w:val="center"/>
            <w:hideMark/>
          </w:tcPr>
          <w:p w14:paraId="437A611B" w14:textId="7CDAAFE4" w:rsidR="00533EA8" w:rsidRPr="00762370" w:rsidRDefault="00533EA8" w:rsidP="004765B8">
            <w:pPr>
              <w:jc w:val="right"/>
              <w:rPr>
                <w:rFonts w:eastAsia="Times New Roman"/>
                <w:lang w:eastAsia="ru-RU"/>
              </w:rPr>
            </w:pPr>
            <w:r w:rsidRPr="00762370">
              <w:rPr>
                <w:rFonts w:eastAsia="Times New Roman"/>
                <w:lang w:eastAsia="ru-RU"/>
              </w:rPr>
              <w:t>4800000,00</w:t>
            </w:r>
          </w:p>
        </w:tc>
        <w:tc>
          <w:tcPr>
            <w:tcW w:w="724" w:type="pct"/>
            <w:tcBorders>
              <w:top w:val="nil"/>
              <w:left w:val="nil"/>
              <w:bottom w:val="single" w:sz="4" w:space="0" w:color="auto"/>
              <w:right w:val="single" w:sz="4" w:space="0" w:color="auto"/>
            </w:tcBorders>
            <w:shd w:val="clear" w:color="000000" w:fill="FFFFFF"/>
            <w:vAlign w:val="center"/>
            <w:hideMark/>
          </w:tcPr>
          <w:p w14:paraId="48EC2B1D" w14:textId="0902D8DD" w:rsidR="00533EA8" w:rsidRPr="00762370" w:rsidRDefault="00533EA8" w:rsidP="004765B8">
            <w:pPr>
              <w:jc w:val="right"/>
              <w:rPr>
                <w:rFonts w:eastAsia="Times New Roman"/>
                <w:lang w:eastAsia="ru-RU"/>
              </w:rPr>
            </w:pPr>
            <w:r w:rsidRPr="00762370">
              <w:rPr>
                <w:rFonts w:eastAsia="Times New Roman"/>
                <w:lang w:eastAsia="ru-RU"/>
              </w:rPr>
              <w:t>4800000,00</w:t>
            </w:r>
          </w:p>
        </w:tc>
      </w:tr>
      <w:tr w:rsidR="00533EA8" w:rsidRPr="00762370" w14:paraId="3EEB937C"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1BF0CDB" w14:textId="0F5B4F84" w:rsidR="00533EA8" w:rsidRPr="00762370" w:rsidRDefault="00533EA8" w:rsidP="004765B8">
            <w:pPr>
              <w:jc w:val="center"/>
              <w:rPr>
                <w:rFonts w:eastAsia="Times New Roman"/>
                <w:b/>
                <w:bCs/>
                <w:lang w:eastAsia="ru-RU"/>
              </w:rPr>
            </w:pPr>
            <w:r w:rsidRPr="00762370">
              <w:rPr>
                <w:rFonts w:eastAsia="Times New Roman"/>
                <w:b/>
                <w:bCs/>
                <w:lang w:eastAsia="ru-RU"/>
              </w:rPr>
              <w:t>11100000000000000</w:t>
            </w:r>
          </w:p>
        </w:tc>
        <w:tc>
          <w:tcPr>
            <w:tcW w:w="1765" w:type="pct"/>
            <w:tcBorders>
              <w:top w:val="nil"/>
              <w:left w:val="nil"/>
              <w:bottom w:val="single" w:sz="4" w:space="0" w:color="auto"/>
              <w:right w:val="single" w:sz="4" w:space="0" w:color="auto"/>
            </w:tcBorders>
            <w:shd w:val="clear" w:color="000000" w:fill="FFFFFF"/>
            <w:vAlign w:val="center"/>
            <w:hideMark/>
          </w:tcPr>
          <w:p w14:paraId="095CFFC2" w14:textId="77777777" w:rsidR="00533EA8" w:rsidRPr="00762370" w:rsidRDefault="00533EA8" w:rsidP="004765B8">
            <w:pPr>
              <w:jc w:val="center"/>
              <w:rPr>
                <w:rFonts w:eastAsia="Times New Roman"/>
                <w:b/>
                <w:bCs/>
                <w:lang w:eastAsia="ru-RU"/>
              </w:rPr>
            </w:pPr>
            <w:r w:rsidRPr="00762370">
              <w:rPr>
                <w:rFonts w:eastAsia="Times New Roman"/>
                <w:b/>
                <w:bCs/>
                <w:lang w:eastAsia="ru-RU"/>
              </w:rPr>
              <w:t>ДОХОДЫ ОТ ИСПОЛЬЗОВАНИЯ ИМУЩЕСТВА, НАХОДЯЩЕГОСЯ В ГОСУДАРСТВЕННОЙ И МУНИЦИПАЛЬНОЙ СОБСТВЕННОСТИ</w:t>
            </w:r>
          </w:p>
        </w:tc>
        <w:tc>
          <w:tcPr>
            <w:tcW w:w="724" w:type="pct"/>
            <w:tcBorders>
              <w:top w:val="nil"/>
              <w:left w:val="nil"/>
              <w:bottom w:val="single" w:sz="4" w:space="0" w:color="auto"/>
              <w:right w:val="single" w:sz="4" w:space="0" w:color="auto"/>
            </w:tcBorders>
            <w:shd w:val="clear" w:color="000000" w:fill="FFFFFF"/>
            <w:vAlign w:val="center"/>
            <w:hideMark/>
          </w:tcPr>
          <w:p w14:paraId="4FCC72EB" w14:textId="1E1AFD69" w:rsidR="00533EA8" w:rsidRPr="00762370" w:rsidRDefault="00533EA8" w:rsidP="004765B8">
            <w:pPr>
              <w:jc w:val="right"/>
              <w:rPr>
                <w:rFonts w:eastAsia="Times New Roman"/>
                <w:b/>
                <w:bCs/>
                <w:lang w:eastAsia="ru-RU"/>
              </w:rPr>
            </w:pPr>
            <w:r w:rsidRPr="00762370">
              <w:rPr>
                <w:rFonts w:eastAsia="Times New Roman"/>
                <w:b/>
                <w:bCs/>
                <w:lang w:eastAsia="ru-RU"/>
              </w:rPr>
              <w:t>103700000,00</w:t>
            </w:r>
          </w:p>
        </w:tc>
        <w:tc>
          <w:tcPr>
            <w:tcW w:w="724" w:type="pct"/>
            <w:tcBorders>
              <w:top w:val="nil"/>
              <w:left w:val="nil"/>
              <w:bottom w:val="single" w:sz="4" w:space="0" w:color="auto"/>
              <w:right w:val="single" w:sz="4" w:space="0" w:color="auto"/>
            </w:tcBorders>
            <w:shd w:val="clear" w:color="000000" w:fill="FFFFFF"/>
            <w:vAlign w:val="center"/>
            <w:hideMark/>
          </w:tcPr>
          <w:p w14:paraId="7161791C" w14:textId="7FA1E0CB" w:rsidR="00533EA8" w:rsidRPr="00762370" w:rsidRDefault="00533EA8" w:rsidP="004765B8">
            <w:pPr>
              <w:jc w:val="right"/>
              <w:rPr>
                <w:rFonts w:eastAsia="Times New Roman"/>
                <w:b/>
                <w:bCs/>
                <w:lang w:eastAsia="ru-RU"/>
              </w:rPr>
            </w:pPr>
            <w:r w:rsidRPr="00762370">
              <w:rPr>
                <w:rFonts w:eastAsia="Times New Roman"/>
                <w:b/>
                <w:bCs/>
                <w:lang w:eastAsia="ru-RU"/>
              </w:rPr>
              <w:t>102700000,00</w:t>
            </w:r>
          </w:p>
        </w:tc>
        <w:tc>
          <w:tcPr>
            <w:tcW w:w="724" w:type="pct"/>
            <w:tcBorders>
              <w:top w:val="nil"/>
              <w:left w:val="nil"/>
              <w:bottom w:val="single" w:sz="4" w:space="0" w:color="auto"/>
              <w:right w:val="single" w:sz="4" w:space="0" w:color="auto"/>
            </w:tcBorders>
            <w:shd w:val="clear" w:color="000000" w:fill="FFFFFF"/>
            <w:vAlign w:val="center"/>
            <w:hideMark/>
          </w:tcPr>
          <w:p w14:paraId="43701BE9" w14:textId="43100982" w:rsidR="00533EA8" w:rsidRPr="00762370" w:rsidRDefault="00533EA8" w:rsidP="004765B8">
            <w:pPr>
              <w:jc w:val="right"/>
              <w:rPr>
                <w:rFonts w:eastAsia="Times New Roman"/>
                <w:b/>
                <w:bCs/>
                <w:lang w:eastAsia="ru-RU"/>
              </w:rPr>
            </w:pPr>
            <w:r w:rsidRPr="00762370">
              <w:rPr>
                <w:rFonts w:eastAsia="Times New Roman"/>
                <w:b/>
                <w:bCs/>
                <w:lang w:eastAsia="ru-RU"/>
              </w:rPr>
              <w:t>102700000,00</w:t>
            </w:r>
          </w:p>
        </w:tc>
      </w:tr>
      <w:tr w:rsidR="00533EA8" w:rsidRPr="00762370" w14:paraId="2B617F8F"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E85CDB7" w14:textId="43F26D86" w:rsidR="00533EA8" w:rsidRPr="00762370" w:rsidRDefault="00533EA8" w:rsidP="004765B8">
            <w:pPr>
              <w:jc w:val="center"/>
              <w:rPr>
                <w:rFonts w:eastAsia="Times New Roman"/>
                <w:lang w:eastAsia="ru-RU"/>
              </w:rPr>
            </w:pPr>
            <w:r w:rsidRPr="00762370">
              <w:rPr>
                <w:rFonts w:eastAsia="Times New Roman"/>
                <w:lang w:eastAsia="ru-RU"/>
              </w:rPr>
              <w:t>11105012140000120</w:t>
            </w:r>
          </w:p>
        </w:tc>
        <w:tc>
          <w:tcPr>
            <w:tcW w:w="1765" w:type="pct"/>
            <w:tcBorders>
              <w:top w:val="nil"/>
              <w:left w:val="nil"/>
              <w:bottom w:val="single" w:sz="4" w:space="0" w:color="auto"/>
              <w:right w:val="single" w:sz="4" w:space="0" w:color="auto"/>
            </w:tcBorders>
            <w:shd w:val="clear" w:color="000000" w:fill="FFFFFF"/>
            <w:vAlign w:val="center"/>
            <w:hideMark/>
          </w:tcPr>
          <w:p w14:paraId="1E31E53C" w14:textId="77777777" w:rsidR="00533EA8" w:rsidRPr="00762370" w:rsidRDefault="00533EA8" w:rsidP="004765B8">
            <w:pPr>
              <w:jc w:val="both"/>
              <w:rPr>
                <w:rFonts w:eastAsia="Times New Roman"/>
                <w:lang w:eastAsia="ru-RU"/>
              </w:rPr>
            </w:pPr>
            <w:r w:rsidRPr="00762370">
              <w:rPr>
                <w:rFonts w:eastAsia="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24" w:type="pct"/>
            <w:tcBorders>
              <w:top w:val="nil"/>
              <w:left w:val="nil"/>
              <w:bottom w:val="single" w:sz="4" w:space="0" w:color="auto"/>
              <w:right w:val="single" w:sz="4" w:space="0" w:color="auto"/>
            </w:tcBorders>
            <w:shd w:val="clear" w:color="000000" w:fill="FFFFFF"/>
            <w:vAlign w:val="center"/>
            <w:hideMark/>
          </w:tcPr>
          <w:p w14:paraId="7B33FD18" w14:textId="78D070E9" w:rsidR="00533EA8" w:rsidRPr="00762370" w:rsidRDefault="00533EA8" w:rsidP="004765B8">
            <w:pPr>
              <w:jc w:val="right"/>
              <w:rPr>
                <w:rFonts w:eastAsia="Times New Roman"/>
                <w:lang w:eastAsia="ru-RU"/>
              </w:rPr>
            </w:pPr>
            <w:r w:rsidRPr="00762370">
              <w:rPr>
                <w:rFonts w:eastAsia="Times New Roman"/>
                <w:lang w:eastAsia="ru-RU"/>
              </w:rPr>
              <w:t>100200000,00</w:t>
            </w:r>
          </w:p>
        </w:tc>
        <w:tc>
          <w:tcPr>
            <w:tcW w:w="724" w:type="pct"/>
            <w:tcBorders>
              <w:top w:val="nil"/>
              <w:left w:val="nil"/>
              <w:bottom w:val="single" w:sz="4" w:space="0" w:color="auto"/>
              <w:right w:val="single" w:sz="4" w:space="0" w:color="auto"/>
            </w:tcBorders>
            <w:shd w:val="clear" w:color="000000" w:fill="FFFFFF"/>
            <w:vAlign w:val="center"/>
            <w:hideMark/>
          </w:tcPr>
          <w:p w14:paraId="14817ACE" w14:textId="658135D3" w:rsidR="00533EA8" w:rsidRPr="00762370" w:rsidRDefault="00533EA8" w:rsidP="004765B8">
            <w:pPr>
              <w:jc w:val="right"/>
              <w:rPr>
                <w:rFonts w:eastAsia="Times New Roman"/>
                <w:lang w:eastAsia="ru-RU"/>
              </w:rPr>
            </w:pPr>
            <w:r w:rsidRPr="00762370">
              <w:rPr>
                <w:rFonts w:eastAsia="Times New Roman"/>
                <w:lang w:eastAsia="ru-RU"/>
              </w:rPr>
              <w:t>100200000,00</w:t>
            </w:r>
          </w:p>
        </w:tc>
        <w:tc>
          <w:tcPr>
            <w:tcW w:w="724" w:type="pct"/>
            <w:tcBorders>
              <w:top w:val="nil"/>
              <w:left w:val="nil"/>
              <w:bottom w:val="single" w:sz="4" w:space="0" w:color="auto"/>
              <w:right w:val="single" w:sz="4" w:space="0" w:color="auto"/>
            </w:tcBorders>
            <w:shd w:val="clear" w:color="000000" w:fill="FFFFFF"/>
            <w:vAlign w:val="center"/>
            <w:hideMark/>
          </w:tcPr>
          <w:p w14:paraId="4650F8B1" w14:textId="35FB64D3" w:rsidR="00533EA8" w:rsidRPr="00762370" w:rsidRDefault="00533EA8" w:rsidP="004765B8">
            <w:pPr>
              <w:jc w:val="right"/>
              <w:rPr>
                <w:rFonts w:eastAsia="Times New Roman"/>
                <w:lang w:eastAsia="ru-RU"/>
              </w:rPr>
            </w:pPr>
            <w:r w:rsidRPr="00762370">
              <w:rPr>
                <w:rFonts w:eastAsia="Times New Roman"/>
                <w:lang w:eastAsia="ru-RU"/>
              </w:rPr>
              <w:t>100200000,00</w:t>
            </w:r>
          </w:p>
        </w:tc>
      </w:tr>
      <w:tr w:rsidR="00533EA8" w:rsidRPr="00762370" w14:paraId="4DAF530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66761F2" w14:textId="3D3EFF29" w:rsidR="00533EA8" w:rsidRPr="00762370" w:rsidRDefault="00533EA8" w:rsidP="004765B8">
            <w:pPr>
              <w:jc w:val="center"/>
              <w:rPr>
                <w:rFonts w:eastAsia="Times New Roman"/>
                <w:lang w:eastAsia="ru-RU"/>
              </w:rPr>
            </w:pPr>
            <w:r w:rsidRPr="00762370">
              <w:rPr>
                <w:rFonts w:eastAsia="Times New Roman"/>
                <w:lang w:eastAsia="ru-RU"/>
              </w:rPr>
              <w:t>11105074140000120</w:t>
            </w:r>
          </w:p>
        </w:tc>
        <w:tc>
          <w:tcPr>
            <w:tcW w:w="1765" w:type="pct"/>
            <w:tcBorders>
              <w:top w:val="nil"/>
              <w:left w:val="nil"/>
              <w:bottom w:val="single" w:sz="4" w:space="0" w:color="auto"/>
              <w:right w:val="single" w:sz="4" w:space="0" w:color="auto"/>
            </w:tcBorders>
            <w:shd w:val="clear" w:color="000000" w:fill="FFFFFF"/>
            <w:hideMark/>
          </w:tcPr>
          <w:p w14:paraId="57256850" w14:textId="77777777" w:rsidR="00533EA8" w:rsidRPr="00762370" w:rsidRDefault="00533EA8" w:rsidP="004765B8">
            <w:pPr>
              <w:jc w:val="both"/>
              <w:rPr>
                <w:rFonts w:eastAsia="Times New Roman"/>
                <w:lang w:eastAsia="ru-RU"/>
              </w:rPr>
            </w:pPr>
            <w:r w:rsidRPr="00762370">
              <w:rPr>
                <w:rFonts w:eastAsia="Times New Roman"/>
                <w:lang w:eastAsia="ru-RU"/>
              </w:rPr>
              <w:t>Доходы от сдачи в аренду имущества, составляющего казну муниципальных округов (за исключением земельных участков)</w:t>
            </w:r>
          </w:p>
        </w:tc>
        <w:tc>
          <w:tcPr>
            <w:tcW w:w="724" w:type="pct"/>
            <w:tcBorders>
              <w:top w:val="nil"/>
              <w:left w:val="nil"/>
              <w:bottom w:val="single" w:sz="4" w:space="0" w:color="auto"/>
              <w:right w:val="single" w:sz="4" w:space="0" w:color="auto"/>
            </w:tcBorders>
            <w:shd w:val="clear" w:color="000000" w:fill="FFFFFF"/>
            <w:vAlign w:val="center"/>
            <w:hideMark/>
          </w:tcPr>
          <w:p w14:paraId="511FB860" w14:textId="2B3010BD" w:rsidR="00533EA8" w:rsidRPr="00762370" w:rsidRDefault="00533EA8" w:rsidP="004765B8">
            <w:pPr>
              <w:jc w:val="right"/>
              <w:rPr>
                <w:rFonts w:eastAsia="Times New Roman"/>
                <w:lang w:eastAsia="ru-RU"/>
              </w:rPr>
            </w:pPr>
            <w:r w:rsidRPr="00762370">
              <w:rPr>
                <w:rFonts w:eastAsia="Times New Roman"/>
                <w:lang w:eastAsia="ru-RU"/>
              </w:rPr>
              <w:t>2300000,00</w:t>
            </w:r>
          </w:p>
        </w:tc>
        <w:tc>
          <w:tcPr>
            <w:tcW w:w="724" w:type="pct"/>
            <w:tcBorders>
              <w:top w:val="nil"/>
              <w:left w:val="nil"/>
              <w:bottom w:val="single" w:sz="4" w:space="0" w:color="auto"/>
              <w:right w:val="single" w:sz="4" w:space="0" w:color="auto"/>
            </w:tcBorders>
            <w:shd w:val="clear" w:color="000000" w:fill="FFFFFF"/>
            <w:vAlign w:val="center"/>
            <w:hideMark/>
          </w:tcPr>
          <w:p w14:paraId="48F1299E" w14:textId="6A858808" w:rsidR="00533EA8" w:rsidRPr="00762370" w:rsidRDefault="00533EA8" w:rsidP="004765B8">
            <w:pPr>
              <w:jc w:val="right"/>
              <w:rPr>
                <w:rFonts w:eastAsia="Times New Roman"/>
                <w:lang w:eastAsia="ru-RU"/>
              </w:rPr>
            </w:pPr>
            <w:r w:rsidRPr="00762370">
              <w:rPr>
                <w:rFonts w:eastAsia="Times New Roman"/>
                <w:lang w:eastAsia="ru-RU"/>
              </w:rPr>
              <w:t>1300000,00</w:t>
            </w:r>
          </w:p>
        </w:tc>
        <w:tc>
          <w:tcPr>
            <w:tcW w:w="724" w:type="pct"/>
            <w:tcBorders>
              <w:top w:val="nil"/>
              <w:left w:val="nil"/>
              <w:bottom w:val="single" w:sz="4" w:space="0" w:color="auto"/>
              <w:right w:val="single" w:sz="4" w:space="0" w:color="auto"/>
            </w:tcBorders>
            <w:shd w:val="clear" w:color="000000" w:fill="FFFFFF"/>
            <w:vAlign w:val="center"/>
            <w:hideMark/>
          </w:tcPr>
          <w:p w14:paraId="66D67E11" w14:textId="387BF055" w:rsidR="00533EA8" w:rsidRPr="00762370" w:rsidRDefault="00533EA8" w:rsidP="004765B8">
            <w:pPr>
              <w:jc w:val="right"/>
              <w:rPr>
                <w:rFonts w:eastAsia="Times New Roman"/>
                <w:lang w:eastAsia="ru-RU"/>
              </w:rPr>
            </w:pPr>
            <w:r w:rsidRPr="00762370">
              <w:rPr>
                <w:rFonts w:eastAsia="Times New Roman"/>
                <w:lang w:eastAsia="ru-RU"/>
              </w:rPr>
              <w:t>1300000,00</w:t>
            </w:r>
          </w:p>
        </w:tc>
      </w:tr>
      <w:tr w:rsidR="00533EA8" w:rsidRPr="00762370" w14:paraId="23288C48"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A1203BF" w14:textId="620508E7" w:rsidR="00533EA8" w:rsidRPr="00762370" w:rsidRDefault="00533EA8" w:rsidP="004765B8">
            <w:pPr>
              <w:jc w:val="center"/>
              <w:rPr>
                <w:rFonts w:eastAsia="Times New Roman"/>
                <w:lang w:eastAsia="ru-RU"/>
              </w:rPr>
            </w:pPr>
            <w:r w:rsidRPr="00762370">
              <w:rPr>
                <w:rFonts w:eastAsia="Times New Roman"/>
                <w:lang w:eastAsia="ru-RU"/>
              </w:rPr>
              <w:t>11109044140000120</w:t>
            </w:r>
          </w:p>
        </w:tc>
        <w:tc>
          <w:tcPr>
            <w:tcW w:w="1765" w:type="pct"/>
            <w:tcBorders>
              <w:top w:val="nil"/>
              <w:left w:val="nil"/>
              <w:bottom w:val="single" w:sz="4" w:space="0" w:color="auto"/>
              <w:right w:val="single" w:sz="4" w:space="0" w:color="auto"/>
            </w:tcBorders>
            <w:shd w:val="clear" w:color="000000" w:fill="FFFFFF"/>
            <w:hideMark/>
          </w:tcPr>
          <w:p w14:paraId="0026910E" w14:textId="77777777" w:rsidR="00533EA8" w:rsidRPr="00762370" w:rsidRDefault="00533EA8" w:rsidP="004765B8">
            <w:pPr>
              <w:jc w:val="both"/>
              <w:rPr>
                <w:rFonts w:eastAsia="Times New Roman"/>
                <w:lang w:eastAsia="ru-RU"/>
              </w:rPr>
            </w:pPr>
            <w:r w:rsidRPr="00762370">
              <w:rPr>
                <w:rFonts w:eastAsia="Times New Roman"/>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24" w:type="pct"/>
            <w:tcBorders>
              <w:top w:val="nil"/>
              <w:left w:val="nil"/>
              <w:bottom w:val="single" w:sz="4" w:space="0" w:color="auto"/>
              <w:right w:val="single" w:sz="4" w:space="0" w:color="auto"/>
            </w:tcBorders>
            <w:shd w:val="clear" w:color="000000" w:fill="FFFFFF"/>
            <w:vAlign w:val="center"/>
            <w:hideMark/>
          </w:tcPr>
          <w:p w14:paraId="62977151" w14:textId="263AB4EB" w:rsidR="00533EA8" w:rsidRPr="00762370" w:rsidRDefault="00533EA8" w:rsidP="004765B8">
            <w:pPr>
              <w:jc w:val="right"/>
              <w:rPr>
                <w:rFonts w:eastAsia="Times New Roman"/>
                <w:lang w:eastAsia="ru-RU"/>
              </w:rPr>
            </w:pPr>
            <w:r w:rsidRPr="00762370">
              <w:rPr>
                <w:rFonts w:eastAsia="Times New Roman"/>
                <w:lang w:eastAsia="ru-RU"/>
              </w:rPr>
              <w:t>1200000,00</w:t>
            </w:r>
          </w:p>
        </w:tc>
        <w:tc>
          <w:tcPr>
            <w:tcW w:w="724" w:type="pct"/>
            <w:tcBorders>
              <w:top w:val="nil"/>
              <w:left w:val="nil"/>
              <w:bottom w:val="single" w:sz="4" w:space="0" w:color="auto"/>
              <w:right w:val="single" w:sz="4" w:space="0" w:color="auto"/>
            </w:tcBorders>
            <w:shd w:val="clear" w:color="000000" w:fill="FFFFFF"/>
            <w:vAlign w:val="center"/>
            <w:hideMark/>
          </w:tcPr>
          <w:p w14:paraId="66E32936" w14:textId="42888742" w:rsidR="00533EA8" w:rsidRPr="00762370" w:rsidRDefault="00533EA8" w:rsidP="004765B8">
            <w:pPr>
              <w:jc w:val="right"/>
              <w:rPr>
                <w:rFonts w:eastAsia="Times New Roman"/>
                <w:lang w:eastAsia="ru-RU"/>
              </w:rPr>
            </w:pPr>
            <w:r w:rsidRPr="00762370">
              <w:rPr>
                <w:rFonts w:eastAsia="Times New Roman"/>
                <w:lang w:eastAsia="ru-RU"/>
              </w:rPr>
              <w:t>1200000,00</w:t>
            </w:r>
          </w:p>
        </w:tc>
        <w:tc>
          <w:tcPr>
            <w:tcW w:w="724" w:type="pct"/>
            <w:tcBorders>
              <w:top w:val="nil"/>
              <w:left w:val="nil"/>
              <w:bottom w:val="single" w:sz="4" w:space="0" w:color="auto"/>
              <w:right w:val="single" w:sz="4" w:space="0" w:color="auto"/>
            </w:tcBorders>
            <w:shd w:val="clear" w:color="000000" w:fill="FFFFFF"/>
            <w:vAlign w:val="center"/>
            <w:hideMark/>
          </w:tcPr>
          <w:p w14:paraId="33B0DD5A" w14:textId="14A4883D" w:rsidR="00533EA8" w:rsidRPr="00762370" w:rsidRDefault="00533EA8" w:rsidP="004765B8">
            <w:pPr>
              <w:jc w:val="right"/>
              <w:rPr>
                <w:rFonts w:eastAsia="Times New Roman"/>
                <w:lang w:eastAsia="ru-RU"/>
              </w:rPr>
            </w:pPr>
            <w:r w:rsidRPr="00762370">
              <w:rPr>
                <w:rFonts w:eastAsia="Times New Roman"/>
                <w:lang w:eastAsia="ru-RU"/>
              </w:rPr>
              <w:t>1200000,00</w:t>
            </w:r>
          </w:p>
        </w:tc>
      </w:tr>
      <w:tr w:rsidR="00533EA8" w:rsidRPr="00762370" w14:paraId="09086ED3"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59A5DAD" w14:textId="7ADA7E50" w:rsidR="00533EA8" w:rsidRPr="00762370" w:rsidRDefault="00533EA8" w:rsidP="004765B8">
            <w:pPr>
              <w:jc w:val="center"/>
              <w:rPr>
                <w:rFonts w:eastAsia="Times New Roman"/>
                <w:b/>
                <w:bCs/>
                <w:lang w:eastAsia="ru-RU"/>
              </w:rPr>
            </w:pPr>
            <w:r w:rsidRPr="00762370">
              <w:rPr>
                <w:rFonts w:eastAsia="Times New Roman"/>
                <w:b/>
                <w:bCs/>
                <w:lang w:eastAsia="ru-RU"/>
              </w:rPr>
              <w:t>11200000000000000</w:t>
            </w:r>
          </w:p>
        </w:tc>
        <w:tc>
          <w:tcPr>
            <w:tcW w:w="1765" w:type="pct"/>
            <w:tcBorders>
              <w:top w:val="nil"/>
              <w:left w:val="nil"/>
              <w:bottom w:val="single" w:sz="4" w:space="0" w:color="auto"/>
              <w:right w:val="single" w:sz="4" w:space="0" w:color="auto"/>
            </w:tcBorders>
            <w:shd w:val="clear" w:color="000000" w:fill="FFFFFF"/>
            <w:vAlign w:val="center"/>
            <w:hideMark/>
          </w:tcPr>
          <w:p w14:paraId="6E08A68A" w14:textId="77777777" w:rsidR="00533EA8" w:rsidRPr="00762370" w:rsidRDefault="00533EA8" w:rsidP="004765B8">
            <w:pPr>
              <w:jc w:val="center"/>
              <w:rPr>
                <w:rFonts w:eastAsia="Times New Roman"/>
                <w:b/>
                <w:bCs/>
                <w:lang w:eastAsia="ru-RU"/>
              </w:rPr>
            </w:pPr>
            <w:r w:rsidRPr="00762370">
              <w:rPr>
                <w:rFonts w:eastAsia="Times New Roman"/>
                <w:b/>
                <w:bCs/>
                <w:lang w:eastAsia="ru-RU"/>
              </w:rPr>
              <w:t xml:space="preserve">ПЛАТЕЖИ ПРИ ПОЛЬЗОВАНИИ ПРИРОДНЫМИ РЕСУРСАМИ </w:t>
            </w:r>
          </w:p>
        </w:tc>
        <w:tc>
          <w:tcPr>
            <w:tcW w:w="724" w:type="pct"/>
            <w:tcBorders>
              <w:top w:val="nil"/>
              <w:left w:val="nil"/>
              <w:bottom w:val="single" w:sz="4" w:space="0" w:color="auto"/>
              <w:right w:val="single" w:sz="4" w:space="0" w:color="auto"/>
            </w:tcBorders>
            <w:shd w:val="clear" w:color="000000" w:fill="FFFFFF"/>
            <w:vAlign w:val="center"/>
            <w:hideMark/>
          </w:tcPr>
          <w:p w14:paraId="5CE9DD2A" w14:textId="56B494F4" w:rsidR="00533EA8" w:rsidRPr="00762370" w:rsidRDefault="00533EA8" w:rsidP="004765B8">
            <w:pPr>
              <w:jc w:val="right"/>
              <w:rPr>
                <w:rFonts w:eastAsia="Times New Roman"/>
                <w:b/>
                <w:bCs/>
                <w:lang w:eastAsia="ru-RU"/>
              </w:rPr>
            </w:pPr>
            <w:r w:rsidRPr="00762370">
              <w:rPr>
                <w:rFonts w:eastAsia="Times New Roman"/>
                <w:b/>
                <w:bCs/>
                <w:lang w:eastAsia="ru-RU"/>
              </w:rPr>
              <w:t>2100000,00</w:t>
            </w:r>
          </w:p>
        </w:tc>
        <w:tc>
          <w:tcPr>
            <w:tcW w:w="724" w:type="pct"/>
            <w:tcBorders>
              <w:top w:val="nil"/>
              <w:left w:val="nil"/>
              <w:bottom w:val="single" w:sz="4" w:space="0" w:color="auto"/>
              <w:right w:val="single" w:sz="4" w:space="0" w:color="auto"/>
            </w:tcBorders>
            <w:shd w:val="clear" w:color="000000" w:fill="FFFFFF"/>
            <w:vAlign w:val="center"/>
            <w:hideMark/>
          </w:tcPr>
          <w:p w14:paraId="12D676CB" w14:textId="24452610" w:rsidR="00533EA8" w:rsidRPr="00762370" w:rsidRDefault="00533EA8" w:rsidP="004765B8">
            <w:pPr>
              <w:jc w:val="right"/>
              <w:rPr>
                <w:rFonts w:eastAsia="Times New Roman"/>
                <w:b/>
                <w:bCs/>
                <w:lang w:eastAsia="ru-RU"/>
              </w:rPr>
            </w:pPr>
            <w:r w:rsidRPr="00762370">
              <w:rPr>
                <w:rFonts w:eastAsia="Times New Roman"/>
                <w:b/>
                <w:bCs/>
                <w:lang w:eastAsia="ru-RU"/>
              </w:rPr>
              <w:t>2150000,00</w:t>
            </w:r>
          </w:p>
        </w:tc>
        <w:tc>
          <w:tcPr>
            <w:tcW w:w="724" w:type="pct"/>
            <w:tcBorders>
              <w:top w:val="nil"/>
              <w:left w:val="nil"/>
              <w:bottom w:val="single" w:sz="4" w:space="0" w:color="auto"/>
              <w:right w:val="single" w:sz="4" w:space="0" w:color="auto"/>
            </w:tcBorders>
            <w:shd w:val="clear" w:color="000000" w:fill="FFFFFF"/>
            <w:vAlign w:val="center"/>
            <w:hideMark/>
          </w:tcPr>
          <w:p w14:paraId="4897F7C0" w14:textId="113DB58E" w:rsidR="00533EA8" w:rsidRPr="00762370" w:rsidRDefault="00533EA8" w:rsidP="004765B8">
            <w:pPr>
              <w:jc w:val="right"/>
              <w:rPr>
                <w:rFonts w:eastAsia="Times New Roman"/>
                <w:b/>
                <w:bCs/>
                <w:lang w:eastAsia="ru-RU"/>
              </w:rPr>
            </w:pPr>
            <w:r w:rsidRPr="00762370">
              <w:rPr>
                <w:rFonts w:eastAsia="Times New Roman"/>
                <w:b/>
                <w:bCs/>
                <w:lang w:eastAsia="ru-RU"/>
              </w:rPr>
              <w:t>2200000,00</w:t>
            </w:r>
          </w:p>
        </w:tc>
      </w:tr>
      <w:tr w:rsidR="00533EA8" w:rsidRPr="00762370" w14:paraId="68210E7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390419D" w14:textId="6DEDDDD0" w:rsidR="00533EA8" w:rsidRPr="00762370" w:rsidRDefault="00533EA8" w:rsidP="004765B8">
            <w:pPr>
              <w:jc w:val="center"/>
              <w:rPr>
                <w:rFonts w:eastAsia="Times New Roman"/>
                <w:lang w:eastAsia="ru-RU"/>
              </w:rPr>
            </w:pPr>
            <w:r w:rsidRPr="00762370">
              <w:rPr>
                <w:rFonts w:eastAsia="Times New Roman"/>
                <w:lang w:eastAsia="ru-RU"/>
              </w:rPr>
              <w:t>11201010010000120</w:t>
            </w:r>
          </w:p>
        </w:tc>
        <w:tc>
          <w:tcPr>
            <w:tcW w:w="1765" w:type="pct"/>
            <w:tcBorders>
              <w:top w:val="nil"/>
              <w:left w:val="nil"/>
              <w:bottom w:val="single" w:sz="4" w:space="0" w:color="auto"/>
              <w:right w:val="single" w:sz="4" w:space="0" w:color="auto"/>
            </w:tcBorders>
            <w:shd w:val="clear" w:color="000000" w:fill="FFFFFF"/>
            <w:hideMark/>
          </w:tcPr>
          <w:p w14:paraId="7031D6E9" w14:textId="77777777" w:rsidR="00533EA8" w:rsidRPr="00762370" w:rsidRDefault="00533EA8" w:rsidP="004765B8">
            <w:pPr>
              <w:jc w:val="both"/>
              <w:rPr>
                <w:rFonts w:eastAsia="Times New Roman"/>
                <w:lang w:eastAsia="ru-RU"/>
              </w:rPr>
            </w:pPr>
            <w:r w:rsidRPr="00762370">
              <w:rPr>
                <w:rFonts w:eastAsia="Times New Roman"/>
                <w:lang w:eastAsia="ru-RU"/>
              </w:rPr>
              <w:t>Плата за выброс загрязняющих веществ в атмосферный воздух стационарными объектами</w:t>
            </w:r>
          </w:p>
        </w:tc>
        <w:tc>
          <w:tcPr>
            <w:tcW w:w="724" w:type="pct"/>
            <w:tcBorders>
              <w:top w:val="nil"/>
              <w:left w:val="nil"/>
              <w:bottom w:val="single" w:sz="4" w:space="0" w:color="auto"/>
              <w:right w:val="single" w:sz="4" w:space="0" w:color="auto"/>
            </w:tcBorders>
            <w:shd w:val="clear" w:color="000000" w:fill="FFFFFF"/>
            <w:vAlign w:val="center"/>
            <w:hideMark/>
          </w:tcPr>
          <w:p w14:paraId="430E8F4C" w14:textId="076ABE9D" w:rsidR="00533EA8" w:rsidRPr="00762370" w:rsidRDefault="00533EA8" w:rsidP="004765B8">
            <w:pPr>
              <w:jc w:val="right"/>
              <w:rPr>
                <w:rFonts w:eastAsia="Times New Roman"/>
                <w:lang w:eastAsia="ru-RU"/>
              </w:rPr>
            </w:pPr>
            <w:r w:rsidRPr="00762370">
              <w:rPr>
                <w:rFonts w:eastAsia="Times New Roman"/>
                <w:lang w:eastAsia="ru-RU"/>
              </w:rPr>
              <w:t>130000,00</w:t>
            </w:r>
          </w:p>
        </w:tc>
        <w:tc>
          <w:tcPr>
            <w:tcW w:w="724" w:type="pct"/>
            <w:tcBorders>
              <w:top w:val="nil"/>
              <w:left w:val="nil"/>
              <w:bottom w:val="single" w:sz="4" w:space="0" w:color="auto"/>
              <w:right w:val="single" w:sz="4" w:space="0" w:color="auto"/>
            </w:tcBorders>
            <w:shd w:val="clear" w:color="000000" w:fill="FFFFFF"/>
            <w:vAlign w:val="center"/>
            <w:hideMark/>
          </w:tcPr>
          <w:p w14:paraId="209C2AC2" w14:textId="251F3F17" w:rsidR="00533EA8" w:rsidRPr="00762370" w:rsidRDefault="00533EA8" w:rsidP="004765B8">
            <w:pPr>
              <w:jc w:val="right"/>
              <w:rPr>
                <w:rFonts w:eastAsia="Times New Roman"/>
                <w:lang w:eastAsia="ru-RU"/>
              </w:rPr>
            </w:pPr>
            <w:r w:rsidRPr="00762370">
              <w:rPr>
                <w:rFonts w:eastAsia="Times New Roman"/>
                <w:lang w:eastAsia="ru-RU"/>
              </w:rPr>
              <w:t>130000,00</w:t>
            </w:r>
          </w:p>
        </w:tc>
        <w:tc>
          <w:tcPr>
            <w:tcW w:w="724" w:type="pct"/>
            <w:tcBorders>
              <w:top w:val="nil"/>
              <w:left w:val="nil"/>
              <w:bottom w:val="single" w:sz="4" w:space="0" w:color="auto"/>
              <w:right w:val="single" w:sz="4" w:space="0" w:color="auto"/>
            </w:tcBorders>
            <w:shd w:val="clear" w:color="000000" w:fill="FFFFFF"/>
            <w:vAlign w:val="center"/>
            <w:hideMark/>
          </w:tcPr>
          <w:p w14:paraId="22210748" w14:textId="3AC415B8" w:rsidR="00533EA8" w:rsidRPr="00762370" w:rsidRDefault="00533EA8" w:rsidP="004765B8">
            <w:pPr>
              <w:jc w:val="right"/>
              <w:rPr>
                <w:rFonts w:eastAsia="Times New Roman"/>
                <w:lang w:eastAsia="ru-RU"/>
              </w:rPr>
            </w:pPr>
            <w:r w:rsidRPr="00762370">
              <w:rPr>
                <w:rFonts w:eastAsia="Times New Roman"/>
                <w:lang w:eastAsia="ru-RU"/>
              </w:rPr>
              <w:t>150000,00</w:t>
            </w:r>
          </w:p>
        </w:tc>
      </w:tr>
      <w:tr w:rsidR="00533EA8" w:rsidRPr="00762370" w14:paraId="428D0C1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735366F" w14:textId="43270BFC" w:rsidR="00533EA8" w:rsidRPr="00762370" w:rsidRDefault="00533EA8" w:rsidP="004765B8">
            <w:pPr>
              <w:jc w:val="center"/>
              <w:rPr>
                <w:rFonts w:eastAsia="Times New Roman"/>
                <w:lang w:eastAsia="ru-RU"/>
              </w:rPr>
            </w:pPr>
            <w:r w:rsidRPr="00762370">
              <w:rPr>
                <w:rFonts w:eastAsia="Times New Roman"/>
                <w:lang w:eastAsia="ru-RU"/>
              </w:rPr>
              <w:t>11201030010000120</w:t>
            </w:r>
          </w:p>
        </w:tc>
        <w:tc>
          <w:tcPr>
            <w:tcW w:w="1765" w:type="pct"/>
            <w:tcBorders>
              <w:top w:val="nil"/>
              <w:left w:val="nil"/>
              <w:bottom w:val="single" w:sz="4" w:space="0" w:color="auto"/>
              <w:right w:val="single" w:sz="4" w:space="0" w:color="auto"/>
            </w:tcBorders>
            <w:shd w:val="clear" w:color="000000" w:fill="FFFFFF"/>
            <w:hideMark/>
          </w:tcPr>
          <w:p w14:paraId="2F76318B" w14:textId="77777777" w:rsidR="00533EA8" w:rsidRPr="00762370" w:rsidRDefault="00533EA8" w:rsidP="004765B8">
            <w:pPr>
              <w:jc w:val="both"/>
              <w:rPr>
                <w:rFonts w:eastAsia="Times New Roman"/>
                <w:lang w:eastAsia="ru-RU"/>
              </w:rPr>
            </w:pPr>
            <w:r w:rsidRPr="00762370">
              <w:rPr>
                <w:rFonts w:eastAsia="Times New Roman"/>
                <w:lang w:eastAsia="ru-RU"/>
              </w:rPr>
              <w:t>Плата за выбросы загрязняющих веществ в водные объекты</w:t>
            </w:r>
          </w:p>
        </w:tc>
        <w:tc>
          <w:tcPr>
            <w:tcW w:w="724" w:type="pct"/>
            <w:tcBorders>
              <w:top w:val="nil"/>
              <w:left w:val="nil"/>
              <w:bottom w:val="single" w:sz="4" w:space="0" w:color="auto"/>
              <w:right w:val="single" w:sz="4" w:space="0" w:color="auto"/>
            </w:tcBorders>
            <w:shd w:val="clear" w:color="000000" w:fill="FFFFFF"/>
            <w:vAlign w:val="center"/>
            <w:hideMark/>
          </w:tcPr>
          <w:p w14:paraId="64576694" w14:textId="0F820ECF" w:rsidR="00533EA8" w:rsidRPr="00762370" w:rsidRDefault="00533EA8" w:rsidP="004765B8">
            <w:pPr>
              <w:jc w:val="right"/>
              <w:rPr>
                <w:rFonts w:eastAsia="Times New Roman"/>
                <w:lang w:eastAsia="ru-RU"/>
              </w:rPr>
            </w:pPr>
            <w:r w:rsidRPr="00762370">
              <w:rPr>
                <w:rFonts w:eastAsia="Times New Roman"/>
                <w:lang w:eastAsia="ru-RU"/>
              </w:rPr>
              <w:t>300000,00</w:t>
            </w:r>
          </w:p>
        </w:tc>
        <w:tc>
          <w:tcPr>
            <w:tcW w:w="724" w:type="pct"/>
            <w:tcBorders>
              <w:top w:val="nil"/>
              <w:left w:val="nil"/>
              <w:bottom w:val="single" w:sz="4" w:space="0" w:color="auto"/>
              <w:right w:val="single" w:sz="4" w:space="0" w:color="auto"/>
            </w:tcBorders>
            <w:shd w:val="clear" w:color="000000" w:fill="FFFFFF"/>
            <w:vAlign w:val="center"/>
            <w:hideMark/>
          </w:tcPr>
          <w:p w14:paraId="080727BE" w14:textId="0B7EE24F" w:rsidR="00533EA8" w:rsidRPr="00762370" w:rsidRDefault="00533EA8" w:rsidP="004765B8">
            <w:pPr>
              <w:jc w:val="right"/>
              <w:rPr>
                <w:rFonts w:eastAsia="Times New Roman"/>
                <w:lang w:eastAsia="ru-RU"/>
              </w:rPr>
            </w:pPr>
            <w:r w:rsidRPr="00762370">
              <w:rPr>
                <w:rFonts w:eastAsia="Times New Roman"/>
                <w:lang w:eastAsia="ru-RU"/>
              </w:rPr>
              <w:t>350000,00</w:t>
            </w:r>
          </w:p>
        </w:tc>
        <w:tc>
          <w:tcPr>
            <w:tcW w:w="724" w:type="pct"/>
            <w:tcBorders>
              <w:top w:val="nil"/>
              <w:left w:val="nil"/>
              <w:bottom w:val="single" w:sz="4" w:space="0" w:color="auto"/>
              <w:right w:val="single" w:sz="4" w:space="0" w:color="auto"/>
            </w:tcBorders>
            <w:shd w:val="clear" w:color="000000" w:fill="FFFFFF"/>
            <w:vAlign w:val="center"/>
            <w:hideMark/>
          </w:tcPr>
          <w:p w14:paraId="158C4DB0" w14:textId="1DBCB2A3" w:rsidR="00533EA8" w:rsidRPr="00762370" w:rsidRDefault="00533EA8" w:rsidP="004765B8">
            <w:pPr>
              <w:jc w:val="right"/>
              <w:rPr>
                <w:rFonts w:eastAsia="Times New Roman"/>
                <w:lang w:eastAsia="ru-RU"/>
              </w:rPr>
            </w:pPr>
            <w:r w:rsidRPr="00762370">
              <w:rPr>
                <w:rFonts w:eastAsia="Times New Roman"/>
                <w:lang w:eastAsia="ru-RU"/>
              </w:rPr>
              <w:t>350000,00</w:t>
            </w:r>
          </w:p>
        </w:tc>
      </w:tr>
      <w:tr w:rsidR="00533EA8" w:rsidRPr="00762370" w14:paraId="44713DD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81690B3" w14:textId="688D9496" w:rsidR="00533EA8" w:rsidRPr="00762370" w:rsidRDefault="00533EA8" w:rsidP="004765B8">
            <w:pPr>
              <w:jc w:val="center"/>
              <w:rPr>
                <w:rFonts w:eastAsia="Times New Roman"/>
                <w:lang w:eastAsia="ru-RU"/>
              </w:rPr>
            </w:pPr>
            <w:r w:rsidRPr="00762370">
              <w:rPr>
                <w:rFonts w:eastAsia="Times New Roman"/>
                <w:lang w:eastAsia="ru-RU"/>
              </w:rPr>
              <w:t>11201041010000120</w:t>
            </w:r>
          </w:p>
        </w:tc>
        <w:tc>
          <w:tcPr>
            <w:tcW w:w="1765" w:type="pct"/>
            <w:tcBorders>
              <w:top w:val="nil"/>
              <w:left w:val="nil"/>
              <w:bottom w:val="single" w:sz="4" w:space="0" w:color="auto"/>
              <w:right w:val="single" w:sz="4" w:space="0" w:color="auto"/>
            </w:tcBorders>
            <w:shd w:val="clear" w:color="000000" w:fill="FFFFFF"/>
            <w:hideMark/>
          </w:tcPr>
          <w:p w14:paraId="54B9E689" w14:textId="77777777" w:rsidR="00533EA8" w:rsidRPr="00762370" w:rsidRDefault="00533EA8" w:rsidP="004765B8">
            <w:pPr>
              <w:jc w:val="both"/>
              <w:rPr>
                <w:rFonts w:eastAsia="Times New Roman"/>
                <w:lang w:eastAsia="ru-RU"/>
              </w:rPr>
            </w:pPr>
            <w:r w:rsidRPr="00762370">
              <w:rPr>
                <w:rFonts w:eastAsia="Times New Roman"/>
                <w:lang w:eastAsia="ru-RU"/>
              </w:rPr>
              <w:t>Плата за размещение отходов производства</w:t>
            </w:r>
          </w:p>
        </w:tc>
        <w:tc>
          <w:tcPr>
            <w:tcW w:w="724" w:type="pct"/>
            <w:tcBorders>
              <w:top w:val="nil"/>
              <w:left w:val="nil"/>
              <w:bottom w:val="single" w:sz="4" w:space="0" w:color="auto"/>
              <w:right w:val="single" w:sz="4" w:space="0" w:color="auto"/>
            </w:tcBorders>
            <w:shd w:val="clear" w:color="000000" w:fill="FFFFFF"/>
            <w:vAlign w:val="center"/>
            <w:hideMark/>
          </w:tcPr>
          <w:p w14:paraId="7ACE08DB" w14:textId="75CF821A" w:rsidR="00533EA8" w:rsidRPr="00762370" w:rsidRDefault="00533EA8" w:rsidP="004765B8">
            <w:pPr>
              <w:jc w:val="right"/>
              <w:rPr>
                <w:rFonts w:eastAsia="Times New Roman"/>
                <w:lang w:eastAsia="ru-RU"/>
              </w:rPr>
            </w:pPr>
            <w:r w:rsidRPr="00762370">
              <w:rPr>
                <w:rFonts w:eastAsia="Times New Roman"/>
                <w:lang w:eastAsia="ru-RU"/>
              </w:rPr>
              <w:t>1000000,00</w:t>
            </w:r>
          </w:p>
        </w:tc>
        <w:tc>
          <w:tcPr>
            <w:tcW w:w="724" w:type="pct"/>
            <w:tcBorders>
              <w:top w:val="nil"/>
              <w:left w:val="nil"/>
              <w:bottom w:val="single" w:sz="4" w:space="0" w:color="auto"/>
              <w:right w:val="single" w:sz="4" w:space="0" w:color="auto"/>
            </w:tcBorders>
            <w:shd w:val="clear" w:color="000000" w:fill="FFFFFF"/>
            <w:vAlign w:val="center"/>
            <w:hideMark/>
          </w:tcPr>
          <w:p w14:paraId="4D36B9C3" w14:textId="20CC9079" w:rsidR="00533EA8" w:rsidRPr="00762370" w:rsidRDefault="00533EA8" w:rsidP="004765B8">
            <w:pPr>
              <w:jc w:val="right"/>
              <w:rPr>
                <w:rFonts w:eastAsia="Times New Roman"/>
                <w:lang w:eastAsia="ru-RU"/>
              </w:rPr>
            </w:pPr>
            <w:r w:rsidRPr="00762370">
              <w:rPr>
                <w:rFonts w:eastAsia="Times New Roman"/>
                <w:lang w:eastAsia="ru-RU"/>
              </w:rPr>
              <w:t>1000000,00</w:t>
            </w:r>
          </w:p>
        </w:tc>
        <w:tc>
          <w:tcPr>
            <w:tcW w:w="724" w:type="pct"/>
            <w:tcBorders>
              <w:top w:val="nil"/>
              <w:left w:val="nil"/>
              <w:bottom w:val="single" w:sz="4" w:space="0" w:color="auto"/>
              <w:right w:val="single" w:sz="4" w:space="0" w:color="auto"/>
            </w:tcBorders>
            <w:shd w:val="clear" w:color="000000" w:fill="FFFFFF"/>
            <w:vAlign w:val="center"/>
            <w:hideMark/>
          </w:tcPr>
          <w:p w14:paraId="47813F96" w14:textId="3F8888BF" w:rsidR="00533EA8" w:rsidRPr="00762370" w:rsidRDefault="00533EA8" w:rsidP="004765B8">
            <w:pPr>
              <w:jc w:val="right"/>
              <w:rPr>
                <w:rFonts w:eastAsia="Times New Roman"/>
                <w:lang w:eastAsia="ru-RU"/>
              </w:rPr>
            </w:pPr>
            <w:r w:rsidRPr="00762370">
              <w:rPr>
                <w:rFonts w:eastAsia="Times New Roman"/>
                <w:lang w:eastAsia="ru-RU"/>
              </w:rPr>
              <w:t>1000000,00</w:t>
            </w:r>
          </w:p>
        </w:tc>
      </w:tr>
      <w:tr w:rsidR="00533EA8" w:rsidRPr="00762370" w14:paraId="270CCCFC"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75E9E4D" w14:textId="27A5505F" w:rsidR="00533EA8" w:rsidRPr="00762370" w:rsidRDefault="00533EA8" w:rsidP="004765B8">
            <w:pPr>
              <w:jc w:val="center"/>
              <w:rPr>
                <w:rFonts w:eastAsia="Times New Roman"/>
                <w:lang w:eastAsia="ru-RU"/>
              </w:rPr>
            </w:pPr>
            <w:r w:rsidRPr="00762370">
              <w:rPr>
                <w:rFonts w:eastAsia="Times New Roman"/>
                <w:lang w:eastAsia="ru-RU"/>
              </w:rPr>
              <w:t>11201042010000120</w:t>
            </w:r>
          </w:p>
        </w:tc>
        <w:tc>
          <w:tcPr>
            <w:tcW w:w="1765" w:type="pct"/>
            <w:tcBorders>
              <w:top w:val="nil"/>
              <w:left w:val="nil"/>
              <w:bottom w:val="single" w:sz="4" w:space="0" w:color="auto"/>
              <w:right w:val="single" w:sz="4" w:space="0" w:color="auto"/>
            </w:tcBorders>
            <w:shd w:val="clear" w:color="000000" w:fill="FFFFFF"/>
            <w:hideMark/>
          </w:tcPr>
          <w:p w14:paraId="13EBBC1A" w14:textId="77777777" w:rsidR="00533EA8" w:rsidRPr="00762370" w:rsidRDefault="00533EA8" w:rsidP="004765B8">
            <w:pPr>
              <w:jc w:val="both"/>
              <w:rPr>
                <w:rFonts w:eastAsia="Times New Roman"/>
                <w:lang w:eastAsia="ru-RU"/>
              </w:rPr>
            </w:pPr>
            <w:r w:rsidRPr="00762370">
              <w:rPr>
                <w:rFonts w:eastAsia="Times New Roman"/>
                <w:lang w:eastAsia="ru-RU"/>
              </w:rPr>
              <w:t>Плата за размещение твердых коммунальных отходов</w:t>
            </w:r>
          </w:p>
        </w:tc>
        <w:tc>
          <w:tcPr>
            <w:tcW w:w="724" w:type="pct"/>
            <w:tcBorders>
              <w:top w:val="nil"/>
              <w:left w:val="nil"/>
              <w:bottom w:val="single" w:sz="4" w:space="0" w:color="auto"/>
              <w:right w:val="single" w:sz="4" w:space="0" w:color="auto"/>
            </w:tcBorders>
            <w:shd w:val="clear" w:color="000000" w:fill="FFFFFF"/>
            <w:vAlign w:val="center"/>
            <w:hideMark/>
          </w:tcPr>
          <w:p w14:paraId="559BF9E6" w14:textId="73F2E532" w:rsidR="00533EA8" w:rsidRPr="00762370" w:rsidRDefault="00533EA8" w:rsidP="004765B8">
            <w:pPr>
              <w:jc w:val="right"/>
              <w:rPr>
                <w:rFonts w:eastAsia="Times New Roman"/>
                <w:lang w:eastAsia="ru-RU"/>
              </w:rPr>
            </w:pPr>
            <w:r w:rsidRPr="00762370">
              <w:rPr>
                <w:rFonts w:eastAsia="Times New Roman"/>
                <w:lang w:eastAsia="ru-RU"/>
              </w:rPr>
              <w:t>170000,00</w:t>
            </w:r>
          </w:p>
        </w:tc>
        <w:tc>
          <w:tcPr>
            <w:tcW w:w="724" w:type="pct"/>
            <w:tcBorders>
              <w:top w:val="nil"/>
              <w:left w:val="nil"/>
              <w:bottom w:val="single" w:sz="4" w:space="0" w:color="auto"/>
              <w:right w:val="single" w:sz="4" w:space="0" w:color="auto"/>
            </w:tcBorders>
            <w:shd w:val="clear" w:color="000000" w:fill="FFFFFF"/>
            <w:vAlign w:val="center"/>
            <w:hideMark/>
          </w:tcPr>
          <w:p w14:paraId="5BCEDF32" w14:textId="484F98E3" w:rsidR="00533EA8" w:rsidRPr="00762370" w:rsidRDefault="00533EA8" w:rsidP="004765B8">
            <w:pPr>
              <w:jc w:val="right"/>
              <w:rPr>
                <w:rFonts w:eastAsia="Times New Roman"/>
                <w:lang w:eastAsia="ru-RU"/>
              </w:rPr>
            </w:pPr>
            <w:r w:rsidRPr="00762370">
              <w:rPr>
                <w:rFonts w:eastAsia="Times New Roman"/>
                <w:lang w:eastAsia="ru-RU"/>
              </w:rPr>
              <w:t>170000,00</w:t>
            </w:r>
          </w:p>
        </w:tc>
        <w:tc>
          <w:tcPr>
            <w:tcW w:w="724" w:type="pct"/>
            <w:tcBorders>
              <w:top w:val="nil"/>
              <w:left w:val="nil"/>
              <w:bottom w:val="single" w:sz="4" w:space="0" w:color="auto"/>
              <w:right w:val="single" w:sz="4" w:space="0" w:color="auto"/>
            </w:tcBorders>
            <w:shd w:val="clear" w:color="000000" w:fill="FFFFFF"/>
            <w:vAlign w:val="center"/>
            <w:hideMark/>
          </w:tcPr>
          <w:p w14:paraId="2A55578F" w14:textId="30A921B2" w:rsidR="00533EA8" w:rsidRPr="00762370" w:rsidRDefault="00533EA8" w:rsidP="004765B8">
            <w:pPr>
              <w:jc w:val="right"/>
              <w:rPr>
                <w:rFonts w:eastAsia="Times New Roman"/>
                <w:lang w:eastAsia="ru-RU"/>
              </w:rPr>
            </w:pPr>
            <w:r w:rsidRPr="00762370">
              <w:rPr>
                <w:rFonts w:eastAsia="Times New Roman"/>
                <w:lang w:eastAsia="ru-RU"/>
              </w:rPr>
              <w:t>200000,00</w:t>
            </w:r>
          </w:p>
        </w:tc>
      </w:tr>
      <w:tr w:rsidR="00533EA8" w:rsidRPr="00762370" w14:paraId="56B4E10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120B6B1" w14:textId="1F1AFC11" w:rsidR="00533EA8" w:rsidRPr="00762370" w:rsidRDefault="00533EA8" w:rsidP="004765B8">
            <w:pPr>
              <w:jc w:val="center"/>
              <w:rPr>
                <w:rFonts w:eastAsia="Times New Roman"/>
                <w:lang w:eastAsia="ru-RU"/>
              </w:rPr>
            </w:pPr>
            <w:r w:rsidRPr="00762370">
              <w:rPr>
                <w:rFonts w:eastAsia="Times New Roman"/>
                <w:lang w:eastAsia="ru-RU"/>
              </w:rPr>
              <w:t>11204042140000120</w:t>
            </w:r>
          </w:p>
        </w:tc>
        <w:tc>
          <w:tcPr>
            <w:tcW w:w="1765" w:type="pct"/>
            <w:tcBorders>
              <w:top w:val="nil"/>
              <w:left w:val="nil"/>
              <w:bottom w:val="single" w:sz="4" w:space="0" w:color="auto"/>
              <w:right w:val="single" w:sz="4" w:space="0" w:color="auto"/>
            </w:tcBorders>
            <w:shd w:val="clear" w:color="000000" w:fill="FFFFFF"/>
            <w:hideMark/>
          </w:tcPr>
          <w:p w14:paraId="4F0D614B" w14:textId="77777777" w:rsidR="00533EA8" w:rsidRPr="00762370" w:rsidRDefault="00533EA8" w:rsidP="004765B8">
            <w:pPr>
              <w:jc w:val="both"/>
              <w:rPr>
                <w:rFonts w:eastAsia="Times New Roman"/>
                <w:lang w:eastAsia="ru-RU"/>
              </w:rPr>
            </w:pPr>
            <w:r w:rsidRPr="00762370">
              <w:rPr>
                <w:rFonts w:eastAsia="Times New Roman"/>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4F5A4E8A" w14:textId="637E6C59" w:rsidR="00533EA8" w:rsidRPr="00762370" w:rsidRDefault="00533EA8" w:rsidP="004765B8">
            <w:pPr>
              <w:jc w:val="right"/>
              <w:rPr>
                <w:rFonts w:eastAsia="Times New Roman"/>
                <w:lang w:eastAsia="ru-RU"/>
              </w:rPr>
            </w:pPr>
            <w:r w:rsidRPr="00762370">
              <w:rPr>
                <w:rFonts w:eastAsia="Times New Roman"/>
                <w:lang w:eastAsia="ru-RU"/>
              </w:rPr>
              <w:t>500000,00</w:t>
            </w:r>
          </w:p>
        </w:tc>
        <w:tc>
          <w:tcPr>
            <w:tcW w:w="724" w:type="pct"/>
            <w:tcBorders>
              <w:top w:val="nil"/>
              <w:left w:val="nil"/>
              <w:bottom w:val="single" w:sz="4" w:space="0" w:color="auto"/>
              <w:right w:val="single" w:sz="4" w:space="0" w:color="auto"/>
            </w:tcBorders>
            <w:shd w:val="clear" w:color="000000" w:fill="FFFFFF"/>
            <w:vAlign w:val="center"/>
            <w:hideMark/>
          </w:tcPr>
          <w:p w14:paraId="5683EB3C" w14:textId="040F8580" w:rsidR="00533EA8" w:rsidRPr="00762370" w:rsidRDefault="00533EA8" w:rsidP="004765B8">
            <w:pPr>
              <w:jc w:val="right"/>
              <w:rPr>
                <w:rFonts w:eastAsia="Times New Roman"/>
                <w:lang w:eastAsia="ru-RU"/>
              </w:rPr>
            </w:pPr>
            <w:r w:rsidRPr="00762370">
              <w:rPr>
                <w:rFonts w:eastAsia="Times New Roman"/>
                <w:lang w:eastAsia="ru-RU"/>
              </w:rPr>
              <w:t>500000,00</w:t>
            </w:r>
          </w:p>
        </w:tc>
        <w:tc>
          <w:tcPr>
            <w:tcW w:w="724" w:type="pct"/>
            <w:tcBorders>
              <w:top w:val="nil"/>
              <w:left w:val="nil"/>
              <w:bottom w:val="single" w:sz="4" w:space="0" w:color="auto"/>
              <w:right w:val="single" w:sz="4" w:space="0" w:color="auto"/>
            </w:tcBorders>
            <w:shd w:val="clear" w:color="000000" w:fill="FFFFFF"/>
            <w:vAlign w:val="center"/>
            <w:hideMark/>
          </w:tcPr>
          <w:p w14:paraId="1DE4343E" w14:textId="628139F1" w:rsidR="00533EA8" w:rsidRPr="00762370" w:rsidRDefault="00533EA8" w:rsidP="004765B8">
            <w:pPr>
              <w:jc w:val="right"/>
              <w:rPr>
                <w:rFonts w:eastAsia="Times New Roman"/>
                <w:lang w:eastAsia="ru-RU"/>
              </w:rPr>
            </w:pPr>
            <w:r w:rsidRPr="00762370">
              <w:rPr>
                <w:rFonts w:eastAsia="Times New Roman"/>
                <w:lang w:eastAsia="ru-RU"/>
              </w:rPr>
              <w:t>500000,00</w:t>
            </w:r>
          </w:p>
        </w:tc>
      </w:tr>
      <w:tr w:rsidR="00533EA8" w:rsidRPr="00762370" w14:paraId="3358A200"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4298D5A" w14:textId="5397BC4B" w:rsidR="00533EA8" w:rsidRPr="00762370" w:rsidRDefault="00533EA8" w:rsidP="004765B8">
            <w:pPr>
              <w:jc w:val="center"/>
              <w:rPr>
                <w:rFonts w:eastAsia="Times New Roman"/>
                <w:b/>
                <w:bCs/>
                <w:lang w:eastAsia="ru-RU"/>
              </w:rPr>
            </w:pPr>
            <w:r w:rsidRPr="00762370">
              <w:rPr>
                <w:rFonts w:eastAsia="Times New Roman"/>
                <w:b/>
                <w:bCs/>
                <w:lang w:eastAsia="ru-RU"/>
              </w:rPr>
              <w:t>11300000000000000</w:t>
            </w:r>
          </w:p>
        </w:tc>
        <w:tc>
          <w:tcPr>
            <w:tcW w:w="1765" w:type="pct"/>
            <w:tcBorders>
              <w:top w:val="nil"/>
              <w:left w:val="nil"/>
              <w:bottom w:val="single" w:sz="4" w:space="0" w:color="auto"/>
              <w:right w:val="single" w:sz="4" w:space="0" w:color="auto"/>
            </w:tcBorders>
            <w:shd w:val="clear" w:color="000000" w:fill="FFFFFF"/>
            <w:hideMark/>
          </w:tcPr>
          <w:p w14:paraId="79209E4B" w14:textId="702EEA09" w:rsidR="00533EA8" w:rsidRPr="00762370" w:rsidRDefault="00533EA8" w:rsidP="004765B8">
            <w:pPr>
              <w:jc w:val="center"/>
              <w:rPr>
                <w:rFonts w:eastAsia="Times New Roman"/>
                <w:b/>
                <w:bCs/>
                <w:lang w:eastAsia="ru-RU"/>
              </w:rPr>
            </w:pPr>
            <w:r w:rsidRPr="00762370">
              <w:rPr>
                <w:rFonts w:eastAsia="Times New Roman"/>
                <w:b/>
                <w:bCs/>
                <w:lang w:eastAsia="ru-RU"/>
              </w:rPr>
              <w:t xml:space="preserve">ДОХОДЫ ОТ ОКАЗАНИЯ ПЛАТНЫХ УСЛУГ (РАБОТ) И КОМПЕНСАЦИИ </w:t>
            </w:r>
            <w:r w:rsidR="00762370" w:rsidRPr="00762370">
              <w:rPr>
                <w:rFonts w:eastAsia="Times New Roman"/>
                <w:b/>
                <w:bCs/>
                <w:lang w:eastAsia="ru-RU"/>
              </w:rPr>
              <w:t>ЗАТРАТ ГОСУДАРСТВА</w:t>
            </w:r>
          </w:p>
        </w:tc>
        <w:tc>
          <w:tcPr>
            <w:tcW w:w="724" w:type="pct"/>
            <w:tcBorders>
              <w:top w:val="nil"/>
              <w:left w:val="nil"/>
              <w:bottom w:val="single" w:sz="4" w:space="0" w:color="auto"/>
              <w:right w:val="single" w:sz="4" w:space="0" w:color="auto"/>
            </w:tcBorders>
            <w:shd w:val="clear" w:color="000000" w:fill="FFFFFF"/>
            <w:vAlign w:val="center"/>
            <w:hideMark/>
          </w:tcPr>
          <w:p w14:paraId="736592F6" w14:textId="1298C678" w:rsidR="00533EA8" w:rsidRPr="00762370" w:rsidRDefault="00533EA8" w:rsidP="004765B8">
            <w:pPr>
              <w:jc w:val="right"/>
              <w:rPr>
                <w:rFonts w:eastAsia="Times New Roman"/>
                <w:b/>
                <w:bCs/>
                <w:lang w:eastAsia="ru-RU"/>
              </w:rPr>
            </w:pPr>
            <w:r w:rsidRPr="00762370">
              <w:rPr>
                <w:rFonts w:eastAsia="Times New Roman"/>
                <w:b/>
                <w:bCs/>
                <w:lang w:eastAsia="ru-RU"/>
              </w:rPr>
              <w:t>800000,00</w:t>
            </w:r>
          </w:p>
        </w:tc>
        <w:tc>
          <w:tcPr>
            <w:tcW w:w="724" w:type="pct"/>
            <w:tcBorders>
              <w:top w:val="nil"/>
              <w:left w:val="nil"/>
              <w:bottom w:val="single" w:sz="4" w:space="0" w:color="auto"/>
              <w:right w:val="single" w:sz="4" w:space="0" w:color="auto"/>
            </w:tcBorders>
            <w:shd w:val="clear" w:color="000000" w:fill="FFFFFF"/>
            <w:vAlign w:val="center"/>
            <w:hideMark/>
          </w:tcPr>
          <w:p w14:paraId="1AC3E0FA" w14:textId="0A029D00" w:rsidR="00533EA8" w:rsidRPr="00762370" w:rsidRDefault="00533EA8" w:rsidP="004765B8">
            <w:pPr>
              <w:jc w:val="right"/>
              <w:rPr>
                <w:rFonts w:eastAsia="Times New Roman"/>
                <w:b/>
                <w:bCs/>
                <w:lang w:eastAsia="ru-RU"/>
              </w:rPr>
            </w:pPr>
            <w:r w:rsidRPr="00762370">
              <w:rPr>
                <w:rFonts w:eastAsia="Times New Roman"/>
                <w:b/>
                <w:bCs/>
                <w:lang w:eastAsia="ru-RU"/>
              </w:rPr>
              <w:t>800000,00</w:t>
            </w:r>
          </w:p>
        </w:tc>
        <w:tc>
          <w:tcPr>
            <w:tcW w:w="724" w:type="pct"/>
            <w:tcBorders>
              <w:top w:val="nil"/>
              <w:left w:val="nil"/>
              <w:bottom w:val="single" w:sz="4" w:space="0" w:color="auto"/>
              <w:right w:val="single" w:sz="4" w:space="0" w:color="auto"/>
            </w:tcBorders>
            <w:shd w:val="clear" w:color="000000" w:fill="FFFFFF"/>
            <w:vAlign w:val="center"/>
            <w:hideMark/>
          </w:tcPr>
          <w:p w14:paraId="679AA92A" w14:textId="214DAD58" w:rsidR="00533EA8" w:rsidRPr="00762370" w:rsidRDefault="00533EA8" w:rsidP="004765B8">
            <w:pPr>
              <w:jc w:val="right"/>
              <w:rPr>
                <w:rFonts w:eastAsia="Times New Roman"/>
                <w:b/>
                <w:bCs/>
                <w:lang w:eastAsia="ru-RU"/>
              </w:rPr>
            </w:pPr>
            <w:r w:rsidRPr="00762370">
              <w:rPr>
                <w:rFonts w:eastAsia="Times New Roman"/>
                <w:b/>
                <w:bCs/>
                <w:lang w:eastAsia="ru-RU"/>
              </w:rPr>
              <w:t>800000,00</w:t>
            </w:r>
          </w:p>
        </w:tc>
      </w:tr>
      <w:tr w:rsidR="00533EA8" w:rsidRPr="00762370" w14:paraId="17CBAFD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A4BA97F" w14:textId="68B294B0" w:rsidR="00533EA8" w:rsidRPr="00762370" w:rsidRDefault="00533EA8" w:rsidP="004765B8">
            <w:pPr>
              <w:jc w:val="center"/>
              <w:rPr>
                <w:rFonts w:eastAsia="Times New Roman"/>
                <w:lang w:eastAsia="ru-RU"/>
              </w:rPr>
            </w:pPr>
            <w:r w:rsidRPr="00762370">
              <w:rPr>
                <w:rFonts w:eastAsia="Times New Roman"/>
                <w:lang w:eastAsia="ru-RU"/>
              </w:rPr>
              <w:t>11302994140000130</w:t>
            </w:r>
          </w:p>
        </w:tc>
        <w:tc>
          <w:tcPr>
            <w:tcW w:w="1765" w:type="pct"/>
            <w:tcBorders>
              <w:top w:val="nil"/>
              <w:left w:val="nil"/>
              <w:bottom w:val="single" w:sz="4" w:space="0" w:color="auto"/>
              <w:right w:val="single" w:sz="4" w:space="0" w:color="auto"/>
            </w:tcBorders>
            <w:shd w:val="clear" w:color="000000" w:fill="FFFFFF"/>
            <w:hideMark/>
          </w:tcPr>
          <w:p w14:paraId="73B2629F" w14:textId="77777777" w:rsidR="00533EA8" w:rsidRPr="00762370" w:rsidRDefault="00533EA8" w:rsidP="004765B8">
            <w:pPr>
              <w:jc w:val="both"/>
              <w:rPr>
                <w:rFonts w:eastAsia="Times New Roman"/>
                <w:lang w:eastAsia="ru-RU"/>
              </w:rPr>
            </w:pPr>
            <w:r w:rsidRPr="00762370">
              <w:rPr>
                <w:rFonts w:eastAsia="Times New Roman"/>
                <w:lang w:eastAsia="ru-RU"/>
              </w:rPr>
              <w:t>Прочие доходы от компенсации затрат бюджетов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1D7E66C6" w14:textId="3BFFC01E" w:rsidR="00533EA8" w:rsidRPr="00762370" w:rsidRDefault="00533EA8" w:rsidP="004765B8">
            <w:pPr>
              <w:jc w:val="right"/>
              <w:rPr>
                <w:rFonts w:eastAsia="Times New Roman"/>
                <w:lang w:eastAsia="ru-RU"/>
              </w:rPr>
            </w:pPr>
            <w:r w:rsidRPr="00762370">
              <w:rPr>
                <w:rFonts w:eastAsia="Times New Roman"/>
                <w:lang w:eastAsia="ru-RU"/>
              </w:rPr>
              <w:t>800000,00</w:t>
            </w:r>
          </w:p>
        </w:tc>
        <w:tc>
          <w:tcPr>
            <w:tcW w:w="724" w:type="pct"/>
            <w:tcBorders>
              <w:top w:val="nil"/>
              <w:left w:val="nil"/>
              <w:bottom w:val="single" w:sz="4" w:space="0" w:color="auto"/>
              <w:right w:val="single" w:sz="4" w:space="0" w:color="auto"/>
            </w:tcBorders>
            <w:shd w:val="clear" w:color="000000" w:fill="FFFFFF"/>
            <w:vAlign w:val="center"/>
            <w:hideMark/>
          </w:tcPr>
          <w:p w14:paraId="15397AE5" w14:textId="5D7A0CBF" w:rsidR="00533EA8" w:rsidRPr="00762370" w:rsidRDefault="00533EA8" w:rsidP="004765B8">
            <w:pPr>
              <w:jc w:val="right"/>
              <w:rPr>
                <w:rFonts w:eastAsia="Times New Roman"/>
                <w:lang w:eastAsia="ru-RU"/>
              </w:rPr>
            </w:pPr>
            <w:r w:rsidRPr="00762370">
              <w:rPr>
                <w:rFonts w:eastAsia="Times New Roman"/>
                <w:lang w:eastAsia="ru-RU"/>
              </w:rPr>
              <w:t>800000,00</w:t>
            </w:r>
          </w:p>
        </w:tc>
        <w:tc>
          <w:tcPr>
            <w:tcW w:w="724" w:type="pct"/>
            <w:tcBorders>
              <w:top w:val="nil"/>
              <w:left w:val="nil"/>
              <w:bottom w:val="single" w:sz="4" w:space="0" w:color="auto"/>
              <w:right w:val="single" w:sz="4" w:space="0" w:color="auto"/>
            </w:tcBorders>
            <w:shd w:val="clear" w:color="000000" w:fill="FFFFFF"/>
            <w:vAlign w:val="center"/>
            <w:hideMark/>
          </w:tcPr>
          <w:p w14:paraId="592C692C" w14:textId="2E47F107" w:rsidR="00533EA8" w:rsidRPr="00762370" w:rsidRDefault="00533EA8" w:rsidP="004765B8">
            <w:pPr>
              <w:jc w:val="right"/>
              <w:rPr>
                <w:rFonts w:eastAsia="Times New Roman"/>
                <w:lang w:eastAsia="ru-RU"/>
              </w:rPr>
            </w:pPr>
            <w:r w:rsidRPr="00762370">
              <w:rPr>
                <w:rFonts w:eastAsia="Times New Roman"/>
                <w:lang w:eastAsia="ru-RU"/>
              </w:rPr>
              <w:t>800000,00</w:t>
            </w:r>
          </w:p>
        </w:tc>
      </w:tr>
      <w:tr w:rsidR="00533EA8" w:rsidRPr="00762370" w14:paraId="013E36A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C260320" w14:textId="3A18DA14" w:rsidR="00533EA8" w:rsidRPr="00762370" w:rsidRDefault="00533EA8" w:rsidP="004765B8">
            <w:pPr>
              <w:jc w:val="center"/>
              <w:rPr>
                <w:rFonts w:eastAsia="Times New Roman"/>
                <w:b/>
                <w:bCs/>
                <w:lang w:eastAsia="ru-RU"/>
              </w:rPr>
            </w:pPr>
            <w:r w:rsidRPr="00762370">
              <w:rPr>
                <w:rFonts w:eastAsia="Times New Roman"/>
                <w:b/>
                <w:bCs/>
                <w:lang w:eastAsia="ru-RU"/>
              </w:rPr>
              <w:t>11400000000000000</w:t>
            </w:r>
          </w:p>
        </w:tc>
        <w:tc>
          <w:tcPr>
            <w:tcW w:w="1765" w:type="pct"/>
            <w:tcBorders>
              <w:top w:val="nil"/>
              <w:left w:val="nil"/>
              <w:bottom w:val="single" w:sz="4" w:space="0" w:color="auto"/>
              <w:right w:val="single" w:sz="4" w:space="0" w:color="auto"/>
            </w:tcBorders>
            <w:shd w:val="clear" w:color="000000" w:fill="FFFFFF"/>
            <w:hideMark/>
          </w:tcPr>
          <w:p w14:paraId="5952E706" w14:textId="77777777" w:rsidR="00533EA8" w:rsidRPr="00762370" w:rsidRDefault="00533EA8" w:rsidP="004765B8">
            <w:pPr>
              <w:jc w:val="center"/>
              <w:rPr>
                <w:rFonts w:eastAsia="Times New Roman"/>
                <w:b/>
                <w:bCs/>
                <w:lang w:eastAsia="ru-RU"/>
              </w:rPr>
            </w:pPr>
            <w:r w:rsidRPr="00762370">
              <w:rPr>
                <w:rFonts w:eastAsia="Times New Roman"/>
                <w:b/>
                <w:bCs/>
                <w:lang w:eastAsia="ru-RU"/>
              </w:rPr>
              <w:t>ДОХОДЫ ОТ ПРОДАЖИ МАТЕРИАЛЬНЫХ И НЕМАТЕРИАЛЬНЫХ АКТИВОВ</w:t>
            </w:r>
          </w:p>
        </w:tc>
        <w:tc>
          <w:tcPr>
            <w:tcW w:w="724" w:type="pct"/>
            <w:tcBorders>
              <w:top w:val="nil"/>
              <w:left w:val="nil"/>
              <w:bottom w:val="single" w:sz="4" w:space="0" w:color="auto"/>
              <w:right w:val="single" w:sz="4" w:space="0" w:color="auto"/>
            </w:tcBorders>
            <w:shd w:val="clear" w:color="000000" w:fill="FFFFFF"/>
            <w:vAlign w:val="center"/>
            <w:hideMark/>
          </w:tcPr>
          <w:p w14:paraId="5C75A985" w14:textId="3CF83ED9" w:rsidR="00533EA8" w:rsidRPr="00762370" w:rsidRDefault="00533EA8" w:rsidP="004765B8">
            <w:pPr>
              <w:jc w:val="right"/>
              <w:rPr>
                <w:rFonts w:eastAsia="Times New Roman"/>
                <w:b/>
                <w:bCs/>
                <w:lang w:eastAsia="ru-RU"/>
              </w:rPr>
            </w:pPr>
            <w:r w:rsidRPr="00762370">
              <w:rPr>
                <w:rFonts w:eastAsia="Times New Roman"/>
                <w:b/>
                <w:bCs/>
                <w:lang w:eastAsia="ru-RU"/>
              </w:rPr>
              <w:t>45000000,00</w:t>
            </w:r>
          </w:p>
        </w:tc>
        <w:tc>
          <w:tcPr>
            <w:tcW w:w="724" w:type="pct"/>
            <w:tcBorders>
              <w:top w:val="nil"/>
              <w:left w:val="nil"/>
              <w:bottom w:val="single" w:sz="4" w:space="0" w:color="auto"/>
              <w:right w:val="single" w:sz="4" w:space="0" w:color="auto"/>
            </w:tcBorders>
            <w:shd w:val="clear" w:color="000000" w:fill="FFFFFF"/>
            <w:vAlign w:val="center"/>
            <w:hideMark/>
          </w:tcPr>
          <w:p w14:paraId="28F53314" w14:textId="1F1BD6F3" w:rsidR="00533EA8" w:rsidRPr="00762370" w:rsidRDefault="00533EA8" w:rsidP="004765B8">
            <w:pPr>
              <w:jc w:val="right"/>
              <w:rPr>
                <w:rFonts w:eastAsia="Times New Roman"/>
                <w:b/>
                <w:bCs/>
                <w:lang w:eastAsia="ru-RU"/>
              </w:rPr>
            </w:pPr>
            <w:r w:rsidRPr="00762370">
              <w:rPr>
                <w:rFonts w:eastAsia="Times New Roman"/>
                <w:b/>
                <w:bCs/>
                <w:lang w:eastAsia="ru-RU"/>
              </w:rPr>
              <w:t>50000000,00</w:t>
            </w:r>
          </w:p>
        </w:tc>
        <w:tc>
          <w:tcPr>
            <w:tcW w:w="724" w:type="pct"/>
            <w:tcBorders>
              <w:top w:val="nil"/>
              <w:left w:val="nil"/>
              <w:bottom w:val="single" w:sz="4" w:space="0" w:color="auto"/>
              <w:right w:val="single" w:sz="4" w:space="0" w:color="auto"/>
            </w:tcBorders>
            <w:shd w:val="clear" w:color="000000" w:fill="FFFFFF"/>
            <w:vAlign w:val="center"/>
            <w:hideMark/>
          </w:tcPr>
          <w:p w14:paraId="61B53EFC" w14:textId="6C4A7436" w:rsidR="00533EA8" w:rsidRPr="00762370" w:rsidRDefault="00533EA8" w:rsidP="004765B8">
            <w:pPr>
              <w:jc w:val="right"/>
              <w:rPr>
                <w:rFonts w:eastAsia="Times New Roman"/>
                <w:b/>
                <w:bCs/>
                <w:lang w:eastAsia="ru-RU"/>
              </w:rPr>
            </w:pPr>
            <w:r w:rsidRPr="00762370">
              <w:rPr>
                <w:rFonts w:eastAsia="Times New Roman"/>
                <w:b/>
                <w:bCs/>
                <w:lang w:eastAsia="ru-RU"/>
              </w:rPr>
              <w:t>50000000,00</w:t>
            </w:r>
          </w:p>
        </w:tc>
      </w:tr>
      <w:tr w:rsidR="00533EA8" w:rsidRPr="00762370" w14:paraId="1684C3A3"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AC31D66" w14:textId="3C5C997A" w:rsidR="00533EA8" w:rsidRPr="00762370" w:rsidRDefault="00533EA8" w:rsidP="004765B8">
            <w:pPr>
              <w:jc w:val="center"/>
              <w:rPr>
                <w:rFonts w:eastAsia="Times New Roman"/>
                <w:lang w:eastAsia="ru-RU"/>
              </w:rPr>
            </w:pPr>
            <w:r w:rsidRPr="00762370">
              <w:rPr>
                <w:rFonts w:eastAsia="Times New Roman"/>
                <w:lang w:eastAsia="ru-RU"/>
              </w:rPr>
              <w:t>11402043140000410</w:t>
            </w:r>
          </w:p>
        </w:tc>
        <w:tc>
          <w:tcPr>
            <w:tcW w:w="1765" w:type="pct"/>
            <w:tcBorders>
              <w:top w:val="nil"/>
              <w:left w:val="nil"/>
              <w:bottom w:val="single" w:sz="4" w:space="0" w:color="auto"/>
              <w:right w:val="single" w:sz="4" w:space="0" w:color="auto"/>
            </w:tcBorders>
            <w:shd w:val="clear" w:color="000000" w:fill="FFFFFF"/>
            <w:vAlign w:val="center"/>
            <w:hideMark/>
          </w:tcPr>
          <w:p w14:paraId="3A4BBA82" w14:textId="77777777" w:rsidR="00533EA8" w:rsidRPr="00762370" w:rsidRDefault="00533EA8" w:rsidP="004765B8">
            <w:pPr>
              <w:jc w:val="both"/>
              <w:rPr>
                <w:rFonts w:eastAsia="Times New Roman"/>
                <w:lang w:eastAsia="ru-RU"/>
              </w:rPr>
            </w:pPr>
            <w:r w:rsidRPr="00762370">
              <w:rPr>
                <w:rFonts w:eastAsia="Times New Roman"/>
                <w:lang w:eastAsia="ru-RU"/>
              </w:rPr>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w:t>
            </w:r>
            <w:r w:rsidRPr="00762370">
              <w:rPr>
                <w:rFonts w:eastAsia="Times New Roman"/>
                <w:lang w:eastAsia="ru-RU"/>
              </w:rPr>
              <w:lastRenderedPageBreak/>
              <w:t>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24" w:type="pct"/>
            <w:tcBorders>
              <w:top w:val="nil"/>
              <w:left w:val="nil"/>
              <w:bottom w:val="single" w:sz="4" w:space="0" w:color="auto"/>
              <w:right w:val="single" w:sz="4" w:space="0" w:color="auto"/>
            </w:tcBorders>
            <w:shd w:val="clear" w:color="000000" w:fill="FFFFFF"/>
            <w:vAlign w:val="center"/>
            <w:hideMark/>
          </w:tcPr>
          <w:p w14:paraId="063ED41D" w14:textId="1AEBD4F9" w:rsidR="00533EA8" w:rsidRPr="00762370" w:rsidRDefault="00533EA8" w:rsidP="004765B8">
            <w:pPr>
              <w:jc w:val="right"/>
              <w:rPr>
                <w:rFonts w:eastAsia="Times New Roman"/>
                <w:lang w:eastAsia="ru-RU"/>
              </w:rPr>
            </w:pPr>
            <w:r w:rsidRPr="00762370">
              <w:rPr>
                <w:rFonts w:eastAsia="Times New Roman"/>
                <w:lang w:eastAsia="ru-RU"/>
              </w:rPr>
              <w:lastRenderedPageBreak/>
              <w:t>5000000,00</w:t>
            </w:r>
          </w:p>
        </w:tc>
        <w:tc>
          <w:tcPr>
            <w:tcW w:w="724" w:type="pct"/>
            <w:tcBorders>
              <w:top w:val="nil"/>
              <w:left w:val="nil"/>
              <w:bottom w:val="single" w:sz="4" w:space="0" w:color="auto"/>
              <w:right w:val="single" w:sz="4" w:space="0" w:color="auto"/>
            </w:tcBorders>
            <w:shd w:val="clear" w:color="000000" w:fill="FFFFFF"/>
            <w:vAlign w:val="center"/>
            <w:hideMark/>
          </w:tcPr>
          <w:p w14:paraId="335C0991" w14:textId="55A314AA" w:rsidR="00533EA8" w:rsidRPr="00762370" w:rsidRDefault="00533EA8" w:rsidP="004765B8">
            <w:pPr>
              <w:jc w:val="right"/>
              <w:rPr>
                <w:rFonts w:eastAsia="Times New Roman"/>
                <w:lang w:eastAsia="ru-RU"/>
              </w:rPr>
            </w:pPr>
            <w:r w:rsidRPr="00762370">
              <w:rPr>
                <w:rFonts w:eastAsia="Times New Roman"/>
                <w:lang w:eastAsia="ru-RU"/>
              </w:rPr>
              <w:t>5000000,00</w:t>
            </w:r>
          </w:p>
        </w:tc>
        <w:tc>
          <w:tcPr>
            <w:tcW w:w="724" w:type="pct"/>
            <w:tcBorders>
              <w:top w:val="nil"/>
              <w:left w:val="nil"/>
              <w:bottom w:val="single" w:sz="4" w:space="0" w:color="auto"/>
              <w:right w:val="single" w:sz="4" w:space="0" w:color="auto"/>
            </w:tcBorders>
            <w:shd w:val="clear" w:color="000000" w:fill="FFFFFF"/>
            <w:vAlign w:val="center"/>
            <w:hideMark/>
          </w:tcPr>
          <w:p w14:paraId="6CE7DFE2" w14:textId="39474233" w:rsidR="00533EA8" w:rsidRPr="00762370" w:rsidRDefault="00533EA8" w:rsidP="004765B8">
            <w:pPr>
              <w:jc w:val="right"/>
              <w:rPr>
                <w:rFonts w:eastAsia="Times New Roman"/>
                <w:lang w:eastAsia="ru-RU"/>
              </w:rPr>
            </w:pPr>
            <w:r w:rsidRPr="00762370">
              <w:rPr>
                <w:rFonts w:eastAsia="Times New Roman"/>
                <w:lang w:eastAsia="ru-RU"/>
              </w:rPr>
              <w:t>5000000,00</w:t>
            </w:r>
          </w:p>
        </w:tc>
      </w:tr>
      <w:tr w:rsidR="00533EA8" w:rsidRPr="00762370" w14:paraId="76480F02"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E51F24B" w14:textId="6A77E4C7" w:rsidR="00533EA8" w:rsidRPr="00762370" w:rsidRDefault="00533EA8" w:rsidP="004765B8">
            <w:pPr>
              <w:jc w:val="center"/>
              <w:rPr>
                <w:rFonts w:eastAsia="Times New Roman"/>
                <w:lang w:eastAsia="ru-RU"/>
              </w:rPr>
            </w:pPr>
            <w:r w:rsidRPr="00762370">
              <w:rPr>
                <w:rFonts w:eastAsia="Times New Roman"/>
                <w:lang w:eastAsia="ru-RU"/>
              </w:rPr>
              <w:t>11406012140000430</w:t>
            </w:r>
          </w:p>
        </w:tc>
        <w:tc>
          <w:tcPr>
            <w:tcW w:w="1765" w:type="pct"/>
            <w:tcBorders>
              <w:top w:val="nil"/>
              <w:left w:val="nil"/>
              <w:bottom w:val="single" w:sz="4" w:space="0" w:color="auto"/>
              <w:right w:val="single" w:sz="4" w:space="0" w:color="auto"/>
            </w:tcBorders>
            <w:shd w:val="clear" w:color="000000" w:fill="FFFFFF"/>
            <w:vAlign w:val="center"/>
            <w:hideMark/>
          </w:tcPr>
          <w:p w14:paraId="28C91C49" w14:textId="77777777" w:rsidR="00533EA8" w:rsidRPr="00762370" w:rsidRDefault="00533EA8" w:rsidP="004765B8">
            <w:pPr>
              <w:jc w:val="both"/>
              <w:rPr>
                <w:rFonts w:eastAsia="Times New Roman"/>
                <w:lang w:eastAsia="ru-RU"/>
              </w:rPr>
            </w:pPr>
            <w:r w:rsidRPr="00762370">
              <w:rPr>
                <w:rFonts w:eastAsia="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464EEBDE" w14:textId="4EF8FF4D" w:rsidR="00533EA8" w:rsidRPr="00762370" w:rsidRDefault="00533EA8" w:rsidP="004765B8">
            <w:pPr>
              <w:jc w:val="right"/>
              <w:rPr>
                <w:rFonts w:eastAsia="Times New Roman"/>
                <w:lang w:eastAsia="ru-RU"/>
              </w:rPr>
            </w:pPr>
            <w:r w:rsidRPr="00762370">
              <w:rPr>
                <w:rFonts w:eastAsia="Times New Roman"/>
                <w:lang w:eastAsia="ru-RU"/>
              </w:rPr>
              <w:t>40000000,00</w:t>
            </w:r>
          </w:p>
        </w:tc>
        <w:tc>
          <w:tcPr>
            <w:tcW w:w="724" w:type="pct"/>
            <w:tcBorders>
              <w:top w:val="nil"/>
              <w:left w:val="nil"/>
              <w:bottom w:val="single" w:sz="4" w:space="0" w:color="auto"/>
              <w:right w:val="single" w:sz="4" w:space="0" w:color="auto"/>
            </w:tcBorders>
            <w:shd w:val="clear" w:color="000000" w:fill="FFFFFF"/>
            <w:vAlign w:val="center"/>
            <w:hideMark/>
          </w:tcPr>
          <w:p w14:paraId="5CBB8B33" w14:textId="2BB905FD" w:rsidR="00533EA8" w:rsidRPr="00762370" w:rsidRDefault="00533EA8" w:rsidP="004765B8">
            <w:pPr>
              <w:jc w:val="right"/>
              <w:rPr>
                <w:rFonts w:eastAsia="Times New Roman"/>
                <w:lang w:eastAsia="ru-RU"/>
              </w:rPr>
            </w:pPr>
            <w:r w:rsidRPr="00762370">
              <w:rPr>
                <w:rFonts w:eastAsia="Times New Roman"/>
                <w:lang w:eastAsia="ru-RU"/>
              </w:rPr>
              <w:t>45000000,00</w:t>
            </w:r>
          </w:p>
        </w:tc>
        <w:tc>
          <w:tcPr>
            <w:tcW w:w="724" w:type="pct"/>
            <w:tcBorders>
              <w:top w:val="nil"/>
              <w:left w:val="nil"/>
              <w:bottom w:val="single" w:sz="4" w:space="0" w:color="auto"/>
              <w:right w:val="single" w:sz="4" w:space="0" w:color="auto"/>
            </w:tcBorders>
            <w:shd w:val="clear" w:color="000000" w:fill="FFFFFF"/>
            <w:vAlign w:val="center"/>
            <w:hideMark/>
          </w:tcPr>
          <w:p w14:paraId="21D7FE6B" w14:textId="2DCD1810" w:rsidR="00533EA8" w:rsidRPr="00762370" w:rsidRDefault="00533EA8" w:rsidP="004765B8">
            <w:pPr>
              <w:jc w:val="right"/>
              <w:rPr>
                <w:rFonts w:eastAsia="Times New Roman"/>
                <w:lang w:eastAsia="ru-RU"/>
              </w:rPr>
            </w:pPr>
            <w:r w:rsidRPr="00762370">
              <w:rPr>
                <w:rFonts w:eastAsia="Times New Roman"/>
                <w:lang w:eastAsia="ru-RU"/>
              </w:rPr>
              <w:t>45000000,00</w:t>
            </w:r>
          </w:p>
        </w:tc>
      </w:tr>
      <w:tr w:rsidR="00533EA8" w:rsidRPr="00762370" w14:paraId="2654446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574AC26" w14:textId="6F612389" w:rsidR="00533EA8" w:rsidRPr="00762370" w:rsidRDefault="00533EA8" w:rsidP="004765B8">
            <w:pPr>
              <w:jc w:val="center"/>
              <w:rPr>
                <w:rFonts w:eastAsia="Times New Roman"/>
                <w:b/>
                <w:bCs/>
                <w:lang w:eastAsia="ru-RU"/>
              </w:rPr>
            </w:pPr>
            <w:r w:rsidRPr="00762370">
              <w:rPr>
                <w:rFonts w:eastAsia="Times New Roman"/>
                <w:b/>
                <w:bCs/>
                <w:lang w:eastAsia="ru-RU"/>
              </w:rPr>
              <w:t>11600000000000000</w:t>
            </w:r>
          </w:p>
        </w:tc>
        <w:tc>
          <w:tcPr>
            <w:tcW w:w="1765" w:type="pct"/>
            <w:tcBorders>
              <w:top w:val="nil"/>
              <w:left w:val="nil"/>
              <w:bottom w:val="single" w:sz="4" w:space="0" w:color="auto"/>
              <w:right w:val="single" w:sz="4" w:space="0" w:color="auto"/>
            </w:tcBorders>
            <w:shd w:val="clear" w:color="000000" w:fill="FFFFFF"/>
            <w:vAlign w:val="center"/>
            <w:hideMark/>
          </w:tcPr>
          <w:p w14:paraId="27FD015A" w14:textId="77777777" w:rsidR="00533EA8" w:rsidRPr="00762370" w:rsidRDefault="00533EA8" w:rsidP="004765B8">
            <w:pPr>
              <w:jc w:val="center"/>
              <w:rPr>
                <w:rFonts w:eastAsia="Times New Roman"/>
                <w:b/>
                <w:bCs/>
                <w:lang w:eastAsia="ru-RU"/>
              </w:rPr>
            </w:pPr>
            <w:r w:rsidRPr="00762370">
              <w:rPr>
                <w:rFonts w:eastAsia="Times New Roman"/>
                <w:b/>
                <w:bCs/>
                <w:lang w:eastAsia="ru-RU"/>
              </w:rPr>
              <w:t>ШТРАФЫ, САНКЦИИ, ВОЗМЕЩЕНИЕ УЩЕРБА</w:t>
            </w:r>
          </w:p>
        </w:tc>
        <w:tc>
          <w:tcPr>
            <w:tcW w:w="724" w:type="pct"/>
            <w:tcBorders>
              <w:top w:val="nil"/>
              <w:left w:val="nil"/>
              <w:bottom w:val="single" w:sz="4" w:space="0" w:color="auto"/>
              <w:right w:val="single" w:sz="4" w:space="0" w:color="auto"/>
            </w:tcBorders>
            <w:shd w:val="clear" w:color="000000" w:fill="FFFFFF"/>
            <w:vAlign w:val="center"/>
            <w:hideMark/>
          </w:tcPr>
          <w:p w14:paraId="3029A17A" w14:textId="7729489E" w:rsidR="00533EA8" w:rsidRPr="00762370" w:rsidRDefault="00533EA8" w:rsidP="004765B8">
            <w:pPr>
              <w:jc w:val="right"/>
              <w:rPr>
                <w:rFonts w:eastAsia="Times New Roman"/>
                <w:b/>
                <w:bCs/>
                <w:lang w:eastAsia="ru-RU"/>
              </w:rPr>
            </w:pPr>
            <w:r w:rsidRPr="00762370">
              <w:rPr>
                <w:rFonts w:eastAsia="Times New Roman"/>
                <w:b/>
                <w:bCs/>
                <w:lang w:eastAsia="ru-RU"/>
              </w:rPr>
              <w:t>3800000,00</w:t>
            </w:r>
          </w:p>
        </w:tc>
        <w:tc>
          <w:tcPr>
            <w:tcW w:w="724" w:type="pct"/>
            <w:tcBorders>
              <w:top w:val="nil"/>
              <w:left w:val="nil"/>
              <w:bottom w:val="single" w:sz="4" w:space="0" w:color="auto"/>
              <w:right w:val="single" w:sz="4" w:space="0" w:color="auto"/>
            </w:tcBorders>
            <w:shd w:val="clear" w:color="000000" w:fill="FFFFFF"/>
            <w:vAlign w:val="center"/>
            <w:hideMark/>
          </w:tcPr>
          <w:p w14:paraId="48249F9C" w14:textId="2C207666" w:rsidR="00533EA8" w:rsidRPr="00762370" w:rsidRDefault="00533EA8" w:rsidP="004765B8">
            <w:pPr>
              <w:jc w:val="right"/>
              <w:rPr>
                <w:rFonts w:eastAsia="Times New Roman"/>
                <w:b/>
                <w:bCs/>
                <w:lang w:eastAsia="ru-RU"/>
              </w:rPr>
            </w:pPr>
            <w:r w:rsidRPr="00762370">
              <w:rPr>
                <w:rFonts w:eastAsia="Times New Roman"/>
                <w:b/>
                <w:bCs/>
                <w:lang w:eastAsia="ru-RU"/>
              </w:rPr>
              <w:t>3800000,00</w:t>
            </w:r>
          </w:p>
        </w:tc>
        <w:tc>
          <w:tcPr>
            <w:tcW w:w="724" w:type="pct"/>
            <w:tcBorders>
              <w:top w:val="nil"/>
              <w:left w:val="nil"/>
              <w:bottom w:val="single" w:sz="4" w:space="0" w:color="auto"/>
              <w:right w:val="single" w:sz="4" w:space="0" w:color="auto"/>
            </w:tcBorders>
            <w:shd w:val="clear" w:color="000000" w:fill="FFFFFF"/>
            <w:vAlign w:val="center"/>
            <w:hideMark/>
          </w:tcPr>
          <w:p w14:paraId="400BF8CA" w14:textId="45F49B0C" w:rsidR="00533EA8" w:rsidRPr="00762370" w:rsidRDefault="00533EA8" w:rsidP="004765B8">
            <w:pPr>
              <w:jc w:val="right"/>
              <w:rPr>
                <w:rFonts w:eastAsia="Times New Roman"/>
                <w:b/>
                <w:bCs/>
                <w:lang w:eastAsia="ru-RU"/>
              </w:rPr>
            </w:pPr>
            <w:r w:rsidRPr="00762370">
              <w:rPr>
                <w:rFonts w:eastAsia="Times New Roman"/>
                <w:b/>
                <w:bCs/>
                <w:lang w:eastAsia="ru-RU"/>
              </w:rPr>
              <w:t>3800000,00</w:t>
            </w:r>
          </w:p>
        </w:tc>
      </w:tr>
      <w:tr w:rsidR="00533EA8" w:rsidRPr="00762370" w14:paraId="11CBD800"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9D1409F" w14:textId="35369FC5" w:rsidR="00533EA8" w:rsidRPr="00762370" w:rsidRDefault="00533EA8" w:rsidP="004765B8">
            <w:pPr>
              <w:jc w:val="center"/>
              <w:rPr>
                <w:rFonts w:eastAsia="Times New Roman"/>
                <w:lang w:eastAsia="ru-RU"/>
              </w:rPr>
            </w:pPr>
            <w:r w:rsidRPr="00762370">
              <w:rPr>
                <w:rFonts w:eastAsia="Times New Roman"/>
                <w:lang w:eastAsia="ru-RU"/>
              </w:rPr>
              <w:t>11601053010000140</w:t>
            </w:r>
          </w:p>
        </w:tc>
        <w:tc>
          <w:tcPr>
            <w:tcW w:w="1765" w:type="pct"/>
            <w:tcBorders>
              <w:top w:val="nil"/>
              <w:left w:val="nil"/>
              <w:bottom w:val="single" w:sz="4" w:space="0" w:color="auto"/>
              <w:right w:val="single" w:sz="4" w:space="0" w:color="auto"/>
            </w:tcBorders>
            <w:shd w:val="clear" w:color="000000" w:fill="FFFFFF"/>
            <w:hideMark/>
          </w:tcPr>
          <w:p w14:paraId="3BA8CA63"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5568FB66" w14:textId="53ECF832" w:rsidR="00533EA8" w:rsidRPr="00762370" w:rsidRDefault="00533EA8" w:rsidP="004765B8">
            <w:pPr>
              <w:jc w:val="right"/>
              <w:rPr>
                <w:rFonts w:eastAsia="Times New Roman"/>
                <w:lang w:eastAsia="ru-RU"/>
              </w:rPr>
            </w:pPr>
            <w:r w:rsidRPr="00762370">
              <w:rPr>
                <w:rFonts w:eastAsia="Times New Roman"/>
                <w:lang w:eastAsia="ru-RU"/>
              </w:rPr>
              <w:t>23000,00</w:t>
            </w:r>
          </w:p>
        </w:tc>
        <w:tc>
          <w:tcPr>
            <w:tcW w:w="724" w:type="pct"/>
            <w:tcBorders>
              <w:top w:val="nil"/>
              <w:left w:val="nil"/>
              <w:bottom w:val="single" w:sz="4" w:space="0" w:color="auto"/>
              <w:right w:val="single" w:sz="4" w:space="0" w:color="auto"/>
            </w:tcBorders>
            <w:shd w:val="clear" w:color="000000" w:fill="FFFFFF"/>
            <w:vAlign w:val="center"/>
            <w:hideMark/>
          </w:tcPr>
          <w:p w14:paraId="3781642D" w14:textId="44FA7207" w:rsidR="00533EA8" w:rsidRPr="00762370" w:rsidRDefault="00533EA8" w:rsidP="004765B8">
            <w:pPr>
              <w:jc w:val="right"/>
              <w:rPr>
                <w:rFonts w:eastAsia="Times New Roman"/>
                <w:lang w:eastAsia="ru-RU"/>
              </w:rPr>
            </w:pPr>
            <w:r w:rsidRPr="00762370">
              <w:rPr>
                <w:rFonts w:eastAsia="Times New Roman"/>
                <w:lang w:eastAsia="ru-RU"/>
              </w:rPr>
              <w:t>23000,00</w:t>
            </w:r>
          </w:p>
        </w:tc>
        <w:tc>
          <w:tcPr>
            <w:tcW w:w="724" w:type="pct"/>
            <w:tcBorders>
              <w:top w:val="nil"/>
              <w:left w:val="nil"/>
              <w:bottom w:val="single" w:sz="4" w:space="0" w:color="auto"/>
              <w:right w:val="single" w:sz="4" w:space="0" w:color="auto"/>
            </w:tcBorders>
            <w:shd w:val="clear" w:color="000000" w:fill="FFFFFF"/>
            <w:vAlign w:val="center"/>
            <w:hideMark/>
          </w:tcPr>
          <w:p w14:paraId="79ECF04E" w14:textId="56F5448B" w:rsidR="00533EA8" w:rsidRPr="00762370" w:rsidRDefault="00533EA8" w:rsidP="004765B8">
            <w:pPr>
              <w:jc w:val="right"/>
              <w:rPr>
                <w:rFonts w:eastAsia="Times New Roman"/>
                <w:lang w:eastAsia="ru-RU"/>
              </w:rPr>
            </w:pPr>
            <w:r w:rsidRPr="00762370">
              <w:rPr>
                <w:rFonts w:eastAsia="Times New Roman"/>
                <w:lang w:eastAsia="ru-RU"/>
              </w:rPr>
              <w:t>23000,00</w:t>
            </w:r>
          </w:p>
        </w:tc>
      </w:tr>
      <w:tr w:rsidR="00533EA8" w:rsidRPr="00762370" w14:paraId="165010C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42A2E9F" w14:textId="3526B73E" w:rsidR="00533EA8" w:rsidRPr="00762370" w:rsidRDefault="00533EA8" w:rsidP="004765B8">
            <w:pPr>
              <w:jc w:val="center"/>
              <w:rPr>
                <w:rFonts w:eastAsia="Times New Roman"/>
                <w:lang w:eastAsia="ru-RU"/>
              </w:rPr>
            </w:pPr>
            <w:r w:rsidRPr="00762370">
              <w:rPr>
                <w:rFonts w:eastAsia="Times New Roman"/>
                <w:lang w:eastAsia="ru-RU"/>
              </w:rPr>
              <w:t>11601063010000140</w:t>
            </w:r>
          </w:p>
        </w:tc>
        <w:tc>
          <w:tcPr>
            <w:tcW w:w="1765" w:type="pct"/>
            <w:tcBorders>
              <w:top w:val="nil"/>
              <w:left w:val="nil"/>
              <w:bottom w:val="single" w:sz="4" w:space="0" w:color="auto"/>
              <w:right w:val="single" w:sz="4" w:space="0" w:color="auto"/>
            </w:tcBorders>
            <w:shd w:val="clear" w:color="000000" w:fill="FFFFFF"/>
            <w:hideMark/>
          </w:tcPr>
          <w:p w14:paraId="714B738F"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769D2111" w14:textId="1A5365B6" w:rsidR="00533EA8" w:rsidRPr="00762370" w:rsidRDefault="00533EA8" w:rsidP="004765B8">
            <w:pPr>
              <w:jc w:val="right"/>
              <w:rPr>
                <w:rFonts w:eastAsia="Times New Roman"/>
                <w:lang w:eastAsia="ru-RU"/>
              </w:rPr>
            </w:pPr>
            <w:r w:rsidRPr="00762370">
              <w:rPr>
                <w:rFonts w:eastAsia="Times New Roman"/>
                <w:lang w:eastAsia="ru-RU"/>
              </w:rPr>
              <w:t>200000,00</w:t>
            </w:r>
          </w:p>
        </w:tc>
        <w:tc>
          <w:tcPr>
            <w:tcW w:w="724" w:type="pct"/>
            <w:tcBorders>
              <w:top w:val="nil"/>
              <w:left w:val="nil"/>
              <w:bottom w:val="single" w:sz="4" w:space="0" w:color="auto"/>
              <w:right w:val="single" w:sz="4" w:space="0" w:color="auto"/>
            </w:tcBorders>
            <w:shd w:val="clear" w:color="000000" w:fill="FFFFFF"/>
            <w:vAlign w:val="center"/>
            <w:hideMark/>
          </w:tcPr>
          <w:p w14:paraId="050A8D94" w14:textId="0C71A919" w:rsidR="00533EA8" w:rsidRPr="00762370" w:rsidRDefault="00533EA8" w:rsidP="004765B8">
            <w:pPr>
              <w:jc w:val="right"/>
              <w:rPr>
                <w:rFonts w:eastAsia="Times New Roman"/>
                <w:lang w:eastAsia="ru-RU"/>
              </w:rPr>
            </w:pPr>
            <w:r w:rsidRPr="00762370">
              <w:rPr>
                <w:rFonts w:eastAsia="Times New Roman"/>
                <w:lang w:eastAsia="ru-RU"/>
              </w:rPr>
              <w:t>200000,00</w:t>
            </w:r>
          </w:p>
        </w:tc>
        <w:tc>
          <w:tcPr>
            <w:tcW w:w="724" w:type="pct"/>
            <w:tcBorders>
              <w:top w:val="nil"/>
              <w:left w:val="nil"/>
              <w:bottom w:val="single" w:sz="4" w:space="0" w:color="auto"/>
              <w:right w:val="single" w:sz="4" w:space="0" w:color="auto"/>
            </w:tcBorders>
            <w:shd w:val="clear" w:color="000000" w:fill="FFFFFF"/>
            <w:vAlign w:val="center"/>
            <w:hideMark/>
          </w:tcPr>
          <w:p w14:paraId="00E618BF" w14:textId="7F70DD79" w:rsidR="00533EA8" w:rsidRPr="00762370" w:rsidRDefault="00533EA8" w:rsidP="004765B8">
            <w:pPr>
              <w:jc w:val="right"/>
              <w:rPr>
                <w:rFonts w:eastAsia="Times New Roman"/>
                <w:lang w:eastAsia="ru-RU"/>
              </w:rPr>
            </w:pPr>
            <w:r w:rsidRPr="00762370">
              <w:rPr>
                <w:rFonts w:eastAsia="Times New Roman"/>
                <w:lang w:eastAsia="ru-RU"/>
              </w:rPr>
              <w:t>200000,00</w:t>
            </w:r>
          </w:p>
        </w:tc>
      </w:tr>
      <w:tr w:rsidR="00533EA8" w:rsidRPr="00762370" w14:paraId="4F444C1E"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8A0A7BF" w14:textId="26D351C4" w:rsidR="00533EA8" w:rsidRPr="00762370" w:rsidRDefault="00533EA8" w:rsidP="004765B8">
            <w:pPr>
              <w:jc w:val="center"/>
              <w:rPr>
                <w:rFonts w:eastAsia="Times New Roman"/>
                <w:lang w:eastAsia="ru-RU"/>
              </w:rPr>
            </w:pPr>
            <w:r w:rsidRPr="00762370">
              <w:rPr>
                <w:rFonts w:eastAsia="Times New Roman"/>
                <w:lang w:eastAsia="ru-RU"/>
              </w:rPr>
              <w:t>11601073010000140</w:t>
            </w:r>
          </w:p>
        </w:tc>
        <w:tc>
          <w:tcPr>
            <w:tcW w:w="1765" w:type="pct"/>
            <w:tcBorders>
              <w:top w:val="nil"/>
              <w:left w:val="nil"/>
              <w:bottom w:val="single" w:sz="4" w:space="0" w:color="auto"/>
              <w:right w:val="single" w:sz="4" w:space="0" w:color="auto"/>
            </w:tcBorders>
            <w:shd w:val="clear" w:color="000000" w:fill="FFFFFF"/>
            <w:hideMark/>
          </w:tcPr>
          <w:p w14:paraId="664FF641"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24A71616" w14:textId="27ED7068" w:rsidR="00533EA8" w:rsidRPr="00762370" w:rsidRDefault="00533EA8" w:rsidP="004765B8">
            <w:pPr>
              <w:jc w:val="right"/>
              <w:rPr>
                <w:rFonts w:eastAsia="Times New Roman"/>
                <w:lang w:eastAsia="ru-RU"/>
              </w:rPr>
            </w:pPr>
            <w:r w:rsidRPr="00762370">
              <w:rPr>
                <w:rFonts w:eastAsia="Times New Roman"/>
                <w:lang w:eastAsia="ru-RU"/>
              </w:rPr>
              <w:t>25000,00</w:t>
            </w:r>
          </w:p>
        </w:tc>
        <w:tc>
          <w:tcPr>
            <w:tcW w:w="724" w:type="pct"/>
            <w:tcBorders>
              <w:top w:val="nil"/>
              <w:left w:val="nil"/>
              <w:bottom w:val="single" w:sz="4" w:space="0" w:color="auto"/>
              <w:right w:val="single" w:sz="4" w:space="0" w:color="auto"/>
            </w:tcBorders>
            <w:shd w:val="clear" w:color="000000" w:fill="FFFFFF"/>
            <w:vAlign w:val="center"/>
            <w:hideMark/>
          </w:tcPr>
          <w:p w14:paraId="39070C87" w14:textId="5AFE0C96" w:rsidR="00533EA8" w:rsidRPr="00762370" w:rsidRDefault="00533EA8" w:rsidP="004765B8">
            <w:pPr>
              <w:jc w:val="right"/>
              <w:rPr>
                <w:rFonts w:eastAsia="Times New Roman"/>
                <w:lang w:eastAsia="ru-RU"/>
              </w:rPr>
            </w:pPr>
            <w:r w:rsidRPr="00762370">
              <w:rPr>
                <w:rFonts w:eastAsia="Times New Roman"/>
                <w:lang w:eastAsia="ru-RU"/>
              </w:rPr>
              <w:t>25000,00</w:t>
            </w:r>
          </w:p>
        </w:tc>
        <w:tc>
          <w:tcPr>
            <w:tcW w:w="724" w:type="pct"/>
            <w:tcBorders>
              <w:top w:val="nil"/>
              <w:left w:val="nil"/>
              <w:bottom w:val="single" w:sz="4" w:space="0" w:color="auto"/>
              <w:right w:val="single" w:sz="4" w:space="0" w:color="auto"/>
            </w:tcBorders>
            <w:shd w:val="clear" w:color="000000" w:fill="FFFFFF"/>
            <w:vAlign w:val="center"/>
            <w:hideMark/>
          </w:tcPr>
          <w:p w14:paraId="5E787C45" w14:textId="5F35C948" w:rsidR="00533EA8" w:rsidRPr="00762370" w:rsidRDefault="00533EA8" w:rsidP="004765B8">
            <w:pPr>
              <w:jc w:val="right"/>
              <w:rPr>
                <w:rFonts w:eastAsia="Times New Roman"/>
                <w:lang w:eastAsia="ru-RU"/>
              </w:rPr>
            </w:pPr>
            <w:r w:rsidRPr="00762370">
              <w:rPr>
                <w:rFonts w:eastAsia="Times New Roman"/>
                <w:lang w:eastAsia="ru-RU"/>
              </w:rPr>
              <w:t>25000,00</w:t>
            </w:r>
          </w:p>
        </w:tc>
      </w:tr>
      <w:tr w:rsidR="00533EA8" w:rsidRPr="00762370" w14:paraId="78F5DA41"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A28E7B4" w14:textId="3EB0D4C6" w:rsidR="00533EA8" w:rsidRPr="00762370" w:rsidRDefault="00533EA8" w:rsidP="004765B8">
            <w:pPr>
              <w:jc w:val="center"/>
              <w:rPr>
                <w:rFonts w:eastAsia="Times New Roman"/>
                <w:lang w:eastAsia="ru-RU"/>
              </w:rPr>
            </w:pPr>
            <w:r w:rsidRPr="00762370">
              <w:rPr>
                <w:rFonts w:eastAsia="Times New Roman"/>
                <w:lang w:eastAsia="ru-RU"/>
              </w:rPr>
              <w:t>11601083010000140</w:t>
            </w:r>
          </w:p>
        </w:tc>
        <w:tc>
          <w:tcPr>
            <w:tcW w:w="1765" w:type="pct"/>
            <w:tcBorders>
              <w:top w:val="nil"/>
              <w:left w:val="nil"/>
              <w:bottom w:val="single" w:sz="4" w:space="0" w:color="auto"/>
              <w:right w:val="single" w:sz="4" w:space="0" w:color="auto"/>
            </w:tcBorders>
            <w:shd w:val="clear" w:color="000000" w:fill="FFFFFF"/>
            <w:hideMark/>
          </w:tcPr>
          <w:p w14:paraId="5E4D9ED5"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62D3454B" w14:textId="2D77B37D" w:rsidR="00533EA8" w:rsidRPr="00762370" w:rsidRDefault="00533EA8" w:rsidP="004765B8">
            <w:pPr>
              <w:jc w:val="right"/>
              <w:rPr>
                <w:rFonts w:eastAsia="Times New Roman"/>
                <w:lang w:eastAsia="ru-RU"/>
              </w:rPr>
            </w:pPr>
            <w:r w:rsidRPr="00762370">
              <w:rPr>
                <w:rFonts w:eastAsia="Times New Roman"/>
                <w:lang w:eastAsia="ru-RU"/>
              </w:rPr>
              <w:t>500000,00</w:t>
            </w:r>
          </w:p>
        </w:tc>
        <w:tc>
          <w:tcPr>
            <w:tcW w:w="724" w:type="pct"/>
            <w:tcBorders>
              <w:top w:val="nil"/>
              <w:left w:val="nil"/>
              <w:bottom w:val="single" w:sz="4" w:space="0" w:color="auto"/>
              <w:right w:val="single" w:sz="4" w:space="0" w:color="auto"/>
            </w:tcBorders>
            <w:shd w:val="clear" w:color="000000" w:fill="FFFFFF"/>
            <w:vAlign w:val="center"/>
            <w:hideMark/>
          </w:tcPr>
          <w:p w14:paraId="5E162802" w14:textId="642D7E33" w:rsidR="00533EA8" w:rsidRPr="00762370" w:rsidRDefault="00533EA8" w:rsidP="004765B8">
            <w:pPr>
              <w:jc w:val="right"/>
              <w:rPr>
                <w:rFonts w:eastAsia="Times New Roman"/>
                <w:lang w:eastAsia="ru-RU"/>
              </w:rPr>
            </w:pPr>
            <w:r w:rsidRPr="00762370">
              <w:rPr>
                <w:rFonts w:eastAsia="Times New Roman"/>
                <w:lang w:eastAsia="ru-RU"/>
              </w:rPr>
              <w:t>500000,00</w:t>
            </w:r>
          </w:p>
        </w:tc>
        <w:tc>
          <w:tcPr>
            <w:tcW w:w="724" w:type="pct"/>
            <w:tcBorders>
              <w:top w:val="nil"/>
              <w:left w:val="nil"/>
              <w:bottom w:val="single" w:sz="4" w:space="0" w:color="auto"/>
              <w:right w:val="single" w:sz="4" w:space="0" w:color="auto"/>
            </w:tcBorders>
            <w:shd w:val="clear" w:color="000000" w:fill="FFFFFF"/>
            <w:vAlign w:val="center"/>
            <w:hideMark/>
          </w:tcPr>
          <w:p w14:paraId="1309C5CC" w14:textId="404F68C8" w:rsidR="00533EA8" w:rsidRPr="00762370" w:rsidRDefault="00533EA8" w:rsidP="004765B8">
            <w:pPr>
              <w:jc w:val="right"/>
              <w:rPr>
                <w:rFonts w:eastAsia="Times New Roman"/>
                <w:lang w:eastAsia="ru-RU"/>
              </w:rPr>
            </w:pPr>
            <w:r w:rsidRPr="00762370">
              <w:rPr>
                <w:rFonts w:eastAsia="Times New Roman"/>
                <w:lang w:eastAsia="ru-RU"/>
              </w:rPr>
              <w:t>500000,00</w:t>
            </w:r>
          </w:p>
        </w:tc>
      </w:tr>
      <w:tr w:rsidR="00533EA8" w:rsidRPr="00762370" w14:paraId="30434F9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AC2E3D5" w14:textId="0F262872" w:rsidR="00533EA8" w:rsidRPr="00762370" w:rsidRDefault="00533EA8" w:rsidP="004765B8">
            <w:pPr>
              <w:jc w:val="center"/>
              <w:rPr>
                <w:rFonts w:eastAsia="Times New Roman"/>
                <w:lang w:eastAsia="ru-RU"/>
              </w:rPr>
            </w:pPr>
            <w:r w:rsidRPr="00762370">
              <w:rPr>
                <w:rFonts w:eastAsia="Times New Roman"/>
                <w:lang w:eastAsia="ru-RU"/>
              </w:rPr>
              <w:t>11601093010000140</w:t>
            </w:r>
          </w:p>
        </w:tc>
        <w:tc>
          <w:tcPr>
            <w:tcW w:w="1765" w:type="pct"/>
            <w:tcBorders>
              <w:top w:val="nil"/>
              <w:left w:val="nil"/>
              <w:bottom w:val="single" w:sz="4" w:space="0" w:color="auto"/>
              <w:right w:val="single" w:sz="4" w:space="0" w:color="auto"/>
            </w:tcBorders>
            <w:shd w:val="clear" w:color="000000" w:fill="FFFFFF"/>
            <w:hideMark/>
          </w:tcPr>
          <w:p w14:paraId="71AB0B5D"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49DFD656" w14:textId="41739CF8" w:rsidR="00533EA8" w:rsidRPr="00762370" w:rsidRDefault="00533EA8" w:rsidP="004765B8">
            <w:pPr>
              <w:jc w:val="right"/>
              <w:rPr>
                <w:rFonts w:eastAsia="Times New Roman"/>
                <w:lang w:eastAsia="ru-RU"/>
              </w:rPr>
            </w:pPr>
            <w:r w:rsidRPr="00762370">
              <w:rPr>
                <w:rFonts w:eastAsia="Times New Roman"/>
                <w:lang w:eastAsia="ru-RU"/>
              </w:rPr>
              <w:t>50000,00</w:t>
            </w:r>
          </w:p>
        </w:tc>
        <w:tc>
          <w:tcPr>
            <w:tcW w:w="724" w:type="pct"/>
            <w:tcBorders>
              <w:top w:val="nil"/>
              <w:left w:val="nil"/>
              <w:bottom w:val="single" w:sz="4" w:space="0" w:color="auto"/>
              <w:right w:val="single" w:sz="4" w:space="0" w:color="auto"/>
            </w:tcBorders>
            <w:shd w:val="clear" w:color="000000" w:fill="FFFFFF"/>
            <w:vAlign w:val="center"/>
            <w:hideMark/>
          </w:tcPr>
          <w:p w14:paraId="2B2E7C48" w14:textId="0B59A78B" w:rsidR="00533EA8" w:rsidRPr="00762370" w:rsidRDefault="00533EA8" w:rsidP="004765B8">
            <w:pPr>
              <w:jc w:val="right"/>
              <w:rPr>
                <w:rFonts w:eastAsia="Times New Roman"/>
                <w:lang w:eastAsia="ru-RU"/>
              </w:rPr>
            </w:pPr>
            <w:r w:rsidRPr="00762370">
              <w:rPr>
                <w:rFonts w:eastAsia="Times New Roman"/>
                <w:lang w:eastAsia="ru-RU"/>
              </w:rPr>
              <w:t>50000,00</w:t>
            </w:r>
          </w:p>
        </w:tc>
        <w:tc>
          <w:tcPr>
            <w:tcW w:w="724" w:type="pct"/>
            <w:tcBorders>
              <w:top w:val="nil"/>
              <w:left w:val="nil"/>
              <w:bottom w:val="single" w:sz="4" w:space="0" w:color="auto"/>
              <w:right w:val="single" w:sz="4" w:space="0" w:color="auto"/>
            </w:tcBorders>
            <w:shd w:val="clear" w:color="000000" w:fill="FFFFFF"/>
            <w:vAlign w:val="center"/>
            <w:hideMark/>
          </w:tcPr>
          <w:p w14:paraId="3162A43C" w14:textId="097D43FC" w:rsidR="00533EA8" w:rsidRPr="00762370" w:rsidRDefault="00533EA8" w:rsidP="004765B8">
            <w:pPr>
              <w:jc w:val="right"/>
              <w:rPr>
                <w:rFonts w:eastAsia="Times New Roman"/>
                <w:lang w:eastAsia="ru-RU"/>
              </w:rPr>
            </w:pPr>
            <w:r w:rsidRPr="00762370">
              <w:rPr>
                <w:rFonts w:eastAsia="Times New Roman"/>
                <w:lang w:eastAsia="ru-RU"/>
              </w:rPr>
              <w:t>50000,00</w:t>
            </w:r>
          </w:p>
        </w:tc>
      </w:tr>
      <w:tr w:rsidR="00533EA8" w:rsidRPr="00762370" w14:paraId="293E214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1520E42" w14:textId="49B64D2E" w:rsidR="00533EA8" w:rsidRPr="00762370" w:rsidRDefault="00533EA8" w:rsidP="004765B8">
            <w:pPr>
              <w:jc w:val="center"/>
              <w:rPr>
                <w:rFonts w:eastAsia="Times New Roman"/>
                <w:lang w:eastAsia="ru-RU"/>
              </w:rPr>
            </w:pPr>
            <w:r w:rsidRPr="00762370">
              <w:rPr>
                <w:rFonts w:eastAsia="Times New Roman"/>
                <w:lang w:eastAsia="ru-RU"/>
              </w:rPr>
              <w:t>11601123010000140</w:t>
            </w:r>
          </w:p>
        </w:tc>
        <w:tc>
          <w:tcPr>
            <w:tcW w:w="1765" w:type="pct"/>
            <w:tcBorders>
              <w:top w:val="nil"/>
              <w:left w:val="nil"/>
              <w:bottom w:val="single" w:sz="4" w:space="0" w:color="auto"/>
              <w:right w:val="single" w:sz="4" w:space="0" w:color="auto"/>
            </w:tcBorders>
            <w:shd w:val="clear" w:color="000000" w:fill="FFFFFF"/>
            <w:hideMark/>
          </w:tcPr>
          <w:p w14:paraId="63F9B3BF"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7D7181F2" w14:textId="25A5CEC6" w:rsidR="00533EA8" w:rsidRPr="00762370" w:rsidRDefault="00533EA8" w:rsidP="004765B8">
            <w:pPr>
              <w:jc w:val="right"/>
              <w:rPr>
                <w:rFonts w:eastAsia="Times New Roman"/>
                <w:lang w:eastAsia="ru-RU"/>
              </w:rPr>
            </w:pPr>
            <w:r w:rsidRPr="00762370">
              <w:rPr>
                <w:rFonts w:eastAsia="Times New Roman"/>
                <w:lang w:eastAsia="ru-RU"/>
              </w:rPr>
              <w:t>2500,00</w:t>
            </w:r>
          </w:p>
        </w:tc>
        <w:tc>
          <w:tcPr>
            <w:tcW w:w="724" w:type="pct"/>
            <w:tcBorders>
              <w:top w:val="nil"/>
              <w:left w:val="nil"/>
              <w:bottom w:val="single" w:sz="4" w:space="0" w:color="auto"/>
              <w:right w:val="single" w:sz="4" w:space="0" w:color="auto"/>
            </w:tcBorders>
            <w:shd w:val="clear" w:color="000000" w:fill="FFFFFF"/>
            <w:vAlign w:val="center"/>
            <w:hideMark/>
          </w:tcPr>
          <w:p w14:paraId="06931FC6" w14:textId="64FA4C8E" w:rsidR="00533EA8" w:rsidRPr="00762370" w:rsidRDefault="00533EA8" w:rsidP="004765B8">
            <w:pPr>
              <w:jc w:val="right"/>
              <w:rPr>
                <w:rFonts w:eastAsia="Times New Roman"/>
                <w:lang w:eastAsia="ru-RU"/>
              </w:rPr>
            </w:pPr>
            <w:r w:rsidRPr="00762370">
              <w:rPr>
                <w:rFonts w:eastAsia="Times New Roman"/>
                <w:lang w:eastAsia="ru-RU"/>
              </w:rPr>
              <w:t>2500,00</w:t>
            </w:r>
          </w:p>
        </w:tc>
        <w:tc>
          <w:tcPr>
            <w:tcW w:w="724" w:type="pct"/>
            <w:tcBorders>
              <w:top w:val="nil"/>
              <w:left w:val="nil"/>
              <w:bottom w:val="single" w:sz="4" w:space="0" w:color="auto"/>
              <w:right w:val="single" w:sz="4" w:space="0" w:color="auto"/>
            </w:tcBorders>
            <w:shd w:val="clear" w:color="000000" w:fill="FFFFFF"/>
            <w:vAlign w:val="center"/>
            <w:hideMark/>
          </w:tcPr>
          <w:p w14:paraId="55368FF9" w14:textId="7157E07D" w:rsidR="00533EA8" w:rsidRPr="00762370" w:rsidRDefault="00533EA8" w:rsidP="004765B8">
            <w:pPr>
              <w:jc w:val="right"/>
              <w:rPr>
                <w:rFonts w:eastAsia="Times New Roman"/>
                <w:lang w:eastAsia="ru-RU"/>
              </w:rPr>
            </w:pPr>
            <w:r w:rsidRPr="00762370">
              <w:rPr>
                <w:rFonts w:eastAsia="Times New Roman"/>
                <w:lang w:eastAsia="ru-RU"/>
              </w:rPr>
              <w:t>2500,00</w:t>
            </w:r>
          </w:p>
        </w:tc>
      </w:tr>
      <w:tr w:rsidR="00533EA8" w:rsidRPr="00762370" w14:paraId="6E796CD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F8F176D" w14:textId="2C6DCB57" w:rsidR="00533EA8" w:rsidRPr="00762370" w:rsidRDefault="00533EA8" w:rsidP="004765B8">
            <w:pPr>
              <w:jc w:val="center"/>
              <w:rPr>
                <w:rFonts w:eastAsia="Times New Roman"/>
                <w:lang w:eastAsia="ru-RU"/>
              </w:rPr>
            </w:pPr>
            <w:r w:rsidRPr="00762370">
              <w:rPr>
                <w:rFonts w:eastAsia="Times New Roman"/>
                <w:lang w:eastAsia="ru-RU"/>
              </w:rPr>
              <w:t>11601133010000140</w:t>
            </w:r>
          </w:p>
        </w:tc>
        <w:tc>
          <w:tcPr>
            <w:tcW w:w="1765" w:type="pct"/>
            <w:tcBorders>
              <w:top w:val="nil"/>
              <w:left w:val="nil"/>
              <w:bottom w:val="single" w:sz="4" w:space="0" w:color="auto"/>
              <w:right w:val="single" w:sz="4" w:space="0" w:color="auto"/>
            </w:tcBorders>
            <w:shd w:val="clear" w:color="000000" w:fill="FFFFFF"/>
            <w:hideMark/>
          </w:tcPr>
          <w:p w14:paraId="3F8295C0" w14:textId="77777777" w:rsidR="00533EA8" w:rsidRPr="00762370" w:rsidRDefault="00533EA8" w:rsidP="004765B8">
            <w:pPr>
              <w:jc w:val="both"/>
              <w:rPr>
                <w:rFonts w:eastAsia="Times New Roman"/>
                <w:lang w:eastAsia="ru-RU"/>
              </w:rPr>
            </w:pPr>
            <w:r w:rsidRPr="00762370">
              <w:rPr>
                <w:rFonts w:eastAsia="Times New Roman"/>
                <w:lang w:eastAsia="ru-RU"/>
              </w:rPr>
              <w:t xml:space="preserve">Административные штрафы, установленные главой 13 Кодекса Российской Федерации об административных </w:t>
            </w:r>
            <w:r w:rsidRPr="00762370">
              <w:rPr>
                <w:rFonts w:eastAsia="Times New Roman"/>
                <w:lang w:eastAsia="ru-RU"/>
              </w:rPr>
              <w:lastRenderedPageBreak/>
              <w:t>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0FB7C8D6" w14:textId="534C13BF" w:rsidR="00533EA8" w:rsidRPr="00762370" w:rsidRDefault="00533EA8" w:rsidP="004765B8">
            <w:pPr>
              <w:jc w:val="right"/>
              <w:rPr>
                <w:rFonts w:eastAsia="Times New Roman"/>
                <w:lang w:eastAsia="ru-RU"/>
              </w:rPr>
            </w:pPr>
            <w:r w:rsidRPr="00762370">
              <w:rPr>
                <w:rFonts w:eastAsia="Times New Roman"/>
                <w:lang w:eastAsia="ru-RU"/>
              </w:rPr>
              <w:lastRenderedPageBreak/>
              <w:t>1000,00</w:t>
            </w:r>
          </w:p>
        </w:tc>
        <w:tc>
          <w:tcPr>
            <w:tcW w:w="724" w:type="pct"/>
            <w:tcBorders>
              <w:top w:val="nil"/>
              <w:left w:val="nil"/>
              <w:bottom w:val="single" w:sz="4" w:space="0" w:color="auto"/>
              <w:right w:val="single" w:sz="4" w:space="0" w:color="auto"/>
            </w:tcBorders>
            <w:shd w:val="clear" w:color="000000" w:fill="FFFFFF"/>
            <w:vAlign w:val="center"/>
            <w:hideMark/>
          </w:tcPr>
          <w:p w14:paraId="18A0644E" w14:textId="289E5570" w:rsidR="00533EA8" w:rsidRPr="00762370" w:rsidRDefault="00533EA8" w:rsidP="004765B8">
            <w:pPr>
              <w:jc w:val="right"/>
              <w:rPr>
                <w:rFonts w:eastAsia="Times New Roman"/>
                <w:lang w:eastAsia="ru-RU"/>
              </w:rPr>
            </w:pPr>
            <w:r w:rsidRPr="00762370">
              <w:rPr>
                <w:rFonts w:eastAsia="Times New Roman"/>
                <w:lang w:eastAsia="ru-RU"/>
              </w:rPr>
              <w:t>1000,00</w:t>
            </w:r>
          </w:p>
        </w:tc>
        <w:tc>
          <w:tcPr>
            <w:tcW w:w="724" w:type="pct"/>
            <w:tcBorders>
              <w:top w:val="nil"/>
              <w:left w:val="nil"/>
              <w:bottom w:val="single" w:sz="4" w:space="0" w:color="auto"/>
              <w:right w:val="single" w:sz="4" w:space="0" w:color="auto"/>
            </w:tcBorders>
            <w:shd w:val="clear" w:color="000000" w:fill="FFFFFF"/>
            <w:vAlign w:val="center"/>
            <w:hideMark/>
          </w:tcPr>
          <w:p w14:paraId="5C34BE67" w14:textId="5D40755D" w:rsidR="00533EA8" w:rsidRPr="00762370" w:rsidRDefault="00533EA8" w:rsidP="004765B8">
            <w:pPr>
              <w:jc w:val="right"/>
              <w:rPr>
                <w:rFonts w:eastAsia="Times New Roman"/>
                <w:lang w:eastAsia="ru-RU"/>
              </w:rPr>
            </w:pPr>
            <w:r w:rsidRPr="00762370">
              <w:rPr>
                <w:rFonts w:eastAsia="Times New Roman"/>
                <w:lang w:eastAsia="ru-RU"/>
              </w:rPr>
              <w:t>1000,00</w:t>
            </w:r>
          </w:p>
        </w:tc>
      </w:tr>
      <w:tr w:rsidR="00533EA8" w:rsidRPr="00762370" w14:paraId="3B00BA13"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351D591" w14:textId="752AA348" w:rsidR="00533EA8" w:rsidRPr="00762370" w:rsidRDefault="00533EA8" w:rsidP="004765B8">
            <w:pPr>
              <w:jc w:val="center"/>
              <w:rPr>
                <w:rFonts w:eastAsia="Times New Roman"/>
                <w:lang w:eastAsia="ru-RU"/>
              </w:rPr>
            </w:pPr>
            <w:r w:rsidRPr="00762370">
              <w:rPr>
                <w:rFonts w:eastAsia="Times New Roman"/>
                <w:lang w:eastAsia="ru-RU"/>
              </w:rPr>
              <w:t>11601143010000140</w:t>
            </w:r>
          </w:p>
        </w:tc>
        <w:tc>
          <w:tcPr>
            <w:tcW w:w="1765" w:type="pct"/>
            <w:tcBorders>
              <w:top w:val="nil"/>
              <w:left w:val="nil"/>
              <w:bottom w:val="single" w:sz="4" w:space="0" w:color="auto"/>
              <w:right w:val="single" w:sz="4" w:space="0" w:color="auto"/>
            </w:tcBorders>
            <w:shd w:val="clear" w:color="000000" w:fill="FFFFFF"/>
            <w:hideMark/>
          </w:tcPr>
          <w:p w14:paraId="357AE495"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469FF7DA" w14:textId="0CE35C29" w:rsidR="00533EA8" w:rsidRPr="00762370" w:rsidRDefault="00533EA8" w:rsidP="004765B8">
            <w:pPr>
              <w:jc w:val="right"/>
              <w:rPr>
                <w:rFonts w:eastAsia="Times New Roman"/>
                <w:lang w:eastAsia="ru-RU"/>
              </w:rPr>
            </w:pPr>
            <w:r w:rsidRPr="00762370">
              <w:rPr>
                <w:rFonts w:eastAsia="Times New Roman"/>
                <w:lang w:eastAsia="ru-RU"/>
              </w:rPr>
              <w:t>150000,00</w:t>
            </w:r>
          </w:p>
        </w:tc>
        <w:tc>
          <w:tcPr>
            <w:tcW w:w="724" w:type="pct"/>
            <w:tcBorders>
              <w:top w:val="nil"/>
              <w:left w:val="nil"/>
              <w:bottom w:val="single" w:sz="4" w:space="0" w:color="auto"/>
              <w:right w:val="single" w:sz="4" w:space="0" w:color="auto"/>
            </w:tcBorders>
            <w:shd w:val="clear" w:color="000000" w:fill="FFFFFF"/>
            <w:vAlign w:val="center"/>
            <w:hideMark/>
          </w:tcPr>
          <w:p w14:paraId="01F44A3B" w14:textId="09534F8A" w:rsidR="00533EA8" w:rsidRPr="00762370" w:rsidRDefault="00533EA8" w:rsidP="004765B8">
            <w:pPr>
              <w:jc w:val="right"/>
              <w:rPr>
                <w:rFonts w:eastAsia="Times New Roman"/>
                <w:lang w:eastAsia="ru-RU"/>
              </w:rPr>
            </w:pPr>
            <w:r w:rsidRPr="00762370">
              <w:rPr>
                <w:rFonts w:eastAsia="Times New Roman"/>
                <w:lang w:eastAsia="ru-RU"/>
              </w:rPr>
              <w:t>150000,00</w:t>
            </w:r>
          </w:p>
        </w:tc>
        <w:tc>
          <w:tcPr>
            <w:tcW w:w="724" w:type="pct"/>
            <w:tcBorders>
              <w:top w:val="nil"/>
              <w:left w:val="nil"/>
              <w:bottom w:val="single" w:sz="4" w:space="0" w:color="auto"/>
              <w:right w:val="single" w:sz="4" w:space="0" w:color="auto"/>
            </w:tcBorders>
            <w:shd w:val="clear" w:color="000000" w:fill="FFFFFF"/>
            <w:vAlign w:val="center"/>
            <w:hideMark/>
          </w:tcPr>
          <w:p w14:paraId="13D0595B" w14:textId="5C1F0EEA" w:rsidR="00533EA8" w:rsidRPr="00762370" w:rsidRDefault="00533EA8" w:rsidP="004765B8">
            <w:pPr>
              <w:jc w:val="right"/>
              <w:rPr>
                <w:rFonts w:eastAsia="Times New Roman"/>
                <w:lang w:eastAsia="ru-RU"/>
              </w:rPr>
            </w:pPr>
            <w:r w:rsidRPr="00762370">
              <w:rPr>
                <w:rFonts w:eastAsia="Times New Roman"/>
                <w:lang w:eastAsia="ru-RU"/>
              </w:rPr>
              <w:t>150000,00</w:t>
            </w:r>
          </w:p>
        </w:tc>
      </w:tr>
      <w:tr w:rsidR="00533EA8" w:rsidRPr="00762370" w14:paraId="5CCBF2D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5EF365B" w14:textId="23172E72" w:rsidR="00533EA8" w:rsidRPr="00762370" w:rsidRDefault="00533EA8" w:rsidP="004765B8">
            <w:pPr>
              <w:jc w:val="center"/>
              <w:rPr>
                <w:rFonts w:eastAsia="Times New Roman"/>
                <w:lang w:eastAsia="ru-RU"/>
              </w:rPr>
            </w:pPr>
            <w:r w:rsidRPr="00762370">
              <w:rPr>
                <w:rFonts w:eastAsia="Times New Roman"/>
                <w:lang w:eastAsia="ru-RU"/>
              </w:rPr>
              <w:t>11601153010000140</w:t>
            </w:r>
          </w:p>
        </w:tc>
        <w:tc>
          <w:tcPr>
            <w:tcW w:w="1765" w:type="pct"/>
            <w:tcBorders>
              <w:top w:val="nil"/>
              <w:left w:val="nil"/>
              <w:bottom w:val="single" w:sz="4" w:space="0" w:color="auto"/>
              <w:right w:val="single" w:sz="4" w:space="0" w:color="auto"/>
            </w:tcBorders>
            <w:shd w:val="clear" w:color="000000" w:fill="FFFFFF"/>
            <w:hideMark/>
          </w:tcPr>
          <w:p w14:paraId="65051786"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0F64610D" w14:textId="2E8C002D" w:rsidR="00533EA8" w:rsidRPr="00762370" w:rsidRDefault="00533EA8" w:rsidP="004765B8">
            <w:pPr>
              <w:jc w:val="right"/>
              <w:rPr>
                <w:rFonts w:eastAsia="Times New Roman"/>
                <w:lang w:eastAsia="ru-RU"/>
              </w:rPr>
            </w:pPr>
            <w:r w:rsidRPr="00762370">
              <w:rPr>
                <w:rFonts w:eastAsia="Times New Roman"/>
                <w:lang w:eastAsia="ru-RU"/>
              </w:rPr>
              <w:t>10000,00</w:t>
            </w:r>
          </w:p>
        </w:tc>
        <w:tc>
          <w:tcPr>
            <w:tcW w:w="724" w:type="pct"/>
            <w:tcBorders>
              <w:top w:val="nil"/>
              <w:left w:val="nil"/>
              <w:bottom w:val="single" w:sz="4" w:space="0" w:color="auto"/>
              <w:right w:val="single" w:sz="4" w:space="0" w:color="auto"/>
            </w:tcBorders>
            <w:shd w:val="clear" w:color="000000" w:fill="FFFFFF"/>
            <w:vAlign w:val="center"/>
            <w:hideMark/>
          </w:tcPr>
          <w:p w14:paraId="18EBDC62" w14:textId="4BEF77AB" w:rsidR="00533EA8" w:rsidRPr="00762370" w:rsidRDefault="00533EA8" w:rsidP="004765B8">
            <w:pPr>
              <w:jc w:val="right"/>
              <w:rPr>
                <w:rFonts w:eastAsia="Times New Roman"/>
                <w:lang w:eastAsia="ru-RU"/>
              </w:rPr>
            </w:pPr>
            <w:r w:rsidRPr="00762370">
              <w:rPr>
                <w:rFonts w:eastAsia="Times New Roman"/>
                <w:lang w:eastAsia="ru-RU"/>
              </w:rPr>
              <w:t>10000,00</w:t>
            </w:r>
          </w:p>
        </w:tc>
        <w:tc>
          <w:tcPr>
            <w:tcW w:w="724" w:type="pct"/>
            <w:tcBorders>
              <w:top w:val="nil"/>
              <w:left w:val="nil"/>
              <w:bottom w:val="single" w:sz="4" w:space="0" w:color="auto"/>
              <w:right w:val="single" w:sz="4" w:space="0" w:color="auto"/>
            </w:tcBorders>
            <w:shd w:val="clear" w:color="000000" w:fill="FFFFFF"/>
            <w:vAlign w:val="center"/>
            <w:hideMark/>
          </w:tcPr>
          <w:p w14:paraId="2B7258F8" w14:textId="3CCEB33D" w:rsidR="00533EA8" w:rsidRPr="00762370" w:rsidRDefault="00533EA8" w:rsidP="004765B8">
            <w:pPr>
              <w:jc w:val="right"/>
              <w:rPr>
                <w:rFonts w:eastAsia="Times New Roman"/>
                <w:lang w:eastAsia="ru-RU"/>
              </w:rPr>
            </w:pPr>
            <w:r w:rsidRPr="00762370">
              <w:rPr>
                <w:rFonts w:eastAsia="Times New Roman"/>
                <w:lang w:eastAsia="ru-RU"/>
              </w:rPr>
              <w:t>10000,00</w:t>
            </w:r>
          </w:p>
        </w:tc>
      </w:tr>
      <w:tr w:rsidR="00533EA8" w:rsidRPr="00762370" w14:paraId="22CCFFE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7310126" w14:textId="4B432970" w:rsidR="00533EA8" w:rsidRPr="00762370" w:rsidRDefault="00533EA8" w:rsidP="004765B8">
            <w:pPr>
              <w:jc w:val="center"/>
              <w:rPr>
                <w:rFonts w:eastAsia="Times New Roman"/>
                <w:lang w:eastAsia="ru-RU"/>
              </w:rPr>
            </w:pPr>
            <w:r w:rsidRPr="00762370">
              <w:rPr>
                <w:rFonts w:eastAsia="Times New Roman"/>
                <w:lang w:eastAsia="ru-RU"/>
              </w:rPr>
              <w:t>11601163010000140</w:t>
            </w:r>
          </w:p>
        </w:tc>
        <w:tc>
          <w:tcPr>
            <w:tcW w:w="1765" w:type="pct"/>
            <w:tcBorders>
              <w:top w:val="nil"/>
              <w:left w:val="nil"/>
              <w:bottom w:val="single" w:sz="4" w:space="0" w:color="auto"/>
              <w:right w:val="single" w:sz="4" w:space="0" w:color="auto"/>
            </w:tcBorders>
            <w:shd w:val="clear" w:color="000000" w:fill="FFFFFF"/>
            <w:hideMark/>
          </w:tcPr>
          <w:p w14:paraId="4E05C1C1"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4DE6F6BC" w14:textId="60BEF603" w:rsidR="00533EA8" w:rsidRPr="00762370" w:rsidRDefault="00533EA8" w:rsidP="004765B8">
            <w:pPr>
              <w:jc w:val="right"/>
              <w:rPr>
                <w:rFonts w:eastAsia="Times New Roman"/>
                <w:lang w:eastAsia="ru-RU"/>
              </w:rPr>
            </w:pPr>
            <w:r w:rsidRPr="00762370">
              <w:rPr>
                <w:rFonts w:eastAsia="Times New Roman"/>
                <w:lang w:eastAsia="ru-RU"/>
              </w:rPr>
              <w:t>100000,00</w:t>
            </w:r>
          </w:p>
        </w:tc>
        <w:tc>
          <w:tcPr>
            <w:tcW w:w="724" w:type="pct"/>
            <w:tcBorders>
              <w:top w:val="nil"/>
              <w:left w:val="nil"/>
              <w:bottom w:val="single" w:sz="4" w:space="0" w:color="auto"/>
              <w:right w:val="single" w:sz="4" w:space="0" w:color="auto"/>
            </w:tcBorders>
            <w:shd w:val="clear" w:color="000000" w:fill="FFFFFF"/>
            <w:vAlign w:val="center"/>
            <w:hideMark/>
          </w:tcPr>
          <w:p w14:paraId="30945A2C" w14:textId="18F0BC8A" w:rsidR="00533EA8" w:rsidRPr="00762370" w:rsidRDefault="00533EA8" w:rsidP="004765B8">
            <w:pPr>
              <w:jc w:val="right"/>
              <w:rPr>
                <w:rFonts w:eastAsia="Times New Roman"/>
                <w:lang w:eastAsia="ru-RU"/>
              </w:rPr>
            </w:pPr>
            <w:r w:rsidRPr="00762370">
              <w:rPr>
                <w:rFonts w:eastAsia="Times New Roman"/>
                <w:lang w:eastAsia="ru-RU"/>
              </w:rPr>
              <w:t>100000,00</w:t>
            </w:r>
          </w:p>
        </w:tc>
        <w:tc>
          <w:tcPr>
            <w:tcW w:w="724" w:type="pct"/>
            <w:tcBorders>
              <w:top w:val="nil"/>
              <w:left w:val="nil"/>
              <w:bottom w:val="single" w:sz="4" w:space="0" w:color="auto"/>
              <w:right w:val="single" w:sz="4" w:space="0" w:color="auto"/>
            </w:tcBorders>
            <w:shd w:val="clear" w:color="000000" w:fill="FFFFFF"/>
            <w:vAlign w:val="center"/>
            <w:hideMark/>
          </w:tcPr>
          <w:p w14:paraId="46541596" w14:textId="667DBFBD" w:rsidR="00533EA8" w:rsidRPr="00762370" w:rsidRDefault="00533EA8" w:rsidP="004765B8">
            <w:pPr>
              <w:jc w:val="right"/>
              <w:rPr>
                <w:rFonts w:eastAsia="Times New Roman"/>
                <w:lang w:eastAsia="ru-RU"/>
              </w:rPr>
            </w:pPr>
            <w:r w:rsidRPr="00762370">
              <w:rPr>
                <w:rFonts w:eastAsia="Times New Roman"/>
                <w:lang w:eastAsia="ru-RU"/>
              </w:rPr>
              <w:t>100000,00</w:t>
            </w:r>
          </w:p>
        </w:tc>
      </w:tr>
      <w:tr w:rsidR="00533EA8" w:rsidRPr="00762370" w14:paraId="14C2E367"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D81DD51" w14:textId="72AAB354" w:rsidR="00533EA8" w:rsidRPr="00762370" w:rsidRDefault="00533EA8" w:rsidP="004765B8">
            <w:pPr>
              <w:jc w:val="center"/>
              <w:rPr>
                <w:rFonts w:eastAsia="Times New Roman"/>
                <w:lang w:eastAsia="ru-RU"/>
              </w:rPr>
            </w:pPr>
            <w:r w:rsidRPr="00762370">
              <w:rPr>
                <w:rFonts w:eastAsia="Times New Roman"/>
                <w:lang w:eastAsia="ru-RU"/>
              </w:rPr>
              <w:t>11601173010000140</w:t>
            </w:r>
          </w:p>
        </w:tc>
        <w:tc>
          <w:tcPr>
            <w:tcW w:w="1765" w:type="pct"/>
            <w:tcBorders>
              <w:top w:val="nil"/>
              <w:left w:val="nil"/>
              <w:bottom w:val="single" w:sz="4" w:space="0" w:color="auto"/>
              <w:right w:val="single" w:sz="4" w:space="0" w:color="auto"/>
            </w:tcBorders>
            <w:shd w:val="clear" w:color="000000" w:fill="FFFFFF"/>
            <w:hideMark/>
          </w:tcPr>
          <w:p w14:paraId="6A144032"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25EF9ADA" w14:textId="0131AC0D" w:rsidR="00533EA8" w:rsidRPr="00762370" w:rsidRDefault="00533EA8" w:rsidP="004765B8">
            <w:pPr>
              <w:jc w:val="right"/>
              <w:rPr>
                <w:rFonts w:eastAsia="Times New Roman"/>
                <w:lang w:eastAsia="ru-RU"/>
              </w:rPr>
            </w:pPr>
            <w:r w:rsidRPr="00762370">
              <w:rPr>
                <w:rFonts w:eastAsia="Times New Roman"/>
                <w:lang w:eastAsia="ru-RU"/>
              </w:rPr>
              <w:t>10000,00</w:t>
            </w:r>
          </w:p>
        </w:tc>
        <w:tc>
          <w:tcPr>
            <w:tcW w:w="724" w:type="pct"/>
            <w:tcBorders>
              <w:top w:val="nil"/>
              <w:left w:val="nil"/>
              <w:bottom w:val="single" w:sz="4" w:space="0" w:color="auto"/>
              <w:right w:val="single" w:sz="4" w:space="0" w:color="auto"/>
            </w:tcBorders>
            <w:shd w:val="clear" w:color="000000" w:fill="FFFFFF"/>
            <w:vAlign w:val="center"/>
            <w:hideMark/>
          </w:tcPr>
          <w:p w14:paraId="74146B1E" w14:textId="69A221E5" w:rsidR="00533EA8" w:rsidRPr="00762370" w:rsidRDefault="00533EA8" w:rsidP="004765B8">
            <w:pPr>
              <w:jc w:val="right"/>
              <w:rPr>
                <w:rFonts w:eastAsia="Times New Roman"/>
                <w:lang w:eastAsia="ru-RU"/>
              </w:rPr>
            </w:pPr>
            <w:r w:rsidRPr="00762370">
              <w:rPr>
                <w:rFonts w:eastAsia="Times New Roman"/>
                <w:lang w:eastAsia="ru-RU"/>
              </w:rPr>
              <w:t>10000,00</w:t>
            </w:r>
          </w:p>
        </w:tc>
        <w:tc>
          <w:tcPr>
            <w:tcW w:w="724" w:type="pct"/>
            <w:tcBorders>
              <w:top w:val="nil"/>
              <w:left w:val="nil"/>
              <w:bottom w:val="single" w:sz="4" w:space="0" w:color="auto"/>
              <w:right w:val="single" w:sz="4" w:space="0" w:color="auto"/>
            </w:tcBorders>
            <w:shd w:val="clear" w:color="000000" w:fill="FFFFFF"/>
            <w:vAlign w:val="center"/>
            <w:hideMark/>
          </w:tcPr>
          <w:p w14:paraId="4E5E5A81" w14:textId="0BFB50B9" w:rsidR="00533EA8" w:rsidRPr="00762370" w:rsidRDefault="00533EA8" w:rsidP="004765B8">
            <w:pPr>
              <w:jc w:val="right"/>
              <w:rPr>
                <w:rFonts w:eastAsia="Times New Roman"/>
                <w:lang w:eastAsia="ru-RU"/>
              </w:rPr>
            </w:pPr>
            <w:r w:rsidRPr="00762370">
              <w:rPr>
                <w:rFonts w:eastAsia="Times New Roman"/>
                <w:lang w:eastAsia="ru-RU"/>
              </w:rPr>
              <w:t>10000,00</w:t>
            </w:r>
          </w:p>
        </w:tc>
      </w:tr>
      <w:tr w:rsidR="00533EA8" w:rsidRPr="00762370" w14:paraId="05DC3F63"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39AA669" w14:textId="27BF0F93" w:rsidR="00533EA8" w:rsidRPr="00762370" w:rsidRDefault="00533EA8" w:rsidP="004765B8">
            <w:pPr>
              <w:jc w:val="center"/>
              <w:rPr>
                <w:rFonts w:eastAsia="Times New Roman"/>
                <w:lang w:eastAsia="ru-RU"/>
              </w:rPr>
            </w:pPr>
            <w:r w:rsidRPr="00762370">
              <w:rPr>
                <w:rFonts w:eastAsia="Times New Roman"/>
                <w:lang w:eastAsia="ru-RU"/>
              </w:rPr>
              <w:t>11601183010000140</w:t>
            </w:r>
          </w:p>
        </w:tc>
        <w:tc>
          <w:tcPr>
            <w:tcW w:w="1765" w:type="pct"/>
            <w:tcBorders>
              <w:top w:val="nil"/>
              <w:left w:val="nil"/>
              <w:bottom w:val="single" w:sz="4" w:space="0" w:color="auto"/>
              <w:right w:val="single" w:sz="4" w:space="0" w:color="auto"/>
            </w:tcBorders>
            <w:shd w:val="clear" w:color="000000" w:fill="FFFFFF"/>
            <w:hideMark/>
          </w:tcPr>
          <w:p w14:paraId="2EEEC244"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189F866B" w14:textId="435471D1" w:rsidR="00533EA8" w:rsidRPr="00762370" w:rsidRDefault="00533EA8" w:rsidP="004765B8">
            <w:pPr>
              <w:jc w:val="right"/>
              <w:rPr>
                <w:rFonts w:eastAsia="Times New Roman"/>
                <w:lang w:eastAsia="ru-RU"/>
              </w:rPr>
            </w:pPr>
            <w:r w:rsidRPr="00762370">
              <w:rPr>
                <w:rFonts w:eastAsia="Times New Roman"/>
                <w:lang w:eastAsia="ru-RU"/>
              </w:rPr>
              <w:t>13000,00</w:t>
            </w:r>
          </w:p>
        </w:tc>
        <w:tc>
          <w:tcPr>
            <w:tcW w:w="724" w:type="pct"/>
            <w:tcBorders>
              <w:top w:val="nil"/>
              <w:left w:val="nil"/>
              <w:bottom w:val="single" w:sz="4" w:space="0" w:color="auto"/>
              <w:right w:val="single" w:sz="4" w:space="0" w:color="auto"/>
            </w:tcBorders>
            <w:shd w:val="clear" w:color="000000" w:fill="FFFFFF"/>
            <w:vAlign w:val="center"/>
            <w:hideMark/>
          </w:tcPr>
          <w:p w14:paraId="3AF476EF" w14:textId="199F4A00" w:rsidR="00533EA8" w:rsidRPr="00762370" w:rsidRDefault="00533EA8" w:rsidP="004765B8">
            <w:pPr>
              <w:jc w:val="right"/>
              <w:rPr>
                <w:rFonts w:eastAsia="Times New Roman"/>
                <w:lang w:eastAsia="ru-RU"/>
              </w:rPr>
            </w:pPr>
            <w:r w:rsidRPr="00762370">
              <w:rPr>
                <w:rFonts w:eastAsia="Times New Roman"/>
                <w:lang w:eastAsia="ru-RU"/>
              </w:rPr>
              <w:t>13000,00</w:t>
            </w:r>
          </w:p>
        </w:tc>
        <w:tc>
          <w:tcPr>
            <w:tcW w:w="724" w:type="pct"/>
            <w:tcBorders>
              <w:top w:val="nil"/>
              <w:left w:val="nil"/>
              <w:bottom w:val="single" w:sz="4" w:space="0" w:color="auto"/>
              <w:right w:val="single" w:sz="4" w:space="0" w:color="auto"/>
            </w:tcBorders>
            <w:shd w:val="clear" w:color="000000" w:fill="FFFFFF"/>
            <w:vAlign w:val="center"/>
            <w:hideMark/>
          </w:tcPr>
          <w:p w14:paraId="4F839447" w14:textId="0EE6AB22" w:rsidR="00533EA8" w:rsidRPr="00762370" w:rsidRDefault="00533EA8" w:rsidP="004765B8">
            <w:pPr>
              <w:jc w:val="right"/>
              <w:rPr>
                <w:rFonts w:eastAsia="Times New Roman"/>
                <w:lang w:eastAsia="ru-RU"/>
              </w:rPr>
            </w:pPr>
            <w:r w:rsidRPr="00762370">
              <w:rPr>
                <w:rFonts w:eastAsia="Times New Roman"/>
                <w:lang w:eastAsia="ru-RU"/>
              </w:rPr>
              <w:t>13000,00</w:t>
            </w:r>
          </w:p>
        </w:tc>
      </w:tr>
      <w:tr w:rsidR="00533EA8" w:rsidRPr="00762370" w14:paraId="7BB0DCB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D787967" w14:textId="2EA09D22" w:rsidR="00533EA8" w:rsidRPr="00762370" w:rsidRDefault="00533EA8" w:rsidP="004765B8">
            <w:pPr>
              <w:jc w:val="center"/>
              <w:rPr>
                <w:rFonts w:eastAsia="Times New Roman"/>
                <w:lang w:eastAsia="ru-RU"/>
              </w:rPr>
            </w:pPr>
            <w:r w:rsidRPr="00762370">
              <w:rPr>
                <w:rFonts w:eastAsia="Times New Roman"/>
                <w:lang w:eastAsia="ru-RU"/>
              </w:rPr>
              <w:t>11601193010000140</w:t>
            </w:r>
          </w:p>
        </w:tc>
        <w:tc>
          <w:tcPr>
            <w:tcW w:w="1765" w:type="pct"/>
            <w:tcBorders>
              <w:top w:val="nil"/>
              <w:left w:val="nil"/>
              <w:bottom w:val="single" w:sz="4" w:space="0" w:color="auto"/>
              <w:right w:val="single" w:sz="4" w:space="0" w:color="auto"/>
            </w:tcBorders>
            <w:shd w:val="clear" w:color="000000" w:fill="FFFFFF"/>
            <w:hideMark/>
          </w:tcPr>
          <w:p w14:paraId="41D64659" w14:textId="77777777" w:rsidR="00533EA8" w:rsidRPr="00762370" w:rsidRDefault="00533EA8" w:rsidP="004765B8">
            <w:pPr>
              <w:jc w:val="both"/>
              <w:rPr>
                <w:rFonts w:eastAsia="Times New Roman"/>
                <w:lang w:eastAsia="ru-RU"/>
              </w:rPr>
            </w:pPr>
            <w:r w:rsidRPr="00762370">
              <w:rPr>
                <w:rFonts w:eastAsia="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5455ADC1" w14:textId="423FF59E" w:rsidR="00533EA8" w:rsidRPr="00762370" w:rsidRDefault="00533EA8" w:rsidP="004765B8">
            <w:pPr>
              <w:jc w:val="right"/>
              <w:rPr>
                <w:rFonts w:eastAsia="Times New Roman"/>
                <w:lang w:eastAsia="ru-RU"/>
              </w:rPr>
            </w:pPr>
            <w:r w:rsidRPr="00762370">
              <w:rPr>
                <w:rFonts w:eastAsia="Times New Roman"/>
                <w:lang w:eastAsia="ru-RU"/>
              </w:rPr>
              <w:t>200000,00</w:t>
            </w:r>
          </w:p>
        </w:tc>
        <w:tc>
          <w:tcPr>
            <w:tcW w:w="724" w:type="pct"/>
            <w:tcBorders>
              <w:top w:val="nil"/>
              <w:left w:val="nil"/>
              <w:bottom w:val="single" w:sz="4" w:space="0" w:color="auto"/>
              <w:right w:val="single" w:sz="4" w:space="0" w:color="auto"/>
            </w:tcBorders>
            <w:shd w:val="clear" w:color="000000" w:fill="FFFFFF"/>
            <w:vAlign w:val="center"/>
            <w:hideMark/>
          </w:tcPr>
          <w:p w14:paraId="75F7B4C1" w14:textId="2ABE8611" w:rsidR="00533EA8" w:rsidRPr="00762370" w:rsidRDefault="00533EA8" w:rsidP="004765B8">
            <w:pPr>
              <w:jc w:val="right"/>
              <w:rPr>
                <w:rFonts w:eastAsia="Times New Roman"/>
                <w:lang w:eastAsia="ru-RU"/>
              </w:rPr>
            </w:pPr>
            <w:r w:rsidRPr="00762370">
              <w:rPr>
                <w:rFonts w:eastAsia="Times New Roman"/>
                <w:lang w:eastAsia="ru-RU"/>
              </w:rPr>
              <w:t>200000,00</w:t>
            </w:r>
          </w:p>
        </w:tc>
        <w:tc>
          <w:tcPr>
            <w:tcW w:w="724" w:type="pct"/>
            <w:tcBorders>
              <w:top w:val="nil"/>
              <w:left w:val="nil"/>
              <w:bottom w:val="single" w:sz="4" w:space="0" w:color="auto"/>
              <w:right w:val="single" w:sz="4" w:space="0" w:color="auto"/>
            </w:tcBorders>
            <w:shd w:val="clear" w:color="000000" w:fill="FFFFFF"/>
            <w:vAlign w:val="center"/>
            <w:hideMark/>
          </w:tcPr>
          <w:p w14:paraId="3ADE42AE" w14:textId="6A2A0195" w:rsidR="00533EA8" w:rsidRPr="00762370" w:rsidRDefault="00533EA8" w:rsidP="004765B8">
            <w:pPr>
              <w:jc w:val="right"/>
              <w:rPr>
                <w:rFonts w:eastAsia="Times New Roman"/>
                <w:lang w:eastAsia="ru-RU"/>
              </w:rPr>
            </w:pPr>
            <w:r w:rsidRPr="00762370">
              <w:rPr>
                <w:rFonts w:eastAsia="Times New Roman"/>
                <w:lang w:eastAsia="ru-RU"/>
              </w:rPr>
              <w:t>200000,00</w:t>
            </w:r>
          </w:p>
        </w:tc>
      </w:tr>
      <w:tr w:rsidR="00533EA8" w:rsidRPr="00762370" w14:paraId="08659334"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B10013E" w14:textId="11E2A65F" w:rsidR="00533EA8" w:rsidRPr="00762370" w:rsidRDefault="00533EA8" w:rsidP="004765B8">
            <w:pPr>
              <w:jc w:val="center"/>
              <w:rPr>
                <w:rFonts w:eastAsia="Times New Roman"/>
                <w:lang w:eastAsia="ru-RU"/>
              </w:rPr>
            </w:pPr>
            <w:r w:rsidRPr="00762370">
              <w:rPr>
                <w:rFonts w:eastAsia="Times New Roman"/>
                <w:lang w:eastAsia="ru-RU"/>
              </w:rPr>
              <w:t>11601203010000140</w:t>
            </w:r>
          </w:p>
        </w:tc>
        <w:tc>
          <w:tcPr>
            <w:tcW w:w="1765" w:type="pct"/>
            <w:tcBorders>
              <w:top w:val="nil"/>
              <w:left w:val="nil"/>
              <w:bottom w:val="single" w:sz="4" w:space="0" w:color="auto"/>
              <w:right w:val="single" w:sz="4" w:space="0" w:color="auto"/>
            </w:tcBorders>
            <w:shd w:val="clear" w:color="000000" w:fill="FFFFFF"/>
            <w:hideMark/>
          </w:tcPr>
          <w:p w14:paraId="400C7A2B" w14:textId="77777777" w:rsidR="00533EA8" w:rsidRPr="00762370" w:rsidRDefault="00533EA8" w:rsidP="004765B8">
            <w:pPr>
              <w:jc w:val="both"/>
              <w:rPr>
                <w:rFonts w:eastAsia="Times New Roman"/>
                <w:lang w:eastAsia="ru-RU"/>
              </w:rPr>
            </w:pPr>
            <w:r w:rsidRPr="00762370">
              <w:rPr>
                <w:rFonts w:eastAsia="Times New Roman"/>
                <w:lang w:eastAsia="ru-RU"/>
              </w:rPr>
              <w:t xml:space="preserve">Административные штрафы, установленные главой 20 Кодекса Российской Федерации об административных </w:t>
            </w:r>
            <w:r w:rsidRPr="00762370">
              <w:rPr>
                <w:rFonts w:eastAsia="Times New Roman"/>
                <w:lang w:eastAsia="ru-RU"/>
              </w:rPr>
              <w:lastRenderedPageBreak/>
              <w:t>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24" w:type="pct"/>
            <w:tcBorders>
              <w:top w:val="nil"/>
              <w:left w:val="nil"/>
              <w:bottom w:val="single" w:sz="4" w:space="0" w:color="auto"/>
              <w:right w:val="single" w:sz="4" w:space="0" w:color="auto"/>
            </w:tcBorders>
            <w:shd w:val="clear" w:color="000000" w:fill="FFFFFF"/>
            <w:vAlign w:val="center"/>
            <w:hideMark/>
          </w:tcPr>
          <w:p w14:paraId="39B7AADF" w14:textId="688B8EF0" w:rsidR="00533EA8" w:rsidRPr="00762370" w:rsidRDefault="00533EA8" w:rsidP="004765B8">
            <w:pPr>
              <w:jc w:val="right"/>
              <w:rPr>
                <w:rFonts w:eastAsia="Times New Roman"/>
                <w:lang w:eastAsia="ru-RU"/>
              </w:rPr>
            </w:pPr>
            <w:r w:rsidRPr="00762370">
              <w:rPr>
                <w:rFonts w:eastAsia="Times New Roman"/>
                <w:lang w:eastAsia="ru-RU"/>
              </w:rPr>
              <w:lastRenderedPageBreak/>
              <w:t>400000,00</w:t>
            </w:r>
          </w:p>
        </w:tc>
        <w:tc>
          <w:tcPr>
            <w:tcW w:w="724" w:type="pct"/>
            <w:tcBorders>
              <w:top w:val="nil"/>
              <w:left w:val="nil"/>
              <w:bottom w:val="single" w:sz="4" w:space="0" w:color="auto"/>
              <w:right w:val="single" w:sz="4" w:space="0" w:color="auto"/>
            </w:tcBorders>
            <w:shd w:val="clear" w:color="000000" w:fill="FFFFFF"/>
            <w:vAlign w:val="center"/>
            <w:hideMark/>
          </w:tcPr>
          <w:p w14:paraId="56231263" w14:textId="4CF776E9" w:rsidR="00533EA8" w:rsidRPr="00762370" w:rsidRDefault="00533EA8" w:rsidP="004765B8">
            <w:pPr>
              <w:jc w:val="right"/>
              <w:rPr>
                <w:rFonts w:eastAsia="Times New Roman"/>
                <w:lang w:eastAsia="ru-RU"/>
              </w:rPr>
            </w:pPr>
            <w:r w:rsidRPr="00762370">
              <w:rPr>
                <w:rFonts w:eastAsia="Times New Roman"/>
                <w:lang w:eastAsia="ru-RU"/>
              </w:rPr>
              <w:t>400000,00</w:t>
            </w:r>
          </w:p>
        </w:tc>
        <w:tc>
          <w:tcPr>
            <w:tcW w:w="724" w:type="pct"/>
            <w:tcBorders>
              <w:top w:val="nil"/>
              <w:left w:val="nil"/>
              <w:bottom w:val="single" w:sz="4" w:space="0" w:color="auto"/>
              <w:right w:val="single" w:sz="4" w:space="0" w:color="auto"/>
            </w:tcBorders>
            <w:shd w:val="clear" w:color="000000" w:fill="FFFFFF"/>
            <w:vAlign w:val="center"/>
            <w:hideMark/>
          </w:tcPr>
          <w:p w14:paraId="1A8556F4" w14:textId="4C99ADCC" w:rsidR="00533EA8" w:rsidRPr="00762370" w:rsidRDefault="00533EA8" w:rsidP="004765B8">
            <w:pPr>
              <w:jc w:val="right"/>
              <w:rPr>
                <w:rFonts w:eastAsia="Times New Roman"/>
                <w:lang w:eastAsia="ru-RU"/>
              </w:rPr>
            </w:pPr>
            <w:r w:rsidRPr="00762370">
              <w:rPr>
                <w:rFonts w:eastAsia="Times New Roman"/>
                <w:lang w:eastAsia="ru-RU"/>
              </w:rPr>
              <w:t>400000,00</w:t>
            </w:r>
          </w:p>
        </w:tc>
      </w:tr>
      <w:tr w:rsidR="00533EA8" w:rsidRPr="00762370" w14:paraId="1786406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BCCED16" w14:textId="0B9BBDF8" w:rsidR="00533EA8" w:rsidRPr="00762370" w:rsidRDefault="00533EA8" w:rsidP="004765B8">
            <w:pPr>
              <w:jc w:val="center"/>
              <w:rPr>
                <w:rFonts w:eastAsia="Times New Roman"/>
                <w:lang w:eastAsia="ru-RU"/>
              </w:rPr>
            </w:pPr>
            <w:r w:rsidRPr="00762370">
              <w:rPr>
                <w:rFonts w:eastAsia="Times New Roman"/>
                <w:lang w:eastAsia="ru-RU"/>
              </w:rPr>
              <w:t>11607010140000140</w:t>
            </w:r>
          </w:p>
        </w:tc>
        <w:tc>
          <w:tcPr>
            <w:tcW w:w="1765" w:type="pct"/>
            <w:tcBorders>
              <w:top w:val="nil"/>
              <w:left w:val="nil"/>
              <w:bottom w:val="single" w:sz="4" w:space="0" w:color="auto"/>
              <w:right w:val="single" w:sz="4" w:space="0" w:color="auto"/>
            </w:tcBorders>
            <w:shd w:val="clear" w:color="000000" w:fill="FFFFFF"/>
            <w:hideMark/>
          </w:tcPr>
          <w:p w14:paraId="3FB02B80" w14:textId="77777777" w:rsidR="00533EA8" w:rsidRPr="00762370" w:rsidRDefault="00533EA8" w:rsidP="004765B8">
            <w:pPr>
              <w:jc w:val="both"/>
              <w:rPr>
                <w:rFonts w:eastAsia="Times New Roman"/>
                <w:lang w:eastAsia="ru-RU"/>
              </w:rPr>
            </w:pPr>
            <w:r w:rsidRPr="00762370">
              <w:rPr>
                <w:rFonts w:eastAsia="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24" w:type="pct"/>
            <w:tcBorders>
              <w:top w:val="nil"/>
              <w:left w:val="nil"/>
              <w:bottom w:val="single" w:sz="4" w:space="0" w:color="auto"/>
              <w:right w:val="single" w:sz="4" w:space="0" w:color="auto"/>
            </w:tcBorders>
            <w:shd w:val="clear" w:color="000000" w:fill="FFFFFF"/>
            <w:vAlign w:val="center"/>
            <w:hideMark/>
          </w:tcPr>
          <w:p w14:paraId="6481A46A" w14:textId="3EAD4D31" w:rsidR="00533EA8" w:rsidRPr="00762370" w:rsidRDefault="00533EA8" w:rsidP="004765B8">
            <w:pPr>
              <w:jc w:val="right"/>
              <w:rPr>
                <w:rFonts w:eastAsia="Times New Roman"/>
                <w:lang w:eastAsia="ru-RU"/>
              </w:rPr>
            </w:pPr>
            <w:r w:rsidRPr="00762370">
              <w:rPr>
                <w:rFonts w:eastAsia="Times New Roman"/>
                <w:lang w:eastAsia="ru-RU"/>
              </w:rPr>
              <w:t>140000,00</w:t>
            </w:r>
          </w:p>
        </w:tc>
        <w:tc>
          <w:tcPr>
            <w:tcW w:w="724" w:type="pct"/>
            <w:tcBorders>
              <w:top w:val="nil"/>
              <w:left w:val="nil"/>
              <w:bottom w:val="single" w:sz="4" w:space="0" w:color="auto"/>
              <w:right w:val="single" w:sz="4" w:space="0" w:color="auto"/>
            </w:tcBorders>
            <w:shd w:val="clear" w:color="000000" w:fill="FFFFFF"/>
            <w:vAlign w:val="center"/>
            <w:hideMark/>
          </w:tcPr>
          <w:p w14:paraId="5C8D6B52" w14:textId="197721BA" w:rsidR="00533EA8" w:rsidRPr="00762370" w:rsidRDefault="00533EA8" w:rsidP="004765B8">
            <w:pPr>
              <w:jc w:val="right"/>
              <w:rPr>
                <w:rFonts w:eastAsia="Times New Roman"/>
                <w:lang w:eastAsia="ru-RU"/>
              </w:rPr>
            </w:pPr>
            <w:r w:rsidRPr="00762370">
              <w:rPr>
                <w:rFonts w:eastAsia="Times New Roman"/>
                <w:lang w:eastAsia="ru-RU"/>
              </w:rPr>
              <w:t>140000,00</w:t>
            </w:r>
          </w:p>
        </w:tc>
        <w:tc>
          <w:tcPr>
            <w:tcW w:w="724" w:type="pct"/>
            <w:tcBorders>
              <w:top w:val="nil"/>
              <w:left w:val="nil"/>
              <w:bottom w:val="single" w:sz="4" w:space="0" w:color="auto"/>
              <w:right w:val="single" w:sz="4" w:space="0" w:color="auto"/>
            </w:tcBorders>
            <w:shd w:val="clear" w:color="000000" w:fill="FFFFFF"/>
            <w:vAlign w:val="center"/>
            <w:hideMark/>
          </w:tcPr>
          <w:p w14:paraId="385B0973" w14:textId="0A5596A5" w:rsidR="00533EA8" w:rsidRPr="00762370" w:rsidRDefault="00533EA8" w:rsidP="004765B8">
            <w:pPr>
              <w:jc w:val="right"/>
              <w:rPr>
                <w:rFonts w:eastAsia="Times New Roman"/>
                <w:lang w:eastAsia="ru-RU"/>
              </w:rPr>
            </w:pPr>
            <w:r w:rsidRPr="00762370">
              <w:rPr>
                <w:rFonts w:eastAsia="Times New Roman"/>
                <w:lang w:eastAsia="ru-RU"/>
              </w:rPr>
              <w:t>140000,00</w:t>
            </w:r>
          </w:p>
        </w:tc>
      </w:tr>
      <w:tr w:rsidR="00533EA8" w:rsidRPr="00762370" w14:paraId="33D65F6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4611E56" w14:textId="3B907876" w:rsidR="00533EA8" w:rsidRPr="00762370" w:rsidRDefault="00533EA8" w:rsidP="004765B8">
            <w:pPr>
              <w:jc w:val="center"/>
              <w:rPr>
                <w:rFonts w:eastAsia="Times New Roman"/>
                <w:lang w:eastAsia="ru-RU"/>
              </w:rPr>
            </w:pPr>
            <w:r w:rsidRPr="00762370">
              <w:rPr>
                <w:rFonts w:eastAsia="Times New Roman"/>
                <w:lang w:eastAsia="ru-RU"/>
              </w:rPr>
              <w:t>11610100140000140</w:t>
            </w:r>
          </w:p>
        </w:tc>
        <w:tc>
          <w:tcPr>
            <w:tcW w:w="1765" w:type="pct"/>
            <w:tcBorders>
              <w:top w:val="nil"/>
              <w:left w:val="nil"/>
              <w:bottom w:val="single" w:sz="4" w:space="0" w:color="auto"/>
              <w:right w:val="single" w:sz="4" w:space="0" w:color="auto"/>
            </w:tcBorders>
            <w:shd w:val="clear" w:color="000000" w:fill="FFFFFF"/>
            <w:hideMark/>
          </w:tcPr>
          <w:p w14:paraId="6CD59332" w14:textId="77777777" w:rsidR="00533EA8" w:rsidRPr="00762370" w:rsidRDefault="00533EA8" w:rsidP="004765B8">
            <w:pPr>
              <w:jc w:val="both"/>
              <w:rPr>
                <w:rFonts w:eastAsia="Times New Roman"/>
                <w:lang w:eastAsia="ru-RU"/>
              </w:rPr>
            </w:pPr>
            <w:r w:rsidRPr="00762370">
              <w:rPr>
                <w:rFonts w:eastAsia="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587CC9B7" w14:textId="1080E2A7" w:rsidR="00533EA8" w:rsidRPr="00762370" w:rsidRDefault="00533EA8" w:rsidP="004765B8">
            <w:pPr>
              <w:jc w:val="right"/>
              <w:rPr>
                <w:rFonts w:eastAsia="Times New Roman"/>
                <w:lang w:eastAsia="ru-RU"/>
              </w:rPr>
            </w:pPr>
            <w:r w:rsidRPr="00762370">
              <w:rPr>
                <w:rFonts w:eastAsia="Times New Roman"/>
                <w:lang w:eastAsia="ru-RU"/>
              </w:rPr>
              <w:t>4500,00</w:t>
            </w:r>
          </w:p>
        </w:tc>
        <w:tc>
          <w:tcPr>
            <w:tcW w:w="724" w:type="pct"/>
            <w:tcBorders>
              <w:top w:val="nil"/>
              <w:left w:val="nil"/>
              <w:bottom w:val="single" w:sz="4" w:space="0" w:color="auto"/>
              <w:right w:val="single" w:sz="4" w:space="0" w:color="auto"/>
            </w:tcBorders>
            <w:shd w:val="clear" w:color="000000" w:fill="FFFFFF"/>
            <w:vAlign w:val="center"/>
            <w:hideMark/>
          </w:tcPr>
          <w:p w14:paraId="465368B1" w14:textId="3B83E8AD" w:rsidR="00533EA8" w:rsidRPr="00762370" w:rsidRDefault="00533EA8" w:rsidP="004765B8">
            <w:pPr>
              <w:jc w:val="right"/>
              <w:rPr>
                <w:rFonts w:eastAsia="Times New Roman"/>
                <w:lang w:eastAsia="ru-RU"/>
              </w:rPr>
            </w:pPr>
            <w:r w:rsidRPr="00762370">
              <w:rPr>
                <w:rFonts w:eastAsia="Times New Roman"/>
                <w:lang w:eastAsia="ru-RU"/>
              </w:rPr>
              <w:t>4500,00</w:t>
            </w:r>
          </w:p>
        </w:tc>
        <w:tc>
          <w:tcPr>
            <w:tcW w:w="724" w:type="pct"/>
            <w:tcBorders>
              <w:top w:val="nil"/>
              <w:left w:val="nil"/>
              <w:bottom w:val="single" w:sz="4" w:space="0" w:color="auto"/>
              <w:right w:val="single" w:sz="4" w:space="0" w:color="auto"/>
            </w:tcBorders>
            <w:shd w:val="clear" w:color="000000" w:fill="FFFFFF"/>
            <w:vAlign w:val="center"/>
            <w:hideMark/>
          </w:tcPr>
          <w:p w14:paraId="08E427C5" w14:textId="4E81FDAD" w:rsidR="00533EA8" w:rsidRPr="00762370" w:rsidRDefault="00533EA8" w:rsidP="004765B8">
            <w:pPr>
              <w:jc w:val="right"/>
              <w:rPr>
                <w:rFonts w:eastAsia="Times New Roman"/>
                <w:lang w:eastAsia="ru-RU"/>
              </w:rPr>
            </w:pPr>
            <w:r w:rsidRPr="00762370">
              <w:rPr>
                <w:rFonts w:eastAsia="Times New Roman"/>
                <w:lang w:eastAsia="ru-RU"/>
              </w:rPr>
              <w:t>4500,00</w:t>
            </w:r>
          </w:p>
        </w:tc>
      </w:tr>
      <w:tr w:rsidR="00533EA8" w:rsidRPr="00762370" w14:paraId="38490787"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21693B0" w14:textId="3B7570C9" w:rsidR="00533EA8" w:rsidRPr="00762370" w:rsidRDefault="00533EA8" w:rsidP="004765B8">
            <w:pPr>
              <w:jc w:val="center"/>
              <w:rPr>
                <w:rFonts w:eastAsia="Times New Roman"/>
                <w:lang w:eastAsia="ru-RU"/>
              </w:rPr>
            </w:pPr>
            <w:r w:rsidRPr="00762370">
              <w:rPr>
                <w:rFonts w:eastAsia="Times New Roman"/>
                <w:lang w:eastAsia="ru-RU"/>
              </w:rPr>
              <w:t>11610123010000140</w:t>
            </w:r>
          </w:p>
        </w:tc>
        <w:tc>
          <w:tcPr>
            <w:tcW w:w="1765" w:type="pct"/>
            <w:tcBorders>
              <w:top w:val="nil"/>
              <w:left w:val="nil"/>
              <w:bottom w:val="single" w:sz="4" w:space="0" w:color="auto"/>
              <w:right w:val="single" w:sz="4" w:space="0" w:color="auto"/>
            </w:tcBorders>
            <w:shd w:val="clear" w:color="000000" w:fill="FFFFFF"/>
            <w:hideMark/>
          </w:tcPr>
          <w:p w14:paraId="772C9349" w14:textId="77777777" w:rsidR="00533EA8" w:rsidRPr="00762370" w:rsidRDefault="00533EA8" w:rsidP="004765B8">
            <w:pPr>
              <w:jc w:val="both"/>
              <w:rPr>
                <w:rFonts w:eastAsia="Times New Roman"/>
                <w:lang w:eastAsia="ru-RU"/>
              </w:rPr>
            </w:pPr>
            <w:r w:rsidRPr="00762370">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24" w:type="pct"/>
            <w:tcBorders>
              <w:top w:val="nil"/>
              <w:left w:val="nil"/>
              <w:bottom w:val="single" w:sz="4" w:space="0" w:color="auto"/>
              <w:right w:val="single" w:sz="4" w:space="0" w:color="auto"/>
            </w:tcBorders>
            <w:shd w:val="clear" w:color="000000" w:fill="FFFFFF"/>
            <w:vAlign w:val="center"/>
            <w:hideMark/>
          </w:tcPr>
          <w:p w14:paraId="041B5B3F" w14:textId="6BEDC4F7" w:rsidR="00533EA8" w:rsidRPr="00762370" w:rsidRDefault="00533EA8" w:rsidP="004765B8">
            <w:pPr>
              <w:jc w:val="right"/>
              <w:rPr>
                <w:rFonts w:eastAsia="Times New Roman"/>
                <w:lang w:eastAsia="ru-RU"/>
              </w:rPr>
            </w:pPr>
            <w:r w:rsidRPr="00762370">
              <w:rPr>
                <w:rFonts w:eastAsia="Times New Roman"/>
                <w:lang w:eastAsia="ru-RU"/>
              </w:rPr>
              <w:t>470000,00</w:t>
            </w:r>
          </w:p>
        </w:tc>
        <w:tc>
          <w:tcPr>
            <w:tcW w:w="724" w:type="pct"/>
            <w:tcBorders>
              <w:top w:val="nil"/>
              <w:left w:val="nil"/>
              <w:bottom w:val="single" w:sz="4" w:space="0" w:color="auto"/>
              <w:right w:val="single" w:sz="4" w:space="0" w:color="auto"/>
            </w:tcBorders>
            <w:shd w:val="clear" w:color="000000" w:fill="FFFFFF"/>
            <w:vAlign w:val="center"/>
            <w:hideMark/>
          </w:tcPr>
          <w:p w14:paraId="28883FF4" w14:textId="1BAA1FE2" w:rsidR="00533EA8" w:rsidRPr="00762370" w:rsidRDefault="00533EA8" w:rsidP="004765B8">
            <w:pPr>
              <w:jc w:val="right"/>
              <w:rPr>
                <w:rFonts w:eastAsia="Times New Roman"/>
                <w:lang w:eastAsia="ru-RU"/>
              </w:rPr>
            </w:pPr>
            <w:r w:rsidRPr="00762370">
              <w:rPr>
                <w:rFonts w:eastAsia="Times New Roman"/>
                <w:lang w:eastAsia="ru-RU"/>
              </w:rPr>
              <w:t>470000,00</w:t>
            </w:r>
          </w:p>
        </w:tc>
        <w:tc>
          <w:tcPr>
            <w:tcW w:w="724" w:type="pct"/>
            <w:tcBorders>
              <w:top w:val="nil"/>
              <w:left w:val="nil"/>
              <w:bottom w:val="single" w:sz="4" w:space="0" w:color="auto"/>
              <w:right w:val="single" w:sz="4" w:space="0" w:color="auto"/>
            </w:tcBorders>
            <w:shd w:val="clear" w:color="000000" w:fill="FFFFFF"/>
            <w:vAlign w:val="center"/>
            <w:hideMark/>
          </w:tcPr>
          <w:p w14:paraId="0E0A32BC" w14:textId="6895E728" w:rsidR="00533EA8" w:rsidRPr="00762370" w:rsidRDefault="00533EA8" w:rsidP="004765B8">
            <w:pPr>
              <w:jc w:val="right"/>
              <w:rPr>
                <w:rFonts w:eastAsia="Times New Roman"/>
                <w:lang w:eastAsia="ru-RU"/>
              </w:rPr>
            </w:pPr>
            <w:r w:rsidRPr="00762370">
              <w:rPr>
                <w:rFonts w:eastAsia="Times New Roman"/>
                <w:lang w:eastAsia="ru-RU"/>
              </w:rPr>
              <w:t>470000,00</w:t>
            </w:r>
          </w:p>
        </w:tc>
      </w:tr>
      <w:tr w:rsidR="00533EA8" w:rsidRPr="00762370" w14:paraId="725837D1"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4B2867B" w14:textId="52048CEA" w:rsidR="00533EA8" w:rsidRPr="00762370" w:rsidRDefault="00533EA8" w:rsidP="004765B8">
            <w:pPr>
              <w:jc w:val="center"/>
              <w:rPr>
                <w:rFonts w:eastAsia="Times New Roman"/>
                <w:lang w:eastAsia="ru-RU"/>
              </w:rPr>
            </w:pPr>
            <w:r w:rsidRPr="00762370">
              <w:rPr>
                <w:rFonts w:eastAsia="Times New Roman"/>
                <w:lang w:eastAsia="ru-RU"/>
              </w:rPr>
              <w:t>11610129010000140</w:t>
            </w:r>
          </w:p>
        </w:tc>
        <w:tc>
          <w:tcPr>
            <w:tcW w:w="1765" w:type="pct"/>
            <w:tcBorders>
              <w:top w:val="nil"/>
              <w:left w:val="nil"/>
              <w:bottom w:val="single" w:sz="4" w:space="0" w:color="auto"/>
              <w:right w:val="single" w:sz="4" w:space="0" w:color="auto"/>
            </w:tcBorders>
            <w:shd w:val="clear" w:color="000000" w:fill="FFFFFF"/>
            <w:hideMark/>
          </w:tcPr>
          <w:p w14:paraId="2FDDFE9E" w14:textId="77777777" w:rsidR="00533EA8" w:rsidRPr="00762370" w:rsidRDefault="00533EA8" w:rsidP="004765B8">
            <w:pPr>
              <w:jc w:val="both"/>
              <w:rPr>
                <w:rFonts w:eastAsia="Times New Roman"/>
                <w:lang w:eastAsia="ru-RU"/>
              </w:rPr>
            </w:pPr>
            <w:r w:rsidRPr="00762370">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724" w:type="pct"/>
            <w:tcBorders>
              <w:top w:val="nil"/>
              <w:left w:val="nil"/>
              <w:bottom w:val="single" w:sz="4" w:space="0" w:color="auto"/>
              <w:right w:val="single" w:sz="4" w:space="0" w:color="auto"/>
            </w:tcBorders>
            <w:shd w:val="clear" w:color="000000" w:fill="FFFFFF"/>
            <w:vAlign w:val="center"/>
            <w:hideMark/>
          </w:tcPr>
          <w:p w14:paraId="727DB662" w14:textId="59D1E35D" w:rsidR="00533EA8" w:rsidRPr="00762370" w:rsidRDefault="00533EA8" w:rsidP="004765B8">
            <w:pPr>
              <w:jc w:val="right"/>
              <w:rPr>
                <w:rFonts w:eastAsia="Times New Roman"/>
                <w:lang w:eastAsia="ru-RU"/>
              </w:rPr>
            </w:pPr>
            <w:r w:rsidRPr="00762370">
              <w:rPr>
                <w:rFonts w:eastAsia="Times New Roman"/>
                <w:lang w:eastAsia="ru-RU"/>
              </w:rPr>
              <w:t>1000,00</w:t>
            </w:r>
          </w:p>
        </w:tc>
        <w:tc>
          <w:tcPr>
            <w:tcW w:w="724" w:type="pct"/>
            <w:tcBorders>
              <w:top w:val="nil"/>
              <w:left w:val="nil"/>
              <w:bottom w:val="single" w:sz="4" w:space="0" w:color="auto"/>
              <w:right w:val="single" w:sz="4" w:space="0" w:color="auto"/>
            </w:tcBorders>
            <w:shd w:val="clear" w:color="000000" w:fill="FFFFFF"/>
            <w:vAlign w:val="center"/>
            <w:hideMark/>
          </w:tcPr>
          <w:p w14:paraId="5BCAB646" w14:textId="640C4DF6" w:rsidR="00533EA8" w:rsidRPr="00762370" w:rsidRDefault="00533EA8" w:rsidP="004765B8">
            <w:pPr>
              <w:jc w:val="right"/>
              <w:rPr>
                <w:rFonts w:eastAsia="Times New Roman"/>
                <w:lang w:eastAsia="ru-RU"/>
              </w:rPr>
            </w:pPr>
            <w:r w:rsidRPr="00762370">
              <w:rPr>
                <w:rFonts w:eastAsia="Times New Roman"/>
                <w:lang w:eastAsia="ru-RU"/>
              </w:rPr>
              <w:t>1000,00</w:t>
            </w:r>
          </w:p>
        </w:tc>
        <w:tc>
          <w:tcPr>
            <w:tcW w:w="724" w:type="pct"/>
            <w:tcBorders>
              <w:top w:val="nil"/>
              <w:left w:val="nil"/>
              <w:bottom w:val="single" w:sz="4" w:space="0" w:color="auto"/>
              <w:right w:val="single" w:sz="4" w:space="0" w:color="auto"/>
            </w:tcBorders>
            <w:shd w:val="clear" w:color="000000" w:fill="FFFFFF"/>
            <w:vAlign w:val="center"/>
            <w:hideMark/>
          </w:tcPr>
          <w:p w14:paraId="0ABF9232" w14:textId="4717B4C7" w:rsidR="00533EA8" w:rsidRPr="00762370" w:rsidRDefault="00533EA8" w:rsidP="004765B8">
            <w:pPr>
              <w:jc w:val="right"/>
              <w:rPr>
                <w:rFonts w:eastAsia="Times New Roman"/>
                <w:lang w:eastAsia="ru-RU"/>
              </w:rPr>
            </w:pPr>
            <w:r w:rsidRPr="00762370">
              <w:rPr>
                <w:rFonts w:eastAsia="Times New Roman"/>
                <w:lang w:eastAsia="ru-RU"/>
              </w:rPr>
              <w:t>1000,00</w:t>
            </w:r>
          </w:p>
        </w:tc>
      </w:tr>
      <w:tr w:rsidR="00533EA8" w:rsidRPr="00762370" w14:paraId="11257E8A"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D623AD9" w14:textId="7CC0E4A7" w:rsidR="00533EA8" w:rsidRPr="00762370" w:rsidRDefault="00533EA8" w:rsidP="004765B8">
            <w:pPr>
              <w:jc w:val="center"/>
              <w:rPr>
                <w:rFonts w:eastAsia="Times New Roman"/>
                <w:lang w:eastAsia="ru-RU"/>
              </w:rPr>
            </w:pPr>
            <w:r w:rsidRPr="00762370">
              <w:rPr>
                <w:rFonts w:eastAsia="Times New Roman"/>
                <w:lang w:eastAsia="ru-RU"/>
              </w:rPr>
              <w:t>11611050010000140</w:t>
            </w:r>
          </w:p>
        </w:tc>
        <w:tc>
          <w:tcPr>
            <w:tcW w:w="1765" w:type="pct"/>
            <w:tcBorders>
              <w:top w:val="nil"/>
              <w:left w:val="nil"/>
              <w:bottom w:val="single" w:sz="4" w:space="0" w:color="auto"/>
              <w:right w:val="single" w:sz="4" w:space="0" w:color="auto"/>
            </w:tcBorders>
            <w:shd w:val="clear" w:color="000000" w:fill="FFFFFF"/>
            <w:hideMark/>
          </w:tcPr>
          <w:p w14:paraId="7C785C4A" w14:textId="77777777" w:rsidR="00533EA8" w:rsidRPr="00762370" w:rsidRDefault="00533EA8" w:rsidP="004765B8">
            <w:pPr>
              <w:jc w:val="both"/>
              <w:rPr>
                <w:rFonts w:eastAsia="Times New Roman"/>
                <w:lang w:eastAsia="ru-RU"/>
              </w:rPr>
            </w:pPr>
            <w:r w:rsidRPr="00762370">
              <w:rPr>
                <w:rFonts w:eastAsia="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24" w:type="pct"/>
            <w:tcBorders>
              <w:top w:val="nil"/>
              <w:left w:val="nil"/>
              <w:bottom w:val="single" w:sz="4" w:space="0" w:color="auto"/>
              <w:right w:val="single" w:sz="4" w:space="0" w:color="auto"/>
            </w:tcBorders>
            <w:shd w:val="clear" w:color="000000" w:fill="FFFFFF"/>
            <w:vAlign w:val="center"/>
            <w:hideMark/>
          </w:tcPr>
          <w:p w14:paraId="30796B56" w14:textId="6BD742D1" w:rsidR="00533EA8" w:rsidRPr="00762370" w:rsidRDefault="00533EA8" w:rsidP="004765B8">
            <w:pPr>
              <w:jc w:val="right"/>
              <w:rPr>
                <w:rFonts w:eastAsia="Times New Roman"/>
                <w:lang w:eastAsia="ru-RU"/>
              </w:rPr>
            </w:pPr>
            <w:r w:rsidRPr="00762370">
              <w:rPr>
                <w:rFonts w:eastAsia="Times New Roman"/>
                <w:lang w:eastAsia="ru-RU"/>
              </w:rPr>
              <w:t>1500000,00</w:t>
            </w:r>
          </w:p>
        </w:tc>
        <w:tc>
          <w:tcPr>
            <w:tcW w:w="724" w:type="pct"/>
            <w:tcBorders>
              <w:top w:val="nil"/>
              <w:left w:val="nil"/>
              <w:bottom w:val="single" w:sz="4" w:space="0" w:color="auto"/>
              <w:right w:val="single" w:sz="4" w:space="0" w:color="auto"/>
            </w:tcBorders>
            <w:shd w:val="clear" w:color="000000" w:fill="FFFFFF"/>
            <w:vAlign w:val="center"/>
            <w:hideMark/>
          </w:tcPr>
          <w:p w14:paraId="3D177DD0" w14:textId="60098E4A" w:rsidR="00533EA8" w:rsidRPr="00762370" w:rsidRDefault="00533EA8" w:rsidP="004765B8">
            <w:pPr>
              <w:jc w:val="right"/>
              <w:rPr>
                <w:rFonts w:eastAsia="Times New Roman"/>
                <w:lang w:eastAsia="ru-RU"/>
              </w:rPr>
            </w:pPr>
            <w:r w:rsidRPr="00762370">
              <w:rPr>
                <w:rFonts w:eastAsia="Times New Roman"/>
                <w:lang w:eastAsia="ru-RU"/>
              </w:rPr>
              <w:t>1500000,00</w:t>
            </w:r>
          </w:p>
        </w:tc>
        <w:tc>
          <w:tcPr>
            <w:tcW w:w="724" w:type="pct"/>
            <w:tcBorders>
              <w:top w:val="nil"/>
              <w:left w:val="nil"/>
              <w:bottom w:val="single" w:sz="4" w:space="0" w:color="auto"/>
              <w:right w:val="single" w:sz="4" w:space="0" w:color="auto"/>
            </w:tcBorders>
            <w:shd w:val="clear" w:color="000000" w:fill="FFFFFF"/>
            <w:vAlign w:val="center"/>
            <w:hideMark/>
          </w:tcPr>
          <w:p w14:paraId="4942578C" w14:textId="6CA82123" w:rsidR="00533EA8" w:rsidRPr="00762370" w:rsidRDefault="00533EA8" w:rsidP="004765B8">
            <w:pPr>
              <w:jc w:val="right"/>
              <w:rPr>
                <w:rFonts w:eastAsia="Times New Roman"/>
                <w:lang w:eastAsia="ru-RU"/>
              </w:rPr>
            </w:pPr>
            <w:r w:rsidRPr="00762370">
              <w:rPr>
                <w:rFonts w:eastAsia="Times New Roman"/>
                <w:lang w:eastAsia="ru-RU"/>
              </w:rPr>
              <w:t>1500000,00</w:t>
            </w:r>
          </w:p>
        </w:tc>
      </w:tr>
      <w:tr w:rsidR="00533EA8" w:rsidRPr="00762370" w14:paraId="214ADF2E" w14:textId="77777777" w:rsidTr="00696EBC">
        <w:trPr>
          <w:trHeight w:val="20"/>
        </w:trPr>
        <w:tc>
          <w:tcPr>
            <w:tcW w:w="1063" w:type="pct"/>
            <w:tcBorders>
              <w:top w:val="nil"/>
              <w:left w:val="single" w:sz="4" w:space="0" w:color="auto"/>
              <w:bottom w:val="single" w:sz="4" w:space="0" w:color="auto"/>
              <w:right w:val="single" w:sz="4" w:space="0" w:color="auto"/>
            </w:tcBorders>
            <w:shd w:val="clear" w:color="auto" w:fill="auto"/>
            <w:vAlign w:val="center"/>
            <w:hideMark/>
          </w:tcPr>
          <w:p w14:paraId="66741E17" w14:textId="5D3EF717" w:rsidR="00533EA8" w:rsidRPr="00762370" w:rsidRDefault="00533EA8" w:rsidP="004765B8">
            <w:pPr>
              <w:jc w:val="center"/>
              <w:rPr>
                <w:rFonts w:eastAsia="Times New Roman"/>
                <w:b/>
                <w:bCs/>
                <w:lang w:eastAsia="ru-RU"/>
              </w:rPr>
            </w:pPr>
            <w:r w:rsidRPr="00762370">
              <w:rPr>
                <w:rFonts w:eastAsia="Times New Roman"/>
                <w:b/>
                <w:bCs/>
                <w:lang w:eastAsia="ru-RU"/>
              </w:rPr>
              <w:t>20000000000000000</w:t>
            </w:r>
          </w:p>
        </w:tc>
        <w:tc>
          <w:tcPr>
            <w:tcW w:w="1765" w:type="pct"/>
            <w:tcBorders>
              <w:top w:val="nil"/>
              <w:left w:val="nil"/>
              <w:bottom w:val="single" w:sz="4" w:space="0" w:color="auto"/>
              <w:right w:val="single" w:sz="4" w:space="0" w:color="auto"/>
            </w:tcBorders>
            <w:shd w:val="clear" w:color="auto" w:fill="auto"/>
            <w:vAlign w:val="center"/>
            <w:hideMark/>
          </w:tcPr>
          <w:p w14:paraId="0FB34DC5" w14:textId="77777777" w:rsidR="00533EA8" w:rsidRPr="00762370" w:rsidRDefault="00533EA8" w:rsidP="004765B8">
            <w:pPr>
              <w:jc w:val="center"/>
              <w:rPr>
                <w:rFonts w:eastAsia="Times New Roman"/>
                <w:b/>
                <w:bCs/>
                <w:lang w:eastAsia="ru-RU"/>
              </w:rPr>
            </w:pPr>
            <w:r w:rsidRPr="00762370">
              <w:rPr>
                <w:rFonts w:eastAsia="Times New Roman"/>
                <w:b/>
                <w:bCs/>
                <w:lang w:eastAsia="ru-RU"/>
              </w:rPr>
              <w:t>БЕЗВОЗМЕЗДНЫЕ ПОСТУПЛЕНИЯ</w:t>
            </w:r>
          </w:p>
        </w:tc>
        <w:tc>
          <w:tcPr>
            <w:tcW w:w="724" w:type="pct"/>
            <w:tcBorders>
              <w:top w:val="nil"/>
              <w:left w:val="nil"/>
              <w:bottom w:val="single" w:sz="4" w:space="0" w:color="auto"/>
              <w:right w:val="single" w:sz="4" w:space="0" w:color="auto"/>
            </w:tcBorders>
            <w:shd w:val="clear" w:color="auto" w:fill="auto"/>
            <w:vAlign w:val="center"/>
            <w:hideMark/>
          </w:tcPr>
          <w:p w14:paraId="6CBB4A3E" w14:textId="339A6C9B" w:rsidR="00533EA8" w:rsidRPr="00762370" w:rsidRDefault="00533EA8" w:rsidP="004765B8">
            <w:pPr>
              <w:jc w:val="right"/>
              <w:rPr>
                <w:rFonts w:eastAsia="Times New Roman"/>
                <w:b/>
                <w:bCs/>
                <w:lang w:eastAsia="ru-RU"/>
              </w:rPr>
            </w:pPr>
            <w:r w:rsidRPr="00762370">
              <w:rPr>
                <w:rFonts w:eastAsia="Times New Roman"/>
                <w:b/>
                <w:bCs/>
                <w:lang w:eastAsia="ru-RU"/>
              </w:rPr>
              <w:t>742541753,45</w:t>
            </w:r>
          </w:p>
        </w:tc>
        <w:tc>
          <w:tcPr>
            <w:tcW w:w="724" w:type="pct"/>
            <w:tcBorders>
              <w:top w:val="nil"/>
              <w:left w:val="nil"/>
              <w:bottom w:val="single" w:sz="4" w:space="0" w:color="auto"/>
              <w:right w:val="single" w:sz="4" w:space="0" w:color="auto"/>
            </w:tcBorders>
            <w:shd w:val="clear" w:color="auto" w:fill="auto"/>
            <w:vAlign w:val="center"/>
            <w:hideMark/>
          </w:tcPr>
          <w:p w14:paraId="681C17E5" w14:textId="6C852EF3" w:rsidR="00533EA8" w:rsidRPr="00762370" w:rsidRDefault="00533EA8" w:rsidP="004765B8">
            <w:pPr>
              <w:jc w:val="right"/>
              <w:rPr>
                <w:rFonts w:eastAsia="Times New Roman"/>
                <w:b/>
                <w:bCs/>
                <w:lang w:eastAsia="ru-RU"/>
              </w:rPr>
            </w:pPr>
            <w:r w:rsidRPr="00762370">
              <w:rPr>
                <w:rFonts w:eastAsia="Times New Roman"/>
                <w:b/>
                <w:bCs/>
                <w:lang w:eastAsia="ru-RU"/>
              </w:rPr>
              <w:t>546493195,57</w:t>
            </w:r>
          </w:p>
        </w:tc>
        <w:tc>
          <w:tcPr>
            <w:tcW w:w="724" w:type="pct"/>
            <w:tcBorders>
              <w:top w:val="nil"/>
              <w:left w:val="nil"/>
              <w:bottom w:val="single" w:sz="4" w:space="0" w:color="auto"/>
              <w:right w:val="single" w:sz="4" w:space="0" w:color="auto"/>
            </w:tcBorders>
            <w:shd w:val="clear" w:color="auto" w:fill="auto"/>
            <w:vAlign w:val="center"/>
            <w:hideMark/>
          </w:tcPr>
          <w:p w14:paraId="18CD9146" w14:textId="26E67371" w:rsidR="00533EA8" w:rsidRPr="00762370" w:rsidRDefault="00533EA8" w:rsidP="004765B8">
            <w:pPr>
              <w:jc w:val="right"/>
              <w:rPr>
                <w:rFonts w:eastAsia="Times New Roman"/>
                <w:b/>
                <w:bCs/>
                <w:lang w:eastAsia="ru-RU"/>
              </w:rPr>
            </w:pPr>
            <w:r w:rsidRPr="00762370">
              <w:rPr>
                <w:rFonts w:eastAsia="Times New Roman"/>
                <w:b/>
                <w:bCs/>
                <w:lang w:eastAsia="ru-RU"/>
              </w:rPr>
              <w:t>628796898,82</w:t>
            </w:r>
          </w:p>
        </w:tc>
      </w:tr>
      <w:tr w:rsidR="00533EA8" w:rsidRPr="00762370" w14:paraId="1657F688" w14:textId="77777777" w:rsidTr="00696EBC">
        <w:trPr>
          <w:trHeight w:val="20"/>
        </w:trPr>
        <w:tc>
          <w:tcPr>
            <w:tcW w:w="1063" w:type="pct"/>
            <w:tcBorders>
              <w:top w:val="nil"/>
              <w:left w:val="single" w:sz="4" w:space="0" w:color="auto"/>
              <w:bottom w:val="single" w:sz="4" w:space="0" w:color="auto"/>
              <w:right w:val="single" w:sz="4" w:space="0" w:color="auto"/>
            </w:tcBorders>
            <w:shd w:val="clear" w:color="auto" w:fill="auto"/>
            <w:vAlign w:val="center"/>
            <w:hideMark/>
          </w:tcPr>
          <w:p w14:paraId="5060BCC1" w14:textId="7AC93097" w:rsidR="00533EA8" w:rsidRPr="00762370" w:rsidRDefault="00533EA8" w:rsidP="004765B8">
            <w:pPr>
              <w:jc w:val="center"/>
              <w:rPr>
                <w:rFonts w:eastAsia="Times New Roman"/>
                <w:b/>
                <w:bCs/>
                <w:lang w:eastAsia="ru-RU"/>
              </w:rPr>
            </w:pPr>
            <w:r w:rsidRPr="00762370">
              <w:rPr>
                <w:rFonts w:eastAsia="Times New Roman"/>
                <w:b/>
                <w:bCs/>
                <w:lang w:eastAsia="ru-RU"/>
              </w:rPr>
              <w:t>20200000000000000</w:t>
            </w:r>
          </w:p>
        </w:tc>
        <w:tc>
          <w:tcPr>
            <w:tcW w:w="1765" w:type="pct"/>
            <w:tcBorders>
              <w:top w:val="nil"/>
              <w:left w:val="nil"/>
              <w:bottom w:val="single" w:sz="4" w:space="0" w:color="auto"/>
              <w:right w:val="single" w:sz="4" w:space="0" w:color="auto"/>
            </w:tcBorders>
            <w:shd w:val="clear" w:color="auto" w:fill="auto"/>
            <w:vAlign w:val="center"/>
            <w:hideMark/>
          </w:tcPr>
          <w:p w14:paraId="2A36182C" w14:textId="77777777" w:rsidR="00533EA8" w:rsidRPr="00762370" w:rsidRDefault="00533EA8" w:rsidP="004765B8">
            <w:pPr>
              <w:jc w:val="center"/>
              <w:rPr>
                <w:rFonts w:eastAsia="Times New Roman"/>
                <w:b/>
                <w:bCs/>
                <w:lang w:eastAsia="ru-RU"/>
              </w:rPr>
            </w:pPr>
            <w:r w:rsidRPr="00762370">
              <w:rPr>
                <w:rFonts w:eastAsia="Times New Roman"/>
                <w:b/>
                <w:bCs/>
                <w:lang w:eastAsia="ru-RU"/>
              </w:rPr>
              <w:t>БЕЗВОЗМЕЗДНЫЕ ПОСТУПЛЕНИЯ ОТ ДРУГИХ БЮДЖЕТОВ БЮДЖЕТНОЙ СИСТЕМЫ РОССИЙСКОЙ ФЕДЕРАЦИИ</w:t>
            </w:r>
          </w:p>
        </w:tc>
        <w:tc>
          <w:tcPr>
            <w:tcW w:w="724" w:type="pct"/>
            <w:tcBorders>
              <w:top w:val="nil"/>
              <w:left w:val="nil"/>
              <w:bottom w:val="single" w:sz="4" w:space="0" w:color="auto"/>
              <w:right w:val="single" w:sz="4" w:space="0" w:color="auto"/>
            </w:tcBorders>
            <w:shd w:val="clear" w:color="auto" w:fill="auto"/>
            <w:vAlign w:val="center"/>
            <w:hideMark/>
          </w:tcPr>
          <w:p w14:paraId="784A2493" w14:textId="583235E9" w:rsidR="00533EA8" w:rsidRPr="00762370" w:rsidRDefault="00533EA8" w:rsidP="004765B8">
            <w:pPr>
              <w:jc w:val="right"/>
              <w:rPr>
                <w:rFonts w:eastAsia="Times New Roman"/>
                <w:b/>
                <w:bCs/>
                <w:lang w:eastAsia="ru-RU"/>
              </w:rPr>
            </w:pPr>
            <w:r w:rsidRPr="00762370">
              <w:rPr>
                <w:rFonts w:eastAsia="Times New Roman"/>
                <w:b/>
                <w:bCs/>
                <w:lang w:eastAsia="ru-RU"/>
              </w:rPr>
              <w:t>742807335,75</w:t>
            </w:r>
          </w:p>
        </w:tc>
        <w:tc>
          <w:tcPr>
            <w:tcW w:w="724" w:type="pct"/>
            <w:tcBorders>
              <w:top w:val="nil"/>
              <w:left w:val="nil"/>
              <w:bottom w:val="single" w:sz="4" w:space="0" w:color="auto"/>
              <w:right w:val="single" w:sz="4" w:space="0" w:color="auto"/>
            </w:tcBorders>
            <w:shd w:val="clear" w:color="auto" w:fill="auto"/>
            <w:vAlign w:val="center"/>
            <w:hideMark/>
          </w:tcPr>
          <w:p w14:paraId="4F6A1E60" w14:textId="6D82FEB3" w:rsidR="00533EA8" w:rsidRPr="00762370" w:rsidRDefault="00533EA8" w:rsidP="004765B8">
            <w:pPr>
              <w:jc w:val="right"/>
              <w:rPr>
                <w:rFonts w:eastAsia="Times New Roman"/>
                <w:b/>
                <w:bCs/>
                <w:lang w:eastAsia="ru-RU"/>
              </w:rPr>
            </w:pPr>
            <w:r w:rsidRPr="00762370">
              <w:rPr>
                <w:rFonts w:eastAsia="Times New Roman"/>
                <w:b/>
                <w:bCs/>
                <w:lang w:eastAsia="ru-RU"/>
              </w:rPr>
              <w:t>546493195,57</w:t>
            </w:r>
          </w:p>
        </w:tc>
        <w:tc>
          <w:tcPr>
            <w:tcW w:w="724" w:type="pct"/>
            <w:tcBorders>
              <w:top w:val="nil"/>
              <w:left w:val="nil"/>
              <w:bottom w:val="single" w:sz="4" w:space="0" w:color="auto"/>
              <w:right w:val="single" w:sz="4" w:space="0" w:color="auto"/>
            </w:tcBorders>
            <w:shd w:val="clear" w:color="auto" w:fill="auto"/>
            <w:vAlign w:val="center"/>
            <w:hideMark/>
          </w:tcPr>
          <w:p w14:paraId="351C3632" w14:textId="14084C27" w:rsidR="00533EA8" w:rsidRPr="00762370" w:rsidRDefault="00533EA8" w:rsidP="004765B8">
            <w:pPr>
              <w:jc w:val="right"/>
              <w:rPr>
                <w:rFonts w:eastAsia="Times New Roman"/>
                <w:b/>
                <w:bCs/>
                <w:lang w:eastAsia="ru-RU"/>
              </w:rPr>
            </w:pPr>
            <w:r w:rsidRPr="00762370">
              <w:rPr>
                <w:rFonts w:eastAsia="Times New Roman"/>
                <w:b/>
                <w:bCs/>
                <w:lang w:eastAsia="ru-RU"/>
              </w:rPr>
              <w:t>628796898,82</w:t>
            </w:r>
          </w:p>
        </w:tc>
      </w:tr>
      <w:tr w:rsidR="00533EA8" w:rsidRPr="00762370" w14:paraId="4A611F6D" w14:textId="77777777" w:rsidTr="00696EBC">
        <w:trPr>
          <w:trHeight w:val="20"/>
        </w:trPr>
        <w:tc>
          <w:tcPr>
            <w:tcW w:w="1063" w:type="pct"/>
            <w:tcBorders>
              <w:top w:val="nil"/>
              <w:left w:val="single" w:sz="4" w:space="0" w:color="auto"/>
              <w:bottom w:val="single" w:sz="4" w:space="0" w:color="auto"/>
              <w:right w:val="single" w:sz="4" w:space="0" w:color="auto"/>
            </w:tcBorders>
            <w:shd w:val="clear" w:color="auto" w:fill="auto"/>
            <w:vAlign w:val="center"/>
            <w:hideMark/>
          </w:tcPr>
          <w:p w14:paraId="47997521" w14:textId="6FBD2A86" w:rsidR="00533EA8" w:rsidRPr="00762370" w:rsidRDefault="00533EA8" w:rsidP="004765B8">
            <w:pPr>
              <w:jc w:val="center"/>
              <w:rPr>
                <w:rFonts w:eastAsia="Times New Roman"/>
                <w:b/>
                <w:bCs/>
                <w:lang w:eastAsia="ru-RU"/>
              </w:rPr>
            </w:pPr>
            <w:r w:rsidRPr="00762370">
              <w:rPr>
                <w:rFonts w:eastAsia="Times New Roman"/>
                <w:b/>
                <w:bCs/>
                <w:lang w:eastAsia="ru-RU"/>
              </w:rPr>
              <w:t>20210000000000150</w:t>
            </w:r>
          </w:p>
        </w:tc>
        <w:tc>
          <w:tcPr>
            <w:tcW w:w="1765" w:type="pct"/>
            <w:tcBorders>
              <w:top w:val="nil"/>
              <w:left w:val="nil"/>
              <w:bottom w:val="single" w:sz="4" w:space="0" w:color="auto"/>
              <w:right w:val="single" w:sz="4" w:space="0" w:color="auto"/>
            </w:tcBorders>
            <w:shd w:val="clear" w:color="auto" w:fill="auto"/>
            <w:hideMark/>
          </w:tcPr>
          <w:p w14:paraId="652F55E4" w14:textId="77777777" w:rsidR="00533EA8" w:rsidRPr="00762370" w:rsidRDefault="00533EA8" w:rsidP="004765B8">
            <w:pPr>
              <w:jc w:val="both"/>
              <w:rPr>
                <w:rFonts w:eastAsia="Times New Roman"/>
                <w:b/>
                <w:bCs/>
                <w:lang w:eastAsia="ru-RU"/>
              </w:rPr>
            </w:pPr>
            <w:r w:rsidRPr="00762370">
              <w:rPr>
                <w:rFonts w:eastAsia="Times New Roman"/>
                <w:b/>
                <w:bCs/>
                <w:lang w:eastAsia="ru-RU"/>
              </w:rPr>
              <w:t>Дотации бюджетам бюджетной системы Российской Федерации</w:t>
            </w:r>
          </w:p>
        </w:tc>
        <w:tc>
          <w:tcPr>
            <w:tcW w:w="724" w:type="pct"/>
            <w:tcBorders>
              <w:top w:val="nil"/>
              <w:left w:val="nil"/>
              <w:bottom w:val="single" w:sz="4" w:space="0" w:color="auto"/>
              <w:right w:val="single" w:sz="4" w:space="0" w:color="auto"/>
            </w:tcBorders>
            <w:shd w:val="clear" w:color="auto" w:fill="auto"/>
            <w:vAlign w:val="center"/>
            <w:hideMark/>
          </w:tcPr>
          <w:p w14:paraId="63FF030A" w14:textId="3ED365BF" w:rsidR="00533EA8" w:rsidRPr="00762370" w:rsidRDefault="00533EA8" w:rsidP="004765B8">
            <w:pPr>
              <w:jc w:val="right"/>
              <w:rPr>
                <w:rFonts w:eastAsia="Times New Roman"/>
                <w:b/>
                <w:bCs/>
                <w:lang w:eastAsia="ru-RU"/>
              </w:rPr>
            </w:pPr>
            <w:r w:rsidRPr="00762370">
              <w:rPr>
                <w:rFonts w:eastAsia="Times New Roman"/>
                <w:b/>
                <w:bCs/>
                <w:lang w:eastAsia="ru-RU"/>
              </w:rPr>
              <w:t>48852000,00</w:t>
            </w:r>
          </w:p>
        </w:tc>
        <w:tc>
          <w:tcPr>
            <w:tcW w:w="724" w:type="pct"/>
            <w:tcBorders>
              <w:top w:val="nil"/>
              <w:left w:val="nil"/>
              <w:bottom w:val="single" w:sz="4" w:space="0" w:color="auto"/>
              <w:right w:val="single" w:sz="4" w:space="0" w:color="auto"/>
            </w:tcBorders>
            <w:shd w:val="clear" w:color="auto" w:fill="auto"/>
            <w:vAlign w:val="center"/>
            <w:hideMark/>
          </w:tcPr>
          <w:p w14:paraId="49247019" w14:textId="77777777" w:rsidR="00533EA8" w:rsidRPr="00762370" w:rsidRDefault="00533EA8" w:rsidP="004765B8">
            <w:pPr>
              <w:jc w:val="right"/>
              <w:rPr>
                <w:rFonts w:eastAsia="Times New Roman"/>
                <w:b/>
                <w:bCs/>
                <w:lang w:eastAsia="ru-RU"/>
              </w:rPr>
            </w:pPr>
            <w:r w:rsidRPr="00762370">
              <w:rPr>
                <w:rFonts w:eastAsia="Times New Roman"/>
                <w:b/>
                <w:bCs/>
                <w:lang w:eastAsia="ru-RU"/>
              </w:rPr>
              <w:t>0,00</w:t>
            </w:r>
          </w:p>
        </w:tc>
        <w:tc>
          <w:tcPr>
            <w:tcW w:w="724" w:type="pct"/>
            <w:tcBorders>
              <w:top w:val="nil"/>
              <w:left w:val="nil"/>
              <w:bottom w:val="single" w:sz="4" w:space="0" w:color="auto"/>
              <w:right w:val="single" w:sz="4" w:space="0" w:color="auto"/>
            </w:tcBorders>
            <w:shd w:val="clear" w:color="auto" w:fill="auto"/>
            <w:vAlign w:val="center"/>
            <w:hideMark/>
          </w:tcPr>
          <w:p w14:paraId="15ED4447" w14:textId="77777777" w:rsidR="00533EA8" w:rsidRPr="00762370" w:rsidRDefault="00533EA8" w:rsidP="004765B8">
            <w:pPr>
              <w:jc w:val="right"/>
              <w:rPr>
                <w:rFonts w:eastAsia="Times New Roman"/>
                <w:b/>
                <w:bCs/>
                <w:lang w:eastAsia="ru-RU"/>
              </w:rPr>
            </w:pPr>
            <w:r w:rsidRPr="00762370">
              <w:rPr>
                <w:rFonts w:eastAsia="Times New Roman"/>
                <w:b/>
                <w:bCs/>
                <w:lang w:eastAsia="ru-RU"/>
              </w:rPr>
              <w:t>0,00</w:t>
            </w:r>
          </w:p>
        </w:tc>
      </w:tr>
      <w:tr w:rsidR="00533EA8" w:rsidRPr="00762370" w14:paraId="778E93D4" w14:textId="77777777" w:rsidTr="00696EBC">
        <w:trPr>
          <w:trHeight w:val="20"/>
        </w:trPr>
        <w:tc>
          <w:tcPr>
            <w:tcW w:w="1063" w:type="pct"/>
            <w:tcBorders>
              <w:top w:val="nil"/>
              <w:left w:val="single" w:sz="4" w:space="0" w:color="auto"/>
              <w:bottom w:val="single" w:sz="4" w:space="0" w:color="auto"/>
              <w:right w:val="single" w:sz="4" w:space="0" w:color="auto"/>
            </w:tcBorders>
            <w:shd w:val="clear" w:color="auto" w:fill="auto"/>
            <w:vAlign w:val="center"/>
            <w:hideMark/>
          </w:tcPr>
          <w:p w14:paraId="0AFF64F4" w14:textId="7C0164EC" w:rsidR="00533EA8" w:rsidRPr="00762370" w:rsidRDefault="00533EA8" w:rsidP="004765B8">
            <w:pPr>
              <w:jc w:val="center"/>
              <w:rPr>
                <w:rFonts w:eastAsia="Times New Roman"/>
                <w:lang w:eastAsia="ru-RU"/>
              </w:rPr>
            </w:pPr>
            <w:r w:rsidRPr="00762370">
              <w:rPr>
                <w:rFonts w:eastAsia="Times New Roman"/>
                <w:lang w:eastAsia="ru-RU"/>
              </w:rPr>
              <w:t>20219999140000150</w:t>
            </w:r>
          </w:p>
        </w:tc>
        <w:tc>
          <w:tcPr>
            <w:tcW w:w="1765" w:type="pct"/>
            <w:tcBorders>
              <w:top w:val="nil"/>
              <w:left w:val="nil"/>
              <w:bottom w:val="single" w:sz="4" w:space="0" w:color="auto"/>
              <w:right w:val="single" w:sz="4" w:space="0" w:color="auto"/>
            </w:tcBorders>
            <w:shd w:val="clear" w:color="auto" w:fill="auto"/>
            <w:hideMark/>
          </w:tcPr>
          <w:p w14:paraId="02D09BA4" w14:textId="77777777" w:rsidR="00533EA8" w:rsidRPr="00762370" w:rsidRDefault="00533EA8" w:rsidP="004765B8">
            <w:pPr>
              <w:jc w:val="both"/>
              <w:rPr>
                <w:rFonts w:eastAsia="Times New Roman"/>
                <w:lang w:eastAsia="ru-RU"/>
              </w:rPr>
            </w:pPr>
            <w:r w:rsidRPr="00762370">
              <w:rPr>
                <w:rFonts w:eastAsia="Times New Roman"/>
                <w:lang w:eastAsia="ru-RU"/>
              </w:rPr>
              <w:t>Прочие дотации бюджетам муниципальных округов</w:t>
            </w:r>
          </w:p>
        </w:tc>
        <w:tc>
          <w:tcPr>
            <w:tcW w:w="724" w:type="pct"/>
            <w:tcBorders>
              <w:top w:val="nil"/>
              <w:left w:val="nil"/>
              <w:bottom w:val="single" w:sz="4" w:space="0" w:color="auto"/>
              <w:right w:val="single" w:sz="4" w:space="0" w:color="auto"/>
            </w:tcBorders>
            <w:shd w:val="clear" w:color="auto" w:fill="auto"/>
            <w:vAlign w:val="center"/>
            <w:hideMark/>
          </w:tcPr>
          <w:p w14:paraId="17EFA27F" w14:textId="5F1B4219" w:rsidR="00533EA8" w:rsidRPr="00762370" w:rsidRDefault="00533EA8" w:rsidP="004765B8">
            <w:pPr>
              <w:jc w:val="right"/>
              <w:rPr>
                <w:rFonts w:eastAsia="Times New Roman"/>
                <w:lang w:eastAsia="ru-RU"/>
              </w:rPr>
            </w:pPr>
            <w:r w:rsidRPr="00762370">
              <w:rPr>
                <w:rFonts w:eastAsia="Times New Roman"/>
                <w:lang w:eastAsia="ru-RU"/>
              </w:rPr>
              <w:t>48852000,00</w:t>
            </w:r>
          </w:p>
        </w:tc>
        <w:tc>
          <w:tcPr>
            <w:tcW w:w="724" w:type="pct"/>
            <w:tcBorders>
              <w:top w:val="nil"/>
              <w:left w:val="nil"/>
              <w:bottom w:val="single" w:sz="4" w:space="0" w:color="auto"/>
              <w:right w:val="single" w:sz="4" w:space="0" w:color="auto"/>
            </w:tcBorders>
            <w:shd w:val="clear" w:color="auto" w:fill="auto"/>
            <w:vAlign w:val="center"/>
            <w:hideMark/>
          </w:tcPr>
          <w:p w14:paraId="5F39934A" w14:textId="77777777" w:rsidR="00533EA8" w:rsidRPr="00762370" w:rsidRDefault="00533EA8" w:rsidP="004765B8">
            <w:pPr>
              <w:jc w:val="right"/>
              <w:rPr>
                <w:rFonts w:eastAsia="Times New Roman"/>
                <w:lang w:eastAsia="ru-RU"/>
              </w:rPr>
            </w:pPr>
            <w:r w:rsidRPr="00762370">
              <w:rPr>
                <w:rFonts w:eastAsia="Times New Roman"/>
                <w:lang w:eastAsia="ru-RU"/>
              </w:rPr>
              <w:t>0,00</w:t>
            </w:r>
          </w:p>
        </w:tc>
        <w:tc>
          <w:tcPr>
            <w:tcW w:w="724" w:type="pct"/>
            <w:tcBorders>
              <w:top w:val="nil"/>
              <w:left w:val="nil"/>
              <w:bottom w:val="single" w:sz="4" w:space="0" w:color="auto"/>
              <w:right w:val="single" w:sz="4" w:space="0" w:color="auto"/>
            </w:tcBorders>
            <w:shd w:val="clear" w:color="auto" w:fill="auto"/>
            <w:vAlign w:val="center"/>
            <w:hideMark/>
          </w:tcPr>
          <w:p w14:paraId="3ED474B8" w14:textId="77777777" w:rsidR="00533EA8" w:rsidRPr="00762370" w:rsidRDefault="00533EA8" w:rsidP="004765B8">
            <w:pPr>
              <w:jc w:val="right"/>
              <w:rPr>
                <w:rFonts w:eastAsia="Times New Roman"/>
                <w:lang w:eastAsia="ru-RU"/>
              </w:rPr>
            </w:pPr>
            <w:r w:rsidRPr="00762370">
              <w:rPr>
                <w:rFonts w:eastAsia="Times New Roman"/>
                <w:lang w:eastAsia="ru-RU"/>
              </w:rPr>
              <w:t>0,00</w:t>
            </w:r>
          </w:p>
        </w:tc>
      </w:tr>
      <w:tr w:rsidR="00533EA8" w:rsidRPr="00762370" w14:paraId="7E9FDFD2"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33CA15D1" w14:textId="1E189B50" w:rsidR="00533EA8" w:rsidRPr="00762370" w:rsidRDefault="00533EA8" w:rsidP="004765B8">
            <w:pPr>
              <w:jc w:val="center"/>
              <w:rPr>
                <w:rFonts w:eastAsia="Times New Roman"/>
                <w:lang w:eastAsia="ru-RU"/>
              </w:rPr>
            </w:pPr>
            <w:r w:rsidRPr="00762370">
              <w:rPr>
                <w:rFonts w:eastAsia="Times New Roman"/>
                <w:lang w:eastAsia="ru-RU"/>
              </w:rPr>
              <w:t>20220000000000150</w:t>
            </w:r>
          </w:p>
        </w:tc>
        <w:tc>
          <w:tcPr>
            <w:tcW w:w="1765" w:type="pct"/>
            <w:tcBorders>
              <w:top w:val="nil"/>
              <w:left w:val="nil"/>
              <w:bottom w:val="single" w:sz="4" w:space="0" w:color="auto"/>
              <w:right w:val="single" w:sz="4" w:space="0" w:color="auto"/>
            </w:tcBorders>
            <w:shd w:val="clear" w:color="000000" w:fill="FFFFFF"/>
            <w:vAlign w:val="center"/>
            <w:hideMark/>
          </w:tcPr>
          <w:p w14:paraId="6AB3B8AF" w14:textId="77777777" w:rsidR="00533EA8" w:rsidRPr="00762370" w:rsidRDefault="00533EA8" w:rsidP="004765B8">
            <w:pPr>
              <w:jc w:val="center"/>
              <w:rPr>
                <w:rFonts w:eastAsia="Times New Roman"/>
                <w:b/>
                <w:bCs/>
                <w:lang w:eastAsia="ru-RU"/>
              </w:rPr>
            </w:pPr>
            <w:r w:rsidRPr="00762370">
              <w:rPr>
                <w:rFonts w:eastAsia="Times New Roman"/>
                <w:b/>
                <w:bCs/>
                <w:lang w:eastAsia="ru-RU"/>
              </w:rPr>
              <w:t>СУБСИДИИ БЮДЖЕТАМ БЮДЖЕТНОЙ СИСТЕМЫ РОССИЙСКОЙ ФЕДЕРАЦИИ (межбюджетные субсидии)</w:t>
            </w:r>
          </w:p>
        </w:tc>
        <w:tc>
          <w:tcPr>
            <w:tcW w:w="724" w:type="pct"/>
            <w:tcBorders>
              <w:top w:val="nil"/>
              <w:left w:val="nil"/>
              <w:bottom w:val="single" w:sz="4" w:space="0" w:color="auto"/>
              <w:right w:val="single" w:sz="4" w:space="0" w:color="auto"/>
            </w:tcBorders>
            <w:shd w:val="clear" w:color="000000" w:fill="FFFFFF"/>
            <w:vAlign w:val="center"/>
            <w:hideMark/>
          </w:tcPr>
          <w:p w14:paraId="0BC0EF8A" w14:textId="730D40B4" w:rsidR="00533EA8" w:rsidRPr="00762370" w:rsidRDefault="00533EA8" w:rsidP="004765B8">
            <w:pPr>
              <w:jc w:val="right"/>
              <w:rPr>
                <w:rFonts w:eastAsia="Times New Roman"/>
                <w:b/>
                <w:bCs/>
                <w:lang w:eastAsia="ru-RU"/>
              </w:rPr>
            </w:pPr>
            <w:r w:rsidRPr="00762370">
              <w:rPr>
                <w:rFonts w:eastAsia="Times New Roman"/>
                <w:b/>
                <w:bCs/>
                <w:lang w:eastAsia="ru-RU"/>
              </w:rPr>
              <w:t>183774956,08</w:t>
            </w:r>
          </w:p>
        </w:tc>
        <w:tc>
          <w:tcPr>
            <w:tcW w:w="724" w:type="pct"/>
            <w:tcBorders>
              <w:top w:val="nil"/>
              <w:left w:val="nil"/>
              <w:bottom w:val="single" w:sz="4" w:space="0" w:color="auto"/>
              <w:right w:val="single" w:sz="4" w:space="0" w:color="auto"/>
            </w:tcBorders>
            <w:shd w:val="clear" w:color="000000" w:fill="FFFFFF"/>
            <w:vAlign w:val="center"/>
            <w:hideMark/>
          </w:tcPr>
          <w:p w14:paraId="03B22C12" w14:textId="423B50F0" w:rsidR="00533EA8" w:rsidRPr="00762370" w:rsidRDefault="00533EA8" w:rsidP="004765B8">
            <w:pPr>
              <w:jc w:val="right"/>
              <w:rPr>
                <w:rFonts w:eastAsia="Times New Roman"/>
                <w:b/>
                <w:bCs/>
                <w:lang w:eastAsia="ru-RU"/>
              </w:rPr>
            </w:pPr>
            <w:r w:rsidRPr="00762370">
              <w:rPr>
                <w:rFonts w:eastAsia="Times New Roman"/>
                <w:b/>
                <w:bCs/>
                <w:lang w:eastAsia="ru-RU"/>
              </w:rPr>
              <w:t>51185470,52</w:t>
            </w:r>
          </w:p>
        </w:tc>
        <w:tc>
          <w:tcPr>
            <w:tcW w:w="724" w:type="pct"/>
            <w:tcBorders>
              <w:top w:val="nil"/>
              <w:left w:val="nil"/>
              <w:bottom w:val="single" w:sz="4" w:space="0" w:color="auto"/>
              <w:right w:val="single" w:sz="4" w:space="0" w:color="auto"/>
            </w:tcBorders>
            <w:shd w:val="clear" w:color="000000" w:fill="FFFFFF"/>
            <w:vAlign w:val="center"/>
            <w:hideMark/>
          </w:tcPr>
          <w:p w14:paraId="65516516" w14:textId="3604349F" w:rsidR="00533EA8" w:rsidRPr="00762370" w:rsidRDefault="00533EA8" w:rsidP="004765B8">
            <w:pPr>
              <w:jc w:val="right"/>
              <w:rPr>
                <w:rFonts w:eastAsia="Times New Roman"/>
                <w:b/>
                <w:bCs/>
                <w:lang w:eastAsia="ru-RU"/>
              </w:rPr>
            </w:pPr>
            <w:r w:rsidRPr="00762370">
              <w:rPr>
                <w:rFonts w:eastAsia="Times New Roman"/>
                <w:b/>
                <w:bCs/>
                <w:lang w:eastAsia="ru-RU"/>
              </w:rPr>
              <w:t>100843221,84</w:t>
            </w:r>
          </w:p>
        </w:tc>
      </w:tr>
      <w:tr w:rsidR="00533EA8" w:rsidRPr="00762370" w14:paraId="7FA0D451"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65A6B88" w14:textId="4C6450B5" w:rsidR="00533EA8" w:rsidRPr="00762370" w:rsidRDefault="00533EA8" w:rsidP="004765B8">
            <w:pPr>
              <w:jc w:val="center"/>
              <w:rPr>
                <w:rFonts w:eastAsia="Times New Roman"/>
                <w:lang w:eastAsia="ru-RU"/>
              </w:rPr>
            </w:pPr>
            <w:r w:rsidRPr="00762370">
              <w:rPr>
                <w:rFonts w:eastAsia="Times New Roman"/>
                <w:lang w:eastAsia="ru-RU"/>
              </w:rPr>
              <w:t>20225098140000150</w:t>
            </w:r>
          </w:p>
        </w:tc>
        <w:tc>
          <w:tcPr>
            <w:tcW w:w="1765" w:type="pct"/>
            <w:tcBorders>
              <w:top w:val="nil"/>
              <w:left w:val="nil"/>
              <w:bottom w:val="single" w:sz="4" w:space="0" w:color="auto"/>
              <w:right w:val="single" w:sz="4" w:space="0" w:color="auto"/>
            </w:tcBorders>
            <w:shd w:val="clear" w:color="000000" w:fill="FFFFFF"/>
            <w:hideMark/>
          </w:tcPr>
          <w:p w14:paraId="65DC1E24" w14:textId="77777777" w:rsidR="00533EA8" w:rsidRPr="00762370" w:rsidRDefault="00533EA8" w:rsidP="004765B8">
            <w:pPr>
              <w:jc w:val="both"/>
              <w:rPr>
                <w:rFonts w:eastAsia="Times New Roman"/>
                <w:lang w:eastAsia="ru-RU"/>
              </w:rPr>
            </w:pPr>
            <w:r w:rsidRPr="00762370">
              <w:rPr>
                <w:rFonts w:eastAsia="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24" w:type="pct"/>
            <w:tcBorders>
              <w:top w:val="nil"/>
              <w:left w:val="nil"/>
              <w:bottom w:val="single" w:sz="4" w:space="0" w:color="auto"/>
              <w:right w:val="single" w:sz="4" w:space="0" w:color="auto"/>
            </w:tcBorders>
            <w:shd w:val="clear" w:color="000000" w:fill="FFFFFF"/>
            <w:vAlign w:val="center"/>
            <w:hideMark/>
          </w:tcPr>
          <w:p w14:paraId="487D2DD5" w14:textId="3606F2F3" w:rsidR="00533EA8" w:rsidRPr="00762370" w:rsidRDefault="00533EA8" w:rsidP="004765B8">
            <w:pPr>
              <w:jc w:val="right"/>
              <w:rPr>
                <w:rFonts w:eastAsia="Times New Roman"/>
                <w:lang w:eastAsia="ru-RU"/>
              </w:rPr>
            </w:pPr>
            <w:r w:rsidRPr="00762370">
              <w:rPr>
                <w:rFonts w:eastAsia="Times New Roman"/>
                <w:lang w:eastAsia="ru-RU"/>
              </w:rPr>
              <w:t>1756472,14</w:t>
            </w:r>
          </w:p>
        </w:tc>
        <w:tc>
          <w:tcPr>
            <w:tcW w:w="724" w:type="pct"/>
            <w:tcBorders>
              <w:top w:val="nil"/>
              <w:left w:val="nil"/>
              <w:bottom w:val="single" w:sz="4" w:space="0" w:color="auto"/>
              <w:right w:val="single" w:sz="4" w:space="0" w:color="auto"/>
            </w:tcBorders>
            <w:shd w:val="clear" w:color="000000" w:fill="FFFFFF"/>
            <w:vAlign w:val="center"/>
            <w:hideMark/>
          </w:tcPr>
          <w:p w14:paraId="05542DA8" w14:textId="77777777" w:rsidR="00533EA8" w:rsidRPr="00762370" w:rsidRDefault="00533EA8" w:rsidP="004765B8">
            <w:pPr>
              <w:jc w:val="right"/>
              <w:rPr>
                <w:rFonts w:eastAsia="Times New Roman"/>
                <w:lang w:eastAsia="ru-RU"/>
              </w:rPr>
            </w:pPr>
            <w:r w:rsidRPr="00762370">
              <w:rPr>
                <w:rFonts w:eastAsia="Times New Roman"/>
                <w:lang w:eastAsia="ru-RU"/>
              </w:rPr>
              <w:t>0,00</w:t>
            </w:r>
          </w:p>
        </w:tc>
        <w:tc>
          <w:tcPr>
            <w:tcW w:w="724" w:type="pct"/>
            <w:tcBorders>
              <w:top w:val="nil"/>
              <w:left w:val="nil"/>
              <w:bottom w:val="single" w:sz="4" w:space="0" w:color="auto"/>
              <w:right w:val="single" w:sz="4" w:space="0" w:color="auto"/>
            </w:tcBorders>
            <w:shd w:val="clear" w:color="000000" w:fill="FFFFFF"/>
            <w:vAlign w:val="center"/>
            <w:hideMark/>
          </w:tcPr>
          <w:p w14:paraId="09684161" w14:textId="77777777" w:rsidR="00533EA8" w:rsidRPr="00762370" w:rsidRDefault="00533EA8" w:rsidP="004765B8">
            <w:pPr>
              <w:jc w:val="right"/>
              <w:rPr>
                <w:rFonts w:eastAsia="Times New Roman"/>
                <w:lang w:eastAsia="ru-RU"/>
              </w:rPr>
            </w:pPr>
            <w:r w:rsidRPr="00762370">
              <w:rPr>
                <w:rFonts w:eastAsia="Times New Roman"/>
                <w:lang w:eastAsia="ru-RU"/>
              </w:rPr>
              <w:t>0,00</w:t>
            </w:r>
          </w:p>
        </w:tc>
      </w:tr>
      <w:tr w:rsidR="00533EA8" w:rsidRPr="00762370" w14:paraId="32EB9EBC"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7FE1C76" w14:textId="522EC9AC" w:rsidR="00533EA8" w:rsidRPr="00762370" w:rsidRDefault="00533EA8" w:rsidP="004765B8">
            <w:pPr>
              <w:jc w:val="center"/>
              <w:rPr>
                <w:rFonts w:eastAsia="Times New Roman"/>
                <w:lang w:eastAsia="ru-RU"/>
              </w:rPr>
            </w:pPr>
            <w:r w:rsidRPr="00762370">
              <w:rPr>
                <w:rFonts w:eastAsia="Times New Roman"/>
                <w:lang w:eastAsia="ru-RU"/>
              </w:rPr>
              <w:t>20225497140000150</w:t>
            </w:r>
          </w:p>
        </w:tc>
        <w:tc>
          <w:tcPr>
            <w:tcW w:w="1765" w:type="pct"/>
            <w:tcBorders>
              <w:top w:val="nil"/>
              <w:left w:val="nil"/>
              <w:bottom w:val="single" w:sz="4" w:space="0" w:color="auto"/>
              <w:right w:val="single" w:sz="4" w:space="0" w:color="auto"/>
            </w:tcBorders>
            <w:shd w:val="clear" w:color="000000" w:fill="FFFFFF"/>
            <w:hideMark/>
          </w:tcPr>
          <w:p w14:paraId="4A96D094" w14:textId="77777777" w:rsidR="00533EA8" w:rsidRPr="00762370" w:rsidRDefault="00533EA8" w:rsidP="004765B8">
            <w:pPr>
              <w:jc w:val="both"/>
              <w:rPr>
                <w:rFonts w:eastAsia="Times New Roman"/>
                <w:lang w:eastAsia="ru-RU"/>
              </w:rPr>
            </w:pPr>
            <w:r w:rsidRPr="00762370">
              <w:rPr>
                <w:rFonts w:eastAsia="Times New Roman"/>
                <w:lang w:eastAsia="ru-RU"/>
              </w:rPr>
              <w:t>Субсидии бюджетам муниципальных округов на реализацию мероприятий по обеспечению жильем молодых семей</w:t>
            </w:r>
          </w:p>
        </w:tc>
        <w:tc>
          <w:tcPr>
            <w:tcW w:w="724" w:type="pct"/>
            <w:tcBorders>
              <w:top w:val="nil"/>
              <w:left w:val="nil"/>
              <w:bottom w:val="single" w:sz="4" w:space="0" w:color="auto"/>
              <w:right w:val="single" w:sz="4" w:space="0" w:color="auto"/>
            </w:tcBorders>
            <w:shd w:val="clear" w:color="000000" w:fill="FFFFFF"/>
            <w:vAlign w:val="center"/>
            <w:hideMark/>
          </w:tcPr>
          <w:p w14:paraId="16CCA552" w14:textId="654710EA" w:rsidR="00533EA8" w:rsidRPr="00762370" w:rsidRDefault="00533EA8" w:rsidP="004765B8">
            <w:pPr>
              <w:jc w:val="right"/>
              <w:rPr>
                <w:rFonts w:eastAsia="Times New Roman"/>
                <w:lang w:eastAsia="ru-RU"/>
              </w:rPr>
            </w:pPr>
            <w:r w:rsidRPr="00762370">
              <w:rPr>
                <w:rFonts w:eastAsia="Times New Roman"/>
                <w:lang w:eastAsia="ru-RU"/>
              </w:rPr>
              <w:t>16102542,80</w:t>
            </w:r>
          </w:p>
        </w:tc>
        <w:tc>
          <w:tcPr>
            <w:tcW w:w="724" w:type="pct"/>
            <w:tcBorders>
              <w:top w:val="nil"/>
              <w:left w:val="nil"/>
              <w:bottom w:val="single" w:sz="4" w:space="0" w:color="auto"/>
              <w:right w:val="single" w:sz="4" w:space="0" w:color="auto"/>
            </w:tcBorders>
            <w:shd w:val="clear" w:color="000000" w:fill="FFFFFF"/>
            <w:vAlign w:val="center"/>
            <w:hideMark/>
          </w:tcPr>
          <w:p w14:paraId="43EEEF50" w14:textId="074581F8" w:rsidR="00533EA8" w:rsidRPr="00762370" w:rsidRDefault="00533EA8" w:rsidP="004765B8">
            <w:pPr>
              <w:jc w:val="right"/>
              <w:rPr>
                <w:rFonts w:eastAsia="Times New Roman"/>
                <w:lang w:eastAsia="ru-RU"/>
              </w:rPr>
            </w:pPr>
            <w:r w:rsidRPr="00762370">
              <w:rPr>
                <w:rFonts w:eastAsia="Times New Roman"/>
                <w:lang w:eastAsia="ru-RU"/>
              </w:rPr>
              <w:t>14641561,30</w:t>
            </w:r>
          </w:p>
        </w:tc>
        <w:tc>
          <w:tcPr>
            <w:tcW w:w="724" w:type="pct"/>
            <w:tcBorders>
              <w:top w:val="nil"/>
              <w:left w:val="nil"/>
              <w:bottom w:val="single" w:sz="4" w:space="0" w:color="auto"/>
              <w:right w:val="single" w:sz="4" w:space="0" w:color="auto"/>
            </w:tcBorders>
            <w:shd w:val="clear" w:color="000000" w:fill="FFFFFF"/>
            <w:vAlign w:val="center"/>
            <w:hideMark/>
          </w:tcPr>
          <w:p w14:paraId="405FB691" w14:textId="27BAC644" w:rsidR="00533EA8" w:rsidRPr="00762370" w:rsidRDefault="00533EA8" w:rsidP="004765B8">
            <w:pPr>
              <w:jc w:val="right"/>
              <w:rPr>
                <w:rFonts w:eastAsia="Times New Roman"/>
                <w:lang w:eastAsia="ru-RU"/>
              </w:rPr>
            </w:pPr>
            <w:r w:rsidRPr="00762370">
              <w:rPr>
                <w:rFonts w:eastAsia="Times New Roman"/>
                <w:lang w:eastAsia="ru-RU"/>
              </w:rPr>
              <w:t>15478702,36</w:t>
            </w:r>
          </w:p>
        </w:tc>
      </w:tr>
      <w:tr w:rsidR="00533EA8" w:rsidRPr="00762370" w14:paraId="27108E5D"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43565C5" w14:textId="688EB16F" w:rsidR="00533EA8" w:rsidRPr="00762370" w:rsidRDefault="00533EA8" w:rsidP="004765B8">
            <w:pPr>
              <w:jc w:val="center"/>
              <w:rPr>
                <w:rFonts w:eastAsia="Times New Roman"/>
                <w:lang w:eastAsia="ru-RU"/>
              </w:rPr>
            </w:pPr>
            <w:r w:rsidRPr="00762370">
              <w:rPr>
                <w:rFonts w:eastAsia="Times New Roman"/>
                <w:lang w:eastAsia="ru-RU"/>
              </w:rPr>
              <w:lastRenderedPageBreak/>
              <w:t>20225555140000150</w:t>
            </w:r>
          </w:p>
        </w:tc>
        <w:tc>
          <w:tcPr>
            <w:tcW w:w="1765" w:type="pct"/>
            <w:tcBorders>
              <w:top w:val="nil"/>
              <w:left w:val="nil"/>
              <w:bottom w:val="single" w:sz="4" w:space="0" w:color="auto"/>
              <w:right w:val="single" w:sz="4" w:space="0" w:color="auto"/>
            </w:tcBorders>
            <w:shd w:val="clear" w:color="000000" w:fill="FFFFFF"/>
            <w:hideMark/>
          </w:tcPr>
          <w:p w14:paraId="5F8DF761" w14:textId="77777777" w:rsidR="00533EA8" w:rsidRPr="00762370" w:rsidRDefault="00533EA8" w:rsidP="004765B8">
            <w:pPr>
              <w:jc w:val="both"/>
              <w:rPr>
                <w:rFonts w:eastAsia="Times New Roman"/>
                <w:lang w:eastAsia="ru-RU"/>
              </w:rPr>
            </w:pPr>
            <w:r w:rsidRPr="00762370">
              <w:rPr>
                <w:rFonts w:eastAsia="Times New Roman"/>
                <w:lang w:eastAsia="ru-RU"/>
              </w:rPr>
              <w:t>Субсидии бюджетам муниципальных округов на реализацию программ формирования современной городской среды</w:t>
            </w:r>
          </w:p>
        </w:tc>
        <w:tc>
          <w:tcPr>
            <w:tcW w:w="724" w:type="pct"/>
            <w:tcBorders>
              <w:top w:val="nil"/>
              <w:left w:val="nil"/>
              <w:bottom w:val="single" w:sz="4" w:space="0" w:color="auto"/>
              <w:right w:val="single" w:sz="4" w:space="0" w:color="auto"/>
            </w:tcBorders>
            <w:shd w:val="clear" w:color="000000" w:fill="FFFFFF"/>
            <w:vAlign w:val="center"/>
            <w:hideMark/>
          </w:tcPr>
          <w:p w14:paraId="645822A5" w14:textId="29A82E05" w:rsidR="00533EA8" w:rsidRPr="00762370" w:rsidRDefault="00533EA8" w:rsidP="004765B8">
            <w:pPr>
              <w:jc w:val="right"/>
              <w:rPr>
                <w:rFonts w:eastAsia="Times New Roman"/>
                <w:lang w:eastAsia="ru-RU"/>
              </w:rPr>
            </w:pPr>
            <w:r w:rsidRPr="00762370">
              <w:rPr>
                <w:rFonts w:eastAsia="Times New Roman"/>
                <w:lang w:eastAsia="ru-RU"/>
              </w:rPr>
              <w:t>5848116,06</w:t>
            </w:r>
          </w:p>
        </w:tc>
        <w:tc>
          <w:tcPr>
            <w:tcW w:w="724" w:type="pct"/>
            <w:tcBorders>
              <w:top w:val="nil"/>
              <w:left w:val="nil"/>
              <w:bottom w:val="single" w:sz="4" w:space="0" w:color="auto"/>
              <w:right w:val="single" w:sz="4" w:space="0" w:color="auto"/>
            </w:tcBorders>
            <w:shd w:val="clear" w:color="000000" w:fill="FFFFFF"/>
            <w:vAlign w:val="center"/>
            <w:hideMark/>
          </w:tcPr>
          <w:p w14:paraId="24360F0D" w14:textId="77777777" w:rsidR="00533EA8" w:rsidRPr="00762370" w:rsidRDefault="00533EA8" w:rsidP="004765B8">
            <w:pPr>
              <w:jc w:val="right"/>
              <w:rPr>
                <w:rFonts w:eastAsia="Times New Roman"/>
                <w:lang w:eastAsia="ru-RU"/>
              </w:rPr>
            </w:pPr>
            <w:r w:rsidRPr="00762370">
              <w:rPr>
                <w:rFonts w:eastAsia="Times New Roman"/>
                <w:lang w:eastAsia="ru-RU"/>
              </w:rPr>
              <w:t>0,00</w:t>
            </w:r>
          </w:p>
        </w:tc>
        <w:tc>
          <w:tcPr>
            <w:tcW w:w="724" w:type="pct"/>
            <w:tcBorders>
              <w:top w:val="nil"/>
              <w:left w:val="nil"/>
              <w:bottom w:val="single" w:sz="4" w:space="0" w:color="auto"/>
              <w:right w:val="single" w:sz="4" w:space="0" w:color="auto"/>
            </w:tcBorders>
            <w:shd w:val="clear" w:color="000000" w:fill="FFFFFF"/>
            <w:vAlign w:val="center"/>
            <w:hideMark/>
          </w:tcPr>
          <w:p w14:paraId="48EC29E8" w14:textId="77777777" w:rsidR="00533EA8" w:rsidRPr="00762370" w:rsidRDefault="00533EA8" w:rsidP="004765B8">
            <w:pPr>
              <w:jc w:val="right"/>
              <w:rPr>
                <w:rFonts w:eastAsia="Times New Roman"/>
                <w:lang w:eastAsia="ru-RU"/>
              </w:rPr>
            </w:pPr>
            <w:r w:rsidRPr="00762370">
              <w:rPr>
                <w:rFonts w:eastAsia="Times New Roman"/>
                <w:lang w:eastAsia="ru-RU"/>
              </w:rPr>
              <w:t>0,00</w:t>
            </w:r>
          </w:p>
        </w:tc>
      </w:tr>
      <w:tr w:rsidR="00533EA8" w:rsidRPr="00762370" w14:paraId="583F7D50"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1323A89" w14:textId="150570FA" w:rsidR="00533EA8" w:rsidRPr="00762370" w:rsidRDefault="00533EA8" w:rsidP="004765B8">
            <w:pPr>
              <w:jc w:val="center"/>
              <w:rPr>
                <w:rFonts w:eastAsia="Times New Roman"/>
                <w:lang w:eastAsia="ru-RU"/>
              </w:rPr>
            </w:pPr>
            <w:r w:rsidRPr="00762370">
              <w:rPr>
                <w:rFonts w:eastAsia="Times New Roman"/>
                <w:lang w:eastAsia="ru-RU"/>
              </w:rPr>
              <w:t>20225576140000150</w:t>
            </w:r>
          </w:p>
        </w:tc>
        <w:tc>
          <w:tcPr>
            <w:tcW w:w="1765" w:type="pct"/>
            <w:tcBorders>
              <w:top w:val="nil"/>
              <w:left w:val="nil"/>
              <w:bottom w:val="single" w:sz="4" w:space="0" w:color="auto"/>
              <w:right w:val="single" w:sz="4" w:space="0" w:color="auto"/>
            </w:tcBorders>
            <w:shd w:val="clear" w:color="000000" w:fill="FFFFFF"/>
            <w:hideMark/>
          </w:tcPr>
          <w:p w14:paraId="3EFC6ED0" w14:textId="77777777" w:rsidR="00533EA8" w:rsidRPr="00762370" w:rsidRDefault="00533EA8" w:rsidP="004765B8">
            <w:pPr>
              <w:jc w:val="both"/>
              <w:rPr>
                <w:rFonts w:eastAsia="Times New Roman"/>
                <w:lang w:eastAsia="ru-RU"/>
              </w:rPr>
            </w:pPr>
            <w:r w:rsidRPr="00762370">
              <w:rPr>
                <w:rFonts w:eastAsia="Times New Roman"/>
                <w:lang w:eastAsia="ru-RU"/>
              </w:rPr>
              <w:t>Субсидии бюджетам муниципальных округов на обеспечение комплексного развития сельских территорий</w:t>
            </w:r>
          </w:p>
        </w:tc>
        <w:tc>
          <w:tcPr>
            <w:tcW w:w="724" w:type="pct"/>
            <w:tcBorders>
              <w:top w:val="nil"/>
              <w:left w:val="nil"/>
              <w:bottom w:val="single" w:sz="4" w:space="0" w:color="auto"/>
              <w:right w:val="single" w:sz="4" w:space="0" w:color="auto"/>
            </w:tcBorders>
            <w:shd w:val="clear" w:color="000000" w:fill="FFFFFF"/>
            <w:vAlign w:val="center"/>
            <w:hideMark/>
          </w:tcPr>
          <w:p w14:paraId="7534019E" w14:textId="77777777" w:rsidR="00533EA8" w:rsidRPr="00762370" w:rsidRDefault="00533EA8" w:rsidP="004765B8">
            <w:pPr>
              <w:jc w:val="right"/>
              <w:rPr>
                <w:rFonts w:eastAsia="Times New Roman"/>
                <w:lang w:eastAsia="ru-RU"/>
              </w:rPr>
            </w:pPr>
            <w:r w:rsidRPr="00762370">
              <w:rPr>
                <w:rFonts w:eastAsia="Times New Roman"/>
                <w:lang w:eastAsia="ru-RU"/>
              </w:rPr>
              <w:t>0,00</w:t>
            </w:r>
          </w:p>
        </w:tc>
        <w:tc>
          <w:tcPr>
            <w:tcW w:w="724" w:type="pct"/>
            <w:tcBorders>
              <w:top w:val="nil"/>
              <w:left w:val="nil"/>
              <w:bottom w:val="single" w:sz="4" w:space="0" w:color="auto"/>
              <w:right w:val="single" w:sz="4" w:space="0" w:color="auto"/>
            </w:tcBorders>
            <w:shd w:val="clear" w:color="000000" w:fill="FFFFFF"/>
            <w:vAlign w:val="center"/>
            <w:hideMark/>
          </w:tcPr>
          <w:p w14:paraId="672F055B" w14:textId="77777777" w:rsidR="00533EA8" w:rsidRPr="00762370" w:rsidRDefault="00533EA8" w:rsidP="004765B8">
            <w:pPr>
              <w:jc w:val="right"/>
              <w:rPr>
                <w:rFonts w:eastAsia="Times New Roman"/>
                <w:lang w:eastAsia="ru-RU"/>
              </w:rPr>
            </w:pPr>
            <w:r w:rsidRPr="00762370">
              <w:rPr>
                <w:rFonts w:eastAsia="Times New Roman"/>
                <w:lang w:eastAsia="ru-RU"/>
              </w:rPr>
              <w:t>0,00</w:t>
            </w:r>
          </w:p>
        </w:tc>
        <w:tc>
          <w:tcPr>
            <w:tcW w:w="724" w:type="pct"/>
            <w:tcBorders>
              <w:top w:val="nil"/>
              <w:left w:val="nil"/>
              <w:bottom w:val="single" w:sz="4" w:space="0" w:color="auto"/>
              <w:right w:val="single" w:sz="4" w:space="0" w:color="auto"/>
            </w:tcBorders>
            <w:shd w:val="clear" w:color="000000" w:fill="FFFFFF"/>
            <w:vAlign w:val="center"/>
            <w:hideMark/>
          </w:tcPr>
          <w:p w14:paraId="11ED50BF" w14:textId="2347C34B" w:rsidR="00533EA8" w:rsidRPr="00762370" w:rsidRDefault="00533EA8" w:rsidP="004765B8">
            <w:pPr>
              <w:jc w:val="right"/>
              <w:rPr>
                <w:rFonts w:eastAsia="Times New Roman"/>
                <w:lang w:eastAsia="ru-RU"/>
              </w:rPr>
            </w:pPr>
            <w:r w:rsidRPr="00762370">
              <w:rPr>
                <w:rFonts w:eastAsia="Times New Roman"/>
                <w:lang w:eastAsia="ru-RU"/>
              </w:rPr>
              <w:t>48820370,37</w:t>
            </w:r>
          </w:p>
        </w:tc>
      </w:tr>
      <w:tr w:rsidR="00533EA8" w:rsidRPr="00762370" w14:paraId="7AC53659"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6B73C4F" w14:textId="7571C5FC" w:rsidR="00533EA8" w:rsidRPr="00762370" w:rsidRDefault="00533EA8" w:rsidP="004765B8">
            <w:pPr>
              <w:jc w:val="center"/>
              <w:rPr>
                <w:rFonts w:eastAsia="Times New Roman"/>
                <w:lang w:eastAsia="ru-RU"/>
              </w:rPr>
            </w:pPr>
            <w:r w:rsidRPr="00762370">
              <w:rPr>
                <w:rFonts w:eastAsia="Times New Roman"/>
                <w:lang w:eastAsia="ru-RU"/>
              </w:rPr>
              <w:t>20229999140000150</w:t>
            </w:r>
          </w:p>
        </w:tc>
        <w:tc>
          <w:tcPr>
            <w:tcW w:w="1765" w:type="pct"/>
            <w:tcBorders>
              <w:top w:val="nil"/>
              <w:left w:val="nil"/>
              <w:bottom w:val="single" w:sz="4" w:space="0" w:color="auto"/>
              <w:right w:val="single" w:sz="4" w:space="0" w:color="auto"/>
            </w:tcBorders>
            <w:shd w:val="clear" w:color="000000" w:fill="FFFFFF"/>
            <w:hideMark/>
          </w:tcPr>
          <w:p w14:paraId="0E9158CD" w14:textId="77777777" w:rsidR="00533EA8" w:rsidRPr="00762370" w:rsidRDefault="00533EA8" w:rsidP="004765B8">
            <w:pPr>
              <w:jc w:val="both"/>
              <w:rPr>
                <w:rFonts w:eastAsia="Times New Roman"/>
                <w:lang w:eastAsia="ru-RU"/>
              </w:rPr>
            </w:pPr>
            <w:r w:rsidRPr="00762370">
              <w:rPr>
                <w:rFonts w:eastAsia="Times New Roman"/>
                <w:lang w:eastAsia="ru-RU"/>
              </w:rPr>
              <w:t>Прочие субсидии бюджетам муниципальных округов</w:t>
            </w:r>
          </w:p>
        </w:tc>
        <w:tc>
          <w:tcPr>
            <w:tcW w:w="724" w:type="pct"/>
            <w:tcBorders>
              <w:top w:val="nil"/>
              <w:left w:val="nil"/>
              <w:bottom w:val="single" w:sz="4" w:space="0" w:color="auto"/>
              <w:right w:val="single" w:sz="4" w:space="0" w:color="auto"/>
            </w:tcBorders>
            <w:shd w:val="clear" w:color="auto" w:fill="auto"/>
            <w:vAlign w:val="center"/>
            <w:hideMark/>
          </w:tcPr>
          <w:p w14:paraId="7908697D" w14:textId="2F396E4E" w:rsidR="00533EA8" w:rsidRPr="00762370" w:rsidRDefault="00533EA8" w:rsidP="004765B8">
            <w:pPr>
              <w:jc w:val="right"/>
              <w:rPr>
                <w:rFonts w:eastAsia="Times New Roman"/>
                <w:lang w:eastAsia="ru-RU"/>
              </w:rPr>
            </w:pPr>
            <w:r w:rsidRPr="00762370">
              <w:rPr>
                <w:rFonts w:eastAsia="Times New Roman"/>
                <w:lang w:eastAsia="ru-RU"/>
              </w:rPr>
              <w:t>160067825,08</w:t>
            </w:r>
          </w:p>
        </w:tc>
        <w:tc>
          <w:tcPr>
            <w:tcW w:w="724" w:type="pct"/>
            <w:tcBorders>
              <w:top w:val="nil"/>
              <w:left w:val="nil"/>
              <w:bottom w:val="single" w:sz="4" w:space="0" w:color="auto"/>
              <w:right w:val="single" w:sz="4" w:space="0" w:color="auto"/>
            </w:tcBorders>
            <w:shd w:val="clear" w:color="000000" w:fill="FFFFFF"/>
            <w:vAlign w:val="center"/>
            <w:hideMark/>
          </w:tcPr>
          <w:p w14:paraId="52C3E961" w14:textId="24738843" w:rsidR="00533EA8" w:rsidRPr="00762370" w:rsidRDefault="00533EA8" w:rsidP="004765B8">
            <w:pPr>
              <w:jc w:val="right"/>
              <w:rPr>
                <w:rFonts w:eastAsia="Times New Roman"/>
                <w:lang w:eastAsia="ru-RU"/>
              </w:rPr>
            </w:pPr>
            <w:r w:rsidRPr="00762370">
              <w:rPr>
                <w:rFonts w:eastAsia="Times New Roman"/>
                <w:lang w:eastAsia="ru-RU"/>
              </w:rPr>
              <w:t>36543909,22</w:t>
            </w:r>
          </w:p>
        </w:tc>
        <w:tc>
          <w:tcPr>
            <w:tcW w:w="724" w:type="pct"/>
            <w:tcBorders>
              <w:top w:val="nil"/>
              <w:left w:val="nil"/>
              <w:bottom w:val="single" w:sz="4" w:space="0" w:color="auto"/>
              <w:right w:val="single" w:sz="4" w:space="0" w:color="auto"/>
            </w:tcBorders>
            <w:shd w:val="clear" w:color="000000" w:fill="FFFFFF"/>
            <w:vAlign w:val="center"/>
            <w:hideMark/>
          </w:tcPr>
          <w:p w14:paraId="40DD0993" w14:textId="37B9B0A5" w:rsidR="00533EA8" w:rsidRPr="00762370" w:rsidRDefault="00533EA8" w:rsidP="004765B8">
            <w:pPr>
              <w:jc w:val="right"/>
              <w:rPr>
                <w:rFonts w:eastAsia="Times New Roman"/>
                <w:lang w:eastAsia="ru-RU"/>
              </w:rPr>
            </w:pPr>
            <w:r w:rsidRPr="00762370">
              <w:rPr>
                <w:rFonts w:eastAsia="Times New Roman"/>
                <w:lang w:eastAsia="ru-RU"/>
              </w:rPr>
              <w:t>36544149,11</w:t>
            </w:r>
          </w:p>
        </w:tc>
      </w:tr>
      <w:tr w:rsidR="00533EA8" w:rsidRPr="00762370" w14:paraId="06B6AD16"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AC2EE63" w14:textId="180BC5E0" w:rsidR="00533EA8" w:rsidRPr="00762370" w:rsidRDefault="00533EA8" w:rsidP="004765B8">
            <w:pPr>
              <w:jc w:val="center"/>
              <w:rPr>
                <w:rFonts w:eastAsia="Times New Roman"/>
                <w:b/>
                <w:bCs/>
                <w:lang w:eastAsia="ru-RU"/>
              </w:rPr>
            </w:pPr>
            <w:r w:rsidRPr="00762370">
              <w:rPr>
                <w:rFonts w:eastAsia="Times New Roman"/>
                <w:b/>
                <w:bCs/>
                <w:lang w:eastAsia="ru-RU"/>
              </w:rPr>
              <w:t>20230000000000150</w:t>
            </w:r>
          </w:p>
        </w:tc>
        <w:tc>
          <w:tcPr>
            <w:tcW w:w="1765" w:type="pct"/>
            <w:tcBorders>
              <w:top w:val="nil"/>
              <w:left w:val="nil"/>
              <w:bottom w:val="single" w:sz="4" w:space="0" w:color="auto"/>
              <w:right w:val="single" w:sz="4" w:space="0" w:color="auto"/>
            </w:tcBorders>
            <w:shd w:val="clear" w:color="000000" w:fill="FFFFFF"/>
            <w:vAlign w:val="center"/>
            <w:hideMark/>
          </w:tcPr>
          <w:p w14:paraId="23404820" w14:textId="77777777" w:rsidR="00533EA8" w:rsidRPr="00762370" w:rsidRDefault="00533EA8" w:rsidP="004765B8">
            <w:pPr>
              <w:jc w:val="center"/>
              <w:rPr>
                <w:rFonts w:eastAsia="Times New Roman"/>
                <w:b/>
                <w:bCs/>
                <w:lang w:eastAsia="ru-RU"/>
              </w:rPr>
            </w:pPr>
            <w:r w:rsidRPr="00762370">
              <w:rPr>
                <w:rFonts w:eastAsia="Times New Roman"/>
                <w:b/>
                <w:bCs/>
                <w:lang w:eastAsia="ru-RU"/>
              </w:rPr>
              <w:t>Субвенции бюджетам субъектов Российской Федерации и муниципальных образований</w:t>
            </w:r>
          </w:p>
        </w:tc>
        <w:tc>
          <w:tcPr>
            <w:tcW w:w="724" w:type="pct"/>
            <w:tcBorders>
              <w:top w:val="nil"/>
              <w:left w:val="nil"/>
              <w:bottom w:val="single" w:sz="4" w:space="0" w:color="auto"/>
              <w:right w:val="single" w:sz="4" w:space="0" w:color="auto"/>
            </w:tcBorders>
            <w:shd w:val="clear" w:color="000000" w:fill="FFFFFF"/>
            <w:vAlign w:val="center"/>
            <w:hideMark/>
          </w:tcPr>
          <w:p w14:paraId="741BA659" w14:textId="3416590D" w:rsidR="00533EA8" w:rsidRPr="00762370" w:rsidRDefault="00533EA8" w:rsidP="004765B8">
            <w:pPr>
              <w:jc w:val="right"/>
              <w:rPr>
                <w:rFonts w:eastAsia="Times New Roman"/>
                <w:b/>
                <w:bCs/>
                <w:lang w:eastAsia="ru-RU"/>
              </w:rPr>
            </w:pPr>
            <w:r w:rsidRPr="00762370">
              <w:rPr>
                <w:rFonts w:eastAsia="Times New Roman"/>
                <w:b/>
                <w:bCs/>
                <w:lang w:eastAsia="ru-RU"/>
              </w:rPr>
              <w:t>483865523,03</w:t>
            </w:r>
          </w:p>
        </w:tc>
        <w:tc>
          <w:tcPr>
            <w:tcW w:w="724" w:type="pct"/>
            <w:tcBorders>
              <w:top w:val="nil"/>
              <w:left w:val="nil"/>
              <w:bottom w:val="single" w:sz="4" w:space="0" w:color="auto"/>
              <w:right w:val="single" w:sz="4" w:space="0" w:color="auto"/>
            </w:tcBorders>
            <w:shd w:val="clear" w:color="000000" w:fill="FFFFFF"/>
            <w:vAlign w:val="center"/>
            <w:hideMark/>
          </w:tcPr>
          <w:p w14:paraId="63C9A369" w14:textId="6EB21B7B" w:rsidR="00533EA8" w:rsidRPr="00762370" w:rsidRDefault="00533EA8" w:rsidP="004765B8">
            <w:pPr>
              <w:jc w:val="right"/>
              <w:rPr>
                <w:rFonts w:eastAsia="Times New Roman"/>
                <w:b/>
                <w:bCs/>
                <w:lang w:eastAsia="ru-RU"/>
              </w:rPr>
            </w:pPr>
            <w:r w:rsidRPr="00762370">
              <w:rPr>
                <w:rFonts w:eastAsia="Times New Roman"/>
                <w:b/>
                <w:bCs/>
                <w:lang w:eastAsia="ru-RU"/>
              </w:rPr>
              <w:t>468992868,41</w:t>
            </w:r>
          </w:p>
        </w:tc>
        <w:tc>
          <w:tcPr>
            <w:tcW w:w="724" w:type="pct"/>
            <w:tcBorders>
              <w:top w:val="nil"/>
              <w:left w:val="nil"/>
              <w:bottom w:val="single" w:sz="4" w:space="0" w:color="auto"/>
              <w:right w:val="single" w:sz="4" w:space="0" w:color="auto"/>
            </w:tcBorders>
            <w:shd w:val="clear" w:color="000000" w:fill="FFFFFF"/>
            <w:vAlign w:val="center"/>
            <w:hideMark/>
          </w:tcPr>
          <w:p w14:paraId="498ECF62" w14:textId="2B4F8F40" w:rsidR="00533EA8" w:rsidRPr="00762370" w:rsidRDefault="00533EA8" w:rsidP="004765B8">
            <w:pPr>
              <w:jc w:val="right"/>
              <w:rPr>
                <w:rFonts w:eastAsia="Times New Roman"/>
                <w:b/>
                <w:bCs/>
                <w:lang w:eastAsia="ru-RU"/>
              </w:rPr>
            </w:pPr>
            <w:r w:rsidRPr="00762370">
              <w:rPr>
                <w:rFonts w:eastAsia="Times New Roman"/>
                <w:b/>
                <w:bCs/>
                <w:lang w:eastAsia="ru-RU"/>
              </w:rPr>
              <w:t>500793106,18</w:t>
            </w:r>
          </w:p>
        </w:tc>
      </w:tr>
      <w:tr w:rsidR="00533EA8" w:rsidRPr="00762370" w14:paraId="2FDE5F9E"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91AC73C" w14:textId="2991E5F2" w:rsidR="00533EA8" w:rsidRPr="00762370" w:rsidRDefault="00533EA8" w:rsidP="004765B8">
            <w:pPr>
              <w:jc w:val="center"/>
              <w:rPr>
                <w:rFonts w:eastAsia="Times New Roman"/>
                <w:lang w:eastAsia="ru-RU"/>
              </w:rPr>
            </w:pPr>
            <w:r w:rsidRPr="00762370">
              <w:rPr>
                <w:rFonts w:eastAsia="Times New Roman"/>
                <w:lang w:eastAsia="ru-RU"/>
              </w:rPr>
              <w:t>20230024140000150</w:t>
            </w:r>
          </w:p>
        </w:tc>
        <w:tc>
          <w:tcPr>
            <w:tcW w:w="1765" w:type="pct"/>
            <w:tcBorders>
              <w:top w:val="nil"/>
              <w:left w:val="nil"/>
              <w:bottom w:val="single" w:sz="4" w:space="0" w:color="auto"/>
              <w:right w:val="single" w:sz="4" w:space="0" w:color="auto"/>
            </w:tcBorders>
            <w:shd w:val="clear" w:color="000000" w:fill="FFFFFF"/>
            <w:hideMark/>
          </w:tcPr>
          <w:p w14:paraId="035A2304"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33FDF83E" w14:textId="331959C8" w:rsidR="00533EA8" w:rsidRPr="00762370" w:rsidRDefault="00533EA8" w:rsidP="004765B8">
            <w:pPr>
              <w:jc w:val="right"/>
              <w:rPr>
                <w:rFonts w:eastAsia="Times New Roman"/>
                <w:lang w:eastAsia="ru-RU"/>
              </w:rPr>
            </w:pPr>
            <w:r w:rsidRPr="00762370">
              <w:rPr>
                <w:rFonts w:eastAsia="Times New Roman"/>
                <w:lang w:eastAsia="ru-RU"/>
              </w:rPr>
              <w:t>445958370,03</w:t>
            </w:r>
          </w:p>
        </w:tc>
        <w:tc>
          <w:tcPr>
            <w:tcW w:w="724" w:type="pct"/>
            <w:tcBorders>
              <w:top w:val="nil"/>
              <w:left w:val="nil"/>
              <w:bottom w:val="single" w:sz="4" w:space="0" w:color="auto"/>
              <w:right w:val="single" w:sz="4" w:space="0" w:color="auto"/>
            </w:tcBorders>
            <w:shd w:val="clear" w:color="000000" w:fill="FFFFFF"/>
            <w:vAlign w:val="center"/>
            <w:hideMark/>
          </w:tcPr>
          <w:p w14:paraId="3129274F" w14:textId="119B6321" w:rsidR="00533EA8" w:rsidRPr="00762370" w:rsidRDefault="00533EA8" w:rsidP="004765B8">
            <w:pPr>
              <w:jc w:val="right"/>
              <w:rPr>
                <w:rFonts w:eastAsia="Times New Roman"/>
                <w:lang w:eastAsia="ru-RU"/>
              </w:rPr>
            </w:pPr>
            <w:r w:rsidRPr="00762370">
              <w:rPr>
                <w:rFonts w:eastAsia="Times New Roman"/>
                <w:lang w:eastAsia="ru-RU"/>
              </w:rPr>
              <w:t>430349113,41</w:t>
            </w:r>
          </w:p>
        </w:tc>
        <w:tc>
          <w:tcPr>
            <w:tcW w:w="724" w:type="pct"/>
            <w:tcBorders>
              <w:top w:val="nil"/>
              <w:left w:val="nil"/>
              <w:bottom w:val="single" w:sz="4" w:space="0" w:color="auto"/>
              <w:right w:val="single" w:sz="4" w:space="0" w:color="auto"/>
            </w:tcBorders>
            <w:shd w:val="clear" w:color="000000" w:fill="FFFFFF"/>
            <w:vAlign w:val="center"/>
            <w:hideMark/>
          </w:tcPr>
          <w:p w14:paraId="12D5D1CD" w14:textId="7A872B96" w:rsidR="00533EA8" w:rsidRPr="00762370" w:rsidRDefault="00533EA8" w:rsidP="004765B8">
            <w:pPr>
              <w:jc w:val="right"/>
              <w:rPr>
                <w:rFonts w:eastAsia="Times New Roman"/>
                <w:lang w:eastAsia="ru-RU"/>
              </w:rPr>
            </w:pPr>
            <w:r w:rsidRPr="00762370">
              <w:rPr>
                <w:rFonts w:eastAsia="Times New Roman"/>
                <w:lang w:eastAsia="ru-RU"/>
              </w:rPr>
              <w:t>461475442,18</w:t>
            </w:r>
          </w:p>
        </w:tc>
      </w:tr>
      <w:tr w:rsidR="00533EA8" w:rsidRPr="00762370" w14:paraId="3D99F348"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01070871" w14:textId="678E390A" w:rsidR="00533EA8" w:rsidRPr="00762370" w:rsidRDefault="00533EA8" w:rsidP="004765B8">
            <w:pPr>
              <w:jc w:val="center"/>
              <w:rPr>
                <w:rFonts w:eastAsia="Times New Roman"/>
                <w:lang w:eastAsia="ru-RU"/>
              </w:rPr>
            </w:pPr>
            <w:r w:rsidRPr="00762370">
              <w:rPr>
                <w:rFonts w:eastAsia="Times New Roman"/>
                <w:lang w:eastAsia="ru-RU"/>
              </w:rPr>
              <w:t>20230029140000150</w:t>
            </w:r>
          </w:p>
        </w:tc>
        <w:tc>
          <w:tcPr>
            <w:tcW w:w="1765" w:type="pct"/>
            <w:tcBorders>
              <w:top w:val="nil"/>
              <w:left w:val="nil"/>
              <w:bottom w:val="single" w:sz="4" w:space="0" w:color="auto"/>
              <w:right w:val="single" w:sz="4" w:space="0" w:color="auto"/>
            </w:tcBorders>
            <w:shd w:val="clear" w:color="000000" w:fill="FFFFFF"/>
            <w:hideMark/>
          </w:tcPr>
          <w:p w14:paraId="05DB9AF1"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24" w:type="pct"/>
            <w:tcBorders>
              <w:top w:val="nil"/>
              <w:left w:val="nil"/>
              <w:bottom w:val="single" w:sz="4" w:space="0" w:color="auto"/>
              <w:right w:val="single" w:sz="4" w:space="0" w:color="auto"/>
            </w:tcBorders>
            <w:shd w:val="clear" w:color="000000" w:fill="FFFFFF"/>
            <w:vAlign w:val="center"/>
            <w:hideMark/>
          </w:tcPr>
          <w:p w14:paraId="54D3B265" w14:textId="4B2F7FA4" w:rsidR="00533EA8" w:rsidRPr="00762370" w:rsidRDefault="00533EA8" w:rsidP="004765B8">
            <w:pPr>
              <w:jc w:val="right"/>
              <w:rPr>
                <w:rFonts w:eastAsia="Times New Roman"/>
                <w:lang w:eastAsia="ru-RU"/>
              </w:rPr>
            </w:pPr>
            <w:r w:rsidRPr="00762370">
              <w:rPr>
                <w:rFonts w:eastAsia="Times New Roman"/>
                <w:lang w:eastAsia="ru-RU"/>
              </w:rPr>
              <w:t>7633637,00</w:t>
            </w:r>
          </w:p>
        </w:tc>
        <w:tc>
          <w:tcPr>
            <w:tcW w:w="724" w:type="pct"/>
            <w:tcBorders>
              <w:top w:val="nil"/>
              <w:left w:val="nil"/>
              <w:bottom w:val="single" w:sz="4" w:space="0" w:color="auto"/>
              <w:right w:val="single" w:sz="4" w:space="0" w:color="auto"/>
            </w:tcBorders>
            <w:shd w:val="clear" w:color="000000" w:fill="FFFFFF"/>
            <w:vAlign w:val="center"/>
            <w:hideMark/>
          </w:tcPr>
          <w:p w14:paraId="586F9D6C" w14:textId="5F6A109F" w:rsidR="00533EA8" w:rsidRPr="00762370" w:rsidRDefault="00533EA8" w:rsidP="004765B8">
            <w:pPr>
              <w:jc w:val="right"/>
              <w:rPr>
                <w:rFonts w:eastAsia="Times New Roman"/>
                <w:lang w:eastAsia="ru-RU"/>
              </w:rPr>
            </w:pPr>
            <w:r w:rsidRPr="00762370">
              <w:rPr>
                <w:rFonts w:eastAsia="Times New Roman"/>
                <w:lang w:eastAsia="ru-RU"/>
              </w:rPr>
              <w:t>7937056,00</w:t>
            </w:r>
          </w:p>
        </w:tc>
        <w:tc>
          <w:tcPr>
            <w:tcW w:w="724" w:type="pct"/>
            <w:tcBorders>
              <w:top w:val="nil"/>
              <w:left w:val="nil"/>
              <w:bottom w:val="single" w:sz="4" w:space="0" w:color="auto"/>
              <w:right w:val="single" w:sz="4" w:space="0" w:color="auto"/>
            </w:tcBorders>
            <w:shd w:val="clear" w:color="000000" w:fill="FFFFFF"/>
            <w:vAlign w:val="center"/>
            <w:hideMark/>
          </w:tcPr>
          <w:p w14:paraId="4CF712D2" w14:textId="1174CC09" w:rsidR="00533EA8" w:rsidRPr="00762370" w:rsidRDefault="00533EA8" w:rsidP="004765B8">
            <w:pPr>
              <w:jc w:val="right"/>
              <w:rPr>
                <w:rFonts w:eastAsia="Times New Roman"/>
                <w:lang w:eastAsia="ru-RU"/>
              </w:rPr>
            </w:pPr>
            <w:r w:rsidRPr="00762370">
              <w:rPr>
                <w:rFonts w:eastAsia="Times New Roman"/>
                <w:lang w:eastAsia="ru-RU"/>
              </w:rPr>
              <w:t>8254924,00</w:t>
            </w:r>
          </w:p>
        </w:tc>
      </w:tr>
      <w:tr w:rsidR="00533EA8" w:rsidRPr="00762370" w14:paraId="6BE5474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616E7B3" w14:textId="308E6908" w:rsidR="00533EA8" w:rsidRPr="00762370" w:rsidRDefault="00533EA8" w:rsidP="004765B8">
            <w:pPr>
              <w:jc w:val="center"/>
              <w:rPr>
                <w:rFonts w:eastAsia="Times New Roman"/>
                <w:lang w:eastAsia="ru-RU"/>
              </w:rPr>
            </w:pPr>
            <w:r w:rsidRPr="00762370">
              <w:rPr>
                <w:rFonts w:eastAsia="Times New Roman"/>
                <w:lang w:eastAsia="ru-RU"/>
              </w:rPr>
              <w:t>20235118140000150</w:t>
            </w:r>
          </w:p>
        </w:tc>
        <w:tc>
          <w:tcPr>
            <w:tcW w:w="1765" w:type="pct"/>
            <w:tcBorders>
              <w:top w:val="nil"/>
              <w:left w:val="nil"/>
              <w:bottom w:val="single" w:sz="4" w:space="0" w:color="auto"/>
              <w:right w:val="single" w:sz="4" w:space="0" w:color="auto"/>
            </w:tcBorders>
            <w:shd w:val="clear" w:color="000000" w:fill="FFFFFF"/>
            <w:hideMark/>
          </w:tcPr>
          <w:p w14:paraId="47C39000"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34781EE7" w14:textId="27705AAB" w:rsidR="00533EA8" w:rsidRPr="00762370" w:rsidRDefault="00533EA8" w:rsidP="004765B8">
            <w:pPr>
              <w:jc w:val="right"/>
              <w:rPr>
                <w:rFonts w:eastAsia="Times New Roman"/>
                <w:lang w:eastAsia="ru-RU"/>
              </w:rPr>
            </w:pPr>
            <w:r w:rsidRPr="00762370">
              <w:rPr>
                <w:rFonts w:eastAsia="Times New Roman"/>
                <w:lang w:eastAsia="ru-RU"/>
              </w:rPr>
              <w:t>1793832,00</w:t>
            </w:r>
          </w:p>
        </w:tc>
        <w:tc>
          <w:tcPr>
            <w:tcW w:w="724" w:type="pct"/>
            <w:tcBorders>
              <w:top w:val="nil"/>
              <w:left w:val="nil"/>
              <w:bottom w:val="single" w:sz="4" w:space="0" w:color="auto"/>
              <w:right w:val="single" w:sz="4" w:space="0" w:color="auto"/>
            </w:tcBorders>
            <w:shd w:val="clear" w:color="000000" w:fill="FFFFFF"/>
            <w:vAlign w:val="center"/>
            <w:hideMark/>
          </w:tcPr>
          <w:p w14:paraId="7F4641A8" w14:textId="3B438B23" w:rsidR="00533EA8" w:rsidRPr="00762370" w:rsidRDefault="00533EA8" w:rsidP="004765B8">
            <w:pPr>
              <w:jc w:val="right"/>
              <w:rPr>
                <w:rFonts w:eastAsia="Times New Roman"/>
                <w:lang w:eastAsia="ru-RU"/>
              </w:rPr>
            </w:pPr>
            <w:r w:rsidRPr="00762370">
              <w:rPr>
                <w:rFonts w:eastAsia="Times New Roman"/>
                <w:lang w:eastAsia="ru-RU"/>
              </w:rPr>
              <w:t>1978062,00</w:t>
            </w:r>
          </w:p>
        </w:tc>
        <w:tc>
          <w:tcPr>
            <w:tcW w:w="724" w:type="pct"/>
            <w:tcBorders>
              <w:top w:val="nil"/>
              <w:left w:val="nil"/>
              <w:bottom w:val="single" w:sz="4" w:space="0" w:color="auto"/>
              <w:right w:val="single" w:sz="4" w:space="0" w:color="auto"/>
            </w:tcBorders>
            <w:shd w:val="clear" w:color="000000" w:fill="FFFFFF"/>
            <w:vAlign w:val="center"/>
            <w:hideMark/>
          </w:tcPr>
          <w:p w14:paraId="4551BDA5" w14:textId="3BD4C9C8" w:rsidR="00533EA8" w:rsidRPr="00762370" w:rsidRDefault="00533EA8" w:rsidP="004765B8">
            <w:pPr>
              <w:jc w:val="right"/>
              <w:rPr>
                <w:rFonts w:eastAsia="Times New Roman"/>
                <w:lang w:eastAsia="ru-RU"/>
              </w:rPr>
            </w:pPr>
            <w:r w:rsidRPr="00762370">
              <w:rPr>
                <w:rFonts w:eastAsia="Times New Roman"/>
                <w:lang w:eastAsia="ru-RU"/>
              </w:rPr>
              <w:t>2165352,00</w:t>
            </w:r>
          </w:p>
        </w:tc>
      </w:tr>
      <w:tr w:rsidR="00533EA8" w:rsidRPr="00762370" w14:paraId="471B3C24"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55EC0439" w14:textId="61D465EC" w:rsidR="00533EA8" w:rsidRPr="00762370" w:rsidRDefault="00533EA8" w:rsidP="004765B8">
            <w:pPr>
              <w:jc w:val="center"/>
              <w:rPr>
                <w:rFonts w:eastAsia="Times New Roman"/>
                <w:lang w:eastAsia="ru-RU"/>
              </w:rPr>
            </w:pPr>
            <w:r w:rsidRPr="00762370">
              <w:rPr>
                <w:rFonts w:eastAsia="Times New Roman"/>
                <w:lang w:eastAsia="ru-RU"/>
              </w:rPr>
              <w:t>20235120140000150</w:t>
            </w:r>
          </w:p>
        </w:tc>
        <w:tc>
          <w:tcPr>
            <w:tcW w:w="1765" w:type="pct"/>
            <w:tcBorders>
              <w:top w:val="nil"/>
              <w:left w:val="nil"/>
              <w:bottom w:val="single" w:sz="4" w:space="0" w:color="auto"/>
              <w:right w:val="single" w:sz="4" w:space="0" w:color="auto"/>
            </w:tcBorders>
            <w:shd w:val="clear" w:color="000000" w:fill="FFFFFF"/>
            <w:hideMark/>
          </w:tcPr>
          <w:p w14:paraId="5A6AD6BF"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4FBD47A2" w14:textId="6D4DE282" w:rsidR="00533EA8" w:rsidRPr="00762370" w:rsidRDefault="00533EA8" w:rsidP="004765B8">
            <w:pPr>
              <w:jc w:val="right"/>
              <w:rPr>
                <w:rFonts w:eastAsia="Times New Roman"/>
                <w:lang w:eastAsia="ru-RU"/>
              </w:rPr>
            </w:pPr>
            <w:r w:rsidRPr="00762370">
              <w:rPr>
                <w:rFonts w:eastAsia="Times New Roman"/>
                <w:lang w:eastAsia="ru-RU"/>
              </w:rPr>
              <w:t>24911,00</w:t>
            </w:r>
          </w:p>
        </w:tc>
        <w:tc>
          <w:tcPr>
            <w:tcW w:w="724" w:type="pct"/>
            <w:tcBorders>
              <w:top w:val="nil"/>
              <w:left w:val="nil"/>
              <w:bottom w:val="single" w:sz="4" w:space="0" w:color="auto"/>
              <w:right w:val="single" w:sz="4" w:space="0" w:color="auto"/>
            </w:tcBorders>
            <w:shd w:val="clear" w:color="000000" w:fill="FFFFFF"/>
            <w:vAlign w:val="center"/>
            <w:hideMark/>
          </w:tcPr>
          <w:p w14:paraId="2B72016C" w14:textId="5FF781CC" w:rsidR="00533EA8" w:rsidRPr="00762370" w:rsidRDefault="00533EA8" w:rsidP="004765B8">
            <w:pPr>
              <w:jc w:val="right"/>
              <w:rPr>
                <w:rFonts w:eastAsia="Times New Roman"/>
                <w:lang w:eastAsia="ru-RU"/>
              </w:rPr>
            </w:pPr>
            <w:r w:rsidRPr="00762370">
              <w:rPr>
                <w:rFonts w:eastAsia="Times New Roman"/>
                <w:lang w:eastAsia="ru-RU"/>
              </w:rPr>
              <w:t>25839,00</w:t>
            </w:r>
          </w:p>
        </w:tc>
        <w:tc>
          <w:tcPr>
            <w:tcW w:w="724" w:type="pct"/>
            <w:tcBorders>
              <w:top w:val="nil"/>
              <w:left w:val="nil"/>
              <w:bottom w:val="single" w:sz="4" w:space="0" w:color="auto"/>
              <w:right w:val="single" w:sz="4" w:space="0" w:color="auto"/>
            </w:tcBorders>
            <w:shd w:val="clear" w:color="000000" w:fill="FFFFFF"/>
            <w:vAlign w:val="center"/>
            <w:hideMark/>
          </w:tcPr>
          <w:p w14:paraId="4FAD5178" w14:textId="353B5098" w:rsidR="00533EA8" w:rsidRPr="00762370" w:rsidRDefault="00533EA8" w:rsidP="004765B8">
            <w:pPr>
              <w:jc w:val="right"/>
              <w:rPr>
                <w:rFonts w:eastAsia="Times New Roman"/>
                <w:lang w:eastAsia="ru-RU"/>
              </w:rPr>
            </w:pPr>
            <w:r w:rsidRPr="00762370">
              <w:rPr>
                <w:rFonts w:eastAsia="Times New Roman"/>
                <w:lang w:eastAsia="ru-RU"/>
              </w:rPr>
              <w:t>319892,00</w:t>
            </w:r>
          </w:p>
        </w:tc>
      </w:tr>
      <w:tr w:rsidR="00533EA8" w:rsidRPr="00762370" w14:paraId="5B9EF850"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ADEF8DB" w14:textId="1F313B49" w:rsidR="00533EA8" w:rsidRPr="00762370" w:rsidRDefault="00533EA8" w:rsidP="004765B8">
            <w:pPr>
              <w:jc w:val="center"/>
              <w:rPr>
                <w:rFonts w:eastAsia="Times New Roman"/>
                <w:lang w:eastAsia="ru-RU"/>
              </w:rPr>
            </w:pPr>
            <w:r w:rsidRPr="00762370">
              <w:rPr>
                <w:rFonts w:eastAsia="Times New Roman"/>
                <w:lang w:eastAsia="ru-RU"/>
              </w:rPr>
              <w:t>20235304140000150</w:t>
            </w:r>
          </w:p>
        </w:tc>
        <w:tc>
          <w:tcPr>
            <w:tcW w:w="1765" w:type="pct"/>
            <w:tcBorders>
              <w:top w:val="nil"/>
              <w:left w:val="nil"/>
              <w:bottom w:val="single" w:sz="4" w:space="0" w:color="auto"/>
              <w:right w:val="single" w:sz="4" w:space="0" w:color="auto"/>
            </w:tcBorders>
            <w:shd w:val="clear" w:color="000000" w:fill="FFFFFF"/>
            <w:hideMark/>
          </w:tcPr>
          <w:p w14:paraId="56FDEA36"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24" w:type="pct"/>
            <w:tcBorders>
              <w:top w:val="nil"/>
              <w:left w:val="nil"/>
              <w:bottom w:val="single" w:sz="4" w:space="0" w:color="auto"/>
              <w:right w:val="single" w:sz="4" w:space="0" w:color="auto"/>
            </w:tcBorders>
            <w:shd w:val="clear" w:color="000000" w:fill="FFFFFF"/>
            <w:vAlign w:val="center"/>
            <w:hideMark/>
          </w:tcPr>
          <w:p w14:paraId="660EEECF" w14:textId="02976B85" w:rsidR="00533EA8" w:rsidRPr="00762370" w:rsidRDefault="00533EA8" w:rsidP="004765B8">
            <w:pPr>
              <w:jc w:val="right"/>
              <w:rPr>
                <w:rFonts w:eastAsia="Times New Roman"/>
                <w:lang w:eastAsia="ru-RU"/>
              </w:rPr>
            </w:pPr>
            <w:r w:rsidRPr="00762370">
              <w:rPr>
                <w:rFonts w:eastAsia="Times New Roman"/>
                <w:lang w:eastAsia="ru-RU"/>
              </w:rPr>
              <w:t>22700950,00</w:t>
            </w:r>
          </w:p>
        </w:tc>
        <w:tc>
          <w:tcPr>
            <w:tcW w:w="724" w:type="pct"/>
            <w:tcBorders>
              <w:top w:val="nil"/>
              <w:left w:val="nil"/>
              <w:bottom w:val="single" w:sz="4" w:space="0" w:color="auto"/>
              <w:right w:val="single" w:sz="4" w:space="0" w:color="auto"/>
            </w:tcBorders>
            <w:shd w:val="clear" w:color="000000" w:fill="FFFFFF"/>
            <w:vAlign w:val="center"/>
            <w:hideMark/>
          </w:tcPr>
          <w:p w14:paraId="65EC6931" w14:textId="740A71B9" w:rsidR="00533EA8" w:rsidRPr="00762370" w:rsidRDefault="00533EA8" w:rsidP="004765B8">
            <w:pPr>
              <w:jc w:val="right"/>
              <w:rPr>
                <w:rFonts w:eastAsia="Times New Roman"/>
                <w:lang w:eastAsia="ru-RU"/>
              </w:rPr>
            </w:pPr>
            <w:r w:rsidRPr="00762370">
              <w:rPr>
                <w:rFonts w:eastAsia="Times New Roman"/>
                <w:lang w:eastAsia="ru-RU"/>
              </w:rPr>
              <w:t>22700950,00</w:t>
            </w:r>
          </w:p>
        </w:tc>
        <w:tc>
          <w:tcPr>
            <w:tcW w:w="724" w:type="pct"/>
            <w:tcBorders>
              <w:top w:val="nil"/>
              <w:left w:val="nil"/>
              <w:bottom w:val="single" w:sz="4" w:space="0" w:color="auto"/>
              <w:right w:val="single" w:sz="4" w:space="0" w:color="auto"/>
            </w:tcBorders>
            <w:shd w:val="clear" w:color="000000" w:fill="FFFFFF"/>
            <w:vAlign w:val="center"/>
            <w:hideMark/>
          </w:tcPr>
          <w:p w14:paraId="398C6F84" w14:textId="21D84418" w:rsidR="00533EA8" w:rsidRPr="00762370" w:rsidRDefault="00533EA8" w:rsidP="004765B8">
            <w:pPr>
              <w:jc w:val="right"/>
              <w:rPr>
                <w:rFonts w:eastAsia="Times New Roman"/>
                <w:lang w:eastAsia="ru-RU"/>
              </w:rPr>
            </w:pPr>
            <w:r w:rsidRPr="00762370">
              <w:rPr>
                <w:rFonts w:eastAsia="Times New Roman"/>
                <w:lang w:eastAsia="ru-RU"/>
              </w:rPr>
              <w:t>22354150,00</w:t>
            </w:r>
          </w:p>
        </w:tc>
      </w:tr>
      <w:tr w:rsidR="00533EA8" w:rsidRPr="00762370" w14:paraId="3DCA9138"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7CA8FB56" w14:textId="67E896BF" w:rsidR="00533EA8" w:rsidRPr="00762370" w:rsidRDefault="00533EA8" w:rsidP="004765B8">
            <w:pPr>
              <w:jc w:val="center"/>
              <w:rPr>
                <w:rFonts w:eastAsia="Times New Roman"/>
                <w:lang w:eastAsia="ru-RU"/>
              </w:rPr>
            </w:pPr>
            <w:r w:rsidRPr="00762370">
              <w:rPr>
                <w:rFonts w:eastAsia="Times New Roman"/>
                <w:lang w:eastAsia="ru-RU"/>
              </w:rPr>
              <w:t>20235930140000150</w:t>
            </w:r>
          </w:p>
        </w:tc>
        <w:tc>
          <w:tcPr>
            <w:tcW w:w="1765" w:type="pct"/>
            <w:tcBorders>
              <w:top w:val="nil"/>
              <w:left w:val="nil"/>
              <w:bottom w:val="single" w:sz="4" w:space="0" w:color="auto"/>
              <w:right w:val="single" w:sz="4" w:space="0" w:color="auto"/>
            </w:tcBorders>
            <w:shd w:val="clear" w:color="000000" w:fill="FFFFFF"/>
            <w:hideMark/>
          </w:tcPr>
          <w:p w14:paraId="79BF101E" w14:textId="77777777" w:rsidR="00533EA8" w:rsidRPr="00762370" w:rsidRDefault="00533EA8" w:rsidP="004765B8">
            <w:pPr>
              <w:jc w:val="both"/>
              <w:rPr>
                <w:rFonts w:eastAsia="Times New Roman"/>
                <w:lang w:eastAsia="ru-RU"/>
              </w:rPr>
            </w:pPr>
            <w:r w:rsidRPr="00762370">
              <w:rPr>
                <w:rFonts w:eastAsia="Times New Roman"/>
                <w:lang w:eastAsia="ru-RU"/>
              </w:rPr>
              <w:t>Субвенции бюджетам муниципальных округов на государственную регистрацию актов гражданского состояния</w:t>
            </w:r>
          </w:p>
        </w:tc>
        <w:tc>
          <w:tcPr>
            <w:tcW w:w="724" w:type="pct"/>
            <w:tcBorders>
              <w:top w:val="nil"/>
              <w:left w:val="nil"/>
              <w:bottom w:val="single" w:sz="4" w:space="0" w:color="auto"/>
              <w:right w:val="single" w:sz="4" w:space="0" w:color="auto"/>
            </w:tcBorders>
            <w:shd w:val="clear" w:color="000000" w:fill="FFFFFF"/>
            <w:vAlign w:val="center"/>
            <w:hideMark/>
          </w:tcPr>
          <w:p w14:paraId="31DA5519" w14:textId="5565E308" w:rsidR="00533EA8" w:rsidRPr="00762370" w:rsidRDefault="00533EA8" w:rsidP="004765B8">
            <w:pPr>
              <w:jc w:val="right"/>
              <w:rPr>
                <w:rFonts w:eastAsia="Times New Roman"/>
                <w:lang w:eastAsia="ru-RU"/>
              </w:rPr>
            </w:pPr>
            <w:r w:rsidRPr="00762370">
              <w:rPr>
                <w:rFonts w:eastAsia="Times New Roman"/>
                <w:lang w:eastAsia="ru-RU"/>
              </w:rPr>
              <w:t>2166181,00</w:t>
            </w:r>
          </w:p>
        </w:tc>
        <w:tc>
          <w:tcPr>
            <w:tcW w:w="724" w:type="pct"/>
            <w:tcBorders>
              <w:top w:val="nil"/>
              <w:left w:val="nil"/>
              <w:bottom w:val="single" w:sz="4" w:space="0" w:color="auto"/>
              <w:right w:val="single" w:sz="4" w:space="0" w:color="auto"/>
            </w:tcBorders>
            <w:shd w:val="clear" w:color="000000" w:fill="FFFFFF"/>
            <w:vAlign w:val="center"/>
            <w:hideMark/>
          </w:tcPr>
          <w:p w14:paraId="1FFF5FD9" w14:textId="29AA5C1E" w:rsidR="00533EA8" w:rsidRPr="00762370" w:rsidRDefault="00533EA8" w:rsidP="004765B8">
            <w:pPr>
              <w:jc w:val="right"/>
              <w:rPr>
                <w:rFonts w:eastAsia="Times New Roman"/>
                <w:lang w:eastAsia="ru-RU"/>
              </w:rPr>
            </w:pPr>
            <w:r w:rsidRPr="00762370">
              <w:rPr>
                <w:rFonts w:eastAsia="Times New Roman"/>
                <w:lang w:eastAsia="ru-RU"/>
              </w:rPr>
              <w:t>2374459,00</w:t>
            </w:r>
          </w:p>
        </w:tc>
        <w:tc>
          <w:tcPr>
            <w:tcW w:w="724" w:type="pct"/>
            <w:tcBorders>
              <w:top w:val="nil"/>
              <w:left w:val="nil"/>
              <w:bottom w:val="single" w:sz="4" w:space="0" w:color="auto"/>
              <w:right w:val="single" w:sz="4" w:space="0" w:color="auto"/>
            </w:tcBorders>
            <w:shd w:val="clear" w:color="000000" w:fill="FFFFFF"/>
            <w:vAlign w:val="center"/>
            <w:hideMark/>
          </w:tcPr>
          <w:p w14:paraId="230CD16A" w14:textId="2063044E" w:rsidR="00533EA8" w:rsidRPr="00762370" w:rsidRDefault="00533EA8" w:rsidP="004765B8">
            <w:pPr>
              <w:jc w:val="right"/>
              <w:rPr>
                <w:rFonts w:eastAsia="Times New Roman"/>
                <w:lang w:eastAsia="ru-RU"/>
              </w:rPr>
            </w:pPr>
            <w:r w:rsidRPr="00762370">
              <w:rPr>
                <w:rFonts w:eastAsia="Times New Roman"/>
                <w:lang w:eastAsia="ru-RU"/>
              </w:rPr>
              <w:t>2452788,00</w:t>
            </w:r>
          </w:p>
        </w:tc>
      </w:tr>
      <w:tr w:rsidR="00533EA8" w:rsidRPr="00762370" w14:paraId="755C102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1F31F6A6" w14:textId="585B5BC7" w:rsidR="00533EA8" w:rsidRPr="00762370" w:rsidRDefault="00533EA8" w:rsidP="004765B8">
            <w:pPr>
              <w:jc w:val="center"/>
              <w:rPr>
                <w:rFonts w:eastAsia="Times New Roman"/>
                <w:lang w:eastAsia="ru-RU"/>
              </w:rPr>
            </w:pPr>
            <w:r w:rsidRPr="00762370">
              <w:rPr>
                <w:rFonts w:eastAsia="Times New Roman"/>
                <w:lang w:eastAsia="ru-RU"/>
              </w:rPr>
              <w:t>20236900140000150</w:t>
            </w:r>
          </w:p>
        </w:tc>
        <w:tc>
          <w:tcPr>
            <w:tcW w:w="1765" w:type="pct"/>
            <w:tcBorders>
              <w:top w:val="nil"/>
              <w:left w:val="nil"/>
              <w:bottom w:val="single" w:sz="4" w:space="0" w:color="auto"/>
              <w:right w:val="single" w:sz="4" w:space="0" w:color="auto"/>
            </w:tcBorders>
            <w:shd w:val="clear" w:color="000000" w:fill="FFFFFF"/>
            <w:hideMark/>
          </w:tcPr>
          <w:p w14:paraId="5AD007F5" w14:textId="77777777" w:rsidR="00533EA8" w:rsidRPr="00762370" w:rsidRDefault="00533EA8" w:rsidP="004765B8">
            <w:pPr>
              <w:jc w:val="both"/>
              <w:rPr>
                <w:rFonts w:eastAsia="Times New Roman"/>
                <w:lang w:eastAsia="ru-RU"/>
              </w:rPr>
            </w:pPr>
            <w:r w:rsidRPr="00762370">
              <w:rPr>
                <w:rFonts w:eastAsia="Times New Roman"/>
                <w:lang w:eastAsia="ru-RU"/>
              </w:rPr>
              <w:t>Единая субвенция бюджетам муниципальных округов из бюджета субъекта Российской Федерации</w:t>
            </w:r>
          </w:p>
        </w:tc>
        <w:tc>
          <w:tcPr>
            <w:tcW w:w="724" w:type="pct"/>
            <w:tcBorders>
              <w:top w:val="nil"/>
              <w:left w:val="nil"/>
              <w:bottom w:val="single" w:sz="4" w:space="0" w:color="auto"/>
              <w:right w:val="single" w:sz="4" w:space="0" w:color="auto"/>
            </w:tcBorders>
            <w:shd w:val="clear" w:color="000000" w:fill="FFFFFF"/>
            <w:vAlign w:val="center"/>
            <w:hideMark/>
          </w:tcPr>
          <w:p w14:paraId="79CE310B" w14:textId="185D365B" w:rsidR="00533EA8" w:rsidRPr="00762370" w:rsidRDefault="00533EA8" w:rsidP="004765B8">
            <w:pPr>
              <w:jc w:val="right"/>
              <w:rPr>
                <w:rFonts w:eastAsia="Times New Roman"/>
                <w:lang w:eastAsia="ru-RU"/>
              </w:rPr>
            </w:pPr>
            <w:r w:rsidRPr="00762370">
              <w:rPr>
                <w:rFonts w:eastAsia="Times New Roman"/>
                <w:lang w:eastAsia="ru-RU"/>
              </w:rPr>
              <w:t>2914514,00</w:t>
            </w:r>
          </w:p>
        </w:tc>
        <w:tc>
          <w:tcPr>
            <w:tcW w:w="724" w:type="pct"/>
            <w:tcBorders>
              <w:top w:val="nil"/>
              <w:left w:val="nil"/>
              <w:bottom w:val="single" w:sz="4" w:space="0" w:color="auto"/>
              <w:right w:val="single" w:sz="4" w:space="0" w:color="auto"/>
            </w:tcBorders>
            <w:shd w:val="clear" w:color="000000" w:fill="FFFFFF"/>
            <w:vAlign w:val="center"/>
            <w:hideMark/>
          </w:tcPr>
          <w:p w14:paraId="763C7A8A" w14:textId="179E07CA" w:rsidR="00533EA8" w:rsidRPr="00762370" w:rsidRDefault="00533EA8" w:rsidP="004765B8">
            <w:pPr>
              <w:jc w:val="right"/>
              <w:rPr>
                <w:rFonts w:eastAsia="Times New Roman"/>
                <w:lang w:eastAsia="ru-RU"/>
              </w:rPr>
            </w:pPr>
            <w:r w:rsidRPr="00762370">
              <w:rPr>
                <w:rFonts w:eastAsia="Times New Roman"/>
                <w:lang w:eastAsia="ru-RU"/>
              </w:rPr>
              <w:t>2948011,00</w:t>
            </w:r>
          </w:p>
        </w:tc>
        <w:tc>
          <w:tcPr>
            <w:tcW w:w="724" w:type="pct"/>
            <w:tcBorders>
              <w:top w:val="nil"/>
              <w:left w:val="nil"/>
              <w:bottom w:val="single" w:sz="4" w:space="0" w:color="auto"/>
              <w:right w:val="single" w:sz="4" w:space="0" w:color="auto"/>
            </w:tcBorders>
            <w:shd w:val="clear" w:color="000000" w:fill="FFFFFF"/>
            <w:vAlign w:val="center"/>
            <w:hideMark/>
          </w:tcPr>
          <w:p w14:paraId="0935F09B" w14:textId="4D30FA0E" w:rsidR="00533EA8" w:rsidRPr="00762370" w:rsidRDefault="00533EA8" w:rsidP="004765B8">
            <w:pPr>
              <w:jc w:val="right"/>
              <w:rPr>
                <w:rFonts w:eastAsia="Times New Roman"/>
                <w:lang w:eastAsia="ru-RU"/>
              </w:rPr>
            </w:pPr>
            <w:r w:rsidRPr="00762370">
              <w:rPr>
                <w:rFonts w:eastAsia="Times New Roman"/>
                <w:lang w:eastAsia="ru-RU"/>
              </w:rPr>
              <w:t>3065930,00</w:t>
            </w:r>
          </w:p>
        </w:tc>
      </w:tr>
      <w:tr w:rsidR="00533EA8" w:rsidRPr="00762370" w14:paraId="1EB1A4C4"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67E4513A" w14:textId="129B0DFA" w:rsidR="00533EA8" w:rsidRPr="00762370" w:rsidRDefault="00533EA8" w:rsidP="004765B8">
            <w:pPr>
              <w:jc w:val="center"/>
              <w:rPr>
                <w:rFonts w:eastAsia="Times New Roman"/>
                <w:lang w:eastAsia="ru-RU"/>
              </w:rPr>
            </w:pPr>
            <w:r w:rsidRPr="00762370">
              <w:rPr>
                <w:rFonts w:eastAsia="Times New Roman"/>
                <w:lang w:eastAsia="ru-RU"/>
              </w:rPr>
              <w:t>20239999140000150</w:t>
            </w:r>
          </w:p>
        </w:tc>
        <w:tc>
          <w:tcPr>
            <w:tcW w:w="1765" w:type="pct"/>
            <w:tcBorders>
              <w:top w:val="nil"/>
              <w:left w:val="nil"/>
              <w:bottom w:val="single" w:sz="4" w:space="0" w:color="auto"/>
              <w:right w:val="single" w:sz="4" w:space="0" w:color="auto"/>
            </w:tcBorders>
            <w:shd w:val="clear" w:color="000000" w:fill="FFFFFF"/>
            <w:hideMark/>
          </w:tcPr>
          <w:p w14:paraId="3D0D0C97" w14:textId="77777777" w:rsidR="00533EA8" w:rsidRPr="00762370" w:rsidRDefault="00533EA8" w:rsidP="004765B8">
            <w:pPr>
              <w:jc w:val="both"/>
              <w:rPr>
                <w:rFonts w:eastAsia="Times New Roman"/>
                <w:lang w:eastAsia="ru-RU"/>
              </w:rPr>
            </w:pPr>
            <w:r w:rsidRPr="00762370">
              <w:rPr>
                <w:rFonts w:eastAsia="Times New Roman"/>
                <w:lang w:eastAsia="ru-RU"/>
              </w:rPr>
              <w:t>Прочие субвенции бюджетам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38A8D3A0" w14:textId="6AF5C406" w:rsidR="00533EA8" w:rsidRPr="00762370" w:rsidRDefault="00533EA8" w:rsidP="004765B8">
            <w:pPr>
              <w:jc w:val="right"/>
              <w:rPr>
                <w:rFonts w:eastAsia="Times New Roman"/>
                <w:lang w:eastAsia="ru-RU"/>
              </w:rPr>
            </w:pPr>
            <w:r w:rsidRPr="00762370">
              <w:rPr>
                <w:rFonts w:eastAsia="Times New Roman"/>
                <w:lang w:eastAsia="ru-RU"/>
              </w:rPr>
              <w:t>673128,00</w:t>
            </w:r>
          </w:p>
        </w:tc>
        <w:tc>
          <w:tcPr>
            <w:tcW w:w="724" w:type="pct"/>
            <w:tcBorders>
              <w:top w:val="nil"/>
              <w:left w:val="nil"/>
              <w:bottom w:val="single" w:sz="4" w:space="0" w:color="auto"/>
              <w:right w:val="single" w:sz="4" w:space="0" w:color="auto"/>
            </w:tcBorders>
            <w:shd w:val="clear" w:color="000000" w:fill="FFFFFF"/>
            <w:vAlign w:val="center"/>
            <w:hideMark/>
          </w:tcPr>
          <w:p w14:paraId="3FCB61A3" w14:textId="716E0B52" w:rsidR="00533EA8" w:rsidRPr="00762370" w:rsidRDefault="00533EA8" w:rsidP="004765B8">
            <w:pPr>
              <w:jc w:val="right"/>
              <w:rPr>
                <w:rFonts w:eastAsia="Times New Roman"/>
                <w:lang w:eastAsia="ru-RU"/>
              </w:rPr>
            </w:pPr>
            <w:r w:rsidRPr="00762370">
              <w:rPr>
                <w:rFonts w:eastAsia="Times New Roman"/>
                <w:lang w:eastAsia="ru-RU"/>
              </w:rPr>
              <w:t>679378,00</w:t>
            </w:r>
          </w:p>
        </w:tc>
        <w:tc>
          <w:tcPr>
            <w:tcW w:w="724" w:type="pct"/>
            <w:tcBorders>
              <w:top w:val="nil"/>
              <w:left w:val="nil"/>
              <w:bottom w:val="single" w:sz="4" w:space="0" w:color="auto"/>
              <w:right w:val="single" w:sz="4" w:space="0" w:color="auto"/>
            </w:tcBorders>
            <w:shd w:val="clear" w:color="000000" w:fill="FFFFFF"/>
            <w:vAlign w:val="center"/>
            <w:hideMark/>
          </w:tcPr>
          <w:p w14:paraId="786D931D" w14:textId="25B52D6B" w:rsidR="00533EA8" w:rsidRPr="00762370" w:rsidRDefault="00533EA8" w:rsidP="004765B8">
            <w:pPr>
              <w:jc w:val="right"/>
              <w:rPr>
                <w:rFonts w:eastAsia="Times New Roman"/>
                <w:lang w:eastAsia="ru-RU"/>
              </w:rPr>
            </w:pPr>
            <w:r w:rsidRPr="00762370">
              <w:rPr>
                <w:rFonts w:eastAsia="Times New Roman"/>
                <w:lang w:eastAsia="ru-RU"/>
              </w:rPr>
              <w:t>704628,00</w:t>
            </w:r>
          </w:p>
        </w:tc>
      </w:tr>
      <w:tr w:rsidR="00533EA8" w:rsidRPr="00762370" w14:paraId="03615D1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00AB5F7" w14:textId="0D96EDE3" w:rsidR="00533EA8" w:rsidRPr="00762370" w:rsidRDefault="00533EA8" w:rsidP="004765B8">
            <w:pPr>
              <w:jc w:val="center"/>
              <w:rPr>
                <w:rFonts w:eastAsia="Times New Roman"/>
                <w:b/>
                <w:bCs/>
                <w:lang w:eastAsia="ru-RU"/>
              </w:rPr>
            </w:pPr>
            <w:r w:rsidRPr="00762370">
              <w:rPr>
                <w:rFonts w:eastAsia="Times New Roman"/>
                <w:b/>
                <w:bCs/>
                <w:lang w:eastAsia="ru-RU"/>
              </w:rPr>
              <w:t>20240000000000150</w:t>
            </w:r>
          </w:p>
        </w:tc>
        <w:tc>
          <w:tcPr>
            <w:tcW w:w="1765" w:type="pct"/>
            <w:tcBorders>
              <w:top w:val="nil"/>
              <w:left w:val="nil"/>
              <w:bottom w:val="single" w:sz="4" w:space="0" w:color="auto"/>
              <w:right w:val="single" w:sz="4" w:space="0" w:color="auto"/>
            </w:tcBorders>
            <w:shd w:val="clear" w:color="000000" w:fill="FFFFFF"/>
            <w:vAlign w:val="center"/>
            <w:hideMark/>
          </w:tcPr>
          <w:p w14:paraId="55F39880" w14:textId="77777777" w:rsidR="00533EA8" w:rsidRPr="00762370" w:rsidRDefault="00533EA8" w:rsidP="004765B8">
            <w:pPr>
              <w:jc w:val="center"/>
              <w:rPr>
                <w:rFonts w:eastAsia="Times New Roman"/>
                <w:b/>
                <w:bCs/>
                <w:lang w:eastAsia="ru-RU"/>
              </w:rPr>
            </w:pPr>
            <w:r w:rsidRPr="00762370">
              <w:rPr>
                <w:rFonts w:eastAsia="Times New Roman"/>
                <w:b/>
                <w:bCs/>
                <w:lang w:eastAsia="ru-RU"/>
              </w:rPr>
              <w:t>ИНЫЕ МЕЖБЮДЖЕТНЫЕ ТРАНСФЕРТЫ</w:t>
            </w:r>
          </w:p>
        </w:tc>
        <w:tc>
          <w:tcPr>
            <w:tcW w:w="724" w:type="pct"/>
            <w:tcBorders>
              <w:top w:val="nil"/>
              <w:left w:val="nil"/>
              <w:bottom w:val="single" w:sz="4" w:space="0" w:color="auto"/>
              <w:right w:val="single" w:sz="4" w:space="0" w:color="auto"/>
            </w:tcBorders>
            <w:shd w:val="clear" w:color="000000" w:fill="FFFFFF"/>
            <w:vAlign w:val="center"/>
            <w:hideMark/>
          </w:tcPr>
          <w:p w14:paraId="7D2E432F" w14:textId="2E5B0A69" w:rsidR="00533EA8" w:rsidRPr="00762370" w:rsidRDefault="00533EA8" w:rsidP="004765B8">
            <w:pPr>
              <w:jc w:val="right"/>
              <w:rPr>
                <w:rFonts w:eastAsia="Times New Roman"/>
                <w:b/>
                <w:bCs/>
                <w:lang w:eastAsia="ru-RU"/>
              </w:rPr>
            </w:pPr>
            <w:r w:rsidRPr="00762370">
              <w:rPr>
                <w:rFonts w:eastAsia="Times New Roman"/>
                <w:b/>
                <w:bCs/>
                <w:lang w:eastAsia="ru-RU"/>
              </w:rPr>
              <w:t>26314856,64</w:t>
            </w:r>
          </w:p>
        </w:tc>
        <w:tc>
          <w:tcPr>
            <w:tcW w:w="724" w:type="pct"/>
            <w:tcBorders>
              <w:top w:val="nil"/>
              <w:left w:val="nil"/>
              <w:bottom w:val="single" w:sz="4" w:space="0" w:color="auto"/>
              <w:right w:val="single" w:sz="4" w:space="0" w:color="auto"/>
            </w:tcBorders>
            <w:shd w:val="clear" w:color="000000" w:fill="FFFFFF"/>
            <w:vAlign w:val="center"/>
            <w:hideMark/>
          </w:tcPr>
          <w:p w14:paraId="72D4565C" w14:textId="4489D07A" w:rsidR="00533EA8" w:rsidRPr="00762370" w:rsidRDefault="00533EA8" w:rsidP="004765B8">
            <w:pPr>
              <w:jc w:val="right"/>
              <w:rPr>
                <w:rFonts w:eastAsia="Times New Roman"/>
                <w:b/>
                <w:bCs/>
                <w:lang w:eastAsia="ru-RU"/>
              </w:rPr>
            </w:pPr>
            <w:r w:rsidRPr="00762370">
              <w:rPr>
                <w:rFonts w:eastAsia="Times New Roman"/>
                <w:b/>
                <w:bCs/>
                <w:lang w:eastAsia="ru-RU"/>
              </w:rPr>
              <w:t>26314856,64</w:t>
            </w:r>
          </w:p>
        </w:tc>
        <w:tc>
          <w:tcPr>
            <w:tcW w:w="724" w:type="pct"/>
            <w:tcBorders>
              <w:top w:val="nil"/>
              <w:left w:val="nil"/>
              <w:bottom w:val="single" w:sz="4" w:space="0" w:color="auto"/>
              <w:right w:val="single" w:sz="4" w:space="0" w:color="auto"/>
            </w:tcBorders>
            <w:shd w:val="clear" w:color="000000" w:fill="FFFFFF"/>
            <w:vAlign w:val="center"/>
            <w:hideMark/>
          </w:tcPr>
          <w:p w14:paraId="57020407" w14:textId="545D931E" w:rsidR="00533EA8" w:rsidRPr="00762370" w:rsidRDefault="00533EA8" w:rsidP="004765B8">
            <w:pPr>
              <w:jc w:val="right"/>
              <w:rPr>
                <w:rFonts w:eastAsia="Times New Roman"/>
                <w:b/>
                <w:bCs/>
                <w:lang w:eastAsia="ru-RU"/>
              </w:rPr>
            </w:pPr>
            <w:r w:rsidRPr="00762370">
              <w:rPr>
                <w:rFonts w:eastAsia="Times New Roman"/>
                <w:b/>
                <w:bCs/>
                <w:lang w:eastAsia="ru-RU"/>
              </w:rPr>
              <w:t>27160570,80</w:t>
            </w:r>
          </w:p>
        </w:tc>
      </w:tr>
      <w:tr w:rsidR="00533EA8" w:rsidRPr="00762370" w14:paraId="75999860"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493CAE9E" w14:textId="069F089D" w:rsidR="00533EA8" w:rsidRPr="00762370" w:rsidRDefault="00533EA8" w:rsidP="004765B8">
            <w:pPr>
              <w:jc w:val="center"/>
              <w:rPr>
                <w:rFonts w:eastAsia="Times New Roman"/>
                <w:lang w:eastAsia="ru-RU"/>
              </w:rPr>
            </w:pPr>
            <w:r w:rsidRPr="00762370">
              <w:rPr>
                <w:rFonts w:eastAsia="Times New Roman"/>
                <w:lang w:eastAsia="ru-RU"/>
              </w:rPr>
              <w:t>20245179140000150</w:t>
            </w:r>
          </w:p>
        </w:tc>
        <w:tc>
          <w:tcPr>
            <w:tcW w:w="1765" w:type="pct"/>
            <w:tcBorders>
              <w:top w:val="nil"/>
              <w:left w:val="nil"/>
              <w:bottom w:val="single" w:sz="4" w:space="0" w:color="auto"/>
              <w:right w:val="single" w:sz="4" w:space="0" w:color="auto"/>
            </w:tcBorders>
            <w:shd w:val="clear" w:color="000000" w:fill="FFFFFF"/>
            <w:hideMark/>
          </w:tcPr>
          <w:p w14:paraId="3803C1E2" w14:textId="77777777" w:rsidR="00533EA8" w:rsidRPr="00762370" w:rsidRDefault="00533EA8" w:rsidP="004765B8">
            <w:pPr>
              <w:jc w:val="both"/>
              <w:rPr>
                <w:rFonts w:eastAsia="Times New Roman"/>
                <w:lang w:eastAsia="ru-RU"/>
              </w:rPr>
            </w:pPr>
            <w:r w:rsidRPr="00762370">
              <w:rPr>
                <w:rFonts w:eastAsia="Times New Roman"/>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24" w:type="pct"/>
            <w:tcBorders>
              <w:top w:val="nil"/>
              <w:left w:val="nil"/>
              <w:bottom w:val="single" w:sz="4" w:space="0" w:color="auto"/>
              <w:right w:val="single" w:sz="4" w:space="0" w:color="auto"/>
            </w:tcBorders>
            <w:shd w:val="clear" w:color="000000" w:fill="FFFFFF"/>
            <w:vAlign w:val="center"/>
            <w:hideMark/>
          </w:tcPr>
          <w:p w14:paraId="0331D6D1" w14:textId="027D133C" w:rsidR="00533EA8" w:rsidRPr="00762370" w:rsidRDefault="00533EA8" w:rsidP="004765B8">
            <w:pPr>
              <w:jc w:val="right"/>
              <w:rPr>
                <w:rFonts w:eastAsia="Times New Roman"/>
                <w:lang w:eastAsia="ru-RU"/>
              </w:rPr>
            </w:pPr>
            <w:r w:rsidRPr="00762370">
              <w:rPr>
                <w:rFonts w:eastAsia="Times New Roman"/>
                <w:lang w:eastAsia="ru-RU"/>
              </w:rPr>
              <w:t>3382856,64</w:t>
            </w:r>
          </w:p>
        </w:tc>
        <w:tc>
          <w:tcPr>
            <w:tcW w:w="724" w:type="pct"/>
            <w:tcBorders>
              <w:top w:val="nil"/>
              <w:left w:val="nil"/>
              <w:bottom w:val="single" w:sz="4" w:space="0" w:color="auto"/>
              <w:right w:val="single" w:sz="4" w:space="0" w:color="auto"/>
            </w:tcBorders>
            <w:shd w:val="clear" w:color="000000" w:fill="FFFFFF"/>
            <w:vAlign w:val="center"/>
            <w:hideMark/>
          </w:tcPr>
          <w:p w14:paraId="2A0ACFFE" w14:textId="21BBCFA4" w:rsidR="00533EA8" w:rsidRPr="00762370" w:rsidRDefault="00533EA8" w:rsidP="004765B8">
            <w:pPr>
              <w:jc w:val="right"/>
              <w:rPr>
                <w:rFonts w:eastAsia="Times New Roman"/>
                <w:lang w:eastAsia="ru-RU"/>
              </w:rPr>
            </w:pPr>
            <w:r w:rsidRPr="00762370">
              <w:rPr>
                <w:rFonts w:eastAsia="Times New Roman"/>
                <w:lang w:eastAsia="ru-RU"/>
              </w:rPr>
              <w:t>3382856,64</w:t>
            </w:r>
          </w:p>
        </w:tc>
        <w:tc>
          <w:tcPr>
            <w:tcW w:w="724" w:type="pct"/>
            <w:tcBorders>
              <w:top w:val="nil"/>
              <w:left w:val="nil"/>
              <w:bottom w:val="single" w:sz="4" w:space="0" w:color="auto"/>
              <w:right w:val="single" w:sz="4" w:space="0" w:color="auto"/>
            </w:tcBorders>
            <w:shd w:val="clear" w:color="000000" w:fill="FFFFFF"/>
            <w:vAlign w:val="center"/>
            <w:hideMark/>
          </w:tcPr>
          <w:p w14:paraId="7BDA025D" w14:textId="1951AFE2" w:rsidR="00533EA8" w:rsidRPr="00762370" w:rsidRDefault="00533EA8" w:rsidP="004765B8">
            <w:pPr>
              <w:jc w:val="right"/>
              <w:rPr>
                <w:rFonts w:eastAsia="Times New Roman"/>
                <w:lang w:eastAsia="ru-RU"/>
              </w:rPr>
            </w:pPr>
            <w:r w:rsidRPr="00762370">
              <w:rPr>
                <w:rFonts w:eastAsia="Times New Roman"/>
                <w:lang w:eastAsia="ru-RU"/>
              </w:rPr>
              <w:t>4228570,80</w:t>
            </w:r>
          </w:p>
        </w:tc>
      </w:tr>
      <w:tr w:rsidR="00533EA8" w:rsidRPr="00762370" w14:paraId="78F7A505"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vAlign w:val="center"/>
            <w:hideMark/>
          </w:tcPr>
          <w:p w14:paraId="20779EFA" w14:textId="23B35E0A" w:rsidR="00533EA8" w:rsidRPr="00762370" w:rsidRDefault="00533EA8" w:rsidP="004765B8">
            <w:pPr>
              <w:jc w:val="center"/>
              <w:rPr>
                <w:rFonts w:eastAsia="Times New Roman"/>
                <w:lang w:eastAsia="ru-RU"/>
              </w:rPr>
            </w:pPr>
            <w:r w:rsidRPr="00762370">
              <w:rPr>
                <w:rFonts w:eastAsia="Times New Roman"/>
                <w:lang w:eastAsia="ru-RU"/>
              </w:rPr>
              <w:t>20245303140000150</w:t>
            </w:r>
          </w:p>
        </w:tc>
        <w:tc>
          <w:tcPr>
            <w:tcW w:w="1765" w:type="pct"/>
            <w:tcBorders>
              <w:top w:val="nil"/>
              <w:left w:val="nil"/>
              <w:bottom w:val="single" w:sz="4" w:space="0" w:color="auto"/>
              <w:right w:val="single" w:sz="4" w:space="0" w:color="auto"/>
            </w:tcBorders>
            <w:shd w:val="clear" w:color="000000" w:fill="FFFFFF"/>
            <w:hideMark/>
          </w:tcPr>
          <w:p w14:paraId="281A994A" w14:textId="77777777" w:rsidR="00533EA8" w:rsidRPr="00762370" w:rsidRDefault="00533EA8" w:rsidP="004765B8">
            <w:pPr>
              <w:jc w:val="both"/>
              <w:rPr>
                <w:rFonts w:eastAsia="Times New Roman"/>
                <w:lang w:eastAsia="ru-RU"/>
              </w:rPr>
            </w:pPr>
            <w:r w:rsidRPr="00762370">
              <w:rPr>
                <w:rFonts w:eastAsia="Times New Roman"/>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24" w:type="pct"/>
            <w:tcBorders>
              <w:top w:val="nil"/>
              <w:left w:val="nil"/>
              <w:bottom w:val="single" w:sz="4" w:space="0" w:color="auto"/>
              <w:right w:val="single" w:sz="4" w:space="0" w:color="auto"/>
            </w:tcBorders>
            <w:shd w:val="clear" w:color="000000" w:fill="FFFFFF"/>
            <w:vAlign w:val="center"/>
            <w:hideMark/>
          </w:tcPr>
          <w:p w14:paraId="1F7775C4" w14:textId="2902443C" w:rsidR="00533EA8" w:rsidRPr="00762370" w:rsidRDefault="00533EA8" w:rsidP="004765B8">
            <w:pPr>
              <w:jc w:val="right"/>
              <w:rPr>
                <w:rFonts w:eastAsia="Times New Roman"/>
                <w:lang w:eastAsia="ru-RU"/>
              </w:rPr>
            </w:pPr>
            <w:r w:rsidRPr="00762370">
              <w:rPr>
                <w:rFonts w:eastAsia="Times New Roman"/>
                <w:lang w:eastAsia="ru-RU"/>
              </w:rPr>
              <w:t>22932000,00</w:t>
            </w:r>
          </w:p>
        </w:tc>
        <w:tc>
          <w:tcPr>
            <w:tcW w:w="724" w:type="pct"/>
            <w:tcBorders>
              <w:top w:val="nil"/>
              <w:left w:val="nil"/>
              <w:bottom w:val="single" w:sz="4" w:space="0" w:color="auto"/>
              <w:right w:val="single" w:sz="4" w:space="0" w:color="auto"/>
            </w:tcBorders>
            <w:shd w:val="clear" w:color="000000" w:fill="FFFFFF"/>
            <w:vAlign w:val="center"/>
            <w:hideMark/>
          </w:tcPr>
          <w:p w14:paraId="44ED976D" w14:textId="49B7CC5F" w:rsidR="00533EA8" w:rsidRPr="00762370" w:rsidRDefault="00533EA8" w:rsidP="004765B8">
            <w:pPr>
              <w:jc w:val="right"/>
              <w:rPr>
                <w:rFonts w:eastAsia="Times New Roman"/>
                <w:lang w:eastAsia="ru-RU"/>
              </w:rPr>
            </w:pPr>
            <w:r w:rsidRPr="00762370">
              <w:rPr>
                <w:rFonts w:eastAsia="Times New Roman"/>
                <w:lang w:eastAsia="ru-RU"/>
              </w:rPr>
              <w:t>22932000,00</w:t>
            </w:r>
          </w:p>
        </w:tc>
        <w:tc>
          <w:tcPr>
            <w:tcW w:w="724" w:type="pct"/>
            <w:tcBorders>
              <w:top w:val="nil"/>
              <w:left w:val="nil"/>
              <w:bottom w:val="single" w:sz="4" w:space="0" w:color="auto"/>
              <w:right w:val="single" w:sz="4" w:space="0" w:color="auto"/>
            </w:tcBorders>
            <w:shd w:val="clear" w:color="000000" w:fill="FFFFFF"/>
            <w:vAlign w:val="center"/>
            <w:hideMark/>
          </w:tcPr>
          <w:p w14:paraId="69D7056A" w14:textId="403D3713" w:rsidR="00533EA8" w:rsidRPr="00762370" w:rsidRDefault="00533EA8" w:rsidP="004765B8">
            <w:pPr>
              <w:jc w:val="right"/>
              <w:rPr>
                <w:rFonts w:eastAsia="Times New Roman"/>
                <w:lang w:eastAsia="ru-RU"/>
              </w:rPr>
            </w:pPr>
            <w:r w:rsidRPr="00762370">
              <w:rPr>
                <w:rFonts w:eastAsia="Times New Roman"/>
                <w:lang w:eastAsia="ru-RU"/>
              </w:rPr>
              <w:t>22932000,00</w:t>
            </w:r>
          </w:p>
        </w:tc>
      </w:tr>
      <w:tr w:rsidR="00533EA8" w:rsidRPr="00762370" w14:paraId="74F4057B"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hideMark/>
          </w:tcPr>
          <w:p w14:paraId="4F82B823" w14:textId="1E049CD5" w:rsidR="00533EA8" w:rsidRPr="00762370" w:rsidRDefault="00533EA8" w:rsidP="004765B8">
            <w:pPr>
              <w:rPr>
                <w:rFonts w:eastAsia="Times New Roman"/>
                <w:b/>
                <w:bCs/>
                <w:lang w:eastAsia="ru-RU"/>
              </w:rPr>
            </w:pPr>
            <w:r w:rsidRPr="00762370">
              <w:rPr>
                <w:rFonts w:eastAsia="Times New Roman"/>
                <w:b/>
                <w:bCs/>
                <w:lang w:eastAsia="ru-RU"/>
              </w:rPr>
              <w:lastRenderedPageBreak/>
              <w:t>21900000050000150</w:t>
            </w:r>
          </w:p>
        </w:tc>
        <w:tc>
          <w:tcPr>
            <w:tcW w:w="1765" w:type="pct"/>
            <w:tcBorders>
              <w:top w:val="nil"/>
              <w:left w:val="nil"/>
              <w:bottom w:val="single" w:sz="4" w:space="0" w:color="auto"/>
              <w:right w:val="single" w:sz="4" w:space="0" w:color="auto"/>
            </w:tcBorders>
            <w:shd w:val="clear" w:color="000000" w:fill="FFFFFF"/>
            <w:vAlign w:val="center"/>
            <w:hideMark/>
          </w:tcPr>
          <w:p w14:paraId="64DEF25A" w14:textId="77777777" w:rsidR="00533EA8" w:rsidRPr="00762370" w:rsidRDefault="00533EA8" w:rsidP="004765B8">
            <w:pPr>
              <w:jc w:val="center"/>
              <w:rPr>
                <w:rFonts w:eastAsia="Times New Roman"/>
                <w:b/>
                <w:bCs/>
                <w:lang w:eastAsia="ru-RU"/>
              </w:rPr>
            </w:pPr>
            <w:r w:rsidRPr="00762370">
              <w:rPr>
                <w:rFonts w:eastAsia="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24" w:type="pct"/>
            <w:tcBorders>
              <w:top w:val="nil"/>
              <w:left w:val="nil"/>
              <w:bottom w:val="single" w:sz="4" w:space="0" w:color="auto"/>
              <w:right w:val="single" w:sz="4" w:space="0" w:color="auto"/>
            </w:tcBorders>
            <w:shd w:val="clear" w:color="000000" w:fill="FFFFFF"/>
            <w:vAlign w:val="center"/>
            <w:hideMark/>
          </w:tcPr>
          <w:p w14:paraId="58044627" w14:textId="0776AA73" w:rsidR="00533EA8" w:rsidRPr="00762370" w:rsidRDefault="00533EA8" w:rsidP="004765B8">
            <w:pPr>
              <w:jc w:val="right"/>
              <w:rPr>
                <w:rFonts w:eastAsia="Times New Roman"/>
                <w:b/>
                <w:bCs/>
                <w:lang w:eastAsia="ru-RU"/>
              </w:rPr>
            </w:pPr>
            <w:r w:rsidRPr="00762370">
              <w:rPr>
                <w:rFonts w:eastAsia="Times New Roman"/>
                <w:b/>
                <w:bCs/>
                <w:lang w:eastAsia="ru-RU"/>
              </w:rPr>
              <w:t>-265582,30</w:t>
            </w:r>
          </w:p>
        </w:tc>
        <w:tc>
          <w:tcPr>
            <w:tcW w:w="724" w:type="pct"/>
            <w:tcBorders>
              <w:top w:val="nil"/>
              <w:left w:val="nil"/>
              <w:bottom w:val="single" w:sz="4" w:space="0" w:color="auto"/>
              <w:right w:val="single" w:sz="4" w:space="0" w:color="auto"/>
            </w:tcBorders>
            <w:shd w:val="clear" w:color="000000" w:fill="FFFFFF"/>
            <w:vAlign w:val="center"/>
            <w:hideMark/>
          </w:tcPr>
          <w:p w14:paraId="37042FBE" w14:textId="77777777" w:rsidR="00533EA8" w:rsidRPr="00762370" w:rsidRDefault="00533EA8" w:rsidP="004765B8">
            <w:pPr>
              <w:jc w:val="right"/>
              <w:rPr>
                <w:rFonts w:eastAsia="Times New Roman"/>
                <w:b/>
                <w:bCs/>
                <w:lang w:eastAsia="ru-RU"/>
              </w:rPr>
            </w:pPr>
            <w:r w:rsidRPr="00762370">
              <w:rPr>
                <w:rFonts w:eastAsia="Times New Roman"/>
                <w:b/>
                <w:bCs/>
                <w:lang w:eastAsia="ru-RU"/>
              </w:rPr>
              <w:t>0,00</w:t>
            </w:r>
          </w:p>
        </w:tc>
        <w:tc>
          <w:tcPr>
            <w:tcW w:w="724" w:type="pct"/>
            <w:tcBorders>
              <w:top w:val="nil"/>
              <w:left w:val="nil"/>
              <w:bottom w:val="single" w:sz="4" w:space="0" w:color="auto"/>
              <w:right w:val="single" w:sz="4" w:space="0" w:color="auto"/>
            </w:tcBorders>
            <w:shd w:val="clear" w:color="000000" w:fill="FFFFFF"/>
            <w:vAlign w:val="center"/>
            <w:hideMark/>
          </w:tcPr>
          <w:p w14:paraId="36A8633E" w14:textId="77777777" w:rsidR="00533EA8" w:rsidRPr="00762370" w:rsidRDefault="00533EA8" w:rsidP="004765B8">
            <w:pPr>
              <w:jc w:val="right"/>
              <w:rPr>
                <w:rFonts w:eastAsia="Times New Roman"/>
                <w:b/>
                <w:bCs/>
                <w:lang w:eastAsia="ru-RU"/>
              </w:rPr>
            </w:pPr>
            <w:r w:rsidRPr="00762370">
              <w:rPr>
                <w:rFonts w:eastAsia="Times New Roman"/>
                <w:b/>
                <w:bCs/>
                <w:lang w:eastAsia="ru-RU"/>
              </w:rPr>
              <w:t>0,00</w:t>
            </w:r>
          </w:p>
        </w:tc>
      </w:tr>
      <w:tr w:rsidR="00533EA8" w:rsidRPr="00762370" w14:paraId="6ACFA5E8" w14:textId="77777777" w:rsidTr="00696EBC">
        <w:trPr>
          <w:trHeight w:val="20"/>
        </w:trPr>
        <w:tc>
          <w:tcPr>
            <w:tcW w:w="1063" w:type="pct"/>
            <w:tcBorders>
              <w:top w:val="nil"/>
              <w:left w:val="single" w:sz="4" w:space="0" w:color="auto"/>
              <w:bottom w:val="single" w:sz="4" w:space="0" w:color="auto"/>
              <w:right w:val="single" w:sz="4" w:space="0" w:color="auto"/>
            </w:tcBorders>
            <w:shd w:val="clear" w:color="000000" w:fill="FFFFFF"/>
            <w:hideMark/>
          </w:tcPr>
          <w:p w14:paraId="50833638" w14:textId="23AB8045" w:rsidR="00533EA8" w:rsidRPr="00762370" w:rsidRDefault="00533EA8" w:rsidP="004765B8">
            <w:pPr>
              <w:rPr>
                <w:rFonts w:eastAsia="Times New Roman"/>
                <w:lang w:eastAsia="ru-RU"/>
              </w:rPr>
            </w:pPr>
            <w:r w:rsidRPr="00762370">
              <w:rPr>
                <w:rFonts w:eastAsia="Times New Roman"/>
                <w:lang w:eastAsia="ru-RU"/>
              </w:rPr>
              <w:t>21960010140000150</w:t>
            </w:r>
          </w:p>
        </w:tc>
        <w:tc>
          <w:tcPr>
            <w:tcW w:w="1765" w:type="pct"/>
            <w:tcBorders>
              <w:top w:val="nil"/>
              <w:left w:val="nil"/>
              <w:bottom w:val="single" w:sz="4" w:space="0" w:color="auto"/>
              <w:right w:val="single" w:sz="4" w:space="0" w:color="auto"/>
            </w:tcBorders>
            <w:shd w:val="clear" w:color="000000" w:fill="FFFFFF"/>
            <w:vAlign w:val="center"/>
            <w:hideMark/>
          </w:tcPr>
          <w:p w14:paraId="54C3E9F8" w14:textId="77777777" w:rsidR="00533EA8" w:rsidRPr="00762370" w:rsidRDefault="00533EA8" w:rsidP="004765B8">
            <w:pPr>
              <w:jc w:val="both"/>
              <w:rPr>
                <w:rFonts w:eastAsia="Times New Roman"/>
                <w:lang w:eastAsia="ru-RU"/>
              </w:rPr>
            </w:pPr>
            <w:r w:rsidRPr="00762370">
              <w:rPr>
                <w:rFonts w:eastAsia="Times New Roman"/>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24" w:type="pct"/>
            <w:tcBorders>
              <w:top w:val="nil"/>
              <w:left w:val="nil"/>
              <w:bottom w:val="single" w:sz="4" w:space="0" w:color="auto"/>
              <w:right w:val="single" w:sz="4" w:space="0" w:color="auto"/>
            </w:tcBorders>
            <w:shd w:val="clear" w:color="000000" w:fill="FFFFFF"/>
            <w:vAlign w:val="center"/>
            <w:hideMark/>
          </w:tcPr>
          <w:p w14:paraId="7AF3B0F2" w14:textId="6E75A962" w:rsidR="00533EA8" w:rsidRPr="00762370" w:rsidRDefault="00533EA8" w:rsidP="004765B8">
            <w:pPr>
              <w:jc w:val="right"/>
              <w:rPr>
                <w:rFonts w:eastAsia="Times New Roman"/>
                <w:lang w:eastAsia="ru-RU"/>
              </w:rPr>
            </w:pPr>
            <w:r w:rsidRPr="00762370">
              <w:rPr>
                <w:rFonts w:eastAsia="Times New Roman"/>
                <w:lang w:eastAsia="ru-RU"/>
              </w:rPr>
              <w:t>-265582,30</w:t>
            </w:r>
          </w:p>
        </w:tc>
        <w:tc>
          <w:tcPr>
            <w:tcW w:w="724" w:type="pct"/>
            <w:tcBorders>
              <w:top w:val="nil"/>
              <w:left w:val="nil"/>
              <w:bottom w:val="single" w:sz="4" w:space="0" w:color="auto"/>
              <w:right w:val="single" w:sz="4" w:space="0" w:color="auto"/>
            </w:tcBorders>
            <w:shd w:val="clear" w:color="000000" w:fill="FFFFFF"/>
            <w:vAlign w:val="center"/>
            <w:hideMark/>
          </w:tcPr>
          <w:p w14:paraId="71D83CA8" w14:textId="32F009DE" w:rsidR="00533EA8" w:rsidRPr="00762370" w:rsidRDefault="00533EA8" w:rsidP="004765B8">
            <w:pPr>
              <w:jc w:val="right"/>
              <w:rPr>
                <w:rFonts w:eastAsia="Times New Roman"/>
                <w:lang w:eastAsia="ru-RU"/>
              </w:rPr>
            </w:pPr>
          </w:p>
        </w:tc>
        <w:tc>
          <w:tcPr>
            <w:tcW w:w="724" w:type="pct"/>
            <w:tcBorders>
              <w:top w:val="nil"/>
              <w:left w:val="nil"/>
              <w:bottom w:val="single" w:sz="4" w:space="0" w:color="auto"/>
              <w:right w:val="single" w:sz="4" w:space="0" w:color="auto"/>
            </w:tcBorders>
            <w:shd w:val="clear" w:color="000000" w:fill="FFFFFF"/>
            <w:vAlign w:val="center"/>
            <w:hideMark/>
          </w:tcPr>
          <w:p w14:paraId="0F9BE5E8" w14:textId="3DB74777" w:rsidR="00533EA8" w:rsidRPr="00762370" w:rsidRDefault="00533EA8" w:rsidP="004765B8">
            <w:pPr>
              <w:jc w:val="right"/>
              <w:rPr>
                <w:rFonts w:eastAsia="Times New Roman"/>
                <w:lang w:eastAsia="ru-RU"/>
              </w:rPr>
            </w:pPr>
          </w:p>
        </w:tc>
      </w:tr>
      <w:tr w:rsidR="00533EA8" w:rsidRPr="00762370" w14:paraId="52ED9D52" w14:textId="77777777" w:rsidTr="00696EBC">
        <w:trPr>
          <w:trHeight w:val="20"/>
        </w:trPr>
        <w:tc>
          <w:tcPr>
            <w:tcW w:w="1063" w:type="pct"/>
            <w:tcBorders>
              <w:top w:val="nil"/>
              <w:left w:val="single" w:sz="4" w:space="0" w:color="auto"/>
              <w:bottom w:val="single" w:sz="4" w:space="0" w:color="auto"/>
              <w:right w:val="single" w:sz="4" w:space="0" w:color="auto"/>
            </w:tcBorders>
            <w:shd w:val="clear" w:color="auto" w:fill="auto"/>
            <w:hideMark/>
          </w:tcPr>
          <w:p w14:paraId="3B1CB110" w14:textId="05648D3E" w:rsidR="00533EA8" w:rsidRPr="00762370" w:rsidRDefault="00533EA8" w:rsidP="004765B8">
            <w:pPr>
              <w:rPr>
                <w:rFonts w:eastAsia="Times New Roman"/>
                <w:b/>
                <w:bCs/>
                <w:lang w:eastAsia="ru-RU"/>
              </w:rPr>
            </w:pPr>
          </w:p>
        </w:tc>
        <w:tc>
          <w:tcPr>
            <w:tcW w:w="1765" w:type="pct"/>
            <w:tcBorders>
              <w:top w:val="nil"/>
              <w:left w:val="nil"/>
              <w:bottom w:val="single" w:sz="4" w:space="0" w:color="auto"/>
              <w:right w:val="single" w:sz="4" w:space="0" w:color="auto"/>
            </w:tcBorders>
            <w:shd w:val="clear" w:color="auto" w:fill="auto"/>
            <w:vAlign w:val="center"/>
            <w:hideMark/>
          </w:tcPr>
          <w:p w14:paraId="56C18F59" w14:textId="77777777" w:rsidR="00533EA8" w:rsidRPr="00762370" w:rsidRDefault="00533EA8" w:rsidP="004765B8">
            <w:pPr>
              <w:jc w:val="center"/>
              <w:rPr>
                <w:rFonts w:eastAsia="Times New Roman"/>
                <w:b/>
                <w:bCs/>
                <w:lang w:eastAsia="ru-RU"/>
              </w:rPr>
            </w:pPr>
            <w:r w:rsidRPr="00762370">
              <w:rPr>
                <w:rFonts w:eastAsia="Times New Roman"/>
                <w:b/>
                <w:bCs/>
                <w:lang w:eastAsia="ru-RU"/>
              </w:rPr>
              <w:t>ВСЕГО ДОХОДОВ</w:t>
            </w:r>
          </w:p>
        </w:tc>
        <w:tc>
          <w:tcPr>
            <w:tcW w:w="724" w:type="pct"/>
            <w:tcBorders>
              <w:top w:val="nil"/>
              <w:left w:val="nil"/>
              <w:bottom w:val="single" w:sz="4" w:space="0" w:color="auto"/>
              <w:right w:val="single" w:sz="4" w:space="0" w:color="auto"/>
            </w:tcBorders>
            <w:shd w:val="clear" w:color="auto" w:fill="auto"/>
            <w:vAlign w:val="center"/>
            <w:hideMark/>
          </w:tcPr>
          <w:p w14:paraId="5AA52FAF" w14:textId="5B05A935" w:rsidR="00533EA8" w:rsidRPr="00762370" w:rsidRDefault="00533EA8" w:rsidP="004765B8">
            <w:pPr>
              <w:jc w:val="right"/>
              <w:rPr>
                <w:rFonts w:eastAsia="Times New Roman"/>
                <w:b/>
                <w:bCs/>
                <w:lang w:eastAsia="ru-RU"/>
              </w:rPr>
            </w:pPr>
            <w:r w:rsidRPr="00762370">
              <w:rPr>
                <w:rFonts w:eastAsia="Times New Roman"/>
                <w:b/>
                <w:bCs/>
                <w:lang w:eastAsia="ru-RU"/>
              </w:rPr>
              <w:t>1570422753,45</w:t>
            </w:r>
          </w:p>
        </w:tc>
        <w:tc>
          <w:tcPr>
            <w:tcW w:w="724" w:type="pct"/>
            <w:tcBorders>
              <w:top w:val="nil"/>
              <w:left w:val="nil"/>
              <w:bottom w:val="single" w:sz="4" w:space="0" w:color="auto"/>
              <w:right w:val="single" w:sz="4" w:space="0" w:color="auto"/>
            </w:tcBorders>
            <w:shd w:val="clear" w:color="auto" w:fill="auto"/>
            <w:vAlign w:val="center"/>
            <w:hideMark/>
          </w:tcPr>
          <w:p w14:paraId="0E232B10" w14:textId="2F3195B0" w:rsidR="00533EA8" w:rsidRPr="00762370" w:rsidRDefault="00533EA8" w:rsidP="004765B8">
            <w:pPr>
              <w:jc w:val="right"/>
              <w:rPr>
                <w:rFonts w:eastAsia="Times New Roman"/>
                <w:b/>
                <w:bCs/>
                <w:lang w:eastAsia="ru-RU"/>
              </w:rPr>
            </w:pPr>
            <w:r w:rsidRPr="00762370">
              <w:rPr>
                <w:rFonts w:eastAsia="Times New Roman"/>
                <w:b/>
                <w:bCs/>
                <w:lang w:eastAsia="ru-RU"/>
              </w:rPr>
              <w:t>1306062195,57</w:t>
            </w:r>
          </w:p>
        </w:tc>
        <w:tc>
          <w:tcPr>
            <w:tcW w:w="724" w:type="pct"/>
            <w:tcBorders>
              <w:top w:val="nil"/>
              <w:left w:val="nil"/>
              <w:bottom w:val="single" w:sz="4" w:space="0" w:color="auto"/>
              <w:right w:val="single" w:sz="4" w:space="0" w:color="auto"/>
            </w:tcBorders>
            <w:shd w:val="clear" w:color="auto" w:fill="auto"/>
            <w:vAlign w:val="center"/>
            <w:hideMark/>
          </w:tcPr>
          <w:p w14:paraId="7637BA29" w14:textId="482F6357" w:rsidR="00533EA8" w:rsidRPr="00762370" w:rsidRDefault="00533EA8" w:rsidP="004765B8">
            <w:pPr>
              <w:jc w:val="right"/>
              <w:rPr>
                <w:rFonts w:eastAsia="Times New Roman"/>
                <w:b/>
                <w:bCs/>
                <w:lang w:eastAsia="ru-RU"/>
              </w:rPr>
            </w:pPr>
            <w:r w:rsidRPr="00762370">
              <w:rPr>
                <w:rFonts w:eastAsia="Times New Roman"/>
                <w:b/>
                <w:bCs/>
                <w:lang w:eastAsia="ru-RU"/>
              </w:rPr>
              <w:t>1409290898,82</w:t>
            </w:r>
          </w:p>
        </w:tc>
      </w:tr>
    </w:tbl>
    <w:p w14:paraId="27113B17" w14:textId="77777777" w:rsidR="00533EA8" w:rsidRDefault="00533EA8" w:rsidP="004765B8">
      <w:pPr>
        <w:jc w:val="center"/>
        <w:rPr>
          <w:rFonts w:ascii="Courier New" w:hAnsi="Courier New" w:cs="Courier New"/>
          <w:b/>
          <w:spacing w:val="-6"/>
          <w:sz w:val="32"/>
          <w:szCs w:val="22"/>
        </w:rPr>
        <w:sectPr w:rsidR="00533EA8" w:rsidSect="00AD6A7D">
          <w:pgSz w:w="11907" w:h="16840" w:code="9"/>
          <w:pgMar w:top="794" w:right="794" w:bottom="794" w:left="794" w:header="0" w:footer="0" w:gutter="0"/>
          <w:cols w:space="708"/>
          <w:docGrid w:linePitch="360"/>
        </w:sectPr>
      </w:pPr>
    </w:p>
    <w:p w14:paraId="492B30E3" w14:textId="77777777" w:rsidR="00484A25" w:rsidRDefault="00484A25" w:rsidP="004765B8">
      <w:pPr>
        <w:jc w:val="center"/>
        <w:rPr>
          <w:rFonts w:ascii="Courier New" w:hAnsi="Courier New" w:cs="Courier New"/>
          <w:b/>
          <w:spacing w:val="-6"/>
          <w:sz w:val="32"/>
          <w:szCs w:val="22"/>
        </w:rPr>
        <w:sectPr w:rsidR="00484A25" w:rsidSect="00AD6A7D">
          <w:footerReference w:type="default" r:id="rId55"/>
          <w:pgSz w:w="11907" w:h="16840" w:code="9"/>
          <w:pgMar w:top="794" w:right="794" w:bottom="794" w:left="794" w:header="0" w:footer="0" w:gutter="0"/>
          <w:cols w:space="708"/>
          <w:docGrid w:linePitch="360"/>
        </w:sectPr>
      </w:pPr>
    </w:p>
    <w:p w14:paraId="146363E9" w14:textId="77777777" w:rsidR="00484A25" w:rsidRDefault="00484A25" w:rsidP="004765B8">
      <w:pPr>
        <w:jc w:val="center"/>
        <w:rPr>
          <w:rFonts w:ascii="Courier New" w:hAnsi="Courier New" w:cs="Courier New"/>
          <w:b/>
          <w:spacing w:val="-6"/>
          <w:sz w:val="32"/>
          <w:szCs w:val="22"/>
        </w:rPr>
        <w:sectPr w:rsidR="00484A25" w:rsidSect="00AD6A7D">
          <w:pgSz w:w="11907" w:h="16840" w:code="9"/>
          <w:pgMar w:top="794" w:right="794" w:bottom="794" w:left="794" w:header="0" w:footer="0" w:gutter="0"/>
          <w:cols w:space="708"/>
          <w:docGrid w:linePitch="360"/>
        </w:sectPr>
      </w:pPr>
    </w:p>
    <w:p w14:paraId="19F1AF44" w14:textId="18FF476A" w:rsidR="00D12222" w:rsidRDefault="00D12222" w:rsidP="004765B8">
      <w:pPr>
        <w:jc w:val="center"/>
        <w:rPr>
          <w:rFonts w:ascii="Courier New" w:hAnsi="Courier New" w:cs="Courier New"/>
          <w:b/>
          <w:spacing w:val="-6"/>
          <w:sz w:val="32"/>
          <w:szCs w:val="22"/>
        </w:rPr>
      </w:pPr>
    </w:p>
    <w:p w14:paraId="376D4D94" w14:textId="7745ED0C" w:rsidR="00AD6A7D" w:rsidRDefault="00AD6A7D" w:rsidP="004765B8">
      <w:pPr>
        <w:jc w:val="center"/>
        <w:rPr>
          <w:rFonts w:ascii="Courier New" w:hAnsi="Courier New" w:cs="Courier New"/>
          <w:b/>
          <w:spacing w:val="-6"/>
          <w:sz w:val="32"/>
          <w:szCs w:val="22"/>
        </w:rPr>
      </w:pPr>
    </w:p>
    <w:p w14:paraId="47859198" w14:textId="77777777" w:rsidR="00BE2EFD" w:rsidRDefault="00BE2EFD" w:rsidP="004765B8">
      <w:pPr>
        <w:jc w:val="center"/>
        <w:rPr>
          <w:rFonts w:ascii="Courier New" w:hAnsi="Courier New" w:cs="Courier New"/>
          <w:b/>
          <w:spacing w:val="-6"/>
          <w:sz w:val="32"/>
          <w:szCs w:val="22"/>
        </w:rPr>
      </w:pPr>
    </w:p>
    <w:p w14:paraId="3467E066" w14:textId="77777777" w:rsidR="00BE2EFD" w:rsidRDefault="00BE2EFD" w:rsidP="004765B8">
      <w:pPr>
        <w:jc w:val="center"/>
        <w:rPr>
          <w:rFonts w:ascii="Courier New" w:hAnsi="Courier New" w:cs="Courier New"/>
          <w:b/>
          <w:spacing w:val="-6"/>
          <w:sz w:val="32"/>
          <w:szCs w:val="22"/>
        </w:rPr>
      </w:pPr>
    </w:p>
    <w:p w14:paraId="10186BF8" w14:textId="77777777" w:rsidR="00BE2EFD" w:rsidRDefault="00BE2EFD" w:rsidP="004765B8">
      <w:pPr>
        <w:jc w:val="center"/>
        <w:rPr>
          <w:rFonts w:ascii="Courier New" w:hAnsi="Courier New" w:cs="Courier New"/>
          <w:b/>
          <w:spacing w:val="-6"/>
          <w:sz w:val="32"/>
          <w:szCs w:val="22"/>
        </w:rPr>
      </w:pPr>
    </w:p>
    <w:p w14:paraId="13F2C471" w14:textId="77777777" w:rsidR="00BE2EFD" w:rsidRPr="003B0B0D" w:rsidRDefault="00BE2EFD" w:rsidP="004765B8">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4765B8">
      <w:pPr>
        <w:jc w:val="center"/>
        <w:rPr>
          <w:rFonts w:ascii="Courier New" w:hAnsi="Courier New" w:cs="Courier New"/>
          <w:b/>
          <w:spacing w:val="-6"/>
          <w:sz w:val="32"/>
          <w:szCs w:val="22"/>
        </w:rPr>
      </w:pPr>
    </w:p>
    <w:p w14:paraId="7A71D406" w14:textId="4D8A0B1B" w:rsidR="00BE2EFD" w:rsidRPr="00F542EF" w:rsidRDefault="00BE2EFD" w:rsidP="004765B8">
      <w:pPr>
        <w:jc w:val="center"/>
        <w:rPr>
          <w:rFonts w:cs="Courier New"/>
          <w:b/>
          <w:spacing w:val="-6"/>
          <w:sz w:val="32"/>
          <w:szCs w:val="32"/>
        </w:rPr>
      </w:pPr>
      <w:r w:rsidRPr="003B0B0D">
        <w:rPr>
          <w:rFonts w:cs="Courier New"/>
          <w:b/>
          <w:spacing w:val="-6"/>
          <w:sz w:val="32"/>
          <w:szCs w:val="22"/>
        </w:rPr>
        <w:t>ВЫПУСК №</w:t>
      </w:r>
      <w:r>
        <w:rPr>
          <w:rFonts w:cs="Courier New"/>
          <w:b/>
          <w:spacing w:val="-6"/>
          <w:sz w:val="32"/>
          <w:szCs w:val="22"/>
        </w:rPr>
        <w:t xml:space="preserve"> </w:t>
      </w:r>
      <w:r w:rsidR="0058605F">
        <w:rPr>
          <w:rFonts w:cs="Courier New"/>
          <w:b/>
          <w:spacing w:val="-6"/>
          <w:sz w:val="32"/>
          <w:szCs w:val="22"/>
        </w:rPr>
        <w:t>8</w:t>
      </w:r>
      <w:r w:rsidR="00F542EF">
        <w:rPr>
          <w:rFonts w:cs="Courier New"/>
          <w:b/>
          <w:spacing w:val="-6"/>
          <w:sz w:val="32"/>
          <w:szCs w:val="22"/>
        </w:rPr>
        <w:t xml:space="preserve">. Часть </w:t>
      </w:r>
      <w:r w:rsidR="00F542EF">
        <w:rPr>
          <w:rFonts w:cs="Courier New"/>
          <w:b/>
          <w:spacing w:val="-6"/>
          <w:sz w:val="32"/>
          <w:szCs w:val="22"/>
          <w:lang w:val="en-US"/>
        </w:rPr>
        <w:t>I</w:t>
      </w:r>
    </w:p>
    <w:p w14:paraId="7BDFDFBD" w14:textId="77777777" w:rsidR="00BE2EFD" w:rsidRPr="003B0B0D" w:rsidRDefault="00BE2EFD" w:rsidP="004765B8">
      <w:pPr>
        <w:jc w:val="center"/>
        <w:rPr>
          <w:rFonts w:cs="Courier New"/>
          <w:b/>
          <w:spacing w:val="-6"/>
          <w:sz w:val="32"/>
          <w:szCs w:val="22"/>
        </w:rPr>
      </w:pPr>
    </w:p>
    <w:p w14:paraId="569755B6" w14:textId="71868C2A" w:rsidR="00BE2EFD" w:rsidRDefault="000F7C4D" w:rsidP="004765B8">
      <w:pPr>
        <w:jc w:val="center"/>
        <w:rPr>
          <w:rFonts w:cs="Courier New"/>
          <w:b/>
          <w:spacing w:val="-6"/>
          <w:sz w:val="32"/>
          <w:szCs w:val="22"/>
        </w:rPr>
      </w:pPr>
      <w:r>
        <w:rPr>
          <w:rFonts w:cs="Courier New"/>
          <w:b/>
          <w:spacing w:val="-6"/>
          <w:sz w:val="32"/>
          <w:szCs w:val="22"/>
        </w:rPr>
        <w:t>7</w:t>
      </w:r>
      <w:r w:rsidR="008B2E95">
        <w:rPr>
          <w:rFonts w:cs="Courier New"/>
          <w:b/>
          <w:spacing w:val="-6"/>
          <w:sz w:val="32"/>
          <w:szCs w:val="22"/>
        </w:rPr>
        <w:t xml:space="preserve"> </w:t>
      </w:r>
      <w:r w:rsidR="0058605F">
        <w:rPr>
          <w:rFonts w:cs="Courier New"/>
          <w:b/>
          <w:spacing w:val="-6"/>
          <w:sz w:val="32"/>
          <w:szCs w:val="22"/>
        </w:rPr>
        <w:t>марта</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4765B8">
      <w:pPr>
        <w:jc w:val="center"/>
        <w:rPr>
          <w:rFonts w:cs="Courier New"/>
          <w:b/>
          <w:spacing w:val="-6"/>
          <w:sz w:val="32"/>
          <w:szCs w:val="22"/>
        </w:rPr>
      </w:pPr>
    </w:p>
    <w:p w14:paraId="11642C7C" w14:textId="77777777" w:rsidR="00BE2EFD" w:rsidRPr="003B0B0D" w:rsidRDefault="00BE2EFD" w:rsidP="004765B8">
      <w:pPr>
        <w:jc w:val="center"/>
        <w:rPr>
          <w:rFonts w:cs="Courier New"/>
          <w:b/>
          <w:spacing w:val="-6"/>
          <w:sz w:val="32"/>
          <w:szCs w:val="22"/>
        </w:rPr>
      </w:pPr>
    </w:p>
    <w:p w14:paraId="4B0B5A67" w14:textId="77777777" w:rsidR="00BE2EFD" w:rsidRPr="003B0B0D" w:rsidRDefault="00BE2EFD" w:rsidP="004765B8">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4765B8">
      <w:pPr>
        <w:jc w:val="center"/>
        <w:rPr>
          <w:rFonts w:cs="Courier New"/>
          <w:spacing w:val="-6"/>
          <w:sz w:val="32"/>
          <w:szCs w:val="22"/>
        </w:rPr>
      </w:pPr>
    </w:p>
    <w:p w14:paraId="198F1029" w14:textId="77777777" w:rsidR="00BE2EFD" w:rsidRDefault="00BE2EFD" w:rsidP="004765B8">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4765B8">
      <w:pPr>
        <w:jc w:val="center"/>
        <w:rPr>
          <w:rFonts w:cs="Courier New"/>
          <w:spacing w:val="-6"/>
          <w:sz w:val="28"/>
        </w:rPr>
      </w:pPr>
    </w:p>
    <w:p w14:paraId="604ED1D7" w14:textId="77777777" w:rsidR="00BE2EFD" w:rsidRPr="003B0B0D" w:rsidRDefault="00BE2EFD" w:rsidP="004765B8">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4765B8">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4765B8">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4765B8">
      <w:pPr>
        <w:jc w:val="center"/>
        <w:rPr>
          <w:rFonts w:cs="Courier New"/>
          <w:spacing w:val="-6"/>
          <w:sz w:val="28"/>
        </w:rPr>
      </w:pPr>
    </w:p>
    <w:p w14:paraId="787E09A9" w14:textId="77777777" w:rsidR="00BE2EFD" w:rsidRPr="003B0B0D" w:rsidRDefault="00BE2EFD" w:rsidP="004765B8">
      <w:pPr>
        <w:jc w:val="center"/>
        <w:rPr>
          <w:rFonts w:cs="Courier New"/>
          <w:spacing w:val="-6"/>
          <w:sz w:val="28"/>
        </w:rPr>
      </w:pPr>
    </w:p>
    <w:p w14:paraId="164594EE" w14:textId="77777777" w:rsidR="00BE2EFD" w:rsidRPr="003B0B0D" w:rsidRDefault="00BE2EFD" w:rsidP="004765B8">
      <w:pPr>
        <w:jc w:val="center"/>
        <w:rPr>
          <w:rFonts w:cs="Courier New"/>
          <w:spacing w:val="-6"/>
          <w:sz w:val="28"/>
        </w:rPr>
      </w:pPr>
    </w:p>
    <w:p w14:paraId="066F1DBF" w14:textId="77777777" w:rsidR="00BE2EFD" w:rsidRPr="003B0B0D" w:rsidRDefault="00BE2EFD" w:rsidP="004765B8">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4765B8">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4765B8">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5B961440" w:rsidR="00BE2EFD" w:rsidRPr="00484A25" w:rsidRDefault="00BE2EFD" w:rsidP="004765B8">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58605F">
        <w:rPr>
          <w:rFonts w:cs="Courier New"/>
          <w:spacing w:val="-6"/>
          <w:sz w:val="28"/>
        </w:rPr>
        <w:t>7</w:t>
      </w:r>
      <w:r w:rsidR="008B2E95">
        <w:rPr>
          <w:rFonts w:cs="Courier New"/>
          <w:spacing w:val="-6"/>
          <w:sz w:val="28"/>
        </w:rPr>
        <w:t xml:space="preserve"> </w:t>
      </w:r>
      <w:r w:rsidR="0058605F">
        <w:rPr>
          <w:rFonts w:cs="Courier New"/>
          <w:spacing w:val="-6"/>
          <w:sz w:val="28"/>
        </w:rPr>
        <w:t>марта</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58605F">
        <w:rPr>
          <w:rFonts w:cs="Courier New"/>
          <w:spacing w:val="-6"/>
          <w:sz w:val="28"/>
        </w:rPr>
        <w:t>8</w:t>
      </w:r>
      <w:r w:rsidR="00F542EF">
        <w:rPr>
          <w:rFonts w:cs="Courier New"/>
          <w:spacing w:val="-6"/>
          <w:sz w:val="28"/>
        </w:rPr>
        <w:t xml:space="preserve">. Часть </w:t>
      </w:r>
      <w:r w:rsidR="00F542EF">
        <w:rPr>
          <w:rFonts w:cs="Courier New"/>
          <w:spacing w:val="-6"/>
          <w:sz w:val="28"/>
          <w:lang w:val="en-US"/>
        </w:rPr>
        <w:t>I</w:t>
      </w:r>
    </w:p>
    <w:p w14:paraId="5A8A56D7" w14:textId="77777777" w:rsidR="00BE2EFD" w:rsidRPr="003B0B0D" w:rsidRDefault="00BE2EFD" w:rsidP="004765B8">
      <w:pPr>
        <w:jc w:val="center"/>
        <w:rPr>
          <w:rFonts w:cs="Courier New"/>
          <w:spacing w:val="-6"/>
          <w:sz w:val="28"/>
        </w:rPr>
      </w:pPr>
    </w:p>
    <w:p w14:paraId="08326753" w14:textId="77777777" w:rsidR="00BE2EFD" w:rsidRPr="003B0B0D" w:rsidRDefault="00BE2EFD" w:rsidP="004765B8">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4765B8">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4765B8">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4765B8">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4765B8">
      <w:pPr>
        <w:rPr>
          <w:rFonts w:eastAsia="Calibri"/>
          <w:sz w:val="24"/>
          <w:szCs w:val="24"/>
          <w:lang w:eastAsia="ru-RU"/>
        </w:rPr>
      </w:pPr>
    </w:p>
    <w:p w14:paraId="6BC33ADA" w14:textId="77777777" w:rsidR="00BE2EFD" w:rsidRPr="00AA0BCD" w:rsidRDefault="00BE2EFD" w:rsidP="004765B8">
      <w:pPr>
        <w:rPr>
          <w:rFonts w:eastAsia="Calibri"/>
          <w:sz w:val="24"/>
          <w:szCs w:val="24"/>
          <w:lang w:eastAsia="ru-RU"/>
        </w:rPr>
      </w:pPr>
    </w:p>
    <w:p w14:paraId="3BB5A712" w14:textId="77777777" w:rsidR="00BE2EFD" w:rsidRPr="00AA0BCD" w:rsidRDefault="00BE2EFD" w:rsidP="004765B8">
      <w:pPr>
        <w:rPr>
          <w:rFonts w:eastAsia="Calibri"/>
          <w:sz w:val="24"/>
          <w:szCs w:val="24"/>
          <w:lang w:eastAsia="ru-RU"/>
        </w:rPr>
      </w:pPr>
    </w:p>
    <w:p w14:paraId="42D72A57" w14:textId="77777777" w:rsidR="00BE2EFD" w:rsidRPr="00AA0BCD" w:rsidRDefault="00BE2EFD" w:rsidP="004765B8">
      <w:pPr>
        <w:rPr>
          <w:rFonts w:eastAsia="Calibri"/>
          <w:sz w:val="24"/>
          <w:szCs w:val="24"/>
          <w:lang w:eastAsia="ru-RU"/>
        </w:rPr>
      </w:pPr>
    </w:p>
    <w:p w14:paraId="53802C69" w14:textId="77777777" w:rsidR="00BE2EFD" w:rsidRPr="00AA0BCD" w:rsidRDefault="00BE2EFD" w:rsidP="004765B8">
      <w:pPr>
        <w:rPr>
          <w:rFonts w:eastAsia="Calibri"/>
          <w:sz w:val="24"/>
          <w:szCs w:val="24"/>
          <w:lang w:eastAsia="ru-RU"/>
        </w:rPr>
      </w:pPr>
    </w:p>
    <w:p w14:paraId="7734AC0E" w14:textId="77777777" w:rsidR="00BE2EFD" w:rsidRPr="00AA0BCD" w:rsidRDefault="00BE2EFD" w:rsidP="004765B8">
      <w:pPr>
        <w:rPr>
          <w:rFonts w:eastAsia="Calibri"/>
          <w:sz w:val="24"/>
          <w:szCs w:val="24"/>
          <w:lang w:eastAsia="ru-RU"/>
        </w:rPr>
      </w:pPr>
    </w:p>
    <w:p w14:paraId="60BBF299" w14:textId="3BA3755C" w:rsidR="00B15A30" w:rsidRPr="00AA0BCD" w:rsidRDefault="00B15A30" w:rsidP="004765B8">
      <w:pPr>
        <w:jc w:val="center"/>
        <w:rPr>
          <w:rFonts w:eastAsia="Calibri"/>
          <w:sz w:val="24"/>
          <w:szCs w:val="24"/>
          <w:lang w:eastAsia="ru-RU"/>
        </w:rPr>
      </w:pPr>
    </w:p>
    <w:sectPr w:rsidR="00B15A30" w:rsidRPr="00AA0BCD" w:rsidSect="00AD6A7D">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A784C" w14:textId="77777777" w:rsidR="0012016F" w:rsidRDefault="0012016F">
      <w:r>
        <w:separator/>
      </w:r>
    </w:p>
  </w:endnote>
  <w:endnote w:type="continuationSeparator" w:id="0">
    <w:p w14:paraId="14C98019" w14:textId="77777777" w:rsidR="0012016F" w:rsidRDefault="0012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752495"/>
      <w:docPartObj>
        <w:docPartGallery w:val="Page Numbers (Bottom of Page)"/>
        <w:docPartUnique/>
      </w:docPartObj>
    </w:sdtPr>
    <w:sdtEndPr/>
    <w:sdtContent>
      <w:p w14:paraId="1B58D011" w14:textId="70E44257" w:rsidR="001E0E6A" w:rsidRDefault="001E0E6A">
        <w:pPr>
          <w:pStyle w:val="a9"/>
          <w:jc w:val="center"/>
        </w:pPr>
        <w:r>
          <w:fldChar w:fldCharType="begin"/>
        </w:r>
        <w:r>
          <w:instrText>PAGE   \* MERGEFORMAT</w:instrText>
        </w:r>
        <w:r>
          <w:fldChar w:fldCharType="separate"/>
        </w:r>
        <w:r>
          <w:rPr>
            <w:lang w:val="ru-RU"/>
          </w:rPr>
          <w:t>2</w:t>
        </w:r>
        <w:r>
          <w:fldChar w:fldCharType="end"/>
        </w:r>
      </w:p>
    </w:sdtContent>
  </w:sdt>
  <w:p w14:paraId="5D80A027" w14:textId="77777777" w:rsidR="00546C5C" w:rsidRPr="005441D1" w:rsidRDefault="00546C5C" w:rsidP="005441D1">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E574" w14:textId="2A8728A6" w:rsidR="001E0E6A" w:rsidRDefault="001E0E6A">
    <w:pPr>
      <w:pStyle w:val="a9"/>
      <w:jc w:val="center"/>
    </w:pPr>
  </w:p>
  <w:p w14:paraId="54203A1B" w14:textId="77777777" w:rsidR="001E0E6A" w:rsidRPr="005441D1" w:rsidRDefault="001E0E6A" w:rsidP="005441D1">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930129"/>
      <w:docPartObj>
        <w:docPartGallery w:val="Page Numbers (Bottom of Page)"/>
        <w:docPartUnique/>
      </w:docPartObj>
    </w:sdtPr>
    <w:sdtEndPr/>
    <w:sdtContent>
      <w:p w14:paraId="1E2F314A" w14:textId="137CBB87" w:rsidR="001E0E6A" w:rsidRDefault="001E0E6A">
        <w:pPr>
          <w:pStyle w:val="a9"/>
          <w:jc w:val="center"/>
        </w:pPr>
        <w:r>
          <w:fldChar w:fldCharType="begin"/>
        </w:r>
        <w:r>
          <w:instrText>PAGE   \* MERGEFORMAT</w:instrText>
        </w:r>
        <w:r>
          <w:fldChar w:fldCharType="separate"/>
        </w:r>
        <w:r>
          <w:rPr>
            <w:lang w:val="ru-RU"/>
          </w:rPr>
          <w:t>2</w:t>
        </w:r>
        <w:r>
          <w:fldChar w:fldCharType="end"/>
        </w:r>
      </w:p>
    </w:sdtContent>
  </w:sdt>
  <w:p w14:paraId="40E97A41" w14:textId="77777777" w:rsidR="001E0E6A" w:rsidRPr="005441D1" w:rsidRDefault="001E0E6A" w:rsidP="005441D1">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105F" w14:textId="71453D9B" w:rsidR="001E0E6A" w:rsidRDefault="001E0E6A">
    <w:pPr>
      <w:pStyle w:val="a9"/>
      <w:jc w:val="center"/>
    </w:pPr>
  </w:p>
  <w:p w14:paraId="639FED18" w14:textId="77777777" w:rsidR="001E0E6A" w:rsidRPr="005441D1" w:rsidRDefault="001E0E6A" w:rsidP="005441D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4B66" w14:textId="77777777" w:rsidR="0012016F" w:rsidRDefault="0012016F">
      <w:r>
        <w:separator/>
      </w:r>
    </w:p>
  </w:footnote>
  <w:footnote w:type="continuationSeparator" w:id="0">
    <w:p w14:paraId="3DACD2E7" w14:textId="77777777" w:rsidR="0012016F" w:rsidRDefault="0012016F">
      <w:r>
        <w:continuationSeparator/>
      </w:r>
    </w:p>
  </w:footnote>
  <w:footnote w:id="1">
    <w:p w14:paraId="183474C7" w14:textId="77777777" w:rsidR="00533EA8" w:rsidRDefault="00533EA8" w:rsidP="00533EA8">
      <w:pPr>
        <w:pStyle w:val="afff5"/>
      </w:pPr>
      <w:r>
        <w:rPr>
          <w:rStyle w:val="afff4"/>
          <w:sz w:val="18"/>
          <w:szCs w:val="18"/>
        </w:rPr>
        <w:footnoteRef/>
      </w:r>
      <w:r>
        <w:rPr>
          <w:rStyle w:val="afff4"/>
          <w:sz w:val="18"/>
          <w:szCs w:val="18"/>
        </w:rPr>
        <w:t xml:space="preserve"> </w:t>
      </w:r>
      <w:r>
        <w:rPr>
          <w:sz w:val="18"/>
          <w:szCs w:val="18"/>
        </w:rPr>
        <w:t>не заполняется в случае подачи заявления через МФЦ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B2004C4"/>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F55755"/>
    <w:multiLevelType w:val="hybridMultilevel"/>
    <w:tmpl w:val="77FED6E6"/>
    <w:lvl w:ilvl="0" w:tplc="9D2E894A">
      <w:start w:val="1"/>
      <w:numFmt w:val="decimal"/>
      <w:lvlText w:val="%1."/>
      <w:lvlJc w:val="left"/>
      <w:pPr>
        <w:ind w:left="720" w:hanging="360"/>
      </w:pPr>
      <w:rPr>
        <w:rFonts w:cs="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DB44092"/>
    <w:multiLevelType w:val="hybridMultilevel"/>
    <w:tmpl w:val="11148FD2"/>
    <w:lvl w:ilvl="0" w:tplc="C8B424BE">
      <w:start w:val="1"/>
      <w:numFmt w:val="decimal"/>
      <w:lvlText w:val="%1."/>
      <w:lvlJc w:val="left"/>
      <w:pPr>
        <w:ind w:left="6531" w:hanging="435"/>
      </w:pPr>
      <w:rPr>
        <w:b/>
      </w:rPr>
    </w:lvl>
    <w:lvl w:ilvl="1" w:tplc="04190019">
      <w:start w:val="1"/>
      <w:numFmt w:val="lowerLetter"/>
      <w:lvlText w:val="%2."/>
      <w:lvlJc w:val="left"/>
      <w:pPr>
        <w:ind w:left="7176" w:hanging="360"/>
      </w:pPr>
    </w:lvl>
    <w:lvl w:ilvl="2" w:tplc="0419001B">
      <w:start w:val="1"/>
      <w:numFmt w:val="lowerRoman"/>
      <w:lvlText w:val="%3."/>
      <w:lvlJc w:val="right"/>
      <w:pPr>
        <w:ind w:left="7896" w:hanging="180"/>
      </w:pPr>
    </w:lvl>
    <w:lvl w:ilvl="3" w:tplc="0419000F">
      <w:start w:val="1"/>
      <w:numFmt w:val="decimal"/>
      <w:lvlText w:val="%4."/>
      <w:lvlJc w:val="left"/>
      <w:pPr>
        <w:ind w:left="8616" w:hanging="360"/>
      </w:pPr>
    </w:lvl>
    <w:lvl w:ilvl="4" w:tplc="04190019">
      <w:start w:val="1"/>
      <w:numFmt w:val="lowerLetter"/>
      <w:lvlText w:val="%5."/>
      <w:lvlJc w:val="left"/>
      <w:pPr>
        <w:ind w:left="9336" w:hanging="360"/>
      </w:pPr>
    </w:lvl>
    <w:lvl w:ilvl="5" w:tplc="0419001B">
      <w:start w:val="1"/>
      <w:numFmt w:val="lowerRoman"/>
      <w:lvlText w:val="%6."/>
      <w:lvlJc w:val="right"/>
      <w:pPr>
        <w:ind w:left="10056" w:hanging="180"/>
      </w:pPr>
    </w:lvl>
    <w:lvl w:ilvl="6" w:tplc="0419000F">
      <w:start w:val="1"/>
      <w:numFmt w:val="decimal"/>
      <w:lvlText w:val="%7."/>
      <w:lvlJc w:val="left"/>
      <w:pPr>
        <w:ind w:left="10776" w:hanging="360"/>
      </w:pPr>
    </w:lvl>
    <w:lvl w:ilvl="7" w:tplc="04190019">
      <w:start w:val="1"/>
      <w:numFmt w:val="lowerLetter"/>
      <w:lvlText w:val="%8."/>
      <w:lvlJc w:val="left"/>
      <w:pPr>
        <w:ind w:left="11496" w:hanging="360"/>
      </w:pPr>
    </w:lvl>
    <w:lvl w:ilvl="8" w:tplc="0419001B">
      <w:start w:val="1"/>
      <w:numFmt w:val="lowerRoman"/>
      <w:lvlText w:val="%9."/>
      <w:lvlJc w:val="right"/>
      <w:pPr>
        <w:ind w:left="12216" w:hanging="180"/>
      </w:pPr>
    </w:lvl>
  </w:abstractNum>
  <w:abstractNum w:abstractNumId="17" w15:restartNumberingAfterBreak="0">
    <w:nsid w:val="22251E20"/>
    <w:multiLevelType w:val="hybridMultilevel"/>
    <w:tmpl w:val="F84AB70A"/>
    <w:lvl w:ilvl="0" w:tplc="32DEC4B6">
      <w:start w:val="1"/>
      <w:numFmt w:val="decimal"/>
      <w:lvlText w:val="%1."/>
      <w:lvlJc w:val="left"/>
      <w:pPr>
        <w:ind w:left="1065" w:hanging="360"/>
      </w:pPr>
      <w:rPr>
        <w:rFonts w:eastAsia="MS Mincho"/>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1"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2"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A785985"/>
    <w:multiLevelType w:val="hybridMultilevel"/>
    <w:tmpl w:val="731ED9BC"/>
    <w:lvl w:ilvl="0" w:tplc="4C92D1A0">
      <w:start w:val="1"/>
      <w:numFmt w:val="decimal"/>
      <w:lvlText w:val="%1."/>
      <w:lvlJc w:val="left"/>
      <w:pPr>
        <w:ind w:left="1020" w:hanging="360"/>
      </w:p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24" w15:restartNumberingAfterBreak="0">
    <w:nsid w:val="426028EC"/>
    <w:multiLevelType w:val="hybridMultilevel"/>
    <w:tmpl w:val="5CAA72F0"/>
    <w:lvl w:ilvl="0" w:tplc="2652793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0"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15:restartNumberingAfterBreak="0">
    <w:nsid w:val="53534E87"/>
    <w:multiLevelType w:val="hybridMultilevel"/>
    <w:tmpl w:val="AA341F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68695B"/>
    <w:multiLevelType w:val="hybridMultilevel"/>
    <w:tmpl w:val="11148FD2"/>
    <w:lvl w:ilvl="0" w:tplc="C8B424BE">
      <w:start w:val="1"/>
      <w:numFmt w:val="decimal"/>
      <w:lvlText w:val="%1."/>
      <w:lvlJc w:val="left"/>
      <w:pPr>
        <w:ind w:left="6531" w:hanging="435"/>
      </w:pPr>
      <w:rPr>
        <w:b/>
      </w:rPr>
    </w:lvl>
    <w:lvl w:ilvl="1" w:tplc="04190019">
      <w:start w:val="1"/>
      <w:numFmt w:val="lowerLetter"/>
      <w:lvlText w:val="%2."/>
      <w:lvlJc w:val="left"/>
      <w:pPr>
        <w:ind w:left="7176" w:hanging="360"/>
      </w:pPr>
    </w:lvl>
    <w:lvl w:ilvl="2" w:tplc="0419001B">
      <w:start w:val="1"/>
      <w:numFmt w:val="lowerRoman"/>
      <w:lvlText w:val="%3."/>
      <w:lvlJc w:val="right"/>
      <w:pPr>
        <w:ind w:left="7896" w:hanging="180"/>
      </w:pPr>
    </w:lvl>
    <w:lvl w:ilvl="3" w:tplc="0419000F">
      <w:start w:val="1"/>
      <w:numFmt w:val="decimal"/>
      <w:lvlText w:val="%4."/>
      <w:lvlJc w:val="left"/>
      <w:pPr>
        <w:ind w:left="8616" w:hanging="360"/>
      </w:pPr>
    </w:lvl>
    <w:lvl w:ilvl="4" w:tplc="04190019">
      <w:start w:val="1"/>
      <w:numFmt w:val="lowerLetter"/>
      <w:lvlText w:val="%5."/>
      <w:lvlJc w:val="left"/>
      <w:pPr>
        <w:ind w:left="9336" w:hanging="360"/>
      </w:pPr>
    </w:lvl>
    <w:lvl w:ilvl="5" w:tplc="0419001B">
      <w:start w:val="1"/>
      <w:numFmt w:val="lowerRoman"/>
      <w:lvlText w:val="%6."/>
      <w:lvlJc w:val="right"/>
      <w:pPr>
        <w:ind w:left="10056" w:hanging="180"/>
      </w:pPr>
    </w:lvl>
    <w:lvl w:ilvl="6" w:tplc="0419000F">
      <w:start w:val="1"/>
      <w:numFmt w:val="decimal"/>
      <w:lvlText w:val="%7."/>
      <w:lvlJc w:val="left"/>
      <w:pPr>
        <w:ind w:left="10776" w:hanging="360"/>
      </w:pPr>
    </w:lvl>
    <w:lvl w:ilvl="7" w:tplc="04190019">
      <w:start w:val="1"/>
      <w:numFmt w:val="lowerLetter"/>
      <w:lvlText w:val="%8."/>
      <w:lvlJc w:val="left"/>
      <w:pPr>
        <w:ind w:left="11496" w:hanging="360"/>
      </w:pPr>
    </w:lvl>
    <w:lvl w:ilvl="8" w:tplc="0419001B">
      <w:start w:val="1"/>
      <w:numFmt w:val="lowerRoman"/>
      <w:lvlText w:val="%9."/>
      <w:lvlJc w:val="right"/>
      <w:pPr>
        <w:ind w:left="12216" w:hanging="180"/>
      </w:pPr>
    </w:lvl>
  </w:abstractNum>
  <w:abstractNum w:abstractNumId="34"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6" w15:restartNumberingAfterBreak="0">
    <w:nsid w:val="5D671098"/>
    <w:multiLevelType w:val="hybridMultilevel"/>
    <w:tmpl w:val="DEC02288"/>
    <w:lvl w:ilvl="0" w:tplc="60CAA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3F91E46"/>
    <w:multiLevelType w:val="multilevel"/>
    <w:tmpl w:val="F1A25D78"/>
    <w:lvl w:ilvl="0">
      <w:start w:val="1"/>
      <w:numFmt w:val="decimal"/>
      <w:lvlText w:val="%1."/>
      <w:lvlJc w:val="left"/>
      <w:pPr>
        <w:ind w:left="1215" w:hanging="360"/>
      </w:pPr>
      <w:rPr>
        <w:rFonts w:eastAsia="Times New Roman"/>
      </w:rPr>
    </w:lvl>
    <w:lvl w:ilvl="1">
      <w:start w:val="2"/>
      <w:numFmt w:val="decimal"/>
      <w:isLgl/>
      <w:lvlText w:val="%1.%2."/>
      <w:lvlJc w:val="left"/>
      <w:pPr>
        <w:ind w:left="1575" w:hanging="720"/>
      </w:pPr>
    </w:lvl>
    <w:lvl w:ilvl="2">
      <w:start w:val="1"/>
      <w:numFmt w:val="decimal"/>
      <w:isLgl/>
      <w:lvlText w:val="%1.%2.%3."/>
      <w:lvlJc w:val="left"/>
      <w:pPr>
        <w:ind w:left="1575" w:hanging="720"/>
      </w:pPr>
    </w:lvl>
    <w:lvl w:ilvl="3">
      <w:start w:val="1"/>
      <w:numFmt w:val="decimal"/>
      <w:isLgl/>
      <w:lvlText w:val="%1.%2.%3.%4."/>
      <w:lvlJc w:val="left"/>
      <w:pPr>
        <w:ind w:left="1935" w:hanging="1080"/>
      </w:pPr>
    </w:lvl>
    <w:lvl w:ilvl="4">
      <w:start w:val="1"/>
      <w:numFmt w:val="decimal"/>
      <w:isLgl/>
      <w:lvlText w:val="%1.%2.%3.%4.%5."/>
      <w:lvlJc w:val="left"/>
      <w:pPr>
        <w:ind w:left="1935" w:hanging="1080"/>
      </w:pPr>
    </w:lvl>
    <w:lvl w:ilvl="5">
      <w:start w:val="1"/>
      <w:numFmt w:val="decimal"/>
      <w:isLgl/>
      <w:lvlText w:val="%1.%2.%3.%4.%5.%6."/>
      <w:lvlJc w:val="left"/>
      <w:pPr>
        <w:ind w:left="2295" w:hanging="1440"/>
      </w:pPr>
    </w:lvl>
    <w:lvl w:ilvl="6">
      <w:start w:val="1"/>
      <w:numFmt w:val="decimal"/>
      <w:isLgl/>
      <w:lvlText w:val="%1.%2.%3.%4.%5.%6.%7."/>
      <w:lvlJc w:val="left"/>
      <w:pPr>
        <w:ind w:left="2295" w:hanging="1440"/>
      </w:pPr>
    </w:lvl>
    <w:lvl w:ilvl="7">
      <w:start w:val="1"/>
      <w:numFmt w:val="decimal"/>
      <w:isLgl/>
      <w:lvlText w:val="%1.%2.%3.%4.%5.%6.%7.%8."/>
      <w:lvlJc w:val="left"/>
      <w:pPr>
        <w:ind w:left="2655" w:hanging="1800"/>
      </w:pPr>
    </w:lvl>
    <w:lvl w:ilvl="8">
      <w:start w:val="1"/>
      <w:numFmt w:val="decimal"/>
      <w:isLgl/>
      <w:lvlText w:val="%1.%2.%3.%4.%5.%6.%7.%8.%9."/>
      <w:lvlJc w:val="left"/>
      <w:pPr>
        <w:ind w:left="2655" w:hanging="1800"/>
      </w:pPr>
    </w:lvl>
  </w:abstractNum>
  <w:abstractNum w:abstractNumId="3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1" w15:restartNumberingAfterBreak="0">
    <w:nsid w:val="73F007F3"/>
    <w:multiLevelType w:val="multilevel"/>
    <w:tmpl w:val="6F325F0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3"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15:restartNumberingAfterBreak="0">
    <w:nsid w:val="766C66B6"/>
    <w:multiLevelType w:val="hybridMultilevel"/>
    <w:tmpl w:val="E1F03BB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9"/>
  </w:num>
  <w:num w:numId="2">
    <w:abstractNumId w:val="27"/>
  </w:num>
  <w:num w:numId="3">
    <w:abstractNumId w:val="29"/>
  </w:num>
  <w:num w:numId="4">
    <w:abstractNumId w:val="15"/>
  </w:num>
  <w:num w:numId="5">
    <w:abstractNumId w:val="19"/>
  </w:num>
  <w:num w:numId="6">
    <w:abstractNumId w:val="31"/>
  </w:num>
  <w:num w:numId="7">
    <w:abstractNumId w:val="40"/>
  </w:num>
  <w:num w:numId="8">
    <w:abstractNumId w:val="7"/>
  </w:num>
  <w:num w:numId="9">
    <w:abstractNumId w:val="10"/>
  </w:num>
  <w:num w:numId="10">
    <w:abstractNumId w:val="28"/>
  </w:num>
  <w:num w:numId="11">
    <w:abstractNumId w:val="25"/>
  </w:num>
  <w:num w:numId="12">
    <w:abstractNumId w:val="14"/>
  </w:num>
  <w:num w:numId="13">
    <w:abstractNumId w:val="8"/>
  </w:num>
  <w:num w:numId="14">
    <w:abstractNumId w:val="35"/>
  </w:num>
  <w:num w:numId="15">
    <w:abstractNumId w:val="26"/>
  </w:num>
  <w:num w:numId="16">
    <w:abstractNumId w:val="34"/>
  </w:num>
  <w:num w:numId="17">
    <w:abstractNumId w:val="21"/>
  </w:num>
  <w:num w:numId="18">
    <w:abstractNumId w:val="30"/>
  </w:num>
  <w:num w:numId="19">
    <w:abstractNumId w:val="12"/>
  </w:num>
  <w:num w:numId="20">
    <w:abstractNumId w:val="18"/>
  </w:num>
  <w:num w:numId="21">
    <w:abstractNumId w:val="11"/>
  </w:num>
  <w:num w:numId="22">
    <w:abstractNumId w:val="43"/>
  </w:num>
  <w:num w:numId="23">
    <w:abstractNumId w:val="42"/>
  </w:num>
  <w:num w:numId="24">
    <w:abstractNumId w:val="22"/>
  </w:num>
  <w:num w:numId="25">
    <w:abstractNumId w:val="9"/>
  </w:num>
  <w:num w:numId="26">
    <w:abstractNumId w:val="38"/>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6"/>
  </w:num>
  <w:num w:numId="31">
    <w:abstractNumId w:val="36"/>
  </w:num>
  <w:num w:numId="32">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ED3"/>
    <w:rsid w:val="00071F7A"/>
    <w:rsid w:val="000723AE"/>
    <w:rsid w:val="000726EC"/>
    <w:rsid w:val="00073330"/>
    <w:rsid w:val="00073607"/>
    <w:rsid w:val="00073689"/>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16F"/>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E01EB"/>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25"/>
    <w:rsid w:val="00484A5C"/>
    <w:rsid w:val="00485400"/>
    <w:rsid w:val="004854D8"/>
    <w:rsid w:val="0048586C"/>
    <w:rsid w:val="004864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949"/>
    <w:rsid w:val="00675D5E"/>
    <w:rsid w:val="00675E52"/>
    <w:rsid w:val="006767C4"/>
    <w:rsid w:val="0067685A"/>
    <w:rsid w:val="00676BC7"/>
    <w:rsid w:val="00676C54"/>
    <w:rsid w:val="006776BF"/>
    <w:rsid w:val="00677B1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5918"/>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B6A"/>
    <w:rsid w:val="007D2F52"/>
    <w:rsid w:val="007D39A0"/>
    <w:rsid w:val="007D457E"/>
    <w:rsid w:val="007D4ABC"/>
    <w:rsid w:val="007D4D1A"/>
    <w:rsid w:val="007D4D64"/>
    <w:rsid w:val="007D582E"/>
    <w:rsid w:val="007D5FEF"/>
    <w:rsid w:val="007D618A"/>
    <w:rsid w:val="007D69E0"/>
    <w:rsid w:val="007D6BD6"/>
    <w:rsid w:val="007D70F1"/>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7583"/>
    <w:rsid w:val="007E7786"/>
    <w:rsid w:val="007E7BB8"/>
    <w:rsid w:val="007F06A4"/>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384"/>
    <w:rsid w:val="009623E0"/>
    <w:rsid w:val="00962873"/>
    <w:rsid w:val="009628D2"/>
    <w:rsid w:val="009639C3"/>
    <w:rsid w:val="00964065"/>
    <w:rsid w:val="00964636"/>
    <w:rsid w:val="0096471C"/>
    <w:rsid w:val="0096498A"/>
    <w:rsid w:val="00964A6B"/>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B8A"/>
    <w:rsid w:val="009771D4"/>
    <w:rsid w:val="00977960"/>
    <w:rsid w:val="00977CAA"/>
    <w:rsid w:val="00977FE6"/>
    <w:rsid w:val="00980097"/>
    <w:rsid w:val="009802F8"/>
    <w:rsid w:val="00980B25"/>
    <w:rsid w:val="00980D96"/>
    <w:rsid w:val="009818A1"/>
    <w:rsid w:val="00981938"/>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4066"/>
    <w:rsid w:val="00A1549A"/>
    <w:rsid w:val="00A15AAE"/>
    <w:rsid w:val="00A16300"/>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4EB"/>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77F"/>
    <w:rsid w:val="00BD7912"/>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4123"/>
    <w:rsid w:val="00C4680E"/>
    <w:rsid w:val="00C46A34"/>
    <w:rsid w:val="00C4761C"/>
    <w:rsid w:val="00C501D4"/>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6062"/>
    <w:rsid w:val="00CC63F4"/>
    <w:rsid w:val="00CC64EC"/>
    <w:rsid w:val="00CC6541"/>
    <w:rsid w:val="00CC6D91"/>
    <w:rsid w:val="00CC6FE3"/>
    <w:rsid w:val="00CC75D0"/>
    <w:rsid w:val="00CD0181"/>
    <w:rsid w:val="00CD0A6B"/>
    <w:rsid w:val="00CD0C16"/>
    <w:rsid w:val="00CD0CD2"/>
    <w:rsid w:val="00CD19FA"/>
    <w:rsid w:val="00CD1D3D"/>
    <w:rsid w:val="00CD2C15"/>
    <w:rsid w:val="00CD2D3C"/>
    <w:rsid w:val="00CD2F46"/>
    <w:rsid w:val="00CD3415"/>
    <w:rsid w:val="00CD366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222"/>
    <w:rsid w:val="00D12A00"/>
    <w:rsid w:val="00D13015"/>
    <w:rsid w:val="00D13831"/>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8AF"/>
    <w:rsid w:val="00DA0F6F"/>
    <w:rsid w:val="00DA1227"/>
    <w:rsid w:val="00DA1903"/>
    <w:rsid w:val="00DA275B"/>
    <w:rsid w:val="00DA2C5E"/>
    <w:rsid w:val="00DA33CF"/>
    <w:rsid w:val="00DA3725"/>
    <w:rsid w:val="00DA3DCE"/>
    <w:rsid w:val="00DA441F"/>
    <w:rsid w:val="00DA4752"/>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C89"/>
    <w:rsid w:val="00E01BCB"/>
    <w:rsid w:val="00E01D88"/>
    <w:rsid w:val="00E03080"/>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C3B"/>
    <w:rsid w:val="00EA6E1B"/>
    <w:rsid w:val="00EA703F"/>
    <w:rsid w:val="00EA7134"/>
    <w:rsid w:val="00EA78A5"/>
    <w:rsid w:val="00EA7AE1"/>
    <w:rsid w:val="00EA7E5E"/>
    <w:rsid w:val="00EB0920"/>
    <w:rsid w:val="00EB1851"/>
    <w:rsid w:val="00EB1CC7"/>
    <w:rsid w:val="00EB2887"/>
    <w:rsid w:val="00EB2FEA"/>
    <w:rsid w:val="00EB394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301A4"/>
    <w:rsid w:val="00F3048A"/>
    <w:rsid w:val="00F309D0"/>
    <w:rsid w:val="00F30EE1"/>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2EF"/>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7EB"/>
    <w:rsid w:val="00FB0C3E"/>
    <w:rsid w:val="00FB0E9B"/>
    <w:rsid w:val="00FB11F4"/>
    <w:rsid w:val="00FB1468"/>
    <w:rsid w:val="00FB164B"/>
    <w:rsid w:val="00FB1D5D"/>
    <w:rsid w:val="00FB286A"/>
    <w:rsid w:val="00FB2A9F"/>
    <w:rsid w:val="00FB3218"/>
    <w:rsid w:val="00FB3322"/>
    <w:rsid w:val="00FB3CE8"/>
    <w:rsid w:val="00FB3E8C"/>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F5"/>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 w:val="00FF7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uiPriority w:val="99"/>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26" Type="http://schemas.openxmlformats.org/officeDocument/2006/relationships/hyperlink" Target="consultantplus://offline/ref=0FC8D973660778341F3983271EE7BDD5735396B8702C2623B1453C4CEBCBB60D6322CA6332F4B0F0551EE4045B9B6944AE7E64A5087A06A667B2BF1BlD78B" TargetMode="External"/><Relationship Id="rId39" Type="http://schemas.openxmlformats.org/officeDocument/2006/relationships/hyperlink" Target="consultantplus://offline/ref=94466BBBC5CEC69AD59E440FA04EAB744E0443BB2959F3089A7E3AFF486CE27EA080C6l0iFE" TargetMode="External"/><Relationship Id="rId21"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34" Type="http://schemas.openxmlformats.org/officeDocument/2006/relationships/hyperlink" Target="https://login.consultant.ru/link/?req=doc&amp;base=LAW&amp;n=452991&amp;dst=1297" TargetMode="External"/><Relationship Id="rId42" Type="http://schemas.openxmlformats.org/officeDocument/2006/relationships/hyperlink" Target="https://login.consultant.ru/link/?req=doc&amp;base=LAW&amp;n=433304&amp;dst=479" TargetMode="External"/><Relationship Id="rId47" Type="http://schemas.openxmlformats.org/officeDocument/2006/relationships/hyperlink" Target="https://login.consultant.ru/link/?req=doc&amp;base=LAW&amp;n=436062&amp;dst=100169" TargetMode="External"/><Relationship Id="rId50" Type="http://schemas.openxmlformats.org/officeDocument/2006/relationships/hyperlink" Target="https://login.consultant.ru/link/?req=doc&amp;base=LAW&amp;n=410524&amp;dst=100145" TargetMode="External"/><Relationship Id="rId55"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29"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11" Type="http://schemas.openxmlformats.org/officeDocument/2006/relationships/footer" Target="footer2.xml"/><Relationship Id="rId24"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32" Type="http://schemas.openxmlformats.org/officeDocument/2006/relationships/image" Target="media/image3.jpeg"/><Relationship Id="rId37" Type="http://schemas.openxmlformats.org/officeDocument/2006/relationships/hyperlink" Target="https://login.consultant.ru/link/?req=doc&amp;base=LAW&amp;n=452991&amp;dst=1305" TargetMode="External"/><Relationship Id="rId40" Type="http://schemas.openxmlformats.org/officeDocument/2006/relationships/hyperlink" Target="https://login.consultant.ru/link/?req=doc&amp;base=LAW&amp;n=433304&amp;dst=780" TargetMode="External"/><Relationship Id="rId45" Type="http://schemas.openxmlformats.org/officeDocument/2006/relationships/hyperlink" Target="https://login.consultant.ru/link/?req=doc&amp;base=LAW&amp;n=410524&amp;dst=100141" TargetMode="External"/><Relationship Id="rId53" Type="http://schemas.openxmlformats.org/officeDocument/2006/relationships/hyperlink" Target="https://login.consultant.ru/link/?req=doc&amp;base=LAW&amp;n=310343&amp;dst=100104" TargetMode="External"/><Relationship Id="rId5" Type="http://schemas.openxmlformats.org/officeDocument/2006/relationships/webSettings" Target="webSettings.xml"/><Relationship Id="rId19"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27"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30"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35" Type="http://schemas.openxmlformats.org/officeDocument/2006/relationships/hyperlink" Target="https://login.consultant.ru/link/?req=doc&amp;base=LAW&amp;n=410524&amp;dst=100141" TargetMode="External"/><Relationship Id="rId43" Type="http://schemas.openxmlformats.org/officeDocument/2006/relationships/hyperlink" Target="https://login.consultant.ru/link/?req=doc&amp;base=LAW&amp;n=433304&amp;dst=481" TargetMode="External"/><Relationship Id="rId48" Type="http://schemas.openxmlformats.org/officeDocument/2006/relationships/hyperlink" Target="https://login.consultant.ru/link/?req=doc&amp;base=LAW&amp;n=452991&amp;dst=1318"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login.consultant.ru/link/?req=doc&amp;base=LAW&amp;n=199789" TargetMode="Externa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25" Type="http://schemas.openxmlformats.org/officeDocument/2006/relationships/hyperlink" Target="consultantplus://offline/ref=0FC8D973660778341F399D2A088BE3DA705DC0B573292B73EE143A1BB49BB0583162943A70B7A3F15408E1045Dl972B" TargetMode="External"/><Relationship Id="rId33" Type="http://schemas.openxmlformats.org/officeDocument/2006/relationships/image" Target="media/image4.jpeg"/><Relationship Id="rId38" Type="http://schemas.openxmlformats.org/officeDocument/2006/relationships/hyperlink" Target="consultantplus://offline/ref=94466BBBC5CEC69AD59E440FA04EAB744D004BB82855F3089A7E3AFF486CE27EA080C60F48lAi7E" TargetMode="External"/><Relationship Id="rId46" Type="http://schemas.openxmlformats.org/officeDocument/2006/relationships/hyperlink" Target="https://login.consultant.ru/link/?req=doc&amp;base=LAW&amp;n=431866&amp;dst=433" TargetMode="External"/><Relationship Id="rId20"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41" Type="http://schemas.openxmlformats.org/officeDocument/2006/relationships/hyperlink" Target="https://login.consultant.ru/link/?req=doc&amp;base=LAW&amp;n=422038&amp;dst=100184" TargetMode="External"/><Relationship Id="rId54"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28"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36" Type="http://schemas.openxmlformats.org/officeDocument/2006/relationships/hyperlink" Target="https://login.consultant.ru/link/?req=doc&amp;base=LAW&amp;n=199789" TargetMode="External"/><Relationship Id="rId49" Type="http://schemas.openxmlformats.org/officeDocument/2006/relationships/hyperlink" Target="https://login.consultant.ru/link/?req=doc&amp;base=LAW&amp;n=452991&amp;dst=1305" TargetMode="Externa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file:///D:\&#1041;&#1102;&#1083;&#1083;&#1077;&#1090;&#1077;&#1085;&#1080;%20&#1072;&#1076;&#1084;&#1080;&#1085;&#1080;&#1089;&#1090;&#1088;&#1072;&#1094;&#1080;&#1103;\2024\&#1041;&#1102;&#1083;&#1083;&#1077;&#1090;&#1077;&#1085;&#1100;%20&#8470;8%202024%20&#1075;&#1086;&#1076;\23p2558-pa\&#1055;&#1088;&#1086;&#1075;&#1088;&#1072;&#1084;&#1084;&#1072;%20&#1085;&#1072;%202023-2025.docx" TargetMode="External"/><Relationship Id="rId44" Type="http://schemas.openxmlformats.org/officeDocument/2006/relationships/hyperlink" Target="https://login.consultant.ru/link/?req=doc&amp;base=LAW&amp;n=433304&amp;dst=496" TargetMode="External"/><Relationship Id="rId52" Type="http://schemas.openxmlformats.org/officeDocument/2006/relationships/hyperlink" Target="https://login.consultant.ru/link/?req=doc&amp;base=LAW&amp;n=310343&amp;dst=1000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108</Pages>
  <Words>32566</Words>
  <Characters>185628</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217759</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14</cp:revision>
  <cp:lastPrinted>2015-03-26T06:27:00Z</cp:lastPrinted>
  <dcterms:created xsi:type="dcterms:W3CDTF">2023-01-14T01:31:00Z</dcterms:created>
  <dcterms:modified xsi:type="dcterms:W3CDTF">2024-03-10T07:46:00Z</dcterms:modified>
</cp:coreProperties>
</file>