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C618" w14:textId="58B288A0" w:rsidR="00DF39FF" w:rsidRPr="00F4144E" w:rsidRDefault="00DF39FF" w:rsidP="00DF39FF">
      <w:pPr>
        <w:jc w:val="center"/>
      </w:pPr>
      <w:r>
        <w:rPr>
          <w:noProof/>
        </w:rPr>
        <w:drawing>
          <wp:inline distT="0" distB="0" distL="0" distR="0" wp14:anchorId="14692889" wp14:editId="77BD2ADC">
            <wp:extent cx="580390" cy="715645"/>
            <wp:effectExtent l="0" t="0" r="0" b="8255"/>
            <wp:docPr id="41177614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054A4" w14:textId="77777777" w:rsidR="00DF39FF" w:rsidRPr="00F4144E" w:rsidRDefault="00DF39FF" w:rsidP="00DF39FF">
      <w:pPr>
        <w:jc w:val="center"/>
      </w:pPr>
    </w:p>
    <w:p w14:paraId="7E6C142E" w14:textId="77777777" w:rsidR="00DF39FF" w:rsidRPr="00F4144E" w:rsidRDefault="00DF39FF" w:rsidP="00DF39FF">
      <w:pPr>
        <w:jc w:val="center"/>
      </w:pPr>
      <w:r w:rsidRPr="00F4144E">
        <w:t>АДМИНИСТРАЦИЯ</w:t>
      </w:r>
    </w:p>
    <w:p w14:paraId="134F2B8A" w14:textId="77777777" w:rsidR="00DF39FF" w:rsidRPr="00F4144E" w:rsidRDefault="00DF39FF" w:rsidP="00DF39FF">
      <w:pPr>
        <w:jc w:val="center"/>
      </w:pPr>
      <w:r w:rsidRPr="00F4144E">
        <w:t>ХАСАНСКОГО МУНИЦИПАЛЬНОГО ОКРУГА</w:t>
      </w:r>
    </w:p>
    <w:p w14:paraId="5F46064D" w14:textId="77777777" w:rsidR="00DF39FF" w:rsidRPr="00F4144E" w:rsidRDefault="00DF39FF" w:rsidP="00DF39FF">
      <w:pPr>
        <w:jc w:val="center"/>
      </w:pPr>
      <w:r w:rsidRPr="00F4144E">
        <w:t>ПРИМОРСКОГО КРАЯ</w:t>
      </w:r>
    </w:p>
    <w:p w14:paraId="1C6CA884" w14:textId="77777777" w:rsidR="00DF39FF" w:rsidRDefault="00DF39FF" w:rsidP="00DF39FF">
      <w:pPr>
        <w:jc w:val="center"/>
      </w:pPr>
    </w:p>
    <w:p w14:paraId="4D2B9270" w14:textId="77777777" w:rsidR="009C2162" w:rsidRPr="00F4144E" w:rsidRDefault="009C2162" w:rsidP="00DF39FF">
      <w:pPr>
        <w:jc w:val="center"/>
      </w:pPr>
    </w:p>
    <w:p w14:paraId="0F89A30D" w14:textId="77777777" w:rsidR="00DF39FF" w:rsidRPr="00F4144E" w:rsidRDefault="00DF39FF" w:rsidP="00DF39FF">
      <w:pPr>
        <w:jc w:val="center"/>
      </w:pPr>
      <w:r w:rsidRPr="00F4144E">
        <w:t>ПОСТАНОВЛЕНИЕ</w:t>
      </w:r>
    </w:p>
    <w:p w14:paraId="2E40EE0F" w14:textId="77777777" w:rsidR="00DF39FF" w:rsidRPr="00F4144E" w:rsidRDefault="00DF39FF" w:rsidP="00DF39FF">
      <w:pPr>
        <w:jc w:val="center"/>
      </w:pPr>
      <w:r w:rsidRPr="00F4144E">
        <w:t>пгт Славянка</w:t>
      </w:r>
    </w:p>
    <w:p w14:paraId="0BF9821B" w14:textId="77777777" w:rsidR="00DF39FF" w:rsidRPr="00F4144E" w:rsidRDefault="00DF39FF" w:rsidP="00DF39FF">
      <w:pPr>
        <w:jc w:val="center"/>
      </w:pPr>
    </w:p>
    <w:p w14:paraId="7E00F250" w14:textId="22790B0F" w:rsidR="00DF39FF" w:rsidRPr="00F4144E" w:rsidRDefault="009D0F90" w:rsidP="00DF39FF">
      <w:r>
        <w:t xml:space="preserve"> </w:t>
      </w:r>
      <w:r w:rsidR="00BD1C00">
        <w:t>02.09.2025</w:t>
      </w:r>
      <w:r w:rsidR="00DF39FF" w:rsidRPr="00F4144E">
        <w:tab/>
      </w:r>
      <w:r w:rsidR="00DF39FF" w:rsidRPr="00F4144E">
        <w:tab/>
      </w:r>
      <w:r w:rsidR="00DF39FF" w:rsidRPr="00F4144E">
        <w:tab/>
      </w:r>
      <w:r w:rsidR="00DF39FF" w:rsidRPr="00F4144E">
        <w:tab/>
        <w:t xml:space="preserve">                                                </w:t>
      </w:r>
      <w:r>
        <w:t xml:space="preserve">          </w:t>
      </w:r>
      <w:r w:rsidR="00DF39FF" w:rsidRPr="00F4144E">
        <w:t xml:space="preserve">  </w:t>
      </w:r>
      <w:r w:rsidR="00BD1C00">
        <w:t xml:space="preserve">                 </w:t>
      </w:r>
      <w:r w:rsidR="00DF39FF" w:rsidRPr="00F4144E">
        <w:t xml:space="preserve">   № </w:t>
      </w:r>
      <w:r w:rsidR="00BD1C00">
        <w:t>1603</w:t>
      </w:r>
      <w:r w:rsidR="00DF39FF" w:rsidRPr="00F4144E">
        <w:t>-па</w:t>
      </w:r>
    </w:p>
    <w:p w14:paraId="055CE339" w14:textId="77777777" w:rsidR="00DF39FF" w:rsidRPr="00F4144E" w:rsidRDefault="00DF39FF" w:rsidP="00DF39FF">
      <w:pPr>
        <w:jc w:val="both"/>
        <w:rPr>
          <w:bCs/>
        </w:rPr>
      </w:pPr>
    </w:p>
    <w:p w14:paraId="5785B46F" w14:textId="77777777" w:rsidR="00DF39FF" w:rsidRPr="00F4144E" w:rsidRDefault="00DF39FF" w:rsidP="00DF39FF">
      <w:pPr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9"/>
      </w:tblGrid>
      <w:tr w:rsidR="00DF39FF" w:rsidRPr="00F4144E" w14:paraId="6A185B7D" w14:textId="77777777" w:rsidTr="00B0345E">
        <w:trPr>
          <w:trHeight w:val="229"/>
        </w:trPr>
        <w:tc>
          <w:tcPr>
            <w:tcW w:w="4609" w:type="dxa"/>
          </w:tcPr>
          <w:p w14:paraId="0EE45EDF" w14:textId="5E796309" w:rsidR="00DF39FF" w:rsidRPr="00F4144E" w:rsidRDefault="00DF39FF" w:rsidP="00B0345E">
            <w:pPr>
              <w:jc w:val="both"/>
            </w:pPr>
            <w:r w:rsidRPr="00F4144E">
              <w:rPr>
                <w:bCs/>
              </w:rPr>
              <w:t xml:space="preserve">Об </w:t>
            </w:r>
            <w:bookmarkStart w:id="0" w:name="_Hlk196146146"/>
            <w:r w:rsidRPr="00F4144E">
              <w:rPr>
                <w:bCs/>
              </w:rPr>
              <w:t xml:space="preserve">организации </w:t>
            </w:r>
            <w:r w:rsidR="00886180">
              <w:rPr>
                <w:bCs/>
              </w:rPr>
              <w:t>и проведении</w:t>
            </w:r>
            <w:r w:rsidR="00B0345E">
              <w:rPr>
                <w:bCs/>
              </w:rPr>
              <w:t xml:space="preserve"> открытого аукциона</w:t>
            </w:r>
            <w:r w:rsidR="00886180">
              <w:rPr>
                <w:bCs/>
              </w:rPr>
              <w:t xml:space="preserve"> </w:t>
            </w:r>
            <w:r w:rsidR="00B0345E" w:rsidRPr="00F4144E">
              <w:rPr>
                <w:bCs/>
              </w:rPr>
              <w:t xml:space="preserve">в электронной форме </w:t>
            </w:r>
            <w:r w:rsidR="00B0345E">
              <w:rPr>
                <w:bCs/>
              </w:rPr>
              <w:t xml:space="preserve">по </w:t>
            </w:r>
            <w:r w:rsidRPr="00F4144E">
              <w:rPr>
                <w:bCs/>
              </w:rPr>
              <w:t>продаж</w:t>
            </w:r>
            <w:r w:rsidR="00B0345E">
              <w:rPr>
                <w:bCs/>
              </w:rPr>
              <w:t>е</w:t>
            </w:r>
            <w:r w:rsidRPr="00F4144E">
              <w:rPr>
                <w:bCs/>
              </w:rPr>
              <w:t xml:space="preserve"> муниципального имущества Хасанского муниципального округа </w:t>
            </w:r>
            <w:bookmarkEnd w:id="0"/>
          </w:p>
        </w:tc>
      </w:tr>
    </w:tbl>
    <w:p w14:paraId="437AB961" w14:textId="6E438AB2" w:rsidR="00DF39FF" w:rsidRDefault="00DF39FF" w:rsidP="00DF39FF">
      <w:pPr>
        <w:tabs>
          <w:tab w:val="left" w:pos="1311"/>
        </w:tabs>
      </w:pPr>
      <w:r w:rsidRPr="00F4144E">
        <w:tab/>
      </w:r>
    </w:p>
    <w:p w14:paraId="363F22AB" w14:textId="77777777" w:rsidR="00B0345E" w:rsidRPr="00F4144E" w:rsidRDefault="00B0345E" w:rsidP="00DF39FF">
      <w:pPr>
        <w:tabs>
          <w:tab w:val="left" w:pos="1311"/>
        </w:tabs>
      </w:pPr>
    </w:p>
    <w:p w14:paraId="56269873" w14:textId="096D383F" w:rsidR="00DF39FF" w:rsidRPr="00F4144E" w:rsidRDefault="00DF39FF" w:rsidP="00DF39FF">
      <w:pPr>
        <w:ind w:firstLine="851"/>
        <w:jc w:val="both"/>
      </w:pPr>
      <w:r w:rsidRPr="00F4144E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C2162"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F4144E">
        <w:t xml:space="preserve">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Нормативным правовым актом Думы Хасанского муниципального округа Приморского края от 21.12.2023 № 89-НПА «О Программе приватизации имущества, находящегося в собственности Хасанского муниципального округа Приморского края, на 2024 – 2026 г.», Нормативным правовым актом Думы Хасанского муниципального округа Приморского края от 26.12.2024 № 132-НПА «О внесении изменений в приложение к Нормативному правовому акту </w:t>
      </w:r>
      <w:r w:rsidR="00D92B1E">
        <w:t>«</w:t>
      </w:r>
      <w:r w:rsidRPr="00F4144E">
        <w:t xml:space="preserve">О Программе приватизации имущества, находящегося в собственности Хасанского муниципального округа Приморского края, на 2024 – 2026 г.»,  Нормативным правовым актом Думы Хасанского муниципального округа Приморского края от 30.01.2025 № 136-НПА «О внесении изменений в приложение к Нормативному правовому акту </w:t>
      </w:r>
      <w:r w:rsidR="00D92B1E">
        <w:t>«</w:t>
      </w:r>
      <w:r w:rsidRPr="00F4144E">
        <w:t xml:space="preserve">О Программе приватизации имущества, находящегося в собственности Хасанского муниципального округа Приморского края, на 2024 – 2026 г.», Нормативным правовым актом Думы Хасанского муниципального округа Приморского края от 26.02.2025 № 140-НПА «О внесении изменений в приложение к Нормативному правовому акту </w:t>
      </w:r>
      <w:r w:rsidR="00D92B1E">
        <w:t>«</w:t>
      </w:r>
      <w:r w:rsidRPr="00F4144E">
        <w:t xml:space="preserve">О Программе приватизации имущества, находящегося в собственности Хасанского муниципального округа Приморского края, на 2024 – 2026 г.», решением Думы Хасанского муниципального округа Приморского края </w:t>
      </w:r>
      <w:r w:rsidR="009C2162">
        <w:t xml:space="preserve">                            </w:t>
      </w:r>
      <w:r w:rsidRPr="00F4144E">
        <w:t xml:space="preserve">от </w:t>
      </w:r>
      <w:r w:rsidR="009C2162">
        <w:t>31.07.2025</w:t>
      </w:r>
      <w:r w:rsidRPr="00F4144E">
        <w:t xml:space="preserve"> № </w:t>
      </w:r>
      <w:r w:rsidR="009C2162">
        <w:t>4</w:t>
      </w:r>
      <w:r w:rsidRPr="00F4144E">
        <w:t>9</w:t>
      </w:r>
      <w:r w:rsidR="009C2162">
        <w:t>4</w:t>
      </w:r>
      <w:r w:rsidRPr="00F4144E">
        <w:t xml:space="preserve"> «Об утверждении условий приватизации имущества, находящегося в собственности Хасанского муниципального округа, на 202</w:t>
      </w:r>
      <w:r w:rsidR="009C2162">
        <w:t>5</w:t>
      </w:r>
      <w:r w:rsidRPr="00F4144E">
        <w:t>-2026 г.», руководствуясь Уставом Хасанского муниципального округа Приморского края, администрация Хасанского муниципального округа</w:t>
      </w:r>
    </w:p>
    <w:p w14:paraId="21B3684B" w14:textId="77777777" w:rsidR="00DF39FF" w:rsidRPr="00F4144E" w:rsidRDefault="00DF39FF" w:rsidP="00DF39FF">
      <w:pPr>
        <w:jc w:val="both"/>
      </w:pPr>
      <w:r w:rsidRPr="00F4144E">
        <w:tab/>
      </w:r>
    </w:p>
    <w:p w14:paraId="7AB4CA07" w14:textId="77777777" w:rsidR="00DF39FF" w:rsidRPr="00F4144E" w:rsidRDefault="00DF39FF" w:rsidP="00DF39FF">
      <w:pPr>
        <w:jc w:val="both"/>
      </w:pPr>
    </w:p>
    <w:p w14:paraId="04B76502" w14:textId="77777777" w:rsidR="00DF39FF" w:rsidRDefault="00DF39FF" w:rsidP="00DF39FF">
      <w:pPr>
        <w:jc w:val="both"/>
      </w:pPr>
      <w:r w:rsidRPr="00F4144E">
        <w:t xml:space="preserve">ПОСТАНОВЛЯЕТ: </w:t>
      </w:r>
    </w:p>
    <w:p w14:paraId="0AAAB7F3" w14:textId="77777777" w:rsidR="00DF39FF" w:rsidRDefault="00DF39FF" w:rsidP="00DF39FF">
      <w:pPr>
        <w:jc w:val="both"/>
      </w:pPr>
    </w:p>
    <w:p w14:paraId="47620819" w14:textId="77777777" w:rsidR="009C2162" w:rsidRDefault="009C2162" w:rsidP="00DF39FF">
      <w:pPr>
        <w:jc w:val="both"/>
      </w:pPr>
    </w:p>
    <w:p w14:paraId="525F9DEC" w14:textId="61BB805D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 xml:space="preserve">1. Организовать </w:t>
      </w:r>
      <w:r w:rsidR="00886180">
        <w:t xml:space="preserve">проведение </w:t>
      </w:r>
      <w:r w:rsidR="009C2162">
        <w:t xml:space="preserve">открытого </w:t>
      </w:r>
      <w:r w:rsidR="009C2162" w:rsidRPr="00F4144E">
        <w:t>аукцион</w:t>
      </w:r>
      <w:r w:rsidR="009C2162">
        <w:t>а</w:t>
      </w:r>
      <w:r w:rsidR="009C2162" w:rsidRPr="00F4144E">
        <w:t xml:space="preserve"> в электронной форме</w:t>
      </w:r>
      <w:r w:rsidR="009C2162" w:rsidRPr="00F4144E">
        <w:rPr>
          <w:bCs/>
        </w:rPr>
        <w:t xml:space="preserve"> </w:t>
      </w:r>
      <w:r w:rsidR="009C2162">
        <w:t>по</w:t>
      </w:r>
      <w:r w:rsidR="00886180">
        <w:t xml:space="preserve"> </w:t>
      </w:r>
      <w:r w:rsidRPr="00F4144E">
        <w:t>продаж</w:t>
      </w:r>
      <w:r w:rsidR="009C2162">
        <w:t>е</w:t>
      </w:r>
      <w:r w:rsidRPr="00F4144E">
        <w:t xml:space="preserve"> муниципального имущества Хасанского муниципального округа </w:t>
      </w:r>
      <w:r w:rsidRPr="00F4144E">
        <w:rPr>
          <w:bCs/>
        </w:rPr>
        <w:t>(далее – аукцион)</w:t>
      </w:r>
      <w:r w:rsidR="00CC2E72">
        <w:rPr>
          <w:bCs/>
        </w:rPr>
        <w:t xml:space="preserve"> на</w:t>
      </w:r>
      <w:r>
        <w:rPr>
          <w:bCs/>
        </w:rPr>
        <w:t>:</w:t>
      </w:r>
      <w:r w:rsidRPr="00F4144E">
        <w:rPr>
          <w:bCs/>
        </w:rPr>
        <w:t xml:space="preserve"> </w:t>
      </w:r>
    </w:p>
    <w:p w14:paraId="393A4CDD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</w:p>
    <w:p w14:paraId="0CA383DE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  <w:rPr>
          <w:b/>
          <w:bCs/>
        </w:rPr>
      </w:pPr>
      <w:r w:rsidRPr="00F4144E">
        <w:rPr>
          <w:b/>
          <w:bCs/>
        </w:rPr>
        <w:lastRenderedPageBreak/>
        <w:t xml:space="preserve">- </w:t>
      </w:r>
      <w:r w:rsidRPr="00F4144E">
        <w:rPr>
          <w:b/>
          <w:bCs/>
          <w:u w:val="single"/>
        </w:rPr>
        <w:t>Лот № 1:</w:t>
      </w:r>
      <w:r w:rsidRPr="00F4144E">
        <w:rPr>
          <w:b/>
          <w:bCs/>
        </w:rPr>
        <w:tab/>
      </w:r>
    </w:p>
    <w:p w14:paraId="78069D5C" w14:textId="48D86861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>Нежилое здание школы с пристроенной котельной, кадастровый номер 25:20:250101:423, площадью 198,5 кв.м., год завершения строительства 1987, расположенное по адресу: Приморский край, Хасанский муниципальный округ, с. Камышовое,  ул. Новоселов, д. 27 с земельным участком 25:20:250101:424, площадью 10000 кв.м., категория земель: земли населенных пунктов. Вид разрешенного использования: дошкольное, начальное и среднее общее образование. Местоположение земельного участка Приморский край, Хасанский муниципальный округ, с. Камышовое, ул. Новоселов, д. 27</w:t>
      </w:r>
      <w:r w:rsidR="000C6C74">
        <w:t>;</w:t>
      </w:r>
    </w:p>
    <w:p w14:paraId="702F9DDA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  <w:rPr>
          <w:b/>
          <w:bCs/>
          <w:u w:val="single"/>
        </w:rPr>
      </w:pPr>
      <w:r w:rsidRPr="00F4144E">
        <w:rPr>
          <w:b/>
          <w:bCs/>
        </w:rPr>
        <w:t xml:space="preserve">- </w:t>
      </w:r>
      <w:r w:rsidRPr="00F4144E">
        <w:rPr>
          <w:b/>
          <w:bCs/>
          <w:u w:val="single"/>
        </w:rPr>
        <w:t xml:space="preserve">Лот № 2: </w:t>
      </w:r>
    </w:p>
    <w:p w14:paraId="6DC79FB7" w14:textId="7FB6837F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>- Здание нежилое, наименование – МОУ средняя общеобразовательная школа, количество этажей – 3, кадастровый номер 25:20:340101:1250, общей площадью 2333,3 кв.м., расположенное по адресу: Приморский край, Хасанский муниципальный округ,  пгт Зарубино, ул. Строительная, д. 52;</w:t>
      </w:r>
    </w:p>
    <w:p w14:paraId="1E47227F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>- Здание нежилое, наименование – мастерские, площадью 193,5 кв.м., кадастровый номер 25:20:340101:1247, расположенное по адресу: Приморский край, Хасанский муниципальный округ, пгт Зарубино, ул. Строительная, д. 52;</w:t>
      </w:r>
    </w:p>
    <w:p w14:paraId="2A033516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>- Здание гараж, назначение: нежилое, кадастровый номер 25:20:340101:1325, общей площадью 124,1 кв.м., количество этажей 1, расположенное по адресу: Приморский край, Хасанский муниципальный округ, пгт Зарубино, ул. Строительная, д. 52;</w:t>
      </w:r>
    </w:p>
    <w:p w14:paraId="58184364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>- Здание проходная, назначение: нежилое, кадастровый номер 25:20:340101:1248, общей площадью 10 кв.м., количество этажей – 1, расположенного по адресу: Приморский край, Хасанский муниципальный округ, пгт Зарубино, ул. Строительная, д. 52;</w:t>
      </w:r>
    </w:p>
    <w:p w14:paraId="35DE2839" w14:textId="6DCF6F94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>- Здание, наименование - котельная, назначение: нежилое, кадастровый номер 25:20:340101:1249, общей площадью 59,2 кв.м., количество этажей – 1, расположенного по адресу: Приморский край, Хасанский муниципальный округ, пгт Зарубино, ул. Строительная, д. 52</w:t>
      </w:r>
      <w:r w:rsidR="00E84ED8">
        <w:t>;</w:t>
      </w:r>
    </w:p>
    <w:p w14:paraId="591419FD" w14:textId="1186D2C9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  <w:rPr>
          <w:b/>
          <w:bCs/>
          <w:u w:val="single"/>
        </w:rPr>
      </w:pPr>
      <w:r w:rsidRPr="00F4144E">
        <w:t>- Земельный участок, кадастровый номер 25:20:340101:4467, площадью 12150 кв.м.</w:t>
      </w:r>
      <w:r w:rsidR="00E84ED8">
        <w:t>,</w:t>
      </w:r>
      <w:r w:rsidRPr="00F4144E">
        <w:t xml:space="preserve"> </w:t>
      </w:r>
      <w:r w:rsidR="00E84ED8">
        <w:t>р</w:t>
      </w:r>
      <w:r w:rsidRPr="00F4144E">
        <w:t>азрешенный вид использования: дошкольное, начальное и среднее общее образование</w:t>
      </w:r>
      <w:r w:rsidR="00E84ED8">
        <w:t xml:space="preserve">. </w:t>
      </w:r>
      <w:r w:rsidRPr="00F4144E">
        <w:t>Местоположение</w:t>
      </w:r>
      <w:r w:rsidR="00E84ED8">
        <w:t xml:space="preserve"> земельного участка</w:t>
      </w:r>
      <w:r w:rsidRPr="00F4144E">
        <w:t xml:space="preserve"> установлено относительно ориентира, расположенного в границах участка, ориентир здание, почтовый адрес: Приморский край, Хасанский муниципальный округ, пгт Зарубино, ул. Строительная, 52</w:t>
      </w:r>
      <w:r w:rsidR="000C6C74">
        <w:t>;</w:t>
      </w:r>
    </w:p>
    <w:p w14:paraId="7335D73F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  <w:rPr>
          <w:b/>
          <w:bCs/>
          <w:u w:val="single"/>
        </w:rPr>
      </w:pPr>
      <w:r w:rsidRPr="00F4144E">
        <w:rPr>
          <w:b/>
          <w:bCs/>
          <w:u w:val="single"/>
        </w:rPr>
        <w:t>- Лот № 3:</w:t>
      </w:r>
    </w:p>
    <w:p w14:paraId="738F9201" w14:textId="29F209BA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>Здание, назначение: нежилое, наименование – спортзал, кадастровый номер 25:20:340101:1324, общей площадью 401,4 кв.м., количество этажей – 1, расположенное по адресу: Приморский край, Хасанский муниципальный округ, пгт Зарубино,   ул. Строительная, 53а с земельным участком, кадастровый номер 25:20:340101:2650, площадью 4371 кв.м. Вид разрешенного использования – под спорткомплексом. Местоположение</w:t>
      </w:r>
      <w:r w:rsidR="00E84ED8">
        <w:t xml:space="preserve"> земельного участка</w:t>
      </w:r>
      <w:r w:rsidRPr="00F4144E">
        <w:t xml:space="preserve"> установлено относительно ориентира, расположенного в границах участка. Почтовый адрес ориентира: Приморский край, Хасанский район, пгт Зарубино, ул. Строительная, д. 53а</w:t>
      </w:r>
      <w:r w:rsidR="000C6C74">
        <w:t>;</w:t>
      </w:r>
    </w:p>
    <w:p w14:paraId="3AE02ED9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  <w:rPr>
          <w:b/>
          <w:bCs/>
          <w:u w:val="single"/>
        </w:rPr>
      </w:pPr>
      <w:r w:rsidRPr="00F4144E">
        <w:rPr>
          <w:b/>
          <w:bCs/>
          <w:u w:val="single"/>
        </w:rPr>
        <w:t>-Лот № 4:</w:t>
      </w:r>
    </w:p>
    <w:p w14:paraId="45720FE0" w14:textId="38EF3CDC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 xml:space="preserve">Транспортное средство: VOLGA SIBER, </w:t>
      </w:r>
      <w:bookmarkStart w:id="1" w:name="_Hlk196319925"/>
      <w:r w:rsidR="00A82638">
        <w:t>регистрационный номер Н608ХА/125</w:t>
      </w:r>
      <w:bookmarkEnd w:id="1"/>
      <w:r w:rsidR="00A82638">
        <w:t xml:space="preserve">, </w:t>
      </w:r>
      <w:r w:rsidRPr="00F4144E">
        <w:t xml:space="preserve">идентификационный № (VIN) X96ERB6X1A0003377, категория В, год изготовления 2009, модель, № двигателя *2.4L-DOHC*204800398*, шасси (рама) № отсутствует, кузов (кабина, прицеп) № JR4100A0003426, цвет кузова – черный, мощность двигателя, </w:t>
      </w:r>
      <w:proofErr w:type="spellStart"/>
      <w:r w:rsidRPr="00F4144E">
        <w:t>л.с</w:t>
      </w:r>
      <w:proofErr w:type="spellEnd"/>
      <w:r w:rsidRPr="00F4144E">
        <w:t xml:space="preserve"> (кВт) – 143(105), рабочий объем двигателя, куб. см. – 2429, тип двигателя – бензиновый, экологический класс – четвертый, разрешенная максимальная масса, кг – 1950, масса без нагрузки, кг – 1480. Организация-изготовитель ТС (страна) ООО «Автомобильный завод ГАЗ» Россия. Одобрение типа ТС РОСС RU МТ 02.Е06372 от 09.06.2009 МФ «Сертификация автотранспорта САТР». Таможенные ограничения – не установлены</w:t>
      </w:r>
      <w:r w:rsidR="000C6C74">
        <w:t>;</w:t>
      </w:r>
    </w:p>
    <w:p w14:paraId="2CEEC329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>- Лот № 5:</w:t>
      </w:r>
    </w:p>
    <w:p w14:paraId="5EC1B86F" w14:textId="3BC17AE2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>Транспортное средство: NISSAN ALMERA,</w:t>
      </w:r>
      <w:r w:rsidR="00A82638" w:rsidRPr="00A82638">
        <w:t xml:space="preserve"> регистрационный номер М606МР/125,</w:t>
      </w:r>
      <w:r w:rsidRPr="00F4144E">
        <w:t xml:space="preserve"> идентификационный номер VIN Z8NAJL01054340796, наименование (тип ТС) – легковой, категория ТС – В, год изготовления ТС – 2015, модель - К4МВ497, № двигателя – Р003830, шасси (рама) № отсутствует, кузов (кабина, прицеп) № Z8NAJL01054340796, цвет кузова – белый, мощность двигателя, л.с. (кВт) – 102(75), рабочий объем двигателя, куб. см. – 1598, тип двигателя – бензиновый, экологический класс – четвертый, разрешенная максимальная масса, </w:t>
      </w:r>
      <w:r w:rsidRPr="00F4144E">
        <w:lastRenderedPageBreak/>
        <w:t xml:space="preserve">кг – 1650, масса без нагрузки, кг  - 1270. Изготовитель ТС (страна) – ООО «Ниссан </w:t>
      </w:r>
      <w:proofErr w:type="spellStart"/>
      <w:r w:rsidRPr="00F4144E">
        <w:t>Мэнуфэкчуринг</w:t>
      </w:r>
      <w:proofErr w:type="spellEnd"/>
      <w:r w:rsidRPr="00F4144E">
        <w:t xml:space="preserve"> РУС» (Россия). Одобрение типа ТС Е-RU.MT02.B.00560.П1Р2 от 24.12.2014 САТР-ФОНД. Таможенные ограничения – отсутствуют</w:t>
      </w:r>
      <w:r w:rsidR="000C6C74">
        <w:t>;</w:t>
      </w:r>
    </w:p>
    <w:p w14:paraId="48642B36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  <w:rPr>
          <w:b/>
          <w:bCs/>
          <w:u w:val="single"/>
        </w:rPr>
      </w:pPr>
      <w:r w:rsidRPr="00F4144E">
        <w:rPr>
          <w:b/>
          <w:bCs/>
          <w:u w:val="single"/>
        </w:rPr>
        <w:t xml:space="preserve">- Лот № 6: </w:t>
      </w:r>
    </w:p>
    <w:p w14:paraId="45DA9CE5" w14:textId="7D0FAEEA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</w:pPr>
      <w:r w:rsidRPr="00F4144E">
        <w:t xml:space="preserve">Транспортное средство: ПАЗ 32053-70, </w:t>
      </w:r>
      <w:bookmarkStart w:id="2" w:name="_Hlk196320376"/>
      <w:r w:rsidR="00370E04">
        <w:t xml:space="preserve">регистрационный номер У280АО/125, </w:t>
      </w:r>
      <w:bookmarkEnd w:id="2"/>
      <w:r w:rsidRPr="00F4144E">
        <w:t xml:space="preserve">идентификационный № (VIN) X1M3205CXB0006029, категория ТС – D, год изготовления 2011, модель 523400, № двигателя B1007679, шасси  (рама) отсутствует, кузов № X1M3205СХВ0006029, цвет кузова желтый, мощность двигателя 124 л.с.(91.2), рабочий объем двигателя 4670 </w:t>
      </w:r>
      <w:proofErr w:type="spellStart"/>
      <w:r w:rsidRPr="00F4144E">
        <w:t>куб.см</w:t>
      </w:r>
      <w:proofErr w:type="spellEnd"/>
      <w:r w:rsidRPr="00F4144E">
        <w:t>., тип двигателя- бензиновый, экологический класс – третий, разрешенная максимальная масса, кг – 6270, масса без нагрузки, кг – 5080</w:t>
      </w:r>
      <w:r w:rsidR="000C6C74">
        <w:t>;</w:t>
      </w:r>
    </w:p>
    <w:p w14:paraId="2F141D84" w14:textId="77777777" w:rsidR="00DF39FF" w:rsidRPr="00F4144E" w:rsidRDefault="00DF39FF" w:rsidP="00DF39FF">
      <w:pPr>
        <w:tabs>
          <w:tab w:val="left" w:pos="0"/>
          <w:tab w:val="left" w:pos="567"/>
        </w:tabs>
        <w:ind w:firstLine="709"/>
        <w:jc w:val="both"/>
        <w:rPr>
          <w:b/>
          <w:bCs/>
          <w:u w:val="single"/>
        </w:rPr>
      </w:pPr>
      <w:r w:rsidRPr="00F4144E">
        <w:rPr>
          <w:b/>
          <w:bCs/>
          <w:u w:val="single"/>
        </w:rPr>
        <w:t>- Лот № 7:</w:t>
      </w:r>
    </w:p>
    <w:p w14:paraId="31BD1A9C" w14:textId="527376D8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>Транспортное средство: ПАЗ 32053-70,</w:t>
      </w:r>
      <w:r w:rsidR="00370E04">
        <w:t xml:space="preserve"> </w:t>
      </w:r>
      <w:bookmarkStart w:id="3" w:name="_Hlk196320345"/>
      <w:r w:rsidR="00370E04">
        <w:t xml:space="preserve">регистрационный номер Х699АО/125, </w:t>
      </w:r>
      <w:r w:rsidRPr="00F4144E">
        <w:t xml:space="preserve"> </w:t>
      </w:r>
      <w:bookmarkEnd w:id="3"/>
      <w:r w:rsidRPr="00F4144E">
        <w:t xml:space="preserve">идентификационный № (VIN) X1M3205CXB0003955, категория ТС – D, год изготовления 2011, модель 523400, № двигателя B1005138, шасси  (рама) отсутствует, кузов № X1M3205CXB0003955, цвет кузова желтый, мощность двигателя 124 л.с.(91.2), рабочий объем двигателя 4670 </w:t>
      </w:r>
      <w:proofErr w:type="spellStart"/>
      <w:r w:rsidRPr="00F4144E">
        <w:t>куб.см</w:t>
      </w:r>
      <w:proofErr w:type="spellEnd"/>
      <w:r w:rsidRPr="00F4144E">
        <w:t>., тип двигателя бензиновый, экологический класс – третий, разрешенная максимальная масса, кг – 6270, масса без нагрузки, кг – 5080</w:t>
      </w:r>
      <w:r w:rsidR="000C6C74">
        <w:t>;</w:t>
      </w:r>
    </w:p>
    <w:p w14:paraId="600604B5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>-Лот № 8:</w:t>
      </w:r>
    </w:p>
    <w:p w14:paraId="61EF6DAB" w14:textId="55C9DEE0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 xml:space="preserve">Транспортное средство: КАВЗ 4238-45, </w:t>
      </w:r>
      <w:r w:rsidR="002E7F40">
        <w:t xml:space="preserve">регистрационный номер Е057КР/125, </w:t>
      </w:r>
      <w:r w:rsidRPr="00F4144E">
        <w:t xml:space="preserve">идентификационный № (VIN) Z7N423845D0002671, категория ТС – D, год изготовления 2013, модель 6ISBe4 210B, № двигателя 86021816, шасси  (рама) отсутствует, кузов № Z7N423845D0002671, цвет кузова желтый, мощность двигателя 197 л.с. (кВт), рабочий объем двигателя 6700 </w:t>
      </w:r>
      <w:proofErr w:type="spellStart"/>
      <w:r w:rsidRPr="00F4144E">
        <w:t>куб.см</w:t>
      </w:r>
      <w:proofErr w:type="spellEnd"/>
      <w:r w:rsidRPr="00F4144E">
        <w:t>., тип двигателя дизельный, экологический класс – четвертый, разрешенная максимальная масса, кг – 12250, масса без нагрузки, кг – 8435</w:t>
      </w:r>
      <w:r w:rsidR="000C6C74">
        <w:t>;</w:t>
      </w:r>
    </w:p>
    <w:p w14:paraId="504CFC3E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>- Лот № 9:</w:t>
      </w:r>
    </w:p>
    <w:p w14:paraId="3475BFCC" w14:textId="00C09859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 xml:space="preserve">Транспортное средство: VOLGA SIBER, </w:t>
      </w:r>
      <w:bookmarkStart w:id="4" w:name="_Hlk196320624"/>
      <w:r w:rsidR="002E7F40">
        <w:t xml:space="preserve">регистрационный номер Н402ХА/125, </w:t>
      </w:r>
      <w:bookmarkEnd w:id="4"/>
      <w:r w:rsidRPr="00F4144E">
        <w:t xml:space="preserve">идентификационный № (VIN) X96ERB6X8A0002937, наименование: легковой, категория ТС – В, год изготовления – 2009, модель,  № двигателя *2.4L-DOHC*136800113*, шасси – отсутствует, кузов (кабина, прицеп) № JR4100A0002882, цвет кузова – черный, мощность двигателя, л.с. (кВт) – 143(105), рабочий объем двигателя, </w:t>
      </w:r>
      <w:proofErr w:type="spellStart"/>
      <w:r w:rsidRPr="00F4144E">
        <w:t>куб.см</w:t>
      </w:r>
      <w:proofErr w:type="spellEnd"/>
      <w:r w:rsidRPr="00F4144E">
        <w:t xml:space="preserve"> – 2429, тип двигателя – бензиновый, экологический класс – четвертый, разрешенная максимальная масса, кг – 1950, масса без нагрузки, кг – 1480. Организация – изготовитель ТС (страна) ООО «Автомобильный завод ГАЗ» Россия РОСС RU МТ 02.Е06372 от 09.06.2009 МФ «Сертификация автотранспорта САТР». Таможенные ограничения – не установлены</w:t>
      </w:r>
      <w:r w:rsidR="000C6C74">
        <w:t>;</w:t>
      </w:r>
    </w:p>
    <w:p w14:paraId="31A07126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>- Лот № 10:</w:t>
      </w:r>
    </w:p>
    <w:p w14:paraId="73217E31" w14:textId="672621FC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 xml:space="preserve"> Транспортное средство: UAZ PATRIOT,</w:t>
      </w:r>
      <w:r w:rsidR="00182923" w:rsidRPr="00182923">
        <w:t xml:space="preserve"> регистрационный номер А836ХР/125, </w:t>
      </w:r>
      <w:r w:rsidRPr="00F4144E">
        <w:t xml:space="preserve"> идентификационный № (VIN) XTT316300C0013510, наименование (тип ТС) – легковой, категория ТС – В, год изготовления ТС – 2012, модель, № двигателя –  409040*С3014640, шасси (рама) № 316300С0517564, кузов (кабина, прицеп) № 316300С0013510, цвет кузова –  КВАРЦ МЕТАЛЛИК, мощность двигателя, л.с. (кВт) –  128 (94,1), рабочий объем двигателя, куб. см. – 2693, тип двигателя – бензиновый, экологический класс – третий, разрешенная максимальная масса, кг – 2650, масса без нагрузки, кг  - 2125. Изготовитель ТС (страна) –Россия, ОАО «УАЗ». Одобрение типа ТС № Е-RU.MT02.B.00105.П1Р1 от 26.02.2012 САТР-ФОНД. Таможенные ограничения – отсутствуют</w:t>
      </w:r>
      <w:r w:rsidR="000C6C74">
        <w:t>;</w:t>
      </w:r>
    </w:p>
    <w:p w14:paraId="4EDDE134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>- Лот № 11:</w:t>
      </w:r>
    </w:p>
    <w:p w14:paraId="31156F11" w14:textId="6B5F1414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 xml:space="preserve">Транспортное средство: ГАЗ – 31105, </w:t>
      </w:r>
      <w:r w:rsidR="00B83F72" w:rsidRPr="00B83F72">
        <w:t>регистрационный номер Е656ХА/125,</w:t>
      </w:r>
      <w:r w:rsidR="00B83F72">
        <w:t xml:space="preserve"> </w:t>
      </w:r>
      <w:r w:rsidRPr="00F4144E">
        <w:t xml:space="preserve">идентификационный №  Х9631105081427034, тип – легковой, категория ТС – В, год изготовления 2008, модель двигателя 2.4L-DOHC*014800370, шасси (рама) – отсутствует, кузов № 31105080193376, цвет кузова – черно-синий, мощность двигателя, л.с. (кВт) – 131,9 (97), рабочий объем двигателя, </w:t>
      </w:r>
      <w:proofErr w:type="spellStart"/>
      <w:r w:rsidRPr="00F4144E">
        <w:t>куб.см</w:t>
      </w:r>
      <w:proofErr w:type="spellEnd"/>
      <w:r w:rsidRPr="00F4144E">
        <w:t xml:space="preserve"> – 2429, тип двигателя – бензиновый, экологический класс – третий, , разрешенная максимальная масса, кг – 2000, масса без нагрузки, кг – 1400, организация изготовитель ТС (страна) – ООО «Автомобильный завод ГАЗ Россия»</w:t>
      </w:r>
      <w:r w:rsidR="000C6C74">
        <w:t>;</w:t>
      </w:r>
      <w:r w:rsidRPr="00F4144E">
        <w:t xml:space="preserve"> </w:t>
      </w:r>
    </w:p>
    <w:p w14:paraId="34E61F00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>- Лот № 12:</w:t>
      </w:r>
    </w:p>
    <w:p w14:paraId="7B40230E" w14:textId="573B28E2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 xml:space="preserve">Нежилое здание, кадастровый номер 25:20:070101:629, общей площадью 140,0 кв.м., год завершения строительства 1971, расположенное по адресу: </w:t>
      </w:r>
      <w:bookmarkStart w:id="5" w:name="_Hlk196318904"/>
      <w:r w:rsidRPr="00F4144E">
        <w:t xml:space="preserve">Приморский край, Хасанский муниципальный округ, с. Занадворовка, ул. Советская, д. 48 </w:t>
      </w:r>
      <w:bookmarkEnd w:id="5"/>
      <w:r w:rsidRPr="00F4144E">
        <w:t xml:space="preserve">с земельным участком </w:t>
      </w:r>
      <w:r w:rsidRPr="00F4144E">
        <w:lastRenderedPageBreak/>
        <w:t>кадастровый номер 25:20:070101:1051 общей площадью 1670 кв.м., категория земель – земли населенных пунктов, вид разрешенного использования – детские сады, иные объекты дошкольного воспитания вместимостью не более 250 детей</w:t>
      </w:r>
      <w:r w:rsidR="00E84ED8">
        <w:t xml:space="preserve">, адрес земельного участка: </w:t>
      </w:r>
      <w:r w:rsidR="00E84ED8" w:rsidRPr="00E84ED8">
        <w:t>Приморский край, Хасанский муниципальный округ, с. Занадворовка, ул. Советская, д. 48</w:t>
      </w:r>
      <w:r w:rsidR="000C6C74">
        <w:t>;</w:t>
      </w:r>
    </w:p>
    <w:p w14:paraId="0A92AD6F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>- Лот № 13:</w:t>
      </w:r>
    </w:p>
    <w:p w14:paraId="38143791" w14:textId="4C3FB7F1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 xml:space="preserve">Транспортное средство: КАВЗ 4238-05, </w:t>
      </w:r>
      <w:r w:rsidR="00D754D7" w:rsidRPr="00D754D7">
        <w:t xml:space="preserve">регистрационный номер Н089АУ/125, </w:t>
      </w:r>
      <w:r w:rsidRPr="00F4144E">
        <w:t xml:space="preserve">идентификационный № Z7N423805C0002349, категория ТС – D, год изготовления ТС – 2012, модель – 6ISBe210, № двигателя – 86013533, шасси – отсутствует,  кузов – Z7N423805C0002349, цвет кузова – желтый, мощность двигателя – 210 л.с. (кВт), рабочий объем двигателя – 6700 </w:t>
      </w:r>
      <w:proofErr w:type="spellStart"/>
      <w:r w:rsidRPr="00F4144E">
        <w:t>куб.см</w:t>
      </w:r>
      <w:proofErr w:type="spellEnd"/>
      <w:r w:rsidRPr="00F4144E">
        <w:t>, тип двигателя – дизельный, экологический класс – третий, разрешенная максимальная масса – 12250 кг, масса без нагрузки – 8435 кг, организация – изготовитель ТС (страна) – Россия ООО «КАВЗ»</w:t>
      </w:r>
      <w:r w:rsidR="000C6C74">
        <w:t>;</w:t>
      </w:r>
    </w:p>
    <w:p w14:paraId="44F4FDF7" w14:textId="79CD1A45" w:rsidR="00DF39FF" w:rsidRPr="00F4144E" w:rsidRDefault="000C6C74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0C6C74">
        <w:rPr>
          <w:b/>
          <w:bCs/>
        </w:rPr>
        <w:tab/>
      </w:r>
      <w:r w:rsidR="00DF39FF" w:rsidRPr="00F4144E">
        <w:rPr>
          <w:b/>
          <w:bCs/>
          <w:u w:val="single"/>
        </w:rPr>
        <w:t>- Лот № 14:</w:t>
      </w:r>
    </w:p>
    <w:p w14:paraId="05BFB796" w14:textId="6635E2CB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 xml:space="preserve">Транспортное средство: ПАЗ 32053-70, </w:t>
      </w:r>
      <w:r w:rsidR="00FD4961" w:rsidRPr="00FD4961">
        <w:t xml:space="preserve">регистрационный номер У281АО/125, </w:t>
      </w:r>
      <w:r w:rsidRPr="00F4144E">
        <w:t xml:space="preserve">идентификационный № X1M3205CX800006030, категория ТС – D, год изготовления ТС – 2011, модель – 523400, № двигателя – B1007681, шасси – отсутствует,  кузов – X1M3205CX80006030, цвет кузова – желтый, мощность двигателя л.с. (кВт) – 124  (91.2), рабочий объем двигателя – 4670 </w:t>
      </w:r>
      <w:proofErr w:type="spellStart"/>
      <w:r w:rsidRPr="00F4144E">
        <w:t>куб.см</w:t>
      </w:r>
      <w:proofErr w:type="spellEnd"/>
      <w:r w:rsidRPr="00F4144E">
        <w:t>, тип двигателя – бензиновый, экологический класс – третий, разрешенная максимальная масса – 6270 кг, масса без нагрузки – 5080 кг, организация – изготовитель ТС (страна) – ООО «Павловский автобусный завод»</w:t>
      </w:r>
      <w:r w:rsidR="000C6C74">
        <w:t>;</w:t>
      </w:r>
    </w:p>
    <w:p w14:paraId="07B36CD7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>- Лот № 15:</w:t>
      </w:r>
    </w:p>
    <w:p w14:paraId="09632E8E" w14:textId="133F3C7D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 xml:space="preserve">Транспортное средство: ПАЗ 32053-70, </w:t>
      </w:r>
      <w:r w:rsidR="00BA1246" w:rsidRPr="00BA1246">
        <w:t>регистрационный номер У282АО/125,</w:t>
      </w:r>
      <w:r w:rsidR="00BA1246">
        <w:t xml:space="preserve"> </w:t>
      </w:r>
      <w:r w:rsidRPr="00F4144E">
        <w:t xml:space="preserve">идентификационный № X1M3205CX80006005, категория ТС – D, год изготовления ТС – 2011, модель – 523400, № двигателя – B1007647, шасси – отсутствует,  кузов – X1M3205CX80006005, цвет кузова – желтый, мощность двигателя л.с. (кВт) – 124  (91.2), рабочий объем двигателя – 4670 </w:t>
      </w:r>
      <w:proofErr w:type="spellStart"/>
      <w:r w:rsidRPr="00F4144E">
        <w:t>куб.см</w:t>
      </w:r>
      <w:proofErr w:type="spellEnd"/>
      <w:r w:rsidRPr="00F4144E">
        <w:t>, тип двигателя – бензиновый, экологический класс – третий, разрешенная максимальная масса – 6270 кг, масса без нагрузки – 5080 кг, организация – изготовитель ТС (страна) – ООО «Павловский автобусный завод»</w:t>
      </w:r>
      <w:r w:rsidR="000C6C74">
        <w:t>;</w:t>
      </w:r>
    </w:p>
    <w:p w14:paraId="247B397B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 xml:space="preserve">- Лот № 16: </w:t>
      </w:r>
    </w:p>
    <w:p w14:paraId="2658DC55" w14:textId="24865FC7" w:rsidR="00DF39FF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>Нежилое помещение, назначение: нежилое, кадастровый номер 25:20:000000:2682, площадью 17,0 кв.м., этаж: цокольный, находящееся в здании, назначение: жилое, этажность 9, по адресу: Приморский край, Хасанский муниципальный округ, пгт Славянка, ул. 50 лет Октября, д. 13</w:t>
      </w:r>
      <w:r w:rsidR="000C6C74">
        <w:t>;</w:t>
      </w:r>
    </w:p>
    <w:p w14:paraId="4A591677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  <w:rPr>
          <w:b/>
          <w:bCs/>
          <w:u w:val="single"/>
        </w:rPr>
      </w:pPr>
      <w:r w:rsidRPr="00F4144E">
        <w:tab/>
      </w:r>
      <w:r w:rsidRPr="00F4144E">
        <w:rPr>
          <w:b/>
          <w:bCs/>
          <w:u w:val="single"/>
        </w:rPr>
        <w:t>- Лот № 17:</w:t>
      </w:r>
    </w:p>
    <w:p w14:paraId="56BF9D42" w14:textId="77777777" w:rsidR="00DF39FF" w:rsidRPr="00F4144E" w:rsidRDefault="00DF39FF" w:rsidP="00DF39FF">
      <w:pPr>
        <w:tabs>
          <w:tab w:val="left" w:pos="0"/>
          <w:tab w:val="left" w:pos="567"/>
        </w:tabs>
        <w:jc w:val="both"/>
      </w:pPr>
      <w:r w:rsidRPr="00F4144E">
        <w:tab/>
        <w:t>Нежилое здание основной общеобразовательной школы, кадастровый номер: 25:20:330101:400, общей площадью 534,7 кв.м., расположенное по адресу: Приморский край, Хасанский муниципальный округ, с. Гвоздево, ул. Линейная, 3 с земельным участком кадастровый номер 25:20:330101:1225, общей площадью 3968 кв.м., вид разрешенного использования: дошкольное, начальное и среднее общее образование (Размещение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спортом), местоположение земельного участка: Приморский край, Хасанский муниципальный округ, с. Гвоздево, ул. Линейная, д. 4.</w:t>
      </w:r>
    </w:p>
    <w:p w14:paraId="31692E7D" w14:textId="77777777" w:rsidR="00DF39FF" w:rsidRPr="00F4144E" w:rsidRDefault="00DF39FF" w:rsidP="00DF39FF">
      <w:pPr>
        <w:ind w:firstLine="567"/>
        <w:jc w:val="both"/>
      </w:pPr>
      <w:r w:rsidRPr="00F4144E">
        <w:t>2. Определить следующий порядок организации аукциона:</w:t>
      </w:r>
    </w:p>
    <w:p w14:paraId="2B29470E" w14:textId="389DC699" w:rsidR="00DF39FF" w:rsidRPr="00886180" w:rsidRDefault="00DF39FF" w:rsidP="00DF39FF">
      <w:pPr>
        <w:autoSpaceDE w:val="0"/>
        <w:autoSpaceDN w:val="0"/>
        <w:adjustRightInd w:val="0"/>
        <w:ind w:firstLine="567"/>
        <w:jc w:val="both"/>
        <w:outlineLvl w:val="1"/>
        <w:rPr>
          <w:b/>
          <w:u w:val="single"/>
        </w:rPr>
      </w:pPr>
      <w:r w:rsidRPr="00F4144E">
        <w:rPr>
          <w:b/>
          <w:bCs/>
          <w:i/>
          <w:iCs/>
          <w:u w:val="single"/>
        </w:rPr>
        <w:t>Дата</w:t>
      </w:r>
      <w:r w:rsidR="0084574E">
        <w:rPr>
          <w:b/>
          <w:bCs/>
          <w:i/>
          <w:iCs/>
          <w:u w:val="single"/>
        </w:rPr>
        <w:t xml:space="preserve"> и время</w:t>
      </w:r>
      <w:r w:rsidRPr="00F4144E">
        <w:rPr>
          <w:b/>
          <w:bCs/>
          <w:i/>
          <w:iCs/>
          <w:u w:val="single"/>
        </w:rPr>
        <w:t xml:space="preserve"> начала приема заявок на участие в аукционе</w:t>
      </w:r>
      <w:r w:rsidRPr="00F4144E">
        <w:rPr>
          <w:bCs/>
          <w:i/>
          <w:iCs/>
          <w:u w:val="single"/>
        </w:rPr>
        <w:t xml:space="preserve"> </w:t>
      </w:r>
      <w:r w:rsidRPr="00F4144E">
        <w:rPr>
          <w:bCs/>
          <w:i/>
          <w:iCs/>
        </w:rPr>
        <w:t>–</w:t>
      </w:r>
      <w:r w:rsidRPr="00F4144E">
        <w:rPr>
          <w:bCs/>
        </w:rPr>
        <w:t xml:space="preserve"> </w:t>
      </w:r>
      <w:r w:rsidR="0084574E" w:rsidRPr="00886180">
        <w:rPr>
          <w:b/>
          <w:u w:val="single"/>
        </w:rPr>
        <w:t xml:space="preserve">с </w:t>
      </w:r>
      <w:r w:rsidR="00444C10">
        <w:rPr>
          <w:b/>
          <w:u w:val="single"/>
        </w:rPr>
        <w:t>09.09.</w:t>
      </w:r>
      <w:r w:rsidRPr="00886180">
        <w:rPr>
          <w:b/>
          <w:u w:val="single"/>
        </w:rPr>
        <w:t>2025</w:t>
      </w:r>
      <w:r w:rsidRPr="00886180">
        <w:rPr>
          <w:b/>
          <w:iCs/>
          <w:color w:val="000000"/>
          <w:u w:val="single"/>
        </w:rPr>
        <w:t xml:space="preserve"> </w:t>
      </w:r>
      <w:r w:rsidR="00CA6F6A" w:rsidRPr="00886180">
        <w:rPr>
          <w:b/>
          <w:iCs/>
          <w:color w:val="000000"/>
          <w:u w:val="single"/>
        </w:rPr>
        <w:t>года</w:t>
      </w:r>
      <w:r w:rsidR="00444C10">
        <w:rPr>
          <w:b/>
          <w:iCs/>
          <w:color w:val="000000"/>
          <w:u w:val="single"/>
        </w:rPr>
        <w:t xml:space="preserve"> </w:t>
      </w:r>
      <w:r w:rsidR="00CA6F6A" w:rsidRPr="00886180">
        <w:rPr>
          <w:b/>
          <w:iCs/>
          <w:color w:val="000000"/>
          <w:u w:val="single"/>
        </w:rPr>
        <w:t xml:space="preserve">с 09:00 </w:t>
      </w:r>
      <w:r w:rsidR="00CA6F6A" w:rsidRPr="00886180">
        <w:rPr>
          <w:b/>
          <w:iCs/>
          <w:color w:val="000000"/>
        </w:rPr>
        <w:t xml:space="preserve">часов </w:t>
      </w:r>
      <w:r w:rsidR="0084574E" w:rsidRPr="00886180">
        <w:rPr>
          <w:b/>
          <w:iCs/>
          <w:color w:val="000000"/>
        </w:rPr>
        <w:t>по местному времени</w:t>
      </w:r>
      <w:r w:rsidRPr="00886180">
        <w:rPr>
          <w:b/>
          <w:color w:val="000000"/>
        </w:rPr>
        <w:t>;</w:t>
      </w:r>
      <w:r w:rsidRPr="00886180">
        <w:rPr>
          <w:b/>
          <w:u w:val="single"/>
        </w:rPr>
        <w:t xml:space="preserve"> </w:t>
      </w:r>
    </w:p>
    <w:p w14:paraId="6997AF29" w14:textId="5AFA8AF0" w:rsidR="00DF39FF" w:rsidRDefault="00DF39FF" w:rsidP="00DF39FF">
      <w:pPr>
        <w:ind w:firstLine="567"/>
        <w:jc w:val="both"/>
        <w:rPr>
          <w:b/>
          <w:bCs/>
          <w:iCs/>
        </w:rPr>
      </w:pPr>
      <w:r w:rsidRPr="00F4144E">
        <w:rPr>
          <w:b/>
          <w:bCs/>
          <w:i/>
          <w:iCs/>
          <w:u w:val="single"/>
        </w:rPr>
        <w:t>Дата</w:t>
      </w:r>
      <w:r w:rsidR="0084574E">
        <w:rPr>
          <w:b/>
          <w:bCs/>
          <w:i/>
          <w:iCs/>
          <w:u w:val="single"/>
        </w:rPr>
        <w:t xml:space="preserve"> и время </w:t>
      </w:r>
      <w:r w:rsidRPr="00F4144E">
        <w:rPr>
          <w:b/>
          <w:bCs/>
          <w:i/>
          <w:iCs/>
          <w:u w:val="single"/>
        </w:rPr>
        <w:t>окончания приема заявок</w:t>
      </w:r>
      <w:r w:rsidRPr="00F4144E">
        <w:rPr>
          <w:b/>
          <w:bCs/>
          <w:iCs/>
          <w:u w:val="single"/>
        </w:rPr>
        <w:t xml:space="preserve"> </w:t>
      </w:r>
      <w:r w:rsidRPr="00F4144E">
        <w:rPr>
          <w:b/>
          <w:bCs/>
          <w:i/>
          <w:iCs/>
          <w:u w:val="single"/>
        </w:rPr>
        <w:t>на участие в аукционе</w:t>
      </w:r>
      <w:r w:rsidRPr="00F4144E">
        <w:rPr>
          <w:bCs/>
          <w:i/>
          <w:iCs/>
          <w:u w:val="single"/>
        </w:rPr>
        <w:t xml:space="preserve"> </w:t>
      </w:r>
      <w:r w:rsidRPr="00F4144E">
        <w:rPr>
          <w:bCs/>
          <w:iCs/>
        </w:rPr>
        <w:t xml:space="preserve">– </w:t>
      </w:r>
      <w:r w:rsidR="00D91306" w:rsidRPr="00886180">
        <w:rPr>
          <w:b/>
          <w:iCs/>
          <w:u w:val="single"/>
        </w:rPr>
        <w:t xml:space="preserve">по </w:t>
      </w:r>
      <w:r w:rsidR="00444C10">
        <w:rPr>
          <w:b/>
          <w:iCs/>
          <w:u w:val="single"/>
        </w:rPr>
        <w:t>06.10.</w:t>
      </w:r>
      <w:r w:rsidRPr="00D91306">
        <w:rPr>
          <w:b/>
          <w:u w:val="single"/>
        </w:rPr>
        <w:t>2025</w:t>
      </w:r>
      <w:r w:rsidRPr="00D91306">
        <w:rPr>
          <w:b/>
          <w:bCs/>
          <w:iCs/>
          <w:u w:val="single"/>
        </w:rPr>
        <w:t xml:space="preserve"> </w:t>
      </w:r>
      <w:r w:rsidR="00CA6F6A" w:rsidRPr="00D91306">
        <w:rPr>
          <w:b/>
          <w:bCs/>
          <w:iCs/>
          <w:u w:val="single"/>
        </w:rPr>
        <w:t>года</w:t>
      </w:r>
      <w:r w:rsidR="00444C10">
        <w:rPr>
          <w:b/>
          <w:bCs/>
          <w:iCs/>
          <w:u w:val="single"/>
        </w:rPr>
        <w:t xml:space="preserve"> </w:t>
      </w:r>
      <w:r w:rsidR="00CA6F6A" w:rsidRPr="00D91306">
        <w:rPr>
          <w:b/>
          <w:bCs/>
          <w:iCs/>
          <w:u w:val="single"/>
        </w:rPr>
        <w:t>до 10:00</w:t>
      </w:r>
      <w:r w:rsidR="00CA6F6A">
        <w:rPr>
          <w:b/>
          <w:bCs/>
          <w:iCs/>
        </w:rPr>
        <w:t xml:space="preserve"> </w:t>
      </w:r>
      <w:r w:rsidR="0084574E">
        <w:rPr>
          <w:b/>
          <w:bCs/>
          <w:iCs/>
        </w:rPr>
        <w:t>по местному времени;</w:t>
      </w:r>
    </w:p>
    <w:p w14:paraId="7B27B83E" w14:textId="19502A79" w:rsidR="00DF39FF" w:rsidRPr="00F4144E" w:rsidRDefault="00DF39FF" w:rsidP="00DF39FF">
      <w:pPr>
        <w:ind w:firstLine="567"/>
        <w:jc w:val="both"/>
        <w:rPr>
          <w:b/>
          <w:bCs/>
          <w:iCs/>
        </w:rPr>
      </w:pPr>
      <w:r w:rsidRPr="00F4144E">
        <w:rPr>
          <w:b/>
          <w:bCs/>
          <w:i/>
          <w:u w:val="single"/>
        </w:rPr>
        <w:t>Д</w:t>
      </w:r>
      <w:r w:rsidRPr="00F4144E">
        <w:rPr>
          <w:b/>
          <w:bCs/>
          <w:i/>
          <w:iCs/>
          <w:u w:val="single"/>
        </w:rPr>
        <w:t>ата</w:t>
      </w:r>
      <w:r w:rsidR="0084574E">
        <w:rPr>
          <w:b/>
          <w:bCs/>
          <w:i/>
          <w:iCs/>
          <w:u w:val="single"/>
        </w:rPr>
        <w:t>,</w:t>
      </w:r>
      <w:r w:rsidRPr="00F4144E">
        <w:rPr>
          <w:b/>
          <w:bCs/>
          <w:i/>
          <w:iCs/>
          <w:u w:val="single"/>
        </w:rPr>
        <w:t xml:space="preserve"> время и место определения претендентов участниками аукциона</w:t>
      </w:r>
      <w:r w:rsidRPr="00F4144E">
        <w:rPr>
          <w:bCs/>
          <w:i/>
          <w:iCs/>
          <w:u w:val="single"/>
        </w:rPr>
        <w:t xml:space="preserve"> </w:t>
      </w:r>
      <w:r w:rsidR="00CA6F6A">
        <w:t>–</w:t>
      </w:r>
      <w:r w:rsidR="00444C10">
        <w:rPr>
          <w:b/>
          <w:bCs/>
          <w:u w:val="single"/>
        </w:rPr>
        <w:t xml:space="preserve"> 10.10.</w:t>
      </w:r>
      <w:r w:rsidR="00791383">
        <w:rPr>
          <w:b/>
          <w:bCs/>
          <w:u w:val="single"/>
        </w:rPr>
        <w:t>2025</w:t>
      </w:r>
      <w:r w:rsidRPr="00D91306">
        <w:rPr>
          <w:b/>
          <w:u w:val="single"/>
        </w:rPr>
        <w:t> года</w:t>
      </w:r>
      <w:r w:rsidRPr="00D91306">
        <w:rPr>
          <w:u w:val="single"/>
        </w:rPr>
        <w:t xml:space="preserve"> </w:t>
      </w:r>
      <w:r w:rsidRPr="00D91306">
        <w:rPr>
          <w:b/>
          <w:bCs/>
          <w:u w:val="single"/>
        </w:rPr>
        <w:t xml:space="preserve">в </w:t>
      </w:r>
      <w:r w:rsidR="00CA6F6A" w:rsidRPr="00D91306">
        <w:rPr>
          <w:b/>
          <w:bCs/>
          <w:u w:val="single"/>
        </w:rPr>
        <w:t>11:00</w:t>
      </w:r>
      <w:r w:rsidRPr="00F4144E">
        <w:t xml:space="preserve"> по местному времени по адресу: Приморский край, Хасанский муниципальный округ, пгт Славянка, ул. Молодежная, 1, кабинет 219.</w:t>
      </w:r>
    </w:p>
    <w:p w14:paraId="2D294476" w14:textId="6CC02557" w:rsidR="0063776D" w:rsidRDefault="00DF39FF" w:rsidP="00DF39FF">
      <w:pPr>
        <w:tabs>
          <w:tab w:val="left" w:pos="0"/>
          <w:tab w:val="left" w:pos="567"/>
        </w:tabs>
        <w:jc w:val="both"/>
        <w:rPr>
          <w:b/>
        </w:rPr>
      </w:pPr>
      <w:r w:rsidRPr="00F4144E">
        <w:rPr>
          <w:b/>
          <w:i/>
          <w:color w:val="000000"/>
        </w:rPr>
        <w:tab/>
      </w:r>
      <w:r w:rsidRPr="00F4144E">
        <w:rPr>
          <w:b/>
          <w:i/>
          <w:color w:val="000000"/>
          <w:u w:val="single"/>
        </w:rPr>
        <w:t xml:space="preserve">Дата, время проведения аукциона </w:t>
      </w:r>
      <w:r w:rsidR="0084574E">
        <w:rPr>
          <w:b/>
          <w:i/>
          <w:color w:val="000000"/>
          <w:u w:val="single"/>
        </w:rPr>
        <w:t>в электронном форме</w:t>
      </w:r>
      <w:r w:rsidRPr="00F4144E">
        <w:rPr>
          <w:i/>
          <w:color w:val="000000"/>
          <w:u w:val="single"/>
        </w:rPr>
        <w:t xml:space="preserve"> – </w:t>
      </w:r>
      <w:r w:rsidR="00444C10">
        <w:rPr>
          <w:b/>
          <w:bCs/>
          <w:i/>
          <w:color w:val="000000"/>
          <w:u w:val="single"/>
        </w:rPr>
        <w:t>14.10.</w:t>
      </w:r>
      <w:r w:rsidR="0084574E" w:rsidRPr="00D91306">
        <w:rPr>
          <w:b/>
          <w:u w:val="single"/>
        </w:rPr>
        <w:t>2025</w:t>
      </w:r>
      <w:r w:rsidRPr="00D91306">
        <w:rPr>
          <w:b/>
          <w:u w:val="single"/>
        </w:rPr>
        <w:t xml:space="preserve"> </w:t>
      </w:r>
      <w:r w:rsidR="00CA6F6A" w:rsidRPr="00D91306">
        <w:rPr>
          <w:b/>
          <w:u w:val="single"/>
        </w:rPr>
        <w:t>в 11:00 часов</w:t>
      </w:r>
      <w:r w:rsidR="00CA6F6A">
        <w:rPr>
          <w:b/>
        </w:rPr>
        <w:t xml:space="preserve"> </w:t>
      </w:r>
      <w:r w:rsidR="0084574E">
        <w:rPr>
          <w:b/>
        </w:rPr>
        <w:t>по местному времени.</w:t>
      </w:r>
    </w:p>
    <w:p w14:paraId="56C9B462" w14:textId="77777777" w:rsidR="0063776D" w:rsidRDefault="00DF39FF" w:rsidP="0063776D">
      <w:pPr>
        <w:tabs>
          <w:tab w:val="left" w:pos="0"/>
          <w:tab w:val="left" w:pos="567"/>
        </w:tabs>
        <w:jc w:val="both"/>
      </w:pPr>
      <w:r w:rsidRPr="00F4144E">
        <w:lastRenderedPageBreak/>
        <w:t xml:space="preserve">       </w:t>
      </w:r>
      <w:r w:rsidR="0063776D">
        <w:t>Место проведения аукциона в электронной форме: Электронная площадка – универсальная торговая платформа АО «Сбербанк - АСТ», размещенная на сайте http://utp.sberbank-ast.ru в сети «Интернет» (торговая секция «Приватизация, аренда и продажа прав»).</w:t>
      </w:r>
    </w:p>
    <w:p w14:paraId="3DD4287F" w14:textId="68CA4AC6" w:rsidR="00DF39FF" w:rsidRPr="00F4144E" w:rsidRDefault="0063776D" w:rsidP="0063776D">
      <w:pPr>
        <w:tabs>
          <w:tab w:val="left" w:pos="0"/>
          <w:tab w:val="left" w:pos="567"/>
        </w:tabs>
        <w:jc w:val="both"/>
      </w:pPr>
      <w:r>
        <w:tab/>
        <w:t>Организатор продажи (Продавец) вправе отказаться от проведения аукциона в любое время, но не позднее чем за три дня до наступления даты его проведения.</w:t>
      </w:r>
    </w:p>
    <w:p w14:paraId="34FAFC7F" w14:textId="77777777" w:rsidR="00DF39FF" w:rsidRPr="00F4144E" w:rsidRDefault="00DF39FF" w:rsidP="00DF39FF">
      <w:pPr>
        <w:ind w:firstLine="708"/>
        <w:jc w:val="both"/>
      </w:pPr>
      <w:r w:rsidRPr="00F4144E">
        <w:t>2. Утвердить прилагаемое информационное сообщение о проведении торгов по продаже муниципального имущества Хасанского муниципального округа в электронной форме.</w:t>
      </w:r>
    </w:p>
    <w:p w14:paraId="1BB558D9" w14:textId="77777777" w:rsidR="00DF39FF" w:rsidRPr="00F4144E" w:rsidRDefault="00DF39FF" w:rsidP="00DF39FF">
      <w:pPr>
        <w:tabs>
          <w:tab w:val="left" w:pos="0"/>
          <w:tab w:val="left" w:pos="993"/>
        </w:tabs>
        <w:ind w:firstLine="709"/>
        <w:jc w:val="both"/>
      </w:pPr>
      <w:r w:rsidRPr="00F4144E">
        <w:t xml:space="preserve">3. Определить оператора электронной площадки –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8" w:history="1">
        <w:r w:rsidRPr="00F4144E">
          <w:rPr>
            <w:rStyle w:val="ac"/>
            <w:rFonts w:eastAsiaTheme="majorEastAsia"/>
          </w:rPr>
          <w:t>http://utp.sberbank-ast.ru</w:t>
        </w:r>
      </w:hyperlink>
      <w:r w:rsidRPr="00F4144E">
        <w:t xml:space="preserve"> в информационно-телекоммуникационной сети «Интернет» для проведения аукциона. </w:t>
      </w:r>
    </w:p>
    <w:p w14:paraId="171E45F7" w14:textId="77777777" w:rsidR="00DF39FF" w:rsidRPr="00F4144E" w:rsidRDefault="00DF39FF" w:rsidP="00DF39FF">
      <w:pPr>
        <w:ind w:firstLine="708"/>
        <w:jc w:val="both"/>
      </w:pPr>
      <w:r w:rsidRPr="00F4144E">
        <w:t>4. Главному специалисту управления имущественных и земельных отношений администрации Хасанского муниципального округа (А.П. Лысенко):</w:t>
      </w:r>
    </w:p>
    <w:p w14:paraId="7F6ED2FE" w14:textId="0A9CB47B" w:rsidR="00DF39FF" w:rsidRPr="00F4144E" w:rsidRDefault="00DF39FF" w:rsidP="00DF39FF">
      <w:pPr>
        <w:ind w:firstLine="708"/>
        <w:jc w:val="both"/>
      </w:pPr>
      <w:r w:rsidRPr="00F4144E">
        <w:t>4.1. Обеспечить размещение настоящего постановления с информационным сообщением о проведении торгов по продаже муниципального имущества Хасанского муниципального округа в электронной форме</w:t>
      </w:r>
      <w:r w:rsidR="000C6C74">
        <w:t xml:space="preserve"> с </w:t>
      </w:r>
      <w:r w:rsidRPr="00F4144E">
        <w:t xml:space="preserve">приложениями </w:t>
      </w:r>
      <w:bookmarkStart w:id="6" w:name="_Hlk206764494"/>
      <w:r w:rsidRPr="00F4144E">
        <w:t xml:space="preserve">на официальном сайте Российской Федерации в сети «Интернет» для размещения информации о проведении торгов: </w:t>
      </w:r>
      <w:hyperlink r:id="rId9" w:history="1">
        <w:r w:rsidR="003C7CC9" w:rsidRPr="006D1A91">
          <w:rPr>
            <w:rStyle w:val="ac"/>
          </w:rPr>
          <w:t>https://torgi.gov.ru</w:t>
        </w:r>
      </w:hyperlink>
      <w:r w:rsidRPr="00F4144E">
        <w:t xml:space="preserve">/, официальном сайте администрации Хасанского муниципального округа в сети «Интернет»: </w:t>
      </w:r>
      <w:hyperlink r:id="rId10" w:history="1">
        <w:r w:rsidRPr="004778AF">
          <w:rPr>
            <w:rStyle w:val="ac"/>
            <w:rFonts w:eastAsiaTheme="majorEastAsia"/>
          </w:rPr>
          <w:t>http://xasanskij-r25.gosweb.gosuslugi.ru</w:t>
        </w:r>
      </w:hyperlink>
      <w:r w:rsidRPr="00F4144E">
        <w:t>.</w:t>
      </w:r>
    </w:p>
    <w:bookmarkEnd w:id="6"/>
    <w:p w14:paraId="59A1584D" w14:textId="77777777" w:rsidR="00DF39FF" w:rsidRPr="00F4144E" w:rsidRDefault="00DF39FF" w:rsidP="00DF39FF">
      <w:pPr>
        <w:ind w:firstLine="708"/>
        <w:jc w:val="both"/>
      </w:pPr>
      <w:r w:rsidRPr="00F4144E">
        <w:t xml:space="preserve">4.2. Подготовить и провести в установленном порядке аукцион вышеуказанного муниципального имущества </w:t>
      </w:r>
      <w:bookmarkStart w:id="7" w:name="_Hlk206764537"/>
      <w:r w:rsidRPr="00F4144E">
        <w:t xml:space="preserve">на электронной площадке ЗАО «Сбербанк–АСТ» </w:t>
      </w:r>
      <w:hyperlink r:id="rId11" w:history="1">
        <w:r w:rsidRPr="004778AF">
          <w:rPr>
            <w:rStyle w:val="ac"/>
            <w:rFonts w:eastAsiaTheme="majorEastAsia"/>
          </w:rPr>
          <w:t>http://utp.sberbank-ast.ru</w:t>
        </w:r>
      </w:hyperlink>
      <w:r w:rsidRPr="00F4144E">
        <w:t xml:space="preserve">. </w:t>
      </w:r>
    </w:p>
    <w:bookmarkEnd w:id="7"/>
    <w:p w14:paraId="1DC56FE5" w14:textId="77777777" w:rsidR="00DF39FF" w:rsidRDefault="00DF39FF" w:rsidP="00DF39FF">
      <w:pPr>
        <w:ind w:firstLine="708"/>
        <w:jc w:val="both"/>
      </w:pPr>
      <w:r w:rsidRPr="00F4144E">
        <w:t>5. Опубликовать настоящее постановление в Бюллетене муниципальных правовых актов Хасанского муниципального округа Приморского края.</w:t>
      </w:r>
    </w:p>
    <w:p w14:paraId="78F4A25B" w14:textId="66E6C985" w:rsidR="00886180" w:rsidRPr="00F4144E" w:rsidRDefault="00886180" w:rsidP="00DF39FF">
      <w:pPr>
        <w:ind w:firstLine="708"/>
        <w:jc w:val="both"/>
      </w:pPr>
      <w:r>
        <w:t xml:space="preserve">6. </w:t>
      </w:r>
      <w:r w:rsidRPr="00886180">
        <w:t xml:space="preserve">Настоящее постановление вступает в силу со дня его </w:t>
      </w:r>
      <w:r>
        <w:t>официального обнародования</w:t>
      </w:r>
      <w:r w:rsidRPr="00886180">
        <w:t>.</w:t>
      </w:r>
    </w:p>
    <w:p w14:paraId="3A626993" w14:textId="38AF7F6F" w:rsidR="00DF39FF" w:rsidRPr="00F4144E" w:rsidRDefault="00886180" w:rsidP="00DF39FF">
      <w:pPr>
        <w:ind w:firstLine="708"/>
        <w:jc w:val="both"/>
      </w:pPr>
      <w:r>
        <w:t>7</w:t>
      </w:r>
      <w:r w:rsidR="00DF39FF" w:rsidRPr="00F4144E">
        <w:t xml:space="preserve">. Контроль за исполнением настоящего постановления </w:t>
      </w:r>
      <w:r w:rsidR="00CC2E72">
        <w:t>возложить на заместителя главы администрации Хасанского муниципального округа О.А. Хмельницкую.</w:t>
      </w:r>
    </w:p>
    <w:p w14:paraId="6C790DE2" w14:textId="77777777" w:rsidR="00DF39FF" w:rsidRPr="00F4144E" w:rsidRDefault="00DF39FF" w:rsidP="00DF39FF">
      <w:pPr>
        <w:ind w:firstLine="708"/>
        <w:jc w:val="both"/>
      </w:pPr>
    </w:p>
    <w:p w14:paraId="261B5E53" w14:textId="77777777" w:rsidR="00CC2E72" w:rsidRPr="00F4144E" w:rsidRDefault="00CC2E72" w:rsidP="00DF39FF">
      <w:pPr>
        <w:jc w:val="both"/>
      </w:pPr>
    </w:p>
    <w:p w14:paraId="28C66A67" w14:textId="77777777" w:rsidR="00DF39FF" w:rsidRPr="00F4144E" w:rsidRDefault="00DF39FF" w:rsidP="00DF39FF">
      <w:pPr>
        <w:jc w:val="both"/>
      </w:pPr>
      <w:r w:rsidRPr="00F4144E">
        <w:t>Глава Хасанского</w:t>
      </w:r>
    </w:p>
    <w:p w14:paraId="5EECBF91" w14:textId="77777777" w:rsidR="00DF39FF" w:rsidRPr="00F4144E" w:rsidRDefault="00DF39FF" w:rsidP="00DF39FF">
      <w:pPr>
        <w:jc w:val="both"/>
      </w:pPr>
      <w:r w:rsidRPr="00F4144E">
        <w:t>муниципального округа                                                                                              И.В. Степанов</w:t>
      </w:r>
    </w:p>
    <w:p w14:paraId="3B7E08D3" w14:textId="77777777" w:rsidR="00DF39FF" w:rsidRPr="00F4144E" w:rsidRDefault="00DF39FF" w:rsidP="00DF39FF"/>
    <w:p w14:paraId="6D2556C0" w14:textId="77777777" w:rsidR="00DF39FF" w:rsidRPr="00F4144E" w:rsidRDefault="00DF39FF" w:rsidP="00DF39FF"/>
    <w:p w14:paraId="4C7DE442" w14:textId="77777777" w:rsidR="00DF39FF" w:rsidRPr="00F4144E" w:rsidRDefault="00DF39FF" w:rsidP="00DF39FF"/>
    <w:p w14:paraId="14AA9005" w14:textId="77777777" w:rsidR="00DF39FF" w:rsidRPr="00F4144E" w:rsidRDefault="00DF39FF" w:rsidP="00DF39FF"/>
    <w:p w14:paraId="6E63D3B3" w14:textId="77777777" w:rsidR="00DF39FF" w:rsidRPr="00F4144E" w:rsidRDefault="00DF39FF" w:rsidP="00DF39FF"/>
    <w:p w14:paraId="06BD6999" w14:textId="77777777" w:rsidR="00DF39FF" w:rsidRPr="00F4144E" w:rsidRDefault="00DF39FF" w:rsidP="00DF39FF"/>
    <w:p w14:paraId="2B88D7E4" w14:textId="77777777" w:rsidR="00DF39FF" w:rsidRPr="00F4144E" w:rsidRDefault="00DF39FF" w:rsidP="00DF39FF"/>
    <w:p w14:paraId="7BE747FD" w14:textId="77777777" w:rsidR="00F12C76" w:rsidRDefault="00F12C76" w:rsidP="006C0B77">
      <w:pPr>
        <w:ind w:firstLine="709"/>
        <w:jc w:val="both"/>
      </w:pPr>
    </w:p>
    <w:sectPr w:rsidR="00F12C76" w:rsidSect="00DF39FF">
      <w:pgSz w:w="11906" w:h="16838"/>
      <w:pgMar w:top="680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D148" w14:textId="77777777" w:rsidR="00075726" w:rsidRDefault="00075726" w:rsidP="00DF39FF">
      <w:r>
        <w:separator/>
      </w:r>
    </w:p>
  </w:endnote>
  <w:endnote w:type="continuationSeparator" w:id="0">
    <w:p w14:paraId="244C2784" w14:textId="77777777" w:rsidR="00075726" w:rsidRDefault="00075726" w:rsidP="00DF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F8FB" w14:textId="77777777" w:rsidR="00075726" w:rsidRDefault="00075726" w:rsidP="00DF39FF">
      <w:r>
        <w:separator/>
      </w:r>
    </w:p>
  </w:footnote>
  <w:footnote w:type="continuationSeparator" w:id="0">
    <w:p w14:paraId="400B2A2A" w14:textId="77777777" w:rsidR="00075726" w:rsidRDefault="00075726" w:rsidP="00DF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3"/>
    <w:rsid w:val="0001674E"/>
    <w:rsid w:val="0005748C"/>
    <w:rsid w:val="00075726"/>
    <w:rsid w:val="000B3837"/>
    <w:rsid w:val="000C6C74"/>
    <w:rsid w:val="000E6FB4"/>
    <w:rsid w:val="00182923"/>
    <w:rsid w:val="001A57E0"/>
    <w:rsid w:val="001D7F15"/>
    <w:rsid w:val="00265AB7"/>
    <w:rsid w:val="002967A9"/>
    <w:rsid w:val="002C54EE"/>
    <w:rsid w:val="002E7F40"/>
    <w:rsid w:val="00350833"/>
    <w:rsid w:val="00370E04"/>
    <w:rsid w:val="003C7CC9"/>
    <w:rsid w:val="003F1850"/>
    <w:rsid w:val="00432F0F"/>
    <w:rsid w:val="00444C10"/>
    <w:rsid w:val="004903B5"/>
    <w:rsid w:val="004C00E2"/>
    <w:rsid w:val="00521559"/>
    <w:rsid w:val="005B16E5"/>
    <w:rsid w:val="006373D0"/>
    <w:rsid w:val="0063776D"/>
    <w:rsid w:val="006419A9"/>
    <w:rsid w:val="00642160"/>
    <w:rsid w:val="006534E3"/>
    <w:rsid w:val="00682C10"/>
    <w:rsid w:val="006A38CB"/>
    <w:rsid w:val="006C0B77"/>
    <w:rsid w:val="006E5C54"/>
    <w:rsid w:val="0073112A"/>
    <w:rsid w:val="0073288D"/>
    <w:rsid w:val="00786A26"/>
    <w:rsid w:val="00791383"/>
    <w:rsid w:val="008071F0"/>
    <w:rsid w:val="00807E3F"/>
    <w:rsid w:val="008242FF"/>
    <w:rsid w:val="0084574E"/>
    <w:rsid w:val="00870751"/>
    <w:rsid w:val="00886180"/>
    <w:rsid w:val="008D2167"/>
    <w:rsid w:val="00922C48"/>
    <w:rsid w:val="00930AF7"/>
    <w:rsid w:val="009508D1"/>
    <w:rsid w:val="009C2162"/>
    <w:rsid w:val="009D0F90"/>
    <w:rsid w:val="00A16293"/>
    <w:rsid w:val="00A41704"/>
    <w:rsid w:val="00A82638"/>
    <w:rsid w:val="00B02B95"/>
    <w:rsid w:val="00B0345E"/>
    <w:rsid w:val="00B6480D"/>
    <w:rsid w:val="00B83F72"/>
    <w:rsid w:val="00B915B7"/>
    <w:rsid w:val="00BA1246"/>
    <w:rsid w:val="00BD1C00"/>
    <w:rsid w:val="00C00AE3"/>
    <w:rsid w:val="00CA6F6A"/>
    <w:rsid w:val="00CC2E72"/>
    <w:rsid w:val="00D4236E"/>
    <w:rsid w:val="00D754D7"/>
    <w:rsid w:val="00D91306"/>
    <w:rsid w:val="00D92B1E"/>
    <w:rsid w:val="00DF39FF"/>
    <w:rsid w:val="00E51BFA"/>
    <w:rsid w:val="00E84ED8"/>
    <w:rsid w:val="00E92367"/>
    <w:rsid w:val="00E96EA3"/>
    <w:rsid w:val="00EA59DF"/>
    <w:rsid w:val="00EE4070"/>
    <w:rsid w:val="00EE4B25"/>
    <w:rsid w:val="00F04137"/>
    <w:rsid w:val="00F12C76"/>
    <w:rsid w:val="00F66D84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DE68B"/>
  <w15:chartTrackingRefBased/>
  <w15:docId w15:val="{228FAD90-BDCB-4D91-89A9-8BA4C758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9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A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A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A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A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A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A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A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AE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00A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00AE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00AE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00AE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00AE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00AE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00AE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00AE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00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00AE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00A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00AE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00AE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00AE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00AE3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C00A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00AE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00A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DF39F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DF39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F39F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DF39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F39F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3C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xasanskij-r25.gosweb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8432-C30A-4A49-BF8B-D456CA6E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dc:description/>
  <cp:lastModifiedBy>LAP</cp:lastModifiedBy>
  <cp:revision>35</cp:revision>
  <cp:lastPrinted>2025-05-04T23:10:00Z</cp:lastPrinted>
  <dcterms:created xsi:type="dcterms:W3CDTF">2025-04-22T04:58:00Z</dcterms:created>
  <dcterms:modified xsi:type="dcterms:W3CDTF">2025-09-03T05:05:00Z</dcterms:modified>
</cp:coreProperties>
</file>